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Privacy Policy for FlutterMapToy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Last Updated: 26.11.2023</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 for using our app FlutterMapToy. This Privacy Policy is intended to inform users about what data we collect (or do not collect) and how it is used.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No Collection of Personal Data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[Your App Name] does not collect any personal data from users. We do not request registration or the sharing of any information that could identify the user.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Technical Data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optimal app performance, we may collect certain technical data, such as the type of device, operating system version, and a unique device identifier. This information is collected solely for statistical purposes and to improve app features.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No Use of Cookies and Similar Technologies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[Your App Name] does not use cookies or similar technologies to track users.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Data Security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not collecting personal data, we take appropriate security measures to protect any technical data we may gather. We employ security measures to guard against unauthorized access, loss, theft, or alteration of information.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Contact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any questions regarding the Privacy Policy or other matters related to our app, please contact us at [Your Email Address].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Changes to the Privacy Policy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Fonts w:ascii="Roboto" w:cs="Roboto" w:eastAsia="Roboto" w:hAnsi="Roboto"/>
          <w:sz w:val="24"/>
          <w:szCs w:val="24"/>
          <w:rtl w:val="0"/>
        </w:rPr>
        <w:t xml:space="preserve">We reserve the right to update this Privacy Policy at any time. Any changes will be published within the app, and the last update date will be modified.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