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Otwórz projekt, nad którym pracowaliśmy podczas poprzedniego warsztatu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Utwórz nowy plik konfiguracyjny mule o nazwie </w:t>
      </w:r>
      <w:r w:rsidDel="00000000" w:rsidR="00000000" w:rsidRPr="00000000">
        <w:rPr>
          <w:b w:val="1"/>
          <w:rtl w:val="0"/>
        </w:rPr>
        <w:t xml:space="preserve">weather-rest-service-impl.xml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Otwórz plik konfiguracyjn</w:t>
      </w:r>
      <w:r w:rsidDel="00000000" w:rsidR="00000000" w:rsidRPr="00000000">
        <w:rPr>
          <w:b w:val="1"/>
          <w:rtl w:val="0"/>
        </w:rPr>
        <w:t xml:space="preserve">y global.xml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skonfiguruj </w:t>
      </w:r>
      <w:r w:rsidDel="00000000" w:rsidR="00000000" w:rsidRPr="00000000">
        <w:rPr>
          <w:b w:val="1"/>
          <w:rtl w:val="0"/>
        </w:rPr>
        <w:t xml:space="preserve">Web Service Consumera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Kliknij zakładkę Global Elements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Dodaj Web Service Consumer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Skonfiguruj go jak na zrzucie poniżej uzupełniając następujące pola WSDL Location, Service, Port oraz Address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2876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Utwórz prywatny przepływ implementujący operację </w:t>
      </w:r>
      <w:r w:rsidDel="00000000" w:rsidR="00000000" w:rsidRPr="00000000">
        <w:rPr>
          <w:b w:val="1"/>
          <w:rtl w:val="0"/>
        </w:rPr>
        <w:t xml:space="preserve">GET /countries/{country/cities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Zalecana nazwa flow to URL  z postfixem “-flow” np. </w:t>
      </w:r>
      <w:r w:rsidDel="00000000" w:rsidR="00000000" w:rsidRPr="00000000">
        <w:rPr>
          <w:b w:val="1"/>
          <w:rtl w:val="0"/>
        </w:rPr>
        <w:t xml:space="preserve">get:/countries/{country}/cities-flow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komponent Set Payload w prywatnym przepływie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Uruchom SoapUI i otwórz projekt </w:t>
      </w:r>
      <w:r w:rsidDel="00000000" w:rsidR="00000000" w:rsidRPr="00000000">
        <w:rPr>
          <w:b w:val="1"/>
          <w:rtl w:val="0"/>
        </w:rPr>
        <w:t xml:space="preserve">Weather-soapui-project.xml </w:t>
      </w:r>
      <w:r w:rsidDel="00000000" w:rsidR="00000000" w:rsidRPr="00000000">
        <w:rPr>
          <w:rtl w:val="0"/>
        </w:rPr>
        <w:t xml:space="preserve">skopiuj zawartość Request 1 operacji GetCitiesByCountry i umiejść ją w atrybucie value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Web Service Consumer</w:t>
      </w:r>
      <w:r w:rsidDel="00000000" w:rsidR="00000000" w:rsidRPr="00000000">
        <w:rPr>
          <w:rtl w:val="0"/>
        </w:rPr>
        <w:t xml:space="preserve"> i powiąż go z operacją </w:t>
      </w:r>
      <w:r w:rsidDel="00000000" w:rsidR="00000000" w:rsidRPr="00000000">
        <w:rPr>
          <w:b w:val="1"/>
          <w:rtl w:val="0"/>
        </w:rPr>
        <w:t xml:space="preserve">getCitiesByCountry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Utwórz prywatny przepływ implementujący operację </w:t>
      </w:r>
      <w:r w:rsidDel="00000000" w:rsidR="00000000" w:rsidRPr="00000000">
        <w:rPr>
          <w:b w:val="1"/>
          <w:rtl w:val="0"/>
        </w:rPr>
        <w:t xml:space="preserve">GET /weather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komponent Set Payload w pierwszym drugim prywatnym przepływie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Uruchom SoapUI i otwórz projekt </w:t>
      </w:r>
      <w:r w:rsidDel="00000000" w:rsidR="00000000" w:rsidRPr="00000000">
        <w:rPr>
          <w:b w:val="1"/>
          <w:rtl w:val="0"/>
        </w:rPr>
        <w:t xml:space="preserve">Weather-soapui-project.xml </w:t>
      </w:r>
      <w:r w:rsidDel="00000000" w:rsidR="00000000" w:rsidRPr="00000000">
        <w:rPr>
          <w:rtl w:val="0"/>
        </w:rPr>
        <w:t xml:space="preserve">skopiuj zawartość Request 1 operacji GetWeatheri umiejść ją w atrybucie value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Web Service Consumer</w:t>
      </w:r>
      <w:r w:rsidDel="00000000" w:rsidR="00000000" w:rsidRPr="00000000">
        <w:rPr>
          <w:rtl w:val="0"/>
        </w:rPr>
        <w:t xml:space="preserve"> i powiąż go z operacją </w:t>
      </w:r>
      <w:r w:rsidDel="00000000" w:rsidR="00000000" w:rsidRPr="00000000">
        <w:rPr>
          <w:b w:val="1"/>
          <w:rtl w:val="0"/>
        </w:rPr>
        <w:t xml:space="preserve">getWeather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Przetestuj usługę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Uruchom projekt. I w przeglądarce internetowej bądź w aplikacji Postman wywołaj następujący adres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http://localhost:8091/api/countries/PL/cities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01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transformację</w:t>
      </w:r>
      <w:r w:rsidDel="00000000" w:rsidR="00000000" w:rsidRPr="00000000">
        <w:rPr>
          <w:b w:val="1"/>
          <w:rtl w:val="0"/>
        </w:rPr>
        <w:t xml:space="preserve"> XML to JSON </w:t>
      </w:r>
      <w:r w:rsidDel="00000000" w:rsidR="00000000" w:rsidRPr="00000000">
        <w:rPr>
          <w:rtl w:val="0"/>
        </w:rPr>
        <w:t xml:space="preserve">za Web Service Consumer dla obu operacji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Nasze API zakłada, że zwrócona odpowiedź będzie w JSON. Bez zbędnych komplikacji przekształcamy XML do postaci JSON.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usługę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Uruchom projekt. I w przeglądarce internetowej bądź w aplikacji Postman wywołaj następujący adres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http://localhost:8091/api/countries/PL/cities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67250" cy="22383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Wywołaj następy adres, testujący operację getWeather,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http://localhost:8091/api/weather?city=Warszawa&amp;country=PL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29175" cy="1905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Zatrzymaj projekt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nagłówek Authorization  do wywołania operacji getWeather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Property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Name and Value attributes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571750" cy="2095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usługę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Uruchom projekt. I w przeglądarce internetowej bądź w aplikacji Postman wywołaj następujący adres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http://localhost:8091/api/weather?city=Warszawa&amp;country=PL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Oczekiwany rezultat, w konsoli: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91/api/weather?city=Warszawa&amp;country=PL" TargetMode="External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91/api/countries/PL/cities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://localhost:8091/api/weather?city=Warszawa&amp;country=PL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http://localhost:8091/api/countries/PL/cities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