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8329.0" w:type="dxa"/>
        <w:jc w:val="left"/>
        <w:tblLayout w:type="fixed"/>
        <w:tblLook w:val="0600"/>
      </w:tblPr>
      <w:tblGrid>
        <w:gridCol w:w="1384"/>
        <w:gridCol w:w="6945"/>
      </w:tblGrid>
      <w:tr>
        <w:tc>
          <w:tcPr>
            <w:shd w:fill="ffffff"/>
            <w:tcMar>
              <w:left w:w="115.0" w:type="dxa"/>
              <w:right w:w="115.0" w:type="dxa"/>
            </w:tcMar>
            <w:vAlign w:val="bottom"/>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16"/>
                <w:rtl w:val="0"/>
              </w:rPr>
              <w:t xml:space="preserve">Nazwa projektu:</w:t>
            </w:r>
          </w:p>
        </w:tc>
        <w:tc>
          <w:tcPr>
            <w:shd w:fill="ffffff"/>
            <w:tcMar>
              <w:left w:w="115.0" w:type="dxa"/>
              <w:right w:w="115.0" w:type="dxa"/>
            </w:tcMar>
          </w:tcPr>
          <w:p w:rsidP="00000000" w:rsidRPr="00000000" w:rsidR="00000000" w:rsidDel="00000000" w:rsidRDefault="00000000">
            <w:pPr>
              <w:spacing w:lineRule="auto" w:after="0" w:line="240" w:before="200"/>
              <w:contextualSpacing w:val="0"/>
            </w:pPr>
            <w:r w:rsidRPr="00000000" w:rsidR="00000000" w:rsidDel="00000000">
              <w:rPr>
                <w:rFonts w:cs="Times New Roman" w:hAnsi="Times New Roman" w:eastAsia="Times New Roman" w:ascii="Times New Roman"/>
                <w:b w:val="1"/>
                <w:color w:val="4f81bd"/>
                <w:sz w:val="26"/>
                <w:rtl w:val="0"/>
              </w:rPr>
              <w:t xml:space="preserve">Image TeleConsult</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898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695"/>
        <w:gridCol w:w="1995"/>
        <w:gridCol w:w="1185"/>
        <w:gridCol w:w="1005"/>
        <w:gridCol w:w="3105"/>
      </w:tblGrid>
      <w:tr>
        <w:trPr>
          <w:trHeight w:val="420" w:hRule="atLeast"/>
        </w:trPr>
        <w:tc>
          <w:tcPr>
            <w:shd w:fill="ffffff"/>
            <w:tcMar>
              <w:left w:w="115.0" w:type="dxa"/>
              <w:right w:w="115.0" w:type="dxa"/>
            </w:tcMar>
            <w:vAlign w:val="bottom"/>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16"/>
                <w:rtl w:val="0"/>
              </w:rPr>
              <w:t xml:space="preserve">Autorzy specyfikacji:</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left w:w="115.0" w:type="dxa"/>
              <w:right w:w="115.0" w:type="dxa"/>
            </w:tcMar>
            <w:vAlign w:val="bottom"/>
          </w:tcPr>
          <w:p w:rsidP="00000000" w:rsidRPr="00000000" w:rsidR="00000000" w:rsidDel="00000000" w:rsidRDefault="00000000">
            <w:pPr>
              <w:spacing w:lineRule="auto" w:after="0" w:line="240"/>
              <w:contextualSpacing w:val="0"/>
              <w:jc w:val="right"/>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imię i nazwisko</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nr indeksu</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grupa</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adres email</w:t>
            </w:r>
          </w:p>
        </w:tc>
      </w:tr>
      <w:tr>
        <w:tc>
          <w:tcPr>
            <w:shd w:fill="ffffff"/>
            <w:tcMar>
              <w:left w:w="115.0" w:type="dxa"/>
              <w:right w:w="115.0" w:type="dxa"/>
            </w:tcMar>
            <w:vAlign w:val="bottom"/>
          </w:tcPr>
          <w:p w:rsidP="00000000" w:rsidRPr="00000000" w:rsidR="00000000" w:rsidDel="00000000" w:rsidRDefault="00000000">
            <w:pPr>
              <w:spacing w:lineRule="auto" w:after="0" w:line="240"/>
              <w:contextualSpacing w:val="0"/>
              <w:jc w:val="right"/>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Dawid Wiśniewski</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inf94387</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cz1145</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rtl w:val="0"/>
              </w:rPr>
              <w:t xml:space="preserve">wisniewski.dawid@gmail.com</w:t>
            </w:r>
            <w:hyperlink r:id="rId5">
              <w:r w:rsidRPr="00000000" w:rsidR="00000000" w:rsidDel="00000000">
                <w:rPr>
                  <w:rtl w:val="0"/>
                </w:rPr>
              </w:r>
            </w:hyperlink>
          </w:p>
        </w:tc>
      </w:tr>
      <w:tr>
        <w:tc>
          <w:tcPr>
            <w:shd w:fill="ffffff"/>
            <w:tcMar>
              <w:left w:w="115.0" w:type="dxa"/>
              <w:right w:w="115.0" w:type="dxa"/>
            </w:tcMar>
          </w:tcPr>
          <w:p w:rsidP="00000000" w:rsidRPr="00000000" w:rsidR="00000000" w:rsidDel="00000000" w:rsidRDefault="00000000">
            <w:pPr>
              <w:spacing w:lineRule="auto" w:after="0" w:line="240"/>
              <w:contextualSpacing w:val="0"/>
            </w:pPr>
            <w:hyperlink r:id="rId6">
              <w:r w:rsidRPr="00000000" w:rsidR="00000000" w:rsidDel="00000000">
                <w:rPr>
                  <w:rtl w:val="0"/>
                </w:rPr>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7">
              <w:r w:rsidRPr="00000000" w:rsidR="00000000" w:rsidDel="00000000">
                <w:rPr>
                  <w:rFonts w:cs="Times New Roman" w:hAnsi="Times New Roman" w:eastAsia="Times New Roman" w:ascii="Times New Roman"/>
                  <w:rtl w:val="0"/>
                </w:rPr>
                <w:t xml:space="preserve">Paweł Rychły</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8">
              <w:r w:rsidRPr="00000000" w:rsidR="00000000" w:rsidDel="00000000">
                <w:rPr>
                  <w:rFonts w:cs="Times New Roman" w:hAnsi="Times New Roman" w:eastAsia="Times New Roman" w:ascii="Times New Roman"/>
                  <w:rtl w:val="0"/>
                </w:rPr>
                <w:t xml:space="preserve">inf94362</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9">
              <w:r w:rsidRPr="00000000" w:rsidR="00000000" w:rsidDel="00000000">
                <w:rPr>
                  <w:rFonts w:cs="Times New Roman" w:hAnsi="Times New Roman" w:eastAsia="Times New Roman" w:ascii="Times New Roman"/>
                  <w:rtl w:val="0"/>
                </w:rPr>
                <w:t xml:space="preserve">cz1145</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10">
              <w:r w:rsidRPr="00000000" w:rsidR="00000000" w:rsidDel="00000000">
                <w:rPr>
                  <w:rFonts w:cs="Times New Roman" w:hAnsi="Times New Roman" w:eastAsia="Times New Roman" w:ascii="Times New Roman"/>
                  <w:rtl w:val="0"/>
                </w:rPr>
                <w:t xml:space="preserve">pawelrychly@gmail.com</w:t>
              </w:r>
            </w:hyperlink>
          </w:p>
        </w:tc>
      </w:tr>
    </w:tbl>
    <w:p w:rsidP="00000000" w:rsidRPr="00000000" w:rsidR="00000000" w:rsidDel="00000000" w:rsidRDefault="00000000">
      <w:pPr>
        <w:spacing w:lineRule="auto" w:after="0" w:line="276" w:before="480"/>
        <w:contextualSpacing w:val="0"/>
      </w:pPr>
      <w:bookmarkStart w:id="0" w:colFirst="0" w:name="h.gjdgxs" w:colLast="0"/>
      <w:bookmarkEnd w:id="0"/>
      <w:r w:rsidRPr="00000000" w:rsidR="00000000" w:rsidDel="00000000">
        <w:rPr>
          <w:rFonts w:cs="Times New Roman" w:hAnsi="Times New Roman" w:eastAsia="Times New Roman" w:ascii="Times New Roman"/>
          <w:b w:val="1"/>
          <w:color w:val="365f91"/>
          <w:sz w:val="28"/>
          <w:rtl w:val="0"/>
        </w:rPr>
        <w:t xml:space="preserve">Opis projektu</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Opis ogólny (bez szczegółów) w postaci ok. 10 zdań, które powiedzą jaka jest główna przesłanka i idea projektu.</w:t>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rtl w:val="0"/>
        </w:rPr>
        <w:t xml:space="preserve">Celem projektu jest implementacja narzędzia umożliwiającego użytkownikom wspólną pracę nad obrazami DICOM. System powinien udostępniać narzędzie edycyjne, pozwalające na wykonanie podstawowych operacji na zdjęciu. Możliwe powinno być między innymi zaznaczenie wybranych obszarów obrazu oraz dodanie do nich komentarzy.W ramach edycji powinno być również możliwe zastosowanie podstawowych filtrów graficznych takich jak negacja czy zmiana jasności zdjęcia. Każde zdjęcie powinno posiadać historię operacji, które zostały na nim zrealizowane. System powinien umożliwiać pracę tylko zalogowanym użytkownikom. Użytkownik w ramach swojego konta powinien móc wysyłać na serwer swoje prywatne obrazy. Dostęp do ich edycji, byłby ograniczony tylko do zaproszonych przez właściciela innych użytkowników.    </w:t>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8"/>
          <w:rtl w:val="0"/>
        </w:rPr>
        <w:t xml:space="preserve">Funkcjonalność projektu</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Spis wymaganych funkcjonalności z podziałem na obowiązkowe (min. 10) i opcjonalne (min. 5).</w:t>
      </w:r>
    </w:p>
    <w:tbl>
      <w:tblPr>
        <w:bidiVisual w:val="0"/>
        <w:tblW w:w="8820.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630"/>
        <w:gridCol w:w="5385"/>
        <w:gridCol w:w="1755"/>
        <w:gridCol w:w="1050"/>
      </w:tblGrid>
      <w:tr>
        <w:trPr>
          <w:trHeight w:val="180" w:hRule="atLeast"/>
        </w:trPr>
        <w:tc>
          <w:tcPr>
            <w:tcMar>
              <w:left w:w="115.0" w:type="dxa"/>
              <w:right w:w="115.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i w:val="1"/>
                <w:sz w:val="16"/>
                <w:rtl w:val="0"/>
              </w:rPr>
              <w:t xml:space="preserve">Lp</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Opis funkcjonalności</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Typ</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Status</w:t>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Tworzenie oraz usuwanie konta użytkownika.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2</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Wyświetlanie listy dostępnych obrazów.</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3</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Dodawanie oraz usuwanie  zdjęć należących do użytkownika.</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4</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Udostępnianie zdjęć innemu użytkownikowi.</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Zastosowanie filtrów graficznych na obrazie.</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6</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Zaznaczanie obszarów na zdjęciu.</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7</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Dodawanie komentarzy do punktów lub obszarów.</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8</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Cofanie operacji.</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9</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Zapamiętywanie i możliwość  przeglądu historii operacji zrealizowanych na zdjęciu.</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10</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Pobieranie wybranego zdjęcia z serwera.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11</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operowania na zdjęciach w formatach innych niż DICOM</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12</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odtworzenia zdjęcia z dowolnego momentu historii.</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13</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edycji zdjęcia dla niezalogowanych użytkowników.</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14</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Udostępnianie zdjęć dla wszystkich użytkowników.</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15</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Edycja konta użytkownika.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8"/>
          <w:rtl w:val="0"/>
        </w:rPr>
        <w:t xml:space="preserve">Koncepcja realizacji</w:t>
      </w: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Fonts w:cs="Times New Roman" w:hAnsi="Times New Roman" w:eastAsia="Times New Roman" w:ascii="Times New Roman"/>
          <w:rtl w:val="0"/>
        </w:rPr>
        <w:t xml:space="preserve">Projekt zostanie zrealizowany w postaci aplikacji webowej. Część serwerowa aplikacji napisana zostanie w języku JavaScript z wykorzystaniem frameworka express.js. Będzie ona działać w oparciu o środowisko node.js. Dane dotyczące użytkowników oraz operacji zrealizowanych na zdjęciach przechowywane będą w dokumentowej bazie danych MongoDB. Podobnie jak serwer, również klient napisany zostanie w języku JavaScript. W obu przypadkach w  celu zwiększenia czytelności kodu rozważana jest możliwość wykorzystania języka CoffeeScript - będącego obiektową “nakładką” na JavaScript. Wygląd aplikacji zostanie zrealizowany z wykorzystaniem frontend-frameworku Bootstrap.    </w:t>
      </w:r>
    </w:p>
    <w:p w:rsidP="00000000" w:rsidRPr="00000000" w:rsidR="00000000" w:rsidDel="00000000" w:rsidRDefault="00000000">
      <w:pPr>
        <w:spacing w:lineRule="auto" w:after="200" w:line="276" w:before="0"/>
        <w:ind w:left="0" w:firstLine="0"/>
        <w:contextualSpacing w:val="0"/>
      </w:pPr>
      <w:r w:rsidRPr="00000000" w:rsidR="00000000" w:rsidDel="00000000">
        <w:rPr>
          <w:rFonts w:cs="Times New Roman" w:hAnsi="Times New Roman" w:eastAsia="Times New Roman" w:ascii="Times New Roman"/>
          <w:rtl w:val="0"/>
        </w:rPr>
        <w:t xml:space="preserve">Należy mieć na uwadze różnorodność przeglądarek, zatem projekt w miarę możliwości będzie dostosowany do jak największej ich ilości przy zachowaniu zoptymalizowanego kodu ( wolne wykonywanie kodu JavaScript przez większość silników ).</w:t>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0" w:before="480"/>
        <w:contextualSpacing w:val="0"/>
      </w:pPr>
      <w:r w:rsidRPr="00000000" w:rsidR="00000000" w:rsidDel="00000000">
        <w:rPr>
          <w:rFonts w:cs="Times New Roman" w:hAnsi="Times New Roman" w:eastAsia="Times New Roman" w:ascii="Times New Roman"/>
          <w:b w:val="1"/>
          <w:color w:val="365f91"/>
          <w:sz w:val="28"/>
          <w:rtl w:val="0"/>
        </w:rPr>
        <w:t xml:space="preserve">Opis postępów prac.</w:t>
      </w:r>
      <w:r w:rsidRPr="00000000" w:rsidR="00000000" w:rsidDel="00000000">
        <w:rPr>
          <w:rtl w:val="0"/>
        </w:rPr>
      </w:r>
    </w:p>
    <w:p w:rsidP="00000000" w:rsidRPr="00000000" w:rsidR="00000000" w:rsidDel="00000000" w:rsidRDefault="00000000">
      <w:pPr>
        <w:spacing w:lineRule="auto" w:after="0" w:before="480"/>
        <w:contextualSpacing w:val="0"/>
      </w:pPr>
      <w:r w:rsidRPr="00000000" w:rsidR="00000000" w:rsidDel="00000000">
        <w:rPr>
          <w:rFonts w:cs="Times New Roman" w:hAnsi="Times New Roman" w:eastAsia="Times New Roman" w:ascii="Times New Roman"/>
          <w:rtl w:val="0"/>
        </w:rPr>
        <w:t xml:space="preserve">Pracę nad projektem rozpoczęto od zapoznania się z potrzebnymi bibliotekami. Dotychczas udało się utworzyć szkielet projektu. Zaimplementowano ładowanie przykładowego obrazka.  Umożliwiono również wstawianie i przesuwanie prostych znaczników na wczytaną grafikę. Rozpoczęto również prace nad systemem logowania. W tym celu przygotowano proste formularze rejestracji oraz logowania. Zaimplementowano również podstawowe struktury danych niezbędne do przechowywania informacji o użytkowniku. </w:t>
      </w:r>
    </w:p>
    <w:p w:rsidP="00000000" w:rsidRPr="00000000" w:rsidR="00000000" w:rsidDel="00000000" w:rsidRDefault="00000000">
      <w:pPr>
        <w:spacing w:lineRule="auto" w:after="0"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Cambria" w:hAnsi="Cambria" w:eastAsia="Cambria" w:ascii="Cambria"/>
          <w:b w:val="1"/>
          <w:color w:val="365f91"/>
          <w:sz w:val="28"/>
          <w:rtl w:val="0"/>
        </w:rPr>
        <w:t xml:space="preserve">Materiały źródłowe</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tl w:val="0"/>
        </w:rPr>
        <w:t xml:space="preserve">www.nodejs.org</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tl w:val="0"/>
        </w:rPr>
        <w:t xml:space="preserve">www.mongodb.org</w:t>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tl w:val="0"/>
        </w:rPr>
        <w:t xml:space="preserve">www.kineticjs.com</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u w:val="none"/>
        </w:rPr>
      </w:pPr>
      <w:r w:rsidRPr="00000000" w:rsidR="00000000" w:rsidDel="00000000">
        <w:rPr>
          <w:rtl w:val="0"/>
        </w:rPr>
        <w:t xml:space="preserve">www.expressjs.</w:t>
      </w:r>
      <w:r w:rsidRPr="00000000" w:rsidR="00000000" w:rsidDel="00000000">
        <w:rPr>
          <w:rtl w:val="0"/>
        </w:rPr>
        <w:t xml:space="preserve">com</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u w:val="none"/>
        </w:rPr>
      </w:pPr>
      <w:r w:rsidRPr="00000000" w:rsidR="00000000" w:rsidDel="00000000">
        <w:rPr>
          <w:rtl w:val="0"/>
        </w:rPr>
        <w:t xml:space="preserve">http://dicom.nema.org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200"/>
        <w:contextualSpacing w:val="0"/>
      </w:pPr>
      <w:r w:rsidRPr="00000000" w:rsidR="00000000" w:rsidDel="00000000">
        <w:rPr>
          <w:rtl w:val="0"/>
        </w:rPr>
      </w:r>
    </w:p>
    <w:sectPr>
      <w:headerReference r:id="rId11" w:type="default"/>
      <w:footerReference r:id="rId12" w:type="default"/>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jc w:val="center"/>
    </w:pPr>
    <w:r w:rsidRPr="00000000" w:rsidR="00000000" w:rsidDel="00000000">
      <w:rPr>
        <w:rFonts w:cs="Calibri" w:hAnsi="Calibri" w:eastAsia="Calibri" w:ascii="Calibri"/>
        <w:sz w:val="22"/>
        <w:rtl w:val="0"/>
      </w:rPr>
      <w:t xml:space="preserve">Strona </w:t>
    </w:r>
    <w:fldSimple w:dirty="0" w:instr="PAGE" w:fldLock="0">
      <w:r w:rsidRPr="00000000" w:rsidR="00000000" w:rsidDel="00000000">
        <w:rPr>
          <w:rFonts w:cs="Calibri" w:hAnsi="Calibri" w:eastAsia="Calibri" w:ascii="Calibri"/>
          <w:b w:val="1"/>
          <w:sz w:val="24"/>
        </w:rPr>
      </w:r>
    </w:fldSimple>
    <w:r w:rsidRPr="00000000" w:rsidR="00000000" w:rsidDel="00000000">
      <w:rPr>
        <w:rFonts w:cs="Calibri" w:hAnsi="Calibri" w:eastAsia="Calibri" w:ascii="Calibri"/>
        <w:sz w:val="22"/>
        <w:rtl w:val="0"/>
      </w:rPr>
      <w:t xml:space="preserve"> z </w:t>
    </w:r>
    <w:fldSimple w:dirty="0" w:instr="NUMPAGES" w:fldLock="0">
      <w:r w:rsidRPr="00000000" w:rsidR="00000000" w:rsidDel="00000000">
        <w:rPr>
          <w:rFonts w:cs="Calibri" w:hAnsi="Calibri" w:eastAsia="Calibri" w:ascii="Calibri"/>
          <w:b w:val="1"/>
          <w:sz w:val="24"/>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Fonts w:cs="Calibri" w:hAnsi="Calibri" w:eastAsia="Calibri" w:ascii="Calibri"/>
        <w:sz w:val="16"/>
        <w:rtl w:val="0"/>
      </w:rPr>
      <w:t xml:space="preserve">Systemy Informacyjne w Ochronie Zdrowia – semest 201</w:t>
    </w:r>
    <w:r w:rsidRPr="00000000" w:rsidR="00000000" w:rsidDel="00000000">
      <w:rPr>
        <w:sz w:val="16"/>
        <w:rtl w:val="0"/>
      </w:rPr>
      <w:t xml:space="preserve">3</w:t>
    </w:r>
    <w:r w:rsidRPr="00000000" w:rsidR="00000000" w:rsidDel="00000000">
      <w:rPr>
        <w:rFonts w:cs="Calibri" w:hAnsi="Calibri" w:eastAsia="Calibri" w:ascii="Calibri"/>
        <w:sz w:val="16"/>
        <w:rtl w:val="0"/>
      </w:rPr>
      <w:t xml:space="preserve">/201</w:t>
    </w:r>
    <w:r w:rsidRPr="00000000" w:rsidR="00000000" w:rsidDel="00000000">
      <w:rPr>
        <w:sz w:val="16"/>
        <w:rtl w:val="0"/>
      </w:rPr>
      <w:t xml:space="preserve">4</w:t>
    </w:r>
    <w:r w:rsidRPr="00000000" w:rsidR="00000000" w:rsidDel="00000000">
      <w:rPr>
        <w:rFonts w:cs="Calibri" w:hAnsi="Calibri" w:eastAsia="Calibri" w:ascii="Calibri"/>
        <w:sz w:val="16"/>
        <w:rtl w:val="0"/>
      </w:rPr>
      <w:t xml:space="preserve">, studia dzienne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mailto:jan.kowalski@onet.pl"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ailto:jan.kowalski@onet.pl" Type="http://schemas.openxmlformats.org/officeDocument/2006/relationships/hyperlink" TargetMode="External" Id="rId9"/><Relationship Target="mailto:jan.kowalski@onet.pl" Type="http://schemas.openxmlformats.org/officeDocument/2006/relationships/hyperlink" TargetMode="External" Id="rId6"/><Relationship Target="mailto:jan.kowalski@onet.pl" Type="http://schemas.openxmlformats.org/officeDocument/2006/relationships/hyperlink" TargetMode="External" Id="rId5"/><Relationship Target="mailto:jan.kowalski@onet.pl" Type="http://schemas.openxmlformats.org/officeDocument/2006/relationships/hyperlink" TargetMode="External" Id="rId8"/><Relationship Target="mailto:jan.kowalski@onet.p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94362_94387_progressReport.docx</dc:title>
</cp:coreProperties>
</file>