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B45903" w:rsidP="00DE73A8">
      <w:pPr>
        <w:pStyle w:val="Kop1"/>
        <w:rPr>
          <w:lang w:val="nl-NL"/>
        </w:rPr>
      </w:pPr>
      <w:r>
        <w:rPr>
          <w:lang w:val="nl-NL"/>
        </w:rPr>
        <w:t>Meetrapport ogen lokaliseren</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2A794F" w:rsidP="00DE73A8">
      <w:pPr>
        <w:rPr>
          <w:lang w:val="nl-NL"/>
        </w:rPr>
      </w:pPr>
      <w:r>
        <w:rPr>
          <w:lang w:val="nl-NL"/>
        </w:rPr>
        <w:t xml:space="preserve">Wibren Wiersma, Pawel Niewolik; </w:t>
      </w:r>
      <w:r w:rsidR="00B45903">
        <w:rPr>
          <w:lang w:val="nl-NL"/>
        </w:rPr>
        <w:t>06</w:t>
      </w:r>
      <w:r>
        <w:rPr>
          <w:lang w:val="nl-NL"/>
        </w:rPr>
        <w:t>-05-2015</w:t>
      </w:r>
    </w:p>
    <w:p w:rsidR="00DE73A8" w:rsidRPr="00DE73A8" w:rsidRDefault="00DE73A8" w:rsidP="00DE73A8">
      <w:pPr>
        <w:pStyle w:val="Kop2"/>
        <w:rPr>
          <w:lang w:val="nl-NL"/>
        </w:rPr>
      </w:pPr>
      <w:r w:rsidRPr="00DE73A8">
        <w:rPr>
          <w:lang w:val="nl-NL"/>
        </w:rPr>
        <w:t>Doel</w:t>
      </w:r>
    </w:p>
    <w:p w:rsidR="00DE73A8" w:rsidRPr="00DE73A8" w:rsidRDefault="00170127" w:rsidP="00DE73A8">
      <w:pPr>
        <w:rPr>
          <w:lang w:val="nl-NL"/>
        </w:rPr>
      </w:pPr>
      <w:r>
        <w:rPr>
          <w:lang w:val="nl-NL"/>
        </w:rPr>
        <w:t>In dit</w:t>
      </w:r>
      <w:r w:rsidR="002A794F">
        <w:rPr>
          <w:lang w:val="nl-NL"/>
        </w:rPr>
        <w:t xml:space="preserve"> experiment word</w:t>
      </w:r>
      <w:r>
        <w:rPr>
          <w:lang w:val="nl-NL"/>
        </w:rPr>
        <w:t>t</w:t>
      </w:r>
      <w:r w:rsidR="002A794F">
        <w:rPr>
          <w:lang w:val="nl-NL"/>
        </w:rPr>
        <w:t xml:space="preserve"> </w:t>
      </w:r>
      <w:r>
        <w:rPr>
          <w:lang w:val="nl-NL"/>
        </w:rPr>
        <w:t>de</w:t>
      </w:r>
      <w:r w:rsidR="002A794F">
        <w:rPr>
          <w:lang w:val="nl-NL"/>
        </w:rPr>
        <w:t xml:space="preserve"> beste methode </w:t>
      </w:r>
      <w:r>
        <w:rPr>
          <w:lang w:val="nl-NL"/>
        </w:rPr>
        <w:t>voor het</w:t>
      </w:r>
      <w:r w:rsidR="002A794F">
        <w:rPr>
          <w:lang w:val="nl-NL"/>
        </w:rPr>
        <w:t xml:space="preserve"> lokaliseren van de ogen in een afbeelding</w:t>
      </w:r>
      <w:r>
        <w:rPr>
          <w:lang w:val="nl-NL"/>
        </w:rPr>
        <w:t xml:space="preserve"> gekozen</w:t>
      </w:r>
      <w:r w:rsidR="002A794F">
        <w:rPr>
          <w:lang w:val="nl-NL"/>
        </w:rPr>
        <w:t xml:space="preserve">. </w:t>
      </w:r>
    </w:p>
    <w:p w:rsidR="00DE73A8" w:rsidRPr="00DE73A8" w:rsidRDefault="00DE73A8" w:rsidP="00DE73A8">
      <w:pPr>
        <w:pStyle w:val="Kop2"/>
        <w:rPr>
          <w:lang w:val="nl-NL"/>
        </w:rPr>
      </w:pPr>
      <w:r w:rsidRPr="00DE73A8">
        <w:rPr>
          <w:lang w:val="nl-NL"/>
        </w:rPr>
        <w:t>Hypothese</w:t>
      </w:r>
    </w:p>
    <w:p w:rsidR="00DE73A8" w:rsidRPr="00DE73A8" w:rsidRDefault="002A794F" w:rsidP="00DE73A8">
      <w:pPr>
        <w:rPr>
          <w:lang w:val="nl-NL"/>
        </w:rPr>
      </w:pPr>
      <w:r>
        <w:rPr>
          <w:lang w:val="nl-NL"/>
        </w:rPr>
        <w:t xml:space="preserve">De verwachting is dat </w:t>
      </w:r>
      <w:r w:rsidR="00170127">
        <w:rPr>
          <w:lang w:val="nl-NL"/>
        </w:rPr>
        <w:t xml:space="preserve">het </w:t>
      </w:r>
      <w:r>
        <w:rPr>
          <w:lang w:val="nl-NL"/>
        </w:rPr>
        <w:t xml:space="preserve">lokaliseren op basis van </w:t>
      </w:r>
      <w:r w:rsidR="00170127">
        <w:rPr>
          <w:lang w:val="nl-NL"/>
        </w:rPr>
        <w:t xml:space="preserve">de </w:t>
      </w:r>
      <w:r>
        <w:rPr>
          <w:lang w:val="nl-NL"/>
        </w:rPr>
        <w:t>hoogste, laagste, meest linkste en meest rechtste punten van een gezicht en met punten van</w:t>
      </w:r>
      <w:r w:rsidR="00170127">
        <w:rPr>
          <w:lang w:val="nl-NL"/>
        </w:rPr>
        <w:t xml:space="preserve"> de</w:t>
      </w:r>
      <w:r>
        <w:rPr>
          <w:lang w:val="nl-NL"/>
        </w:rPr>
        <w:t xml:space="preserve"> neus </w:t>
      </w:r>
      <w:r w:rsidR="00170127">
        <w:rPr>
          <w:lang w:val="nl-NL"/>
        </w:rPr>
        <w:t>goed zou moeten werken.</w:t>
      </w:r>
      <w:r>
        <w:rPr>
          <w:lang w:val="nl-NL"/>
        </w:rPr>
        <w:t xml:space="preserve">  </w:t>
      </w:r>
    </w:p>
    <w:p w:rsidR="00DE73A8" w:rsidRPr="00DE73A8" w:rsidRDefault="00DE73A8" w:rsidP="00DE73A8">
      <w:pPr>
        <w:pStyle w:val="Kop2"/>
        <w:rPr>
          <w:lang w:val="nl-NL"/>
        </w:rPr>
      </w:pPr>
      <w:r w:rsidRPr="00DE73A8">
        <w:rPr>
          <w:lang w:val="nl-NL"/>
        </w:rPr>
        <w:t>Werkwijze</w:t>
      </w:r>
    </w:p>
    <w:p w:rsidR="00092A50" w:rsidRDefault="00BE477D" w:rsidP="00DE73A8">
      <w:pPr>
        <w:rPr>
          <w:lang w:val="nl-NL"/>
        </w:rPr>
      </w:pPr>
      <w:r>
        <w:rPr>
          <w:lang w:val="nl-NL"/>
        </w:rPr>
        <w:t xml:space="preserve">Om de beste methoden te vinden voor het lokaliseren van de ogen zijn twee methoden ontwikkeld. </w:t>
      </w:r>
    </w:p>
    <w:p w:rsidR="00781DD3" w:rsidRDefault="00BE477D" w:rsidP="00DE73A8">
      <w:pPr>
        <w:rPr>
          <w:lang w:val="nl-NL"/>
        </w:rPr>
      </w:pPr>
      <w:r>
        <w:rPr>
          <w:lang w:val="nl-NL"/>
        </w:rPr>
        <w:t xml:space="preserve">Bij de eerste methode is gebruik gemaakt van de hoogste, laagste, meest linkste en meest rechtse punten van </w:t>
      </w:r>
      <w:r w:rsidR="002B3F78">
        <w:rPr>
          <w:lang w:val="nl-NL"/>
        </w:rPr>
        <w:t>het</w:t>
      </w:r>
      <w:r>
        <w:rPr>
          <w:lang w:val="nl-NL"/>
        </w:rPr>
        <w:t xml:space="preserve"> gezicht en de punten van de zijkant van de n</w:t>
      </w:r>
      <w:r w:rsidR="002B3F78">
        <w:rPr>
          <w:lang w:val="nl-NL"/>
        </w:rPr>
        <w:t xml:space="preserve">eus. Het scannen in de </w:t>
      </w:r>
      <w:r>
        <w:rPr>
          <w:lang w:val="nl-NL"/>
        </w:rPr>
        <w:t>x</w:t>
      </w:r>
      <w:r w:rsidR="002B3F78">
        <w:rPr>
          <w:lang w:val="nl-NL"/>
        </w:rPr>
        <w:t xml:space="preserve"> as</w:t>
      </w:r>
      <w:r>
        <w:rPr>
          <w:lang w:val="nl-NL"/>
        </w:rPr>
        <w:t xml:space="preserve"> aan de linker kant van </w:t>
      </w:r>
      <w:r w:rsidR="002B3F78">
        <w:rPr>
          <w:lang w:val="nl-NL"/>
        </w:rPr>
        <w:t>het</w:t>
      </w:r>
      <w:r>
        <w:rPr>
          <w:lang w:val="nl-NL"/>
        </w:rPr>
        <w:t xml:space="preserve"> gezicht begint bij </w:t>
      </w:r>
      <w:r w:rsidR="002B3F78">
        <w:rPr>
          <w:lang w:val="nl-NL"/>
        </w:rPr>
        <w:t>het</w:t>
      </w:r>
      <w:r>
        <w:rPr>
          <w:lang w:val="nl-NL"/>
        </w:rPr>
        <w:t xml:space="preserve"> punt van de zijkant van de neus en loopt </w:t>
      </w:r>
      <w:r w:rsidR="00092A50">
        <w:rPr>
          <w:lang w:val="nl-NL"/>
        </w:rPr>
        <w:t xml:space="preserve">door totdat geen zwarte pixel op de y as wordt gezien. Dit betekend dat dit het einde van het oog is. Dezelfde methode wordt gedaan voor de recht kant van het gezicht. Het enige verschil is dat hierbij het scannen aan de rechter kant van de neus </w:t>
      </w:r>
      <w:r w:rsidR="00092A50">
        <w:rPr>
          <w:lang w:val="nl-NL"/>
        </w:rPr>
        <w:t>begint</w:t>
      </w:r>
      <w:r w:rsidR="00092A50">
        <w:rPr>
          <w:lang w:val="nl-NL"/>
        </w:rPr>
        <w:t xml:space="preserve"> en doorloopt in de richting van het meest rechtste punt van het gezicht. </w:t>
      </w:r>
    </w:p>
    <w:p w:rsidR="00092A50" w:rsidRDefault="00CD005D" w:rsidP="00DE73A8">
      <w:pPr>
        <w:rPr>
          <w:lang w:val="nl-NL"/>
        </w:rPr>
      </w:pPr>
      <w:r>
        <w:rPr>
          <w:lang w:val="nl-NL"/>
        </w:rPr>
        <w:t>D</w:t>
      </w:r>
      <w:r w:rsidR="00092A50">
        <w:rPr>
          <w:lang w:val="nl-NL"/>
        </w:rPr>
        <w:t xml:space="preserve">e tweede methode lijkt op de eerste, met </w:t>
      </w:r>
      <w:r>
        <w:rPr>
          <w:lang w:val="nl-NL"/>
        </w:rPr>
        <w:t>als</w:t>
      </w:r>
      <w:r w:rsidR="00092A50">
        <w:rPr>
          <w:lang w:val="nl-NL"/>
        </w:rPr>
        <w:t xml:space="preserve"> enige ve</w:t>
      </w:r>
      <w:r>
        <w:rPr>
          <w:lang w:val="nl-NL"/>
        </w:rPr>
        <w:t xml:space="preserve">rschil dat hier de punt van de neus geen stoppunt is. In deze methode wordt net als in de vorige </w:t>
      </w:r>
      <w:r w:rsidR="005B7E80">
        <w:rPr>
          <w:lang w:val="nl-NL"/>
        </w:rPr>
        <w:t xml:space="preserve">methode </w:t>
      </w:r>
      <w:r>
        <w:rPr>
          <w:lang w:val="nl-NL"/>
        </w:rPr>
        <w:t xml:space="preserve">vanaf </w:t>
      </w:r>
      <w:r w:rsidR="005B7E80">
        <w:rPr>
          <w:lang w:val="nl-NL"/>
        </w:rPr>
        <w:t>de</w:t>
      </w:r>
      <w:r>
        <w:rPr>
          <w:lang w:val="nl-NL"/>
        </w:rPr>
        <w:t xml:space="preserve"> punt van de neus</w:t>
      </w:r>
      <w:r w:rsidR="005B7E80">
        <w:rPr>
          <w:lang w:val="nl-NL"/>
        </w:rPr>
        <w:t xml:space="preserve"> naar de zijkanten gescand. Daarnaast wordt bij deze methode ook naar de binnenkant van het gezicht gescand.</w:t>
      </w:r>
      <w:r>
        <w:rPr>
          <w:lang w:val="nl-NL"/>
        </w:rPr>
        <w:t xml:space="preserve"> </w:t>
      </w:r>
      <w:r w:rsidR="005B7E80">
        <w:rPr>
          <w:lang w:val="nl-NL"/>
        </w:rPr>
        <w:t>Het scannen wordt gestopt</w:t>
      </w:r>
      <w:r>
        <w:rPr>
          <w:lang w:val="nl-NL"/>
        </w:rPr>
        <w:t xml:space="preserve"> op </w:t>
      </w:r>
      <w:r w:rsidR="005B7E80">
        <w:rPr>
          <w:lang w:val="nl-NL"/>
        </w:rPr>
        <w:t xml:space="preserve">het </w:t>
      </w:r>
      <w:r>
        <w:rPr>
          <w:lang w:val="nl-NL"/>
        </w:rPr>
        <w:t xml:space="preserve">moment dat </w:t>
      </w:r>
      <w:r w:rsidR="005B7E80">
        <w:rPr>
          <w:lang w:val="nl-NL"/>
        </w:rPr>
        <w:t xml:space="preserve">er </w:t>
      </w:r>
      <w:r>
        <w:rPr>
          <w:lang w:val="nl-NL"/>
        </w:rPr>
        <w:t>ge</w:t>
      </w:r>
      <w:r w:rsidR="005B7E80">
        <w:rPr>
          <w:lang w:val="nl-NL"/>
        </w:rPr>
        <w:t>en zwarte pixel op de y as is</w:t>
      </w:r>
      <w:r>
        <w:rPr>
          <w:lang w:val="nl-NL"/>
        </w:rPr>
        <w:t xml:space="preserve">. </w:t>
      </w:r>
    </w:p>
    <w:p w:rsidR="005B7E80" w:rsidRDefault="005B7E80" w:rsidP="00DE73A8">
      <w:pPr>
        <w:rPr>
          <w:lang w:val="nl-NL"/>
        </w:rPr>
      </w:pPr>
      <w:r>
        <w:rPr>
          <w:lang w:val="nl-NL"/>
        </w:rPr>
        <w:t>Deze twee methode werden met de controle methode vergeleken, om te controleren of  ze aan de kwaliteit eisen volden. Er is één test voorbereid. Deze test bevat 7 foto’s. Met deze test werd elke methode getest.</w:t>
      </w:r>
    </w:p>
    <w:p w:rsidR="005B7E80" w:rsidRDefault="005B7E80" w:rsidP="00DE73A8">
      <w:pPr>
        <w:rPr>
          <w:lang w:val="nl-NL"/>
        </w:rPr>
      </w:pPr>
      <w:r>
        <w:rPr>
          <w:lang w:val="nl-NL"/>
        </w:rPr>
        <w:t xml:space="preserve">Als uitkomstmaat wordt gekeken naar het percentage van de test waarbij de ogen goed gelokaliseerd zijn.    </w:t>
      </w:r>
    </w:p>
    <w:p w:rsidR="00DE73A8" w:rsidRPr="00DE73A8" w:rsidRDefault="00DE73A8" w:rsidP="00DE73A8">
      <w:pPr>
        <w:pStyle w:val="Kop2"/>
        <w:rPr>
          <w:lang w:val="nl-NL"/>
        </w:rPr>
      </w:pPr>
      <w:r w:rsidRPr="00DE73A8">
        <w:rPr>
          <w:lang w:val="nl-NL"/>
        </w:rPr>
        <w:t>Resultaten</w:t>
      </w:r>
    </w:p>
    <w:p w:rsidR="009712C1" w:rsidRDefault="009712C1" w:rsidP="00DE73A8">
      <w:pPr>
        <w:rPr>
          <w:lang w:val="nl-NL"/>
        </w:rPr>
      </w:pPr>
      <w:r>
        <w:rPr>
          <w:lang w:val="nl-NL"/>
        </w:rPr>
        <w:t>Hier</w:t>
      </w:r>
      <w:r w:rsidR="00170127">
        <w:rPr>
          <w:lang w:val="nl-NL"/>
        </w:rPr>
        <w:t>onder</w:t>
      </w:r>
      <w:r>
        <w:rPr>
          <w:lang w:val="nl-NL"/>
        </w:rPr>
        <w:t xml:space="preserve"> zijn de resulta</w:t>
      </w:r>
      <w:r w:rsidR="00B60AC5">
        <w:rPr>
          <w:lang w:val="nl-NL"/>
        </w:rPr>
        <w:t>ten van de 2 methoden en de controle methode</w:t>
      </w:r>
      <w:r w:rsidR="00170127">
        <w:rPr>
          <w:lang w:val="nl-NL"/>
        </w:rPr>
        <w:t xml:space="preserve"> in een tabel gezet</w:t>
      </w:r>
      <w:r>
        <w:rPr>
          <w:lang w:val="nl-NL"/>
        </w:rPr>
        <w:t xml:space="preserve">. </w:t>
      </w:r>
    </w:p>
    <w:tbl>
      <w:tblPr>
        <w:tblStyle w:val="Tabelraster"/>
        <w:tblW w:w="0" w:type="auto"/>
        <w:tblLook w:val="04A0" w:firstRow="1" w:lastRow="0" w:firstColumn="1" w:lastColumn="0" w:noHBand="0" w:noVBand="1"/>
      </w:tblPr>
      <w:tblGrid>
        <w:gridCol w:w="3166"/>
        <w:gridCol w:w="3167"/>
      </w:tblGrid>
      <w:tr w:rsidR="00B60AC5" w:rsidTr="009712C1">
        <w:tc>
          <w:tcPr>
            <w:tcW w:w="3166" w:type="dxa"/>
          </w:tcPr>
          <w:p w:rsidR="00B60AC5" w:rsidRPr="00B60AC5" w:rsidRDefault="00B60AC5" w:rsidP="00DE73A8">
            <w:pPr>
              <w:rPr>
                <w:b/>
                <w:lang w:val="nl-NL"/>
              </w:rPr>
            </w:pPr>
            <w:r w:rsidRPr="00B60AC5">
              <w:rPr>
                <w:b/>
                <w:lang w:val="nl-NL"/>
              </w:rPr>
              <w:t xml:space="preserve">Methode </w:t>
            </w:r>
          </w:p>
        </w:tc>
        <w:tc>
          <w:tcPr>
            <w:tcW w:w="3167" w:type="dxa"/>
          </w:tcPr>
          <w:p w:rsidR="00B60AC5" w:rsidRPr="00B60AC5" w:rsidRDefault="00B60AC5" w:rsidP="00B60AC5">
            <w:pPr>
              <w:rPr>
                <w:b/>
                <w:lang w:val="nl-NL"/>
              </w:rPr>
            </w:pPr>
            <w:r w:rsidRPr="00B60AC5">
              <w:rPr>
                <w:b/>
                <w:lang w:val="nl-NL"/>
              </w:rPr>
              <w:t>%-</w:t>
            </w:r>
            <w:proofErr w:type="spellStart"/>
            <w:r w:rsidRPr="00B60AC5">
              <w:rPr>
                <w:b/>
                <w:lang w:val="nl-NL"/>
              </w:rPr>
              <w:t>age</w:t>
            </w:r>
            <w:proofErr w:type="spellEnd"/>
            <w:r w:rsidRPr="00B60AC5">
              <w:rPr>
                <w:b/>
                <w:lang w:val="nl-NL"/>
              </w:rPr>
              <w:t xml:space="preserve"> goed gelokaliseerde ogen</w:t>
            </w:r>
          </w:p>
        </w:tc>
      </w:tr>
      <w:tr w:rsidR="00B60AC5" w:rsidTr="009712C1">
        <w:tc>
          <w:tcPr>
            <w:tcW w:w="3166" w:type="dxa"/>
          </w:tcPr>
          <w:p w:rsidR="00B60AC5" w:rsidRDefault="00B60AC5" w:rsidP="00DE73A8">
            <w:pPr>
              <w:rPr>
                <w:lang w:val="nl-NL"/>
              </w:rPr>
            </w:pPr>
            <w:r>
              <w:rPr>
                <w:lang w:val="nl-NL"/>
              </w:rPr>
              <w:t xml:space="preserve">Controle methode </w:t>
            </w:r>
          </w:p>
        </w:tc>
        <w:tc>
          <w:tcPr>
            <w:tcW w:w="3167" w:type="dxa"/>
          </w:tcPr>
          <w:p w:rsidR="00B60AC5" w:rsidRDefault="00B60AC5" w:rsidP="00DE73A8">
            <w:pPr>
              <w:rPr>
                <w:lang w:val="nl-NL"/>
              </w:rPr>
            </w:pPr>
            <w:r>
              <w:rPr>
                <w:lang w:val="nl-NL"/>
              </w:rPr>
              <w:t>43%</w:t>
            </w:r>
          </w:p>
        </w:tc>
      </w:tr>
      <w:tr w:rsidR="00B60AC5" w:rsidTr="009712C1">
        <w:tc>
          <w:tcPr>
            <w:tcW w:w="3166" w:type="dxa"/>
          </w:tcPr>
          <w:p w:rsidR="00B60AC5" w:rsidRDefault="00B60AC5" w:rsidP="00B60AC5">
            <w:pPr>
              <w:rPr>
                <w:lang w:val="nl-NL"/>
              </w:rPr>
            </w:pPr>
            <w:r>
              <w:rPr>
                <w:lang w:val="nl-NL"/>
              </w:rPr>
              <w:t>Methode 1 (vanaf de neus naar zijkant)</w:t>
            </w:r>
          </w:p>
        </w:tc>
        <w:tc>
          <w:tcPr>
            <w:tcW w:w="3167" w:type="dxa"/>
          </w:tcPr>
          <w:p w:rsidR="00B60AC5" w:rsidRDefault="00B60AC5" w:rsidP="00DE73A8">
            <w:pPr>
              <w:rPr>
                <w:lang w:val="nl-NL"/>
              </w:rPr>
            </w:pPr>
            <w:r>
              <w:rPr>
                <w:lang w:val="nl-NL"/>
              </w:rPr>
              <w:t>57%</w:t>
            </w:r>
            <w:bookmarkStart w:id="0" w:name="_GoBack"/>
            <w:bookmarkEnd w:id="0"/>
          </w:p>
        </w:tc>
      </w:tr>
      <w:tr w:rsidR="00B60AC5" w:rsidTr="009712C1">
        <w:tc>
          <w:tcPr>
            <w:tcW w:w="3166" w:type="dxa"/>
          </w:tcPr>
          <w:p w:rsidR="00B60AC5" w:rsidRDefault="00B60AC5" w:rsidP="00B60AC5">
            <w:pPr>
              <w:rPr>
                <w:lang w:val="nl-NL"/>
              </w:rPr>
            </w:pPr>
            <w:r>
              <w:rPr>
                <w:lang w:val="nl-NL"/>
              </w:rPr>
              <w:t xml:space="preserve">Methode 2 (vanaf de neus alle richtingen) </w:t>
            </w:r>
          </w:p>
        </w:tc>
        <w:tc>
          <w:tcPr>
            <w:tcW w:w="3167" w:type="dxa"/>
          </w:tcPr>
          <w:p w:rsidR="00B60AC5" w:rsidRDefault="00B60AC5" w:rsidP="00DE73A8">
            <w:pPr>
              <w:rPr>
                <w:lang w:val="nl-NL"/>
              </w:rPr>
            </w:pPr>
            <w:r>
              <w:rPr>
                <w:lang w:val="nl-NL"/>
              </w:rPr>
              <w:t>71%</w:t>
            </w:r>
          </w:p>
        </w:tc>
      </w:tr>
    </w:tbl>
    <w:p w:rsidR="009712C1" w:rsidRPr="00DE73A8" w:rsidRDefault="009712C1" w:rsidP="00DE73A8">
      <w:pPr>
        <w:rPr>
          <w:lang w:val="nl-NL"/>
        </w:rPr>
      </w:pPr>
    </w:p>
    <w:p w:rsidR="00DE73A8" w:rsidRPr="00DE73A8" w:rsidRDefault="00DE73A8" w:rsidP="00DE73A8">
      <w:pPr>
        <w:pStyle w:val="Kop2"/>
        <w:rPr>
          <w:lang w:val="nl-NL"/>
        </w:rPr>
      </w:pPr>
      <w:r>
        <w:rPr>
          <w:lang w:val="nl-NL"/>
        </w:rPr>
        <w:lastRenderedPageBreak/>
        <w:t>V</w:t>
      </w:r>
      <w:r w:rsidRPr="00DE73A8">
        <w:rPr>
          <w:lang w:val="nl-NL"/>
        </w:rPr>
        <w:t>erwerking</w:t>
      </w:r>
    </w:p>
    <w:p w:rsidR="00DE73A8" w:rsidRPr="00DE73A8" w:rsidRDefault="00CA405D" w:rsidP="00DE73A8">
      <w:pPr>
        <w:rPr>
          <w:lang w:val="nl-NL"/>
        </w:rPr>
      </w:pPr>
      <w:r>
        <w:rPr>
          <w:lang w:val="nl-NL"/>
        </w:rPr>
        <w:t>Om de beste methode</w:t>
      </w:r>
      <w:r w:rsidR="00170127">
        <w:rPr>
          <w:lang w:val="nl-NL"/>
        </w:rPr>
        <w:t xml:space="preserve"> te kiezen</w:t>
      </w:r>
      <w:r>
        <w:rPr>
          <w:lang w:val="nl-NL"/>
        </w:rPr>
        <w:t xml:space="preserve"> zijn de</w:t>
      </w:r>
      <w:r w:rsidR="00170127">
        <w:rPr>
          <w:lang w:val="nl-NL"/>
        </w:rPr>
        <w:t>ze</w:t>
      </w:r>
      <w:r>
        <w:rPr>
          <w:lang w:val="nl-NL"/>
        </w:rPr>
        <w:t xml:space="preserve"> testen uitgevoerd. Op basis van de resultaten is </w:t>
      </w:r>
      <w:r w:rsidR="00170127">
        <w:rPr>
          <w:lang w:val="nl-NL"/>
        </w:rPr>
        <w:t xml:space="preserve">uiteindelijk de </w:t>
      </w:r>
      <w:r w:rsidR="00B60AC5">
        <w:rPr>
          <w:lang w:val="nl-NL"/>
        </w:rPr>
        <w:t>beste methode voor het lokaliseren van de ogen gekozen.</w:t>
      </w:r>
    </w:p>
    <w:p w:rsidR="00DE73A8" w:rsidRPr="00DE73A8" w:rsidRDefault="00DE73A8" w:rsidP="00DE73A8">
      <w:pPr>
        <w:pStyle w:val="Kop2"/>
        <w:rPr>
          <w:lang w:val="nl-NL"/>
        </w:rPr>
      </w:pPr>
      <w:r>
        <w:rPr>
          <w:lang w:val="nl-NL"/>
        </w:rPr>
        <w:t>C</w:t>
      </w:r>
      <w:r w:rsidRPr="00DE73A8">
        <w:rPr>
          <w:lang w:val="nl-NL"/>
        </w:rPr>
        <w:t>onclusie</w:t>
      </w:r>
    </w:p>
    <w:p w:rsidR="00B45903" w:rsidRDefault="00FD4AF6" w:rsidP="00B60AC5">
      <w:pPr>
        <w:rPr>
          <w:rFonts w:eastAsiaTheme="majorEastAsia" w:cstheme="majorBidi"/>
          <w:b/>
          <w:bCs/>
          <w:color w:val="F00000"/>
          <w:sz w:val="26"/>
          <w:szCs w:val="26"/>
          <w:lang w:val="nl-NL"/>
        </w:rPr>
      </w:pPr>
      <w:r>
        <w:rPr>
          <w:lang w:val="nl-NL"/>
        </w:rPr>
        <w:t xml:space="preserve">Uit </w:t>
      </w:r>
      <w:r w:rsidR="00170127">
        <w:rPr>
          <w:lang w:val="nl-NL"/>
        </w:rPr>
        <w:t>de</w:t>
      </w:r>
      <w:r>
        <w:rPr>
          <w:lang w:val="nl-NL"/>
        </w:rPr>
        <w:t xml:space="preserve">  meting blijkt dat het allerbeste resultaat </w:t>
      </w:r>
      <w:r w:rsidR="00B60AC5">
        <w:rPr>
          <w:lang w:val="nl-NL"/>
        </w:rPr>
        <w:t xml:space="preserve">voor het lokaliseren van de ogen </w:t>
      </w:r>
      <w:r>
        <w:rPr>
          <w:lang w:val="nl-NL"/>
        </w:rPr>
        <w:t xml:space="preserve">wordt </w:t>
      </w:r>
      <w:r w:rsidR="00170127">
        <w:rPr>
          <w:lang w:val="nl-NL"/>
        </w:rPr>
        <w:t>ver</w:t>
      </w:r>
      <w:r w:rsidR="00B60AC5">
        <w:rPr>
          <w:lang w:val="nl-NL"/>
        </w:rPr>
        <w:t>kregen bij gebruik van de methode waarin vanaf de neus in alle richtingen wordt gekeken.</w:t>
      </w:r>
      <w:r w:rsidR="00170127">
        <w:rPr>
          <w:lang w:val="nl-NL"/>
        </w:rPr>
        <w:t xml:space="preserve"> </w:t>
      </w:r>
      <w:r w:rsidR="00B60AC5">
        <w:rPr>
          <w:lang w:val="nl-NL"/>
        </w:rPr>
        <w:t xml:space="preserve">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A5470E" w:rsidP="00DE73A8">
      <w:pPr>
        <w:rPr>
          <w:lang w:val="nl-NL"/>
        </w:rPr>
      </w:pPr>
      <w:r>
        <w:rPr>
          <w:lang w:val="nl-NL"/>
        </w:rPr>
        <w:t>Onze hypothese klopt deels.</w:t>
      </w:r>
      <w:r w:rsidR="00CC0B84">
        <w:rPr>
          <w:lang w:val="nl-NL"/>
        </w:rPr>
        <w:t xml:space="preserve"> De lokalisatie van de ogen met behulp van</w:t>
      </w:r>
      <w:r w:rsidR="004C03D6">
        <w:rPr>
          <w:lang w:val="nl-NL"/>
        </w:rPr>
        <w:t xml:space="preserve"> de</w:t>
      </w:r>
      <w:r w:rsidR="00CC0B84">
        <w:rPr>
          <w:lang w:val="nl-NL"/>
        </w:rPr>
        <w:t xml:space="preserve"> hoogste, laagste, meest linkse en meest rechtste punten </w:t>
      </w:r>
      <w:r w:rsidR="004C03D6">
        <w:rPr>
          <w:lang w:val="nl-NL"/>
        </w:rPr>
        <w:t xml:space="preserve">van het gezicht </w:t>
      </w:r>
      <w:r w:rsidR="00CC0B84">
        <w:rPr>
          <w:lang w:val="nl-NL"/>
        </w:rPr>
        <w:t xml:space="preserve">werkt prima. </w:t>
      </w:r>
      <w:r w:rsidR="00FD4AF6">
        <w:rPr>
          <w:lang w:val="nl-NL"/>
        </w:rPr>
        <w:t xml:space="preserve"> </w:t>
      </w:r>
      <w:r w:rsidR="00A036D3">
        <w:rPr>
          <w:lang w:val="nl-NL"/>
        </w:rPr>
        <w:t>Het lokaliseren van</w:t>
      </w:r>
      <w:r w:rsidR="004C03D6">
        <w:rPr>
          <w:lang w:val="nl-NL"/>
        </w:rPr>
        <w:t xml:space="preserve"> de</w:t>
      </w:r>
      <w:r w:rsidR="00A036D3">
        <w:rPr>
          <w:lang w:val="nl-NL"/>
        </w:rPr>
        <w:t xml:space="preserve"> </w:t>
      </w:r>
      <w:r w:rsidR="00FD4AF6">
        <w:rPr>
          <w:lang w:val="nl-NL"/>
        </w:rPr>
        <w:t xml:space="preserve">ogen met </w:t>
      </w:r>
      <w:r>
        <w:rPr>
          <w:lang w:val="nl-NL"/>
        </w:rPr>
        <w:t xml:space="preserve">behulp van de </w:t>
      </w:r>
      <w:r w:rsidR="004C03D6">
        <w:rPr>
          <w:lang w:val="nl-NL"/>
        </w:rPr>
        <w:t>stoppunten</w:t>
      </w:r>
      <w:r w:rsidR="00FD4AF6">
        <w:rPr>
          <w:lang w:val="nl-NL"/>
        </w:rPr>
        <w:t xml:space="preserve"> van een neus zou in theorie moeten werken. </w:t>
      </w:r>
      <w:r>
        <w:rPr>
          <w:lang w:val="nl-NL"/>
        </w:rPr>
        <w:t>In praktijk blijkt</w:t>
      </w:r>
      <w:r w:rsidR="00FD4AF6">
        <w:rPr>
          <w:lang w:val="nl-NL"/>
        </w:rPr>
        <w:t xml:space="preserve"> dat </w:t>
      </w:r>
      <w:r>
        <w:rPr>
          <w:lang w:val="nl-NL"/>
        </w:rPr>
        <w:t>een neus</w:t>
      </w:r>
      <w:r w:rsidR="00FD4AF6">
        <w:rPr>
          <w:lang w:val="nl-NL"/>
        </w:rPr>
        <w:t xml:space="preserve"> soms slecht gedetecteerd</w:t>
      </w:r>
      <w:r w:rsidR="004C03D6">
        <w:rPr>
          <w:lang w:val="nl-NL"/>
        </w:rPr>
        <w:t xml:space="preserve"> wordt</w:t>
      </w:r>
      <w:r w:rsidR="00A036D3">
        <w:rPr>
          <w:lang w:val="nl-NL"/>
        </w:rPr>
        <w:t>.</w:t>
      </w:r>
      <w:r w:rsidR="004C03D6">
        <w:rPr>
          <w:lang w:val="nl-NL"/>
        </w:rPr>
        <w:t xml:space="preserve"> Daardoor kan die niet als stoppunt gebruikt worden.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92A50"/>
    <w:rsid w:val="000A57D3"/>
    <w:rsid w:val="00170127"/>
    <w:rsid w:val="002A794F"/>
    <w:rsid w:val="002B3F78"/>
    <w:rsid w:val="003B7A04"/>
    <w:rsid w:val="004C03D6"/>
    <w:rsid w:val="004D0937"/>
    <w:rsid w:val="005B7E80"/>
    <w:rsid w:val="006E27B6"/>
    <w:rsid w:val="007666FD"/>
    <w:rsid w:val="00781DD3"/>
    <w:rsid w:val="008B4D30"/>
    <w:rsid w:val="009659D1"/>
    <w:rsid w:val="009712C1"/>
    <w:rsid w:val="00A036D3"/>
    <w:rsid w:val="00A5470E"/>
    <w:rsid w:val="00A86BC0"/>
    <w:rsid w:val="00B45903"/>
    <w:rsid w:val="00B60AC5"/>
    <w:rsid w:val="00BE477D"/>
    <w:rsid w:val="00C02F0B"/>
    <w:rsid w:val="00CA405D"/>
    <w:rsid w:val="00CC0B84"/>
    <w:rsid w:val="00CC228A"/>
    <w:rsid w:val="00CD005D"/>
    <w:rsid w:val="00DE73A8"/>
    <w:rsid w:val="00EE2809"/>
    <w:rsid w:val="00FD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AEF06-B89B-443D-A63C-B6F16858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971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429</Words>
  <Characters>2364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Pawel Niewolik</cp:lastModifiedBy>
  <cp:revision>8</cp:revision>
  <dcterms:created xsi:type="dcterms:W3CDTF">2014-02-03T15:45:00Z</dcterms:created>
  <dcterms:modified xsi:type="dcterms:W3CDTF">2015-05-20T21:12:00Z</dcterms:modified>
</cp:coreProperties>
</file>