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0"/>
      </w:pPr>
      <w:r>
        <w:rPr>
          <w:rFonts w:ascii="Tahoma" w:cs="Tahoma" w:eastAsia="Tahoma" w:hAnsi="Tahoma"/>
          <w:b/>
          <w:bCs/>
          <w:color w:val="17324D"/>
          <w:sz w:val="48"/>
          <w:szCs w:val="48"/>
        </w:rPr>
        <w:t xml:space="preserve">คู่มือการสร้าง Dashboard</w:t>
      </w:r>
    </w:p>
    <w:p>
      <w:pPr>
        <w:spacing w:after="400"/>
      </w:pPr>
      <w:r>
        <w:rPr>
          <w:rFonts w:ascii="Tahoma" w:cs="Tahoma" w:eastAsia="Tahoma" w:hAnsi="Tahoma"/>
          <w:color w:val="0B6E4F"/>
          <w:sz w:val="26"/>
          <w:szCs w:val="26"/>
        </w:rPr>
        <w:t xml:space="preserve">OB9 Predictive Maintenance Dashboard — Technical / Architecture Guide</w:t>
      </w:r>
    </w:p>
    <w:p>
      <w:pPr>
        <w:spacing w:after="40"/>
      </w:pPr>
      <w:r>
        <w:rPr>
          <w:rFonts w:ascii="Tahoma" w:cs="Tahoma" w:eastAsia="Tahoma" w:hAnsi="Tahoma"/>
          <w:color w:val="5A6B7A"/>
          <w:sz w:val="20"/>
          <w:szCs w:val="20"/>
        </w:rPr>
        <w:t xml:space="preserve">Mae Moh Mine · thyssenkrupp Industrial Solutions</w:t>
      </w:r>
    </w:p>
    <w:p>
      <w:pPr>
        <w:spacing w:after="700"/>
      </w:pPr>
      <w:r>
        <w:rPr>
          <w:rFonts w:ascii="Tahoma" w:cs="Tahoma" w:eastAsia="Tahoma" w:hAnsi="Tahoma"/>
          <w:color w:val="5A6B7A"/>
          <w:sz w:val="20"/>
          <w:szCs w:val="20"/>
        </w:rPr>
        <w:t xml:space="preserve">จัดทำเมื่อ 8 กรกฎาคม 2569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บทนำและเทคโนโลยีที่ใช้</w:t>
      </w:r>
    </w:p>
    <w:p>
      <w:pPr>
        <w:spacing w:after="160" w:line="300"/>
      </w:pPr>
      <w:r>
        <w:rPr>
          <w:rFonts w:ascii="Tahoma" w:cs="Tahoma" w:eastAsia="Tahoma" w:hAnsi="Tahoma"/>
        </w:rPr>
        <w:t xml:space="preserve">OB9 Predictive Maintenance Dashboard เป็นระบบ Client-side ล้วน เขียนด้วย HTML, CSS และ JavaScript (Vanilla JS ไม่ใช้ Framework) ไม่มีเซิร์ฟเวอร์หรือฐานข้อมูลกลาง ทุกไฟล์เปิดใช้งานได้โดยตรงจากเบราว์เซอร์ (double-click เปิดไฟล์ .html) เหมาะสำหรับใช้งานภาคสนามที่อาจไม่มีอินเทอร์เน็ตเสถียร</w:t>
      </w:r>
    </w:p>
    <w:p>
      <w:pPr>
        <w:spacing w:after="160" w:line="300"/>
      </w:pPr>
      <w:r>
        <w:rPr>
          <w:rFonts w:ascii="Tahoma" w:cs="Tahoma" w:eastAsia="Tahoma" w:hAnsi="Tahoma"/>
        </w:rPr>
        <w:t xml:space="preserve">ไลบรารีภายนอกที่ใช้ (โหลดผ่าน CDN เมื่อมีอินเทอร์เน็ต):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Tahoma" w:cs="Tahoma" w:eastAsia="Tahoma" w:hAnsi="Tahoma"/>
        </w:rPr>
        <w:t xml:space="preserve">SheetJS (xlsx.full.min.js) — ส่งออกรายงาน Excel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Tahoma" w:cs="Tahoma" w:eastAsia="Tahoma" w:hAnsi="Tahoma"/>
        </w:rPr>
        <w:t xml:space="preserve">PptxGenJS — ส่งออกสไลด์ PowerPoint สรุปผล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Tahoma" w:cs="Tahoma" w:eastAsia="Tahoma" w:hAnsi="Tahoma"/>
        </w:rPr>
        <w:t xml:space="preserve">Canvas API (มาตรฐานเบราว์เซอร์) — วาดผังตำแหน่งชิ้นส่วนและจุดกระพริบ</w:t>
      </w:r>
    </w:p>
    <w:p>
      <w:pPr>
        <w:pStyle w:val="Heading1"/>
      </w:pPr>
      <w:r>
        <w:t xml:space="preserve">2. โครงสร้างไฟล์ทั้งหมด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shd w:fill="1732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ไฟล์</w:t>
            </w:r>
          </w:p>
        </w:tc>
        <w:tc>
          <w:tcPr>
            <w:tcW w:type="dxa" w:w="22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shd w:fill="1732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ขนาดโดยประมาณ</w:t>
            </w:r>
          </w:p>
        </w:tc>
        <w:tc>
          <w:tcPr>
            <w:tcW w:type="dxa" w:w="45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shd w:fill="1732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หน้าที่หลัก</w:t>
            </w:r>
          </w:p>
        </w:tc>
      </w:tr>
      <w:tr>
        <w:tc>
          <w:tcPr>
            <w:tcW w:type="dxa" w:w="26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ob9_portal.html</w:t>
            </w:r>
          </w:p>
        </w:tc>
        <w:tc>
          <w:tcPr>
            <w:tcW w:type="dxa" w:w="22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เล็ก</w:t>
            </w:r>
          </w:p>
        </w:tc>
        <w:tc>
          <w:tcPr>
            <w:tcW w:type="dxa" w:w="45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หน้า Login — ตั้ง sessionStorage เมื่อเข้าสู่ระบบสำเร็จ</w:t>
            </w:r>
          </w:p>
        </w:tc>
      </w:tr>
      <w:tr>
        <w:tc>
          <w:tcPr>
            <w:tcW w:type="dxa" w:w="26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ob9_dashboard.html</w:t>
            </w:r>
          </w:p>
        </w:tc>
        <w:tc>
          <w:tcPr>
            <w:tcW w:type="dxa" w:w="22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~10,000+ บรรทัด / ~10MB</w:t>
            </w:r>
          </w:p>
        </w:tc>
        <w:tc>
          <w:tcPr>
            <w:tcW w:type="dxa" w:w="45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SPA หลัก: PM Checklist, Work Orders, Spare Parts, Export, Sync Settings, Backup System</w:t>
            </w:r>
          </w:p>
        </w:tc>
      </w:tr>
      <w:tr>
        <w:tc>
          <w:tcPr>
            <w:tcW w:type="dxa" w:w="26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ob9_inspect.html</w:t>
            </w:r>
          </w:p>
        </w:tc>
        <w:tc>
          <w:tcPr>
            <w:tcW w:type="dxa" w:w="22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~900 บรรทัด</w:t>
            </w:r>
          </w:p>
        </w:tc>
        <w:tc>
          <w:tcPr>
            <w:tcW w:type="dxa" w:w="45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ฟอร์ม Daily Inspection แยกเครื่องจักร พร้อม Position Picker</w:t>
            </w:r>
          </w:p>
        </w:tc>
      </w:tr>
      <w:tr>
        <w:tc>
          <w:tcPr>
            <w:tcW w:type="dxa" w:w="26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ob9_wo_form.html</w:t>
            </w:r>
          </w:p>
        </w:tc>
        <w:tc>
          <w:tcPr>
            <w:tcW w:type="dxa" w:w="22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~74KB</w:t>
            </w:r>
          </w:p>
        </w:tc>
        <w:tc>
          <w:tcPr>
            <w:tcW w:type="dxa" w:w="45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ฟอร์มแจ้งซ่อมแบบ standalone สำหรับหน้างาน มี taxonomy dropdown ของตัวเอง</w:t>
            </w:r>
          </w:p>
        </w:tc>
      </w:tr>
      <w:tr>
        <w:tc>
          <w:tcPr>
            <w:tcW w:type="dxa" w:w="26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ob9_executive.html</w:t>
            </w:r>
          </w:p>
        </w:tc>
        <w:tc>
          <w:tcPr>
            <w:tcW w:type="dxa" w:w="22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~28KB</w:t>
            </w:r>
          </w:p>
        </w:tc>
        <w:tc>
          <w:tcPr>
            <w:tcW w:type="dxa" w:w="45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หน้าสรุป KPI สำหรับผู้บริหาร อ่านข้อมูลจาก localStorage โดยตรง ไม่มี input</w:t>
            </w:r>
          </w:p>
        </w:tc>
      </w:tr>
    </w:tbl>
    <w:p>
      <w:pPr>
        <w:spacing w:before="200"/>
      </w:pPr>
    </w:p>
    <w:p>
      <w:pPr>
        <w:spacing w:after="160" w:line="300"/>
      </w:pPr>
      <w:r>
        <w:rPr>
          <w:rFonts w:ascii="Tahoma" w:cs="Tahoma" w:eastAsia="Tahoma" w:hAnsi="Tahoma"/>
        </w:rPr>
        <w:t xml:space="preserve">ทุกไฟล์ต้องอยู่ในโฟลเดอร์เดียวกัน (เช่นเดียวกับรูปผังเครื่องจักรในโฟลเดอร์ ob9_imgs/) เนื่องจากมีการอ้างอิงลิงก์ข้ามไฟล์และรูปภาพแบบ relative path</w:t>
      </w:r>
    </w:p>
    <w:p>
      <w:pPr>
        <w:pStyle w:val="Heading1"/>
      </w:pPr>
      <w:r>
        <w:t xml:space="preserve">3. สถาปัตยกรรมข้อมูล (Data Flow)</w:t>
      </w:r>
    </w:p>
    <w:p>
      <w:pPr>
        <w:spacing w:after="160" w:line="300"/>
      </w:pPr>
      <w:r>
        <w:rPr>
          <w:rFonts w:ascii="Tahoma" w:cs="Tahoma" w:eastAsia="Tahoma" w:hAnsi="Tahoma"/>
        </w:rPr>
        <w:t xml:space="preserve">ระบบไม่มีฐานข้อมูลกลาง ข้อมูลทั้งหมดถูกเก็บใน localStorage ของเบราว์เซอร์ โดยแชร์ผ่าน key ร่วมกันระหว่างไฟล์ ดังนี้: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3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shd w:fill="1732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localStorage key</w:t>
            </w:r>
          </w:p>
        </w:tc>
        <w:tc>
          <w:tcPr>
            <w:tcW w:type="dxa" w:w="23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shd w:fill="1732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เขียนโดย</w:t>
            </w:r>
          </w:p>
        </w:tc>
        <w:tc>
          <w:tcPr>
            <w:tcW w:type="dxa" w:w="23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shd w:fill="1732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อ่านโดย</w:t>
            </w:r>
          </w:p>
        </w:tc>
        <w:tc>
          <w:tcPr>
            <w:tcW w:type="dxa" w:w="25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shd w:fill="1732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เนื้อหา</w:t>
            </w:r>
          </w:p>
        </w:tc>
      </w:tr>
      <w:tr>
        <w:tc>
          <w:tcPr>
            <w:tcW w:type="dxa" w:w="22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ob9_work_orders</w:t>
            </w:r>
          </w:p>
        </w:tc>
        <w:tc>
          <w:tcPr>
            <w:tcW w:type="dxa" w:w="23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dashboard, inspect (จาก CRIT items), wo_form</w:t>
            </w:r>
          </w:p>
        </w:tc>
        <w:tc>
          <w:tcPr>
            <w:tcW w:type="dxa" w:w="23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dashboard, executive, wo_form</w:t>
            </w:r>
          </w:p>
        </w:tc>
        <w:tc>
          <w:tcPr>
            <w:tcW w:type="dxa" w:w="25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รายการ Work Order ทั้งหมด (key หลักที่ทุกไฟล์ใช้ร่วมกัน)</w:t>
            </w:r>
          </w:p>
        </w:tc>
      </w:tr>
      <w:tr>
        <w:tc>
          <w:tcPr>
            <w:tcW w:type="dxa" w:w="22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ob9_inspections</w:t>
            </w:r>
          </w:p>
        </w:tc>
        <w:tc>
          <w:tcPr>
            <w:tcW w:type="dxa" w:w="23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inspect</w:t>
            </w:r>
          </w:p>
        </w:tc>
        <w:tc>
          <w:tcPr>
            <w:tcW w:type="dxa" w:w="23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dashboard (Master Sheet export)</w:t>
            </w:r>
          </w:p>
        </w:tc>
        <w:tc>
          <w:tcPr>
            <w:tcW w:type="dxa" w:w="25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ประวัติการตรวจเช็คประจำวัน (เก็บล่าสุด 100 รายการ)</w:t>
            </w:r>
          </w:p>
        </w:tc>
      </w:tr>
      <w:tr>
        <w:tc>
          <w:tcPr>
            <w:tcW w:type="dxa" w:w="22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ob9_exec_data</w:t>
            </w:r>
          </w:p>
        </w:tc>
        <w:tc>
          <w:tcPr>
            <w:tcW w:type="dxa" w:w="23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inspect (updateExecData)</w:t>
            </w:r>
          </w:p>
        </w:tc>
        <w:tc>
          <w:tcPr>
            <w:tcW w:type="dxa" w:w="23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executive</w:t>
            </w:r>
          </w:p>
        </w:tc>
        <w:tc>
          <w:tcPr>
            <w:tcW w:type="dxa" w:w="25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สรุปสถานะเครื่องจักรล่าสุดสำหรับหน้า Executive</w:t>
            </w:r>
          </w:p>
        </w:tc>
      </w:tr>
      <w:tr>
        <w:tc>
          <w:tcPr>
            <w:tcW w:type="dxa" w:w="22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ob9_sync_settings</w:t>
            </w:r>
          </w:p>
        </w:tc>
        <w:tc>
          <w:tcPr>
            <w:tcW w:type="dxa" w:w="23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dashboard (saveSyncSettings)</w:t>
            </w:r>
          </w:p>
        </w:tc>
        <w:tc>
          <w:tcPr>
            <w:tcW w:type="dxa" w:w="23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dashboard (syncAllWOs, testSyncConnection)</w:t>
            </w:r>
          </w:p>
        </w:tc>
        <w:tc>
          <w:tcPr>
            <w:tcW w:type="dxa" w:w="25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URL และ Token ของ Google Apps Script Web App</w:t>
            </w:r>
          </w:p>
        </w:tc>
      </w:tr>
      <w:tr>
        <w:tc>
          <w:tcPr>
            <w:tcW w:type="dxa" w:w="22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ob9_last_backup_at</w:t>
            </w:r>
          </w:p>
        </w:tc>
        <w:tc>
          <w:tcPr>
            <w:tcW w:type="dxa" w:w="23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dashboard (ob9ExportBackup)</w:t>
            </w:r>
          </w:p>
        </w:tc>
        <w:tc>
          <w:tcPr>
            <w:tcW w:type="dxa" w:w="23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dashboard (ob9CheckAutoBackup)</w:t>
            </w:r>
          </w:p>
        </w:tc>
        <w:tc>
          <w:tcPr>
            <w:tcW w:type="dxa" w:w="25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timestamp การสำรองข้อมูลครั้งล่าสุด</w:t>
            </w:r>
          </w:p>
        </w:tc>
      </w:tr>
      <w:tr>
        <w:tc>
          <w:tcPr>
            <w:tcW w:type="dxa" w:w="22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ob9_inspector_name / ob9_wo_requester / ob9_wo_dept</w:t>
            </w:r>
          </w:p>
        </w:tc>
        <w:tc>
          <w:tcPr>
            <w:tcW w:type="dxa" w:w="23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inspect / wo_form</w:t>
            </w:r>
          </w:p>
        </w:tc>
        <w:tc>
          <w:tcPr>
            <w:tcW w:type="dxa" w:w="23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inspect / wo_form</w:t>
            </w:r>
          </w:p>
        </w:tc>
        <w:tc>
          <w:tcPr>
            <w:tcW w:type="dxa" w:w="25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จดจำชื่อผู้ใช้งานล่าสุดเพื่อความสะดวก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shd w:fill="FFF7E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B45309"/>
                <w:sz w:val="21"/>
                <w:szCs w:val="21"/>
              </w:rPr>
              <w:t xml:space="preserve">จุดสำคัญ</w:t>
            </w:r>
          </w:p>
          <w:p>
            <w:r>
              <w:rPr>
                <w:rFonts w:ascii="Tahoma" w:cs="Tahoma" w:eastAsia="Tahoma" w:hAnsi="Tahoma"/>
                <w:color w:val="3A3A3A"/>
                <w:sz w:val="21"/>
                <w:szCs w:val="21"/>
              </w:rPr>
              <w:t xml:space="preserve">"ob9_work_orders" คือจุดเชื่อมต่อหลักของทั้งระบบ — ไฟล์ ob9_dashboard.html, ob9_wo_form.html และ ob9_inspect.html (ผ่านฟังก์ชัน createWOsFromCritItems) ล้วนอ่าน/เขียน key นี้ ต้องรักษาโครงสร้าง field ของ WO record ให้ตรงกันทั้ง 3 ไฟล์เสมอเมื่อแก้ไขโค้ด</w:t>
            </w:r>
          </w:p>
        </w:tc>
      </w:tr>
    </w:tbl>
    <w:p>
      <w:pPr>
        <w:pStyle w:val="Heading1"/>
      </w:pPr>
      <w:r>
        <w:t xml:space="preserve">4. ระบบ Taxonomy ชิ้นส่วน (Spare Data)</w:t>
      </w:r>
    </w:p>
    <w:p>
      <w:pPr>
        <w:spacing w:after="160" w:line="300"/>
      </w:pPr>
      <w:r>
        <w:rPr>
          <w:rFonts w:ascii="Tahoma" w:cs="Tahoma" w:eastAsia="Tahoma" w:hAnsi="Tahoma"/>
        </w:rPr>
        <w:t xml:space="preserve">ข้อมูลอ้างอิงระบบ/ชิ้นส่วน/ตำแหน่งของแต่ละเครื่องจักร ถูกกำหนดไว้ 2 ที่คู่ขนานกัน และต้อง sync กันด้วยมือทุกครั้งที่แก้ไข: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Tahoma" w:cs="Tahoma" w:eastAsia="Tahoma" w:hAnsi="Tahoma"/>
        </w:rPr>
        <w:t xml:space="preserve">SPARE_DATA — array หลักใน ob9_dashboard.html (ต้นฉบับ) โครงสร้าง: {machine, sys, part} ต่อแถว รวมประมาณ 60+ รายการต่อเครื่องจักร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Tahoma" w:cs="Tahoma" w:eastAsia="Tahoma" w:hAnsi="Tahoma"/>
        </w:rPr>
        <w:t xml:space="preserve">SPARE_LOOKUP — JSON object mirror ของ SPARE_DATA ฝังอยู่ใน ob9_inspect.html และ ob9_wo_form.html โครงสร้าง: {machine: {system: [part, ...]}}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shd w:fill="FFF7E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B45309"/>
                <w:sz w:val="21"/>
                <w:szCs w:val="21"/>
              </w:rPr>
              <w:t xml:space="preserve">คำเตือน</w:t>
            </w:r>
          </w:p>
          <w:p>
            <w:r>
              <w:rPr>
                <w:rFonts w:ascii="Tahoma" w:cs="Tahoma" w:eastAsia="Tahoma" w:hAnsi="Tahoma"/>
                <w:color w:val="3A3A3A"/>
                <w:sz w:val="21"/>
                <w:szCs w:val="21"/>
              </w:rPr>
              <w:t xml:space="preserve">หากเพิ่ม/แก้ไขข้อมูลชิ้นส่วนใน SPARE_DATA ของ dashboard แล้วไม่อัปเดต SPARE_LOOKUP ในอีก 2 ไฟล์ จะทำให้ dropdown เลือกระบบ/ชิ้นส่วนในฟอร์มตรวจเช็คและฟอร์มแจ้งซ่อมไม่ตรงกับ Dashboard — ควรแก้ไขพร้อมกันทั้ง 3 จุดเสมอ</w:t>
            </w:r>
          </w:p>
        </w:tc>
      </w:tr>
    </w:tbl>
    <w:p>
      <w:pPr>
        <w:pStyle w:val="Heading2"/>
      </w:pPr>
      <w:r>
        <w:t xml:space="preserve">4.1 การแสดงตำแหน่งบนผังรูป (Position Picker)</w:t>
      </w:r>
    </w:p>
    <w:p>
      <w:pPr>
        <w:spacing w:after="160" w:line="300"/>
      </w:pPr>
      <w:r>
        <w:rPr>
          <w:rFonts w:ascii="Tahoma" w:cs="Tahoma" w:eastAsia="Tahoma" w:hAnsi="Tahoma"/>
        </w:rPr>
        <w:t xml:space="preserve">แต่ละระบบมีชุดพิกัดร้อยละ (0–1 ของความกว้าง/สูงรูป) กำหนดตำแหน่งของแต่ละ Pos. บนภาพผังเครื่องจักร: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Tahoma" w:cs="Tahoma" w:eastAsia="Tahoma" w:hAnsi="Tahoma"/>
        </w:rPr>
        <w:t xml:space="preserve">POS_COORDS (ใน dashboard และ inspect.html) — object แบบ {system: {pos: [x%, y%]}}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Tahoma" w:cs="Tahoma" w:eastAsia="Tahoma" w:hAnsi="Tahoma"/>
        </w:rPr>
        <w:t xml:space="preserve">POS_MAP / IMG_MAP (ใน wo_form.html) — ชุดพิกัดและ path รูปภาพของตัวเอง ออกแบบแยกต่างหาก</w:t>
      </w:r>
    </w:p>
    <w:p>
      <w:pPr>
        <w:spacing w:after="160" w:line="300"/>
      </w:pPr>
      <w:r>
        <w:rPr>
          <w:rFonts w:ascii="Tahoma" w:cs="Tahoma" w:eastAsia="Tahoma" w:hAnsi="Tahoma"/>
        </w:rPr>
        <w:t xml:space="preserve">เมื่อเลือกชิ้นส่วน ระบบจะวาดวงกลมสีเขียว (ตำแหน่งคงที่) และวงกลมสีแดงกระพริบ (จุดสนใจ) ทับบนรูปภาพผ่าน HTML5 Canvas + requestAnimationFrame (dashboard/inspect) หรือ setInterval (wo_form)</w:t>
      </w:r>
    </w:p>
    <w:p>
      <w:pPr>
        <w:pStyle w:val="Heading1"/>
      </w:pPr>
      <w:r>
        <w:t xml:space="preserve">5. การเชื่อมต่อ Google Sheets (Apps Script)</w:t>
      </w:r>
    </w:p>
    <w:p>
      <w:pPr>
        <w:spacing w:after="160" w:line="300"/>
      </w:pPr>
      <w:r>
        <w:rPr>
          <w:rFonts w:ascii="Tahoma" w:cs="Tahoma" w:eastAsia="Tahoma" w:hAnsi="Tahoma"/>
        </w:rPr>
        <w:t xml:space="preserve">ระบบ sync ข้อมูล Work Order ขึ้น Google Sheets แบบ one-way (Dashboard → Sheet) ผ่าน Google Apps Script ที่ทำหน้าที่เป็น Web App รับ-ส่งข้อมูลแทน backend</w:t>
      </w:r>
    </w:p>
    <w:p>
      <w:pPr>
        <w:pStyle w:val="Heading2"/>
      </w:pPr>
      <w:r>
        <w:t xml:space="preserve">5.1 ทรัพยากรที่ตั้งค่าไว้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shd w:fill="1732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61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shd w:fill="1732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ค่า</w:t>
            </w:r>
          </w:p>
        </w:tc>
      </w:tr>
      <w:tr>
        <w:tc>
          <w:tcPr>
            <w:tcW w:type="dxa" w:w="32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Google Sheet</w:t>
            </w:r>
          </w:p>
        </w:tc>
        <w:tc>
          <w:tcPr>
            <w:tcW w:type="dxa" w:w="61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OB9 Work Order Sync — Mae Moh Mine</w:t>
            </w:r>
          </w:p>
        </w:tc>
      </w:tr>
      <w:tr>
        <w:tc>
          <w:tcPr>
            <w:tcW w:type="dxa" w:w="32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โฟลเดอร์ Google Drive</w:t>
            </w:r>
          </w:p>
        </w:tc>
        <w:tc>
          <w:tcPr>
            <w:tcW w:type="dxa" w:w="61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OB9 Predictive Maintenance — Mae Moh Mine</w:t>
            </w:r>
          </w:p>
        </w:tc>
      </w:tr>
      <w:tr>
        <w:tc>
          <w:tcPr>
            <w:tcW w:type="dxa" w:w="32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สถานะ</w:t>
            </w:r>
          </w:p>
        </w:tc>
        <w:tc>
          <w:tcPr>
            <w:tcW w:type="dxa" w:w="61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Deploy แล้ว (Web App: Execute as Me / Access: Anyone)</w:t>
            </w:r>
          </w:p>
        </w:tc>
      </w:tr>
      <w:tr>
        <w:tc>
          <w:tcPr>
            <w:tcW w:type="dxa" w:w="32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Secret Token</w:t>
            </w:r>
          </w:p>
        </w:tc>
        <w:tc>
          <w:tcPr>
            <w:tcW w:type="dxa" w:w="61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ตั้งไว้ที่ ob9maemoh2569 (ตรงกันทั้งฝั่ง Dashboard และ Apps Script)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5.2 กลไกการทำงาน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Tahoma" w:cs="Tahoma" w:eastAsia="Tahoma" w:hAnsi="Tahoma"/>
        </w:rPr>
        <w:t xml:space="preserve">เมื่อเปิด Dashboard ครั้งแรก ระบบจะบันทึกค่า URL/Token เริ่มต้นลง localStorage อัตโนมัติ (bootstrapSyncSettings) และทดสอบการเชื่อมต่อทันที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Tahoma" w:cs="Tahoma" w:eastAsia="Tahoma" w:hAnsi="Tahoma"/>
        </w:rPr>
        <w:t xml:space="preserve">ทุกครั้งที่บันทึก Work Order (saveWO) ระบบจะเรียก syncAllWOs() หลังจากนั้น 1 วินาที เพื่อส่งข้อมูล WO ทั้งหมดขึ้น Sheet (เขียนทับข้อมูลเดิมทั้งหมดในแท็บ "Work Orders" ทุกครั้ง — ไม่ใช่ append)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Tahoma" w:cs="Tahoma" w:eastAsia="Tahoma" w:hAnsi="Tahoma"/>
        </w:rPr>
        <w:t xml:space="preserve">Apps Script (doPost) ตรวจสอบ Secret Token ก่อนเขียนข้อมูลทุกครั้ง เพื่อป้องกันการเขียนโดยไม่ได้รับอนุญาต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Tahoma" w:cs="Tahoma" w:eastAsia="Tahoma" w:hAnsi="Tahoma"/>
        </w:rPr>
        <w:t xml:space="preserve">ฟังก์ชัน doGet ใน Apps Script รองรับการดึงข้อมูลกลับ (สำหรับใช้งานในอนาคต เช่น sync สองทาง)</w:t>
      </w:r>
    </w:p>
    <w:p>
      <w:pPr>
        <w:pStyle w:val="Heading2"/>
      </w:pPr>
      <w:r>
        <w:t xml:space="preserve">5.3 การ Deploy ใหม่ (กรณี Apps Script หยุดทำงาน)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Tahoma" w:cs="Tahoma" w:eastAsia="Tahoma" w:hAnsi="Tahoma"/>
        </w:rPr>
        <w:t xml:space="preserve">เปิด Google Sheet → เมนู Extensions → Apps Script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Tahoma" w:cs="Tahoma" w:eastAsia="Tahoma" w:hAnsi="Tahoma"/>
        </w:rPr>
        <w:t xml:space="preserve">ตรวจสอบว่าโค้ดใน Code.gs ยังอยู่ครบ (มี SECRET_TOKEN, doPost, doGet)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Tahoma" w:cs="Tahoma" w:eastAsia="Tahoma" w:hAnsi="Tahoma"/>
        </w:rPr>
        <w:t xml:space="preserve">Deploy → Manage deployments → แก้ไข deployment เดิม (ไอคอนดินสอ) → Version: New version → Deploy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Tahoma" w:cs="Tahoma" w:eastAsia="Tahoma" w:hAnsi="Tahoma"/>
        </w:rPr>
        <w:t xml:space="preserve">หาก URL เปลี่ยน ให้นำ URL ใหม่ไปวางในช่อง "Apps Script Web App URL" ที่แท็บ ตั้งค่า Sync ของ Dashboard</w:t>
      </w:r>
    </w:p>
    <w:p>
      <w:pPr>
        <w:pStyle w:val="Heading1"/>
      </w:pPr>
      <w:r>
        <w:t xml:space="preserve">6. ระบบสำรองข้อมูล (Backup System)</w:t>
      </w:r>
    </w:p>
    <w:p>
      <w:pPr>
        <w:spacing w:after="160" w:line="300"/>
      </w:pPr>
      <w:r>
        <w:rPr>
          <w:rFonts w:ascii="Tahoma" w:cs="Tahoma" w:eastAsia="Tahoma" w:hAnsi="Tahoma"/>
        </w:rPr>
        <w:t xml:space="preserve">อยู่ใน ob9_dashboard.html ทำงานด้วยฟังก์ชันหลัก: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shd w:fill="1732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ฟังก์ชัน</w:t>
            </w:r>
          </w:p>
        </w:tc>
        <w:tc>
          <w:tcPr>
            <w:tcW w:type="dxa" w:w="59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shd w:fill="1732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c>
          <w:tcPr>
            <w:tcW w:type="dxa" w:w="34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ob9CollectBackupData()</w:t>
            </w:r>
          </w:p>
        </w:tc>
        <w:tc>
          <w:tcPr>
            <w:tcW w:type="dxa" w:w="59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รวบรวมทุก key ใน localStorage ที่ขึ้นต้นด้วย "ob9_" (ยกเว้น timestamp การสำรอง) เป็น object เดียว</w:t>
            </w:r>
          </w:p>
        </w:tc>
      </w:tr>
      <w:tr>
        <w:tc>
          <w:tcPr>
            <w:tcW w:type="dxa" w:w="34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ob9ExportBackup(isAuto)</w:t>
            </w:r>
          </w:p>
        </w:tc>
        <w:tc>
          <w:tcPr>
            <w:tcW w:type="dxa" w:w="59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สร้างไฟล์ .json จากข้อมูลที่รวบรวมได้ แล้วสั่งดาวน์โหลด (ผ่าน Blob + URL.createObjectURL)</w:t>
            </w:r>
          </w:p>
        </w:tc>
      </w:tr>
      <w:tr>
        <w:tc>
          <w:tcPr>
            <w:tcW w:type="dxa" w:w="34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ob9CheckAutoBackup()</w:t>
            </w:r>
          </w:p>
        </w:tc>
        <w:tc>
          <w:tcPr>
            <w:tcW w:type="dxa" w:w="59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เช็คว่าห่างจากการสำรองล่าสุดเกิน 24 ชม. หรือไม่ ถ้าใช่ เรียก ob9ExportBackup(true) — ทำงานทุกครั้งที่ DOMContentLoaded</w:t>
            </w:r>
          </w:p>
        </w:tc>
      </w:tr>
      <w:tr>
        <w:tc>
          <w:tcPr>
            <w:tcW w:type="dxa" w:w="340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ob9RestoreFromFile() / ob9ProcessRestoreFile()</w:t>
            </w:r>
          </w:p>
        </w:tc>
        <w:tc>
          <w:tcPr>
            <w:tcW w:type="dxa" w:w="59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2B2B2B"/>
                <w:sz w:val="20"/>
                <w:szCs w:val="20"/>
              </w:rPr>
              <w:t xml:space="preserve">อ่านไฟล์ .json ที่เลือก/ลากมาวาง แล้วเขียนทับ key ที่เกี่ยวข้องกลับเข้า localStorage</w:t>
            </w:r>
          </w:p>
        </w:tc>
      </w:tr>
    </w:tbl>
    <w:p>
      <w:pPr>
        <w:spacing w:before="200"/>
      </w:pPr>
    </w:p>
    <w:p>
      <w:pPr>
        <w:spacing w:after="160" w:line="300"/>
      </w:pPr>
      <w:r>
        <w:rPr>
          <w:rFonts w:ascii="Tahoma" w:cs="Tahoma" w:eastAsia="Tahoma" w:hAnsi="Tahoma"/>
        </w:rPr>
        <w:t xml:space="preserve">รองรับการลาก-วางไฟล์ (Drag &amp; Drop) ผ่าน event listener บน document.body พร้อม overlay แสดงผลระหว่างลาก</w:t>
      </w:r>
    </w:p>
    <w:p>
      <w:pPr>
        <w:pStyle w:val="Heading1"/>
      </w:pPr>
      <w:r>
        <w:t xml:space="preserve">7. วิธีขยายระบบ (เพิ่มเครื่องจักร/ระบบใหม่)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Tahoma" w:cs="Tahoma" w:eastAsia="Tahoma" w:hAnsi="Tahoma"/>
        </w:rPr>
        <w:t xml:space="preserve">เพิ่มข้อมูลเครื่องจักรใหม่ใน object MACHINES ของ ob9_dashboard.html (title, subtitle, specs)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Tahoma" w:cs="Tahoma" w:eastAsia="Tahoma" w:hAnsi="Tahoma"/>
        </w:rPr>
        <w:t xml:space="preserve">เพิ่มรายการระบบ/ชิ้นส่วนใน SPARE_DATA ตามรูปแบบเดิม {machine, sys, part}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Tahoma" w:cs="Tahoma" w:eastAsia="Tahoma" w:hAnsi="Tahoma"/>
        </w:rPr>
        <w:t xml:space="preserve">คัดลอกข้อมูลเดียวกันไปใส่ SPARE_LOOKUP ใน ob9_inspect.html และ ob9_wo_form.html ให้ตรงกัน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Tahoma" w:cs="Tahoma" w:eastAsia="Tahoma" w:hAnsi="Tahoma"/>
        </w:rPr>
        <w:t xml:space="preserve">หากมีผังรูปเครื่องจักรใหม่ ให้เพิ่มพิกัดตำแหน่งใน POS_COORDS (dashboard/inspect) และ POS_MAP + IMG_MAP (wo_form)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Tahoma" w:cs="Tahoma" w:eastAsia="Tahoma" w:hAnsi="Tahoma"/>
        </w:rPr>
        <w:t xml:space="preserve">เพิ่มเช็คลิสต์ตรวจเช็คประจำวันใน CHECKLISTS object ของ ob9_inspect.html หากต้องการให้ตรวจเช็คเครื่องนี้ได้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Tahoma" w:cs="Tahoma" w:eastAsia="Tahoma" w:hAnsi="Tahoma"/>
        </w:rPr>
        <w:t xml:space="preserve">ทดสอบทั้ง 3 ไฟล์ (dashboard, inspect, wo_form) ว่า dropdown และผังรูปแสดงผลถูกต้องตรงกัน ก่อนใช้งานจริง</w:t>
      </w:r>
    </w:p>
    <w:p>
      <w:pPr>
        <w:pStyle w:val="Heading1"/>
      </w:pPr>
      <w:r>
        <w:t xml:space="preserve">8. ข้อจำกัดเชิงสถาปัตยกรรม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shd w:fill="FFF7E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B45309"/>
                <w:sz w:val="21"/>
                <w:szCs w:val="21"/>
              </w:rPr>
              <w:t xml:space="preserve">ไม่มีฐานข้อมูลกลาง / หลายผู้ใช้พร้อมกัน</w:t>
            </w:r>
          </w:p>
          <w:p>
            <w:r>
              <w:rPr>
                <w:rFonts w:ascii="Tahoma" w:cs="Tahoma" w:eastAsia="Tahoma" w:hAnsi="Tahoma"/>
                <w:color w:val="3A3A3A"/>
                <w:sz w:val="21"/>
                <w:szCs w:val="21"/>
              </w:rPr>
              <w:t xml:space="preserve">เนื่องจากข้อมูลเก็บใน localStorage ของเบราว์เซอร์แต่ละเครื่อง หากมีผู้ใช้งานหลายเครื่องพร้อมกัน ข้อมูลจะไม่ sync กันแบบเรียลไทม์ระหว่างเครื่อง (Google Sheets sync เป็นแบบทางเดียวและไม่ใช่เรียลไทม์แบบสองทาง) ควรกำหนดเครื่อง/บัญชีหลักสำหรับบันทึกข้อมูลจริงเพียงจุดเดียว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shd w:fill="FFF7E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B45309"/>
                <w:sz w:val="21"/>
                <w:szCs w:val="21"/>
              </w:rPr>
              <w:t xml:space="preserve">ระบบ Login เป็นเพียง Client-side Gate</w:t>
            </w:r>
          </w:p>
          <w:p>
            <w:r>
              <w:rPr>
                <w:rFonts w:ascii="Tahoma" w:cs="Tahoma" w:eastAsia="Tahoma" w:hAnsi="Tahoma"/>
                <w:color w:val="3A3A3A"/>
                <w:sz w:val="21"/>
                <w:szCs w:val="21"/>
              </w:rPr>
              <w:t xml:space="preserve">ob9_portal.html ตรวจสอบผ่าน sessionStorage ในเบราว์เซอร์เท่านั้น ไม่ใช่ระบบยืนยันตัวตนระดับเซิร์ฟเวอร์ เหมาะสำหรับป้องกันการเข้าถึงโดยไม่ตั้งใจ แต่ไม่ควรใช้เป็นมาตรการความปลอดภัยหลักหากข้อมูลมีความอ่อนไหวสูง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DD" w:sz="1"/>
              <w:left w:val="single" w:color="CBD5DD" w:sz="1"/>
              <w:bottom w:val="single" w:color="CBD5DD" w:sz="1"/>
              <w:right w:val="single" w:color="CBD5DD" w:sz="1"/>
            </w:tcBorders>
            <w:shd w:fill="FFF7E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color w:val="B45309"/>
                <w:sz w:val="21"/>
                <w:szCs w:val="21"/>
              </w:rPr>
              <w:t xml:space="preserve">การพึ่งพา CDN ภายนอก</w:t>
            </w:r>
          </w:p>
          <w:p>
            <w:r>
              <w:rPr>
                <w:rFonts w:ascii="Tahoma" w:cs="Tahoma" w:eastAsia="Tahoma" w:hAnsi="Tahoma"/>
                <w:color w:val="3A3A3A"/>
                <w:sz w:val="21"/>
                <w:szCs w:val="21"/>
              </w:rPr>
              <w:t xml:space="preserve">ฟีเจอร์ Export Excel/PowerPoint ต้องใช้อินเทอร์เน็ตเพื่อโหลดไลบรารี SheetJS/PptxGenJS จาก CDN ครั้งแรกที่ใช้งาน (หลังจากนั้นเบราว์เซอร์จะแคชไว้) หากไม่มีอินเทอร์เน็ตเลยตั้งแต่ครั้งแรก ฟีเจอร์ Export จะใช้งานไม่ได้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Tahoma" w:cs="Tahoma" w:eastAsia="Tahoma" w:hAnsi="Tahoma"/>
        <w:color w:val="5A6B7A"/>
        <w:sz w:val="16"/>
        <w:szCs w:val="16"/>
      </w:rPr>
      <w:t xml:space="preserve">Mae Moh Mine · thyssenkrupp Industrial Solutions</w:t>
    </w:r>
    <w:r>
      <w:t xml:space="preserve">	</w:t>
    </w:r>
    <w:r>
      <w:rPr>
        <w:rFonts w:ascii="Tahoma" w:cs="Tahoma" w:eastAsia="Tahoma" w:hAnsi="Tahoma"/>
        <w:color w:val="5A6B7A"/>
        <w:sz w:val="16"/>
        <w:szCs w:val="16"/>
      </w:rPr>
      <w:t xml:space="preserve">หน้า </w:t>
    </w:r>
    <w:r>
      <w:rPr>
        <w:rFonts w:ascii="Tahoma" w:cs="Tahoma" w:eastAsia="Tahoma" w:hAnsi="Tahoma"/>
        <w:color w:val="5A6B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4EA" w:sz="4" w:space="4"/>
      </w:pBdr>
      <w:tabs>
        <w:tab w:val="right" w:pos="9026"/>
      </w:tabs>
    </w:pPr>
    <w:r>
      <w:rPr>
        <w:rFonts w:ascii="Tahoma" w:cs="Tahoma" w:eastAsia="Tahoma" w:hAnsi="Tahoma"/>
        <w:color w:val="5A6B7A"/>
        <w:sz w:val="16"/>
        <w:szCs w:val="16"/>
      </w:rPr>
      <w:t xml:space="preserve">OB9 Predictive Maintenance Dashboard</w:t>
    </w:r>
    <w:r>
      <w:rPr>
        <w:rFonts w:ascii="Tahoma" w:cs="Tahoma" w:eastAsia="Tahoma" w:hAnsi="Tahoma"/>
        <w:color w:val="5A6B7A"/>
        <w:sz w:val="16"/>
        <w:szCs w:val="16"/>
      </w:rPr>
      <w:t xml:space="preserve">	OB9 Predictive Maintenance Dashboard — Technical / Architecture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‒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360"/>
      <w:outlineLvl w:val="0"/>
    </w:pPr>
    <w:rPr>
      <w:rFonts w:ascii="Tahoma" w:cs="Tahoma" w:eastAsia="Tahoma" w:hAnsi="Tahoma"/>
      <w:b/>
      <w:bCs/>
      <w:color w:val="17324D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40" w:before="280"/>
      <w:outlineLvl w:val="1"/>
    </w:pPr>
    <w:rPr>
      <w:rFonts w:ascii="Tahoma" w:cs="Tahoma" w:eastAsia="Tahoma" w:hAnsi="Tahoma"/>
      <w:b/>
      <w:bCs/>
      <w:color w:val="0B6E4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Tahoma" w:cs="Tahoma" w:eastAsia="Tahoma" w:hAnsi="Tahoma"/>
      <w:b/>
      <w:bCs/>
      <w:color w:val="5A6B7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2026-07-08T09:19:34.446Z</dcterms:created>
  <dcterms:modified xsi:type="dcterms:W3CDTF">2026-07-08T09:19:34.446Z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