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6A"/>
          <w:sz w:val="20"/>
        </w:rPr>
        <w:t>ITD / thyssenkrupp Industrial Solutions</w:t>
      </w:r>
    </w:p>
    <w:p>
      <w:pPr>
        <w:jc w:val="center"/>
      </w:pPr>
      <w:r>
        <w:rPr>
          <w:b/>
          <w:color w:val="1A3A6A"/>
          <w:sz w:val="28"/>
        </w:rPr>
        <w:t>ใบอนุญาตทำงาน / PERMIT TO WORK (PTW)</w:t>
      </w:r>
    </w:p>
    <w:p>
      <w:pPr>
        <w:jc w:val="center"/>
      </w:pPr>
      <w:r>
        <w:rPr>
          <w:color w:val="4488AA"/>
          <w:sz w:val="18"/>
        </w:rPr>
        <w:t>เหมืองแม่เมาะ | Mae Moh Mine · OB9 Maintenance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6E4F0"/>
          </w:tcPr>
          <w:p>
            <w:r>
              <w:rPr>
                <w:sz w:val="18"/>
              </w:rPr>
              <w:t>Doc No.: OB9-PTW-YYYY-NNN</w:t>
            </w:r>
          </w:p>
        </w:tc>
        <w:tc>
          <w:tcPr>
            <w:tcW w:type="dxa" w:w="2409"/>
            <w:shd w:val="clear" w:color="auto" w:fill="D6E4F0"/>
          </w:tcPr>
          <w:p>
            <w:r>
              <w:rPr>
                <w:sz w:val="18"/>
              </w:rPr>
              <w:t>Date: ___________</w:t>
            </w:r>
          </w:p>
        </w:tc>
        <w:tc>
          <w:tcPr>
            <w:tcW w:type="dxa" w:w="2409"/>
            <w:shd w:val="clear" w:color="auto" w:fill="D6E4F0"/>
          </w:tcPr>
          <w:p>
            <w:r>
              <w:rPr>
                <w:sz w:val="18"/>
              </w:rPr>
              <w:t>Rev.: 00</w:t>
            </w:r>
          </w:p>
        </w:tc>
        <w:tc>
          <w:tcPr>
            <w:tcW w:type="dxa" w:w="2409"/>
            <w:shd w:val="clear" w:color="auto" w:fill="D6E4F0"/>
          </w:tcPr>
          <w:p>
            <w:r>
              <w:rPr>
                <w:sz w:val="18"/>
              </w:rPr>
              <w:t>Status: Draft</w:t>
            </w:r>
          </w:p>
        </w:tc>
      </w:tr>
    </w:tbl>
    <w:p/>
    <w:p>
      <w:pPr>
        <w:shd w:val="clear" w:color="auto" w:fill="2E5F8A"/>
      </w:pPr>
      <w:r>
        <w:rPr>
          <w:b/>
          <w:color w:val="FFFFFF"/>
          <w:sz w:val="22"/>
        </w:rPr>
        <w:t xml:space="preserve">  1. ข้อมูลงาน / JOB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WO No.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วันที่/Date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สถานที่/Location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เวลาเริ่ม/Start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เครื่องจักร/Machine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ระบบ/System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ผู้ขออนุญาต/Requestor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แผนก</w:t>
            </w:r>
          </w:p>
        </w:tc>
        <w:tc>
          <w:tcPr>
            <w:tcW w:type="dxa" w:w="2409"/>
          </w:tcPr>
          <w:p>
            <w:r/>
          </w:p>
        </w:tc>
      </w:tr>
    </w:tbl>
    <w:p/>
    <w:p>
      <w:pPr>
        <w:shd w:val="clear" w:color="auto" w:fill="2E5F8A"/>
      </w:pPr>
      <w:r>
        <w:rPr>
          <w:b/>
          <w:color w:val="FFFFFF"/>
          <w:sz w:val="22"/>
        </w:rPr>
        <w:t xml:space="preserve">  2. รายละเอียดงาน / JOB DESCRIPTION  </w:t>
      </w:r>
    </w:p>
    <w:p>
      <w:r>
        <w:rPr>
          <w:sz w:val="18"/>
        </w:rPr>
        <w:t>คำอธิบายงานโดยละเอียด / Detailed job description:</w:t>
      </w:r>
    </w:p>
    <w:p>
      <w:r>
        <w:br/>
        <w:br/>
        <w:br/>
      </w:r>
    </w:p>
    <w:p>
      <w:pPr>
        <w:shd w:val="clear" w:color="auto" w:fill="2E5F8A"/>
      </w:pPr>
      <w:r>
        <w:rPr>
          <w:b/>
          <w:color w:val="FFFFFF"/>
          <w:sz w:val="22"/>
        </w:rPr>
        <w:t xml:space="preserve">  3. การประเมินความเสี่ยง / HAZARD IDENTIFICATION (HIRA)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อันตราย/Hazard</w:t>
            </w:r>
          </w:p>
        </w:tc>
        <w:tc>
          <w:tcPr>
            <w:tcW w:type="dxa" w:w="1928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ความเสี่ยงก่อน</w:t>
            </w:r>
          </w:p>
        </w:tc>
        <w:tc>
          <w:tcPr>
            <w:tcW w:type="dxa" w:w="1928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มาตรการควบคุม/Control</w:t>
            </w:r>
          </w:p>
        </w:tc>
        <w:tc>
          <w:tcPr>
            <w:tcW w:type="dxa" w:w="1928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ผู้รับผิดชอบ</w:t>
            </w:r>
          </w:p>
        </w:tc>
        <w:tc>
          <w:tcPr>
            <w:tcW w:type="dxa" w:w="1928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ความเสี่ยงหลัง</w:t>
            </w:r>
          </w:p>
        </w:tc>
      </w:tr>
      <w:tr>
        <w:tc>
          <w:tcPr>
            <w:tcW w:type="dxa" w:w="1928"/>
          </w:tcPr>
          <w:p>
            <w:r>
              <w:t xml:space="preserve"> </w:t>
            </w:r>
          </w:p>
        </w:tc>
        <w:tc>
          <w:tcPr>
            <w:tcW w:type="dxa" w:w="1928"/>
          </w:tcPr>
          <w:p>
            <w:r>
              <w:t xml:space="preserve"> </w:t>
            </w:r>
          </w:p>
        </w:tc>
        <w:tc>
          <w:tcPr>
            <w:tcW w:type="dxa" w:w="1928"/>
          </w:tcPr>
          <w:p>
            <w:r>
              <w:t xml:space="preserve"> </w:t>
            </w:r>
          </w:p>
        </w:tc>
        <w:tc>
          <w:tcPr>
            <w:tcW w:type="dxa" w:w="1928"/>
          </w:tcPr>
          <w:p>
            <w:r>
              <w:t xml:space="preserve"> </w:t>
            </w:r>
          </w:p>
        </w:tc>
        <w:tc>
          <w:tcPr>
            <w:tcW w:type="dxa" w:w="1928"/>
          </w:tcPr>
          <w:p>
            <w:r>
              <w:t xml:space="preserve"> </w:t>
            </w:r>
          </w:p>
        </w:tc>
      </w:tr>
      <w:tr>
        <w:tc>
          <w:tcPr>
            <w:tcW w:type="dxa" w:w="1928"/>
          </w:tcPr>
          <w:p>
            <w:r>
              <w:t xml:space="preserve"> </w:t>
            </w:r>
          </w:p>
        </w:tc>
        <w:tc>
          <w:tcPr>
            <w:tcW w:type="dxa" w:w="1928"/>
          </w:tcPr>
          <w:p>
            <w:r>
              <w:t xml:space="preserve"> </w:t>
            </w:r>
          </w:p>
        </w:tc>
        <w:tc>
          <w:tcPr>
            <w:tcW w:type="dxa" w:w="1928"/>
          </w:tcPr>
          <w:p>
            <w:r>
              <w:t xml:space="preserve"> </w:t>
            </w:r>
          </w:p>
        </w:tc>
        <w:tc>
          <w:tcPr>
            <w:tcW w:type="dxa" w:w="1928"/>
          </w:tcPr>
          <w:p>
            <w:r>
              <w:t xml:space="preserve"> </w:t>
            </w:r>
          </w:p>
        </w:tc>
        <w:tc>
          <w:tcPr>
            <w:tcW w:type="dxa" w:w="1928"/>
          </w:tcPr>
          <w:p>
            <w:r>
              <w:t xml:space="preserve"> </w:t>
            </w:r>
          </w:p>
        </w:tc>
      </w:tr>
      <w:tr>
        <w:tc>
          <w:tcPr>
            <w:tcW w:type="dxa" w:w="1928"/>
          </w:tcPr>
          <w:p>
            <w:r>
              <w:t xml:space="preserve"> </w:t>
            </w:r>
          </w:p>
        </w:tc>
        <w:tc>
          <w:tcPr>
            <w:tcW w:type="dxa" w:w="1928"/>
          </w:tcPr>
          <w:p>
            <w:r>
              <w:t xml:space="preserve"> </w:t>
            </w:r>
          </w:p>
        </w:tc>
        <w:tc>
          <w:tcPr>
            <w:tcW w:type="dxa" w:w="1928"/>
          </w:tcPr>
          <w:p>
            <w:r>
              <w:t xml:space="preserve"> </w:t>
            </w:r>
          </w:p>
        </w:tc>
        <w:tc>
          <w:tcPr>
            <w:tcW w:type="dxa" w:w="1928"/>
          </w:tcPr>
          <w:p>
            <w:r>
              <w:t xml:space="preserve"> </w:t>
            </w:r>
          </w:p>
        </w:tc>
        <w:tc>
          <w:tcPr>
            <w:tcW w:type="dxa" w:w="1928"/>
          </w:tcPr>
          <w:p>
            <w:r>
              <w:t xml:space="preserve"> </w:t>
            </w:r>
          </w:p>
        </w:tc>
      </w:tr>
      <w:tr>
        <w:tc>
          <w:tcPr>
            <w:tcW w:type="dxa" w:w="1928"/>
          </w:tcPr>
          <w:p>
            <w:r>
              <w:t xml:space="preserve"> </w:t>
            </w:r>
          </w:p>
        </w:tc>
        <w:tc>
          <w:tcPr>
            <w:tcW w:type="dxa" w:w="1928"/>
          </w:tcPr>
          <w:p>
            <w:r>
              <w:t xml:space="preserve"> </w:t>
            </w:r>
          </w:p>
        </w:tc>
        <w:tc>
          <w:tcPr>
            <w:tcW w:type="dxa" w:w="1928"/>
          </w:tcPr>
          <w:p>
            <w:r>
              <w:t xml:space="preserve"> </w:t>
            </w:r>
          </w:p>
        </w:tc>
        <w:tc>
          <w:tcPr>
            <w:tcW w:type="dxa" w:w="1928"/>
          </w:tcPr>
          <w:p>
            <w:r>
              <w:t xml:space="preserve"> </w:t>
            </w:r>
          </w:p>
        </w:tc>
        <w:tc>
          <w:tcPr>
            <w:tcW w:type="dxa" w:w="1928"/>
          </w:tcPr>
          <w:p>
            <w:r>
              <w:t xml:space="preserve"> </w:t>
            </w:r>
          </w:p>
        </w:tc>
      </w:tr>
      <w:tr>
        <w:tc>
          <w:tcPr>
            <w:tcW w:type="dxa" w:w="1928"/>
          </w:tcPr>
          <w:p>
            <w:r>
              <w:t xml:space="preserve"> </w:t>
            </w:r>
          </w:p>
        </w:tc>
        <w:tc>
          <w:tcPr>
            <w:tcW w:type="dxa" w:w="1928"/>
          </w:tcPr>
          <w:p>
            <w:r>
              <w:t xml:space="preserve"> </w:t>
            </w:r>
          </w:p>
        </w:tc>
        <w:tc>
          <w:tcPr>
            <w:tcW w:type="dxa" w:w="1928"/>
          </w:tcPr>
          <w:p>
            <w:r>
              <w:t xml:space="preserve"> </w:t>
            </w:r>
          </w:p>
        </w:tc>
        <w:tc>
          <w:tcPr>
            <w:tcW w:type="dxa" w:w="1928"/>
          </w:tcPr>
          <w:p>
            <w:r>
              <w:t xml:space="preserve"> </w:t>
            </w:r>
          </w:p>
        </w:tc>
        <w:tc>
          <w:tcPr>
            <w:tcW w:type="dxa" w:w="1928"/>
          </w:tcPr>
          <w:p>
            <w:r>
              <w:t xml:space="preserve"> </w:t>
            </w:r>
          </w:p>
        </w:tc>
      </w:tr>
    </w:tbl>
    <w:p/>
    <w:p>
      <w:pPr>
        <w:shd w:val="clear" w:color="auto" w:fill="2E5F8A"/>
      </w:pPr>
      <w:r>
        <w:rPr>
          <w:b/>
          <w:color w:val="FFFFFF"/>
          <w:sz w:val="22"/>
        </w:rPr>
        <w:t xml:space="preserve">  4. ประเภทใบอนุญาต / PERMIT TYPE  </w:t>
      </w:r>
    </w:p>
    <w:p>
      <w:r>
        <w:rPr>
          <w:sz w:val="20"/>
        </w:rPr>
        <w:t xml:space="preserve">  ☐ ทั่วไป (General Work)  </w:t>
      </w:r>
      <w:r>
        <w:t xml:space="preserve">  ☐ งานไฟฟ้า (Electrical)  </w:t>
      </w:r>
      <w:r>
        <w:t xml:space="preserve">  ☐ งานสูง (Working at Height)  </w:t>
      </w:r>
      <w:r>
        <w:t xml:space="preserve">  ☐ Confined Space  </w:t>
      </w:r>
      <w:r>
        <w:t xml:space="preserve">  ☐ Hot Work  </w:t>
      </w:r>
      <w:r>
        <w:t xml:space="preserve">  ☐ Chemical Handling  </w:t>
      </w:r>
      <w:r>
        <w:t xml:space="preserve">  ☐ Crane/Lifting  </w:t>
      </w:r>
      <w:r>
        <w:t xml:space="preserve">  ☐ อื่นๆ  </w:t>
      </w:r>
    </w:p>
    <w:p/>
    <w:p>
      <w:pPr>
        <w:shd w:val="clear" w:color="auto" w:fill="2E5F8A"/>
      </w:pPr>
      <w:r>
        <w:rPr>
          <w:b/>
          <w:color w:val="FFFFFF"/>
          <w:sz w:val="22"/>
        </w:rPr>
        <w:t xml:space="preserve">  5. PPE ที่ต้องใช้ / REQUIRED PPE  </w:t>
      </w:r>
    </w:p>
    <w:p>
      <w:r>
        <w:t xml:space="preserve">  ☐ หมวกนิรภัย  </w:t>
      </w:r>
      <w:r>
        <w:t xml:space="preserve">  ☐ แว่นตา Safety  </w:t>
      </w:r>
      <w:r>
        <w:t xml:space="preserve">  ☐ ถุงมือ  </w:t>
      </w:r>
      <w:r>
        <w:t xml:space="preserve">  ☐ Safety Shoes  </w:t>
      </w:r>
      <w:r>
        <w:t xml:space="preserve">  ☐ Harness  </w:t>
      </w:r>
      <w:r>
        <w:t xml:space="preserve">  ☐ ชุด Chemical  </w:t>
      </w:r>
      <w:r>
        <w:t xml:space="preserve">  ☐ หน้ากาก  </w:t>
      </w:r>
      <w:r>
        <w:t xml:space="preserve">  ☐ อื่นๆ: ___________  </w:t>
      </w:r>
    </w:p>
    <w:p/>
    <w:p>
      <w:pPr>
        <w:shd w:val="clear" w:color="auto" w:fill="2E5F8A"/>
      </w:pPr>
      <w:r>
        <w:rPr>
          <w:b/>
          <w:color w:val="FFFFFF"/>
          <w:sz w:val="22"/>
        </w:rPr>
        <w:t xml:space="preserve">  6. LOTO — Lockout / Tagout Checklist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จุด Isolation</w:t>
            </w:r>
          </w:p>
        </w:tc>
        <w:tc>
          <w:tcPr>
            <w:tcW w:type="dxa" w:w="240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ประเภทพลังงาน</w:t>
            </w:r>
          </w:p>
        </w:tc>
        <w:tc>
          <w:tcPr>
            <w:tcW w:type="dxa" w:w="240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ล็อคโดย</w:t>
            </w:r>
          </w:p>
        </w:tc>
        <w:tc>
          <w:tcPr>
            <w:tcW w:type="dxa" w:w="240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เวลาล็อค</w:t>
            </w:r>
          </w:p>
        </w:tc>
      </w:tr>
      <w:tr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</w:tr>
    </w:tbl>
    <w:p>
      <w:pPr>
        <w:shd w:val="clear" w:color="auto" w:fill="2E5F8A"/>
      </w:pPr>
      <w:r>
        <w:rPr>
          <w:b/>
          <w:color w:val="FFFFFF"/>
          <w:sz w:val="22"/>
        </w:rPr>
        <w:t xml:space="preserve">  7. การอนุมัติ / APPROVALS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บทบาท/Role</w:t>
            </w:r>
          </w:p>
        </w:tc>
        <w:tc>
          <w:tcPr>
            <w:tcW w:type="dxa" w:w="240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ชื่อ/Name</w:t>
            </w:r>
          </w:p>
        </w:tc>
        <w:tc>
          <w:tcPr>
            <w:tcW w:type="dxa" w:w="240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ลายเซ็น/Signature</w:t>
            </w:r>
          </w:p>
        </w:tc>
        <w:tc>
          <w:tcPr>
            <w:tcW w:type="dxa" w:w="240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วันที่เวลา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ผู้ออกใบอนุญาต / Issuer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sz w:val="18"/>
              </w:rPr>
              <w:t>ผู้รับใบอนุญาต / Holder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sz w:val="18"/>
              </w:rPr>
              <w:t>Safety Officer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