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F320" w14:textId="77777777" w:rsidR="007E70D2" w:rsidRDefault="00000000">
      <w:pPr>
        <w:pStyle w:val="Title"/>
      </w:pPr>
      <w:r>
        <w:t>UI/UX Flow Node Explanation Guide</w:t>
      </w:r>
    </w:p>
    <w:p w14:paraId="5586CD5E" w14:textId="77777777" w:rsidR="007E70D2" w:rsidRDefault="00000000">
      <w:pPr>
        <w:spacing w:after="200"/>
      </w:pPr>
      <w:r>
        <w:rPr>
          <w:i/>
        </w:rPr>
        <w:t>For UI/UX designers: one-line explanations for every node in the UI/UX flow charts.</w:t>
      </w:r>
    </w:p>
    <w:p w14:paraId="2F817893" w14:textId="77777777" w:rsidR="007E70D2" w:rsidRDefault="00000000">
      <w:r>
        <w:t>Each section follows the chart order from the HTML flow file. Each row gives one clear sentence for one clickable node.</w:t>
      </w:r>
    </w:p>
    <w:tbl>
      <w:tblPr>
        <w:tblStyle w:val="TableGrid"/>
        <w:tblW w:w="4031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3"/>
      </w:tblGrid>
      <w:tr w:rsidR="007E70D2" w14:paraId="70421AB7" w14:textId="77777777">
        <w:trPr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B68AF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Charts</w:t>
            </w:r>
          </w:p>
        </w:tc>
        <w:tc>
          <w:tcPr>
            <w:tcW w:w="2304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CDC8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Nodes explained</w:t>
            </w:r>
          </w:p>
        </w:tc>
      </w:tr>
      <w:tr w:rsidR="007E70D2" w14:paraId="1D13D8F4" w14:textId="77777777">
        <w:trPr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7CD00" w14:textId="77777777" w:rsidR="007E70D2" w:rsidRDefault="00000000">
            <w:pPr>
              <w:spacing w:after="0" w:line="259" w:lineRule="auto"/>
            </w:pPr>
            <w:r>
              <w:rPr>
                <w:sz w:val="19"/>
              </w:rPr>
              <w:t>14</w:t>
            </w:r>
          </w:p>
        </w:tc>
        <w:tc>
          <w:tcPr>
            <w:tcW w:w="2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04FD7" w14:textId="77777777" w:rsidR="007E70D2" w:rsidRDefault="00000000">
            <w:pPr>
              <w:spacing w:after="0" w:line="259" w:lineRule="auto"/>
            </w:pPr>
            <w:r>
              <w:rPr>
                <w:sz w:val="19"/>
              </w:rPr>
              <w:t>175</w:t>
            </w:r>
          </w:p>
        </w:tc>
      </w:tr>
    </w:tbl>
    <w:p w14:paraId="1D76C70F" w14:textId="77777777" w:rsidR="007E70D2" w:rsidRDefault="007E70D2"/>
    <w:p w14:paraId="70BF49B0" w14:textId="77777777" w:rsidR="007E70D2" w:rsidRDefault="00000000">
      <w:pPr>
        <w:pStyle w:val="Heading1"/>
      </w:pPr>
      <w:r>
        <w:t>1. Top Level User Journey Acquisition Activation Retention</w:t>
      </w:r>
    </w:p>
    <w:p w14:paraId="757ACA76" w14:textId="77777777" w:rsidR="007E70D2" w:rsidRDefault="00000000">
      <w:r>
        <w:rPr>
          <w:b/>
        </w:rPr>
        <w:t xml:space="preserve">Source chart: </w:t>
      </w:r>
      <w:r>
        <w:t>uiux-01-1-top-level-user-journey-acquisition-activation-retention.svg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4C422ED2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615DE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1A903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D96E3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5F06636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B1C8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1887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Install / Open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DCE0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launches PawLenx for the first time or returns to the app.</w:t>
            </w:r>
          </w:p>
        </w:tc>
      </w:tr>
      <w:tr w:rsidR="007E70D2" w14:paraId="2681C23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00D0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CE1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S-AUTH-01 Splash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2CD7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briefly loads while checking session status and routing the user.</w:t>
            </w:r>
          </w:p>
        </w:tc>
      </w:tr>
      <w:tr w:rsidR="007E70D2" w14:paraId="0487C96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3E23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9261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Authed?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7850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checks whether the user is already signed in.</w:t>
            </w:r>
          </w:p>
        </w:tc>
      </w:tr>
      <w:tr w:rsidR="007E70D2" w14:paraId="7DC89DE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6E03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48FB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S-AUTH-02 Sign up / Sign in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7BB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creates an account or signs into an existing account.</w:t>
            </w:r>
          </w:p>
        </w:tc>
      </w:tr>
      <w:tr w:rsidR="007E70D2" w14:paraId="6CA6FB4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DAA6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E762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S-AUTH-03/04 OTP verify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7760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confirms identity with a one-time code or verification step.</w:t>
            </w:r>
          </w:p>
        </w:tc>
      </w:tr>
      <w:tr w:rsidR="007E70D2" w14:paraId="443D0E5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906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9E54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S-ONB-01 Welcome carousel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DC14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introduces PawLenx and sets expectations for safe pet guidance.</w:t>
            </w:r>
          </w:p>
        </w:tc>
      </w:tr>
      <w:tr w:rsidR="007E70D2" w14:paraId="075B8C8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42D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374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S-HOME-01 Home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489E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13A2EF1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066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00C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S-ONB-02..08 Build first pet profile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CA35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0199A92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A03F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6FBB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S-ONB-09 Notification permission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26A6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asks permission to send reminders and important care alerts.</w:t>
            </w:r>
          </w:p>
        </w:tc>
      </w:tr>
      <w:tr w:rsidR="007E70D2" w14:paraId="4D2F854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9D5B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8A3F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S-ONB-10 Disclaimer &amp; consent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677D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reviews PawLenx safety limits and agrees to required terms.</w:t>
            </w:r>
          </w:p>
        </w:tc>
      </w:tr>
      <w:tr w:rsidR="007E70D2" w14:paraId="1907745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2A3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9614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S-ONB-11 First-run summary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5584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summarizes setup and recommends the first useful actions.</w:t>
            </w:r>
          </w:p>
        </w:tc>
      </w:tr>
      <w:tr w:rsidR="007E70D2" w14:paraId="43478CD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95A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716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First daily action?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83F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product waits for the user to choose the first meaningful task.</w:t>
            </w:r>
          </w:p>
        </w:tc>
      </w:tr>
      <w:tr w:rsidR="007E70D2" w14:paraId="04CCE99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2574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A92A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Run a Scan F-DIAG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937C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6E27FBE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91C3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C613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Ask Companion F-CHAT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96E4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6B20844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76E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AF3C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Build Nutrition F-NUT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769B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147BBC6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557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C7C3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Set Reminders F-CARE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73C9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6DAAA0D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69B1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7E6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Activation complete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156C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has completed a meaningful first action after setup.</w:t>
            </w:r>
          </w:p>
        </w:tc>
      </w:tr>
      <w:tr w:rsidR="007E70D2" w14:paraId="1FDA5B9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9AA8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EF28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Retention loop: Reminders + Timeline + Education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9F7F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</w:tbl>
    <w:p w14:paraId="16F8140F" w14:textId="77777777" w:rsidR="007E70D2" w:rsidRDefault="007E70D2"/>
    <w:p w14:paraId="46264E61" w14:textId="77777777" w:rsidR="007E70D2" w:rsidRDefault="00000000">
      <w:pPr>
        <w:pStyle w:val="Heading1"/>
      </w:pPr>
      <w:r>
        <w:lastRenderedPageBreak/>
        <w:t>2. Information Architecture Sitemap</w:t>
      </w:r>
    </w:p>
    <w:p w14:paraId="4699AB4A" w14:textId="77777777" w:rsidR="007E70D2" w:rsidRDefault="00000000">
      <w:r>
        <w:rPr>
          <w:b/>
        </w:rPr>
        <w:t xml:space="preserve">Source chart: </w:t>
      </w:r>
      <w:r>
        <w:t>uiux-02-2-information-architecture-sitemap.svg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6630A821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1DBD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A85B1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D3AE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D5C2F6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EE5C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31EA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PawLenx App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BA81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node shows how the app is organized for navigation.</w:t>
            </w:r>
          </w:p>
        </w:tc>
      </w:tr>
      <w:tr w:rsidR="007E70D2" w14:paraId="0758175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3735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C79D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Auth &amp; Onboarding S-AUTH-* / S-ONB-*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A1D0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area covers account access and first-time setup.</w:t>
            </w:r>
          </w:p>
        </w:tc>
      </w:tr>
      <w:tr w:rsidR="007E70D2" w14:paraId="155B292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44C3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554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Bottom Tabs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DDA4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node shows how the app is organized for navigation.</w:t>
            </w:r>
          </w:p>
        </w:tc>
      </w:tr>
      <w:tr w:rsidR="007E70D2" w14:paraId="6F52C49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5F3A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1935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Home S-HOME-*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DDDC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011E0C1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D64E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579E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Diagnose S-DIAG-*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1F69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6FDAC15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2DD9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CDBA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Timeline S-TL-*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27DA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30DC6C4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8DCE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EAAA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Learn S-EDU-*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6DA9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teaches owners with personalized pet-health and breed-aware content.</w:t>
            </w:r>
          </w:p>
        </w:tc>
      </w:tr>
      <w:tr w:rsidR="007E70D2" w14:paraId="28E568A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1E98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9D4A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Me S-ME-*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3CB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A57963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CA4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500C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Today card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C5C2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1D2333B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B6EB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4148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Quick actions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B23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 shortcut area lets the user quickly scan, ask, log, or start care tasks.</w:t>
            </w:r>
          </w:p>
        </w:tc>
      </w:tr>
      <w:tr w:rsidR="007E70D2" w14:paraId="13EECA0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3A26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97E9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Insight feed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948E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 personalized feed surfaces useful timeline, education, nutrition, or wellbeing updates.</w:t>
            </w:r>
          </w:p>
        </w:tc>
      </w:tr>
      <w:tr w:rsidR="007E70D2" w14:paraId="0C06463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8DE3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180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FAB: Ask PawLenx S-CHAT-01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C9CC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0305336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FBAD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F994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S-DIAG-01 Entry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91EF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0AE1FDA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2029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AEEB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S-DIAG-07 History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D82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F2D5DE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CACF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4232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S-TL-01 Timeline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6259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1B97775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7983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670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S-TL-04 Trends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45B1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7813334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B2E3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8980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S-TL-05 Photo compare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DFD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79938CF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25F3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AA2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S-EDU-01 For-you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E5B5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B9ED6A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066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9FCE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S-EDU-02 Topics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909E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teaches owners with personalized pet-health and breed-aware content.</w:t>
            </w:r>
          </w:p>
        </w:tc>
      </w:tr>
      <w:tr w:rsidR="007E70D2" w14:paraId="33EA613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D09A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13D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S-EDU-04 Short video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2163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061D1DD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162A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DC4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S-EDU-05 Breed guide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B00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teaches owners with personalized pet-health and breed-aware content.</w:t>
            </w:r>
          </w:p>
        </w:tc>
      </w:tr>
      <w:tr w:rsidR="007E70D2" w14:paraId="18C358B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F83E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3D58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S-ME-01 Profile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DCF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4B52A32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FBA7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1AB2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S-ME-02 Subscription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6A1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growth-media pipeline creates, reviews, publishes, and measures content.</w:t>
            </w:r>
          </w:p>
        </w:tc>
      </w:tr>
      <w:tr w:rsidR="007E70D2" w14:paraId="2281DDB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B301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24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EEE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S-HH-01 Household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C7E3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supports multiple pets and shared care between household members.</w:t>
            </w:r>
          </w:p>
        </w:tc>
      </w:tr>
      <w:tr w:rsidR="007E70D2" w14:paraId="483241C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38CF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F2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S-ME-04..08 Settings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6CBB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9958F6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2A41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E120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Modal flows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639D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E57B3E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036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BE9E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S-CHAT-*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9081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5EF6C1C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E113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84D5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AF57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35AF01F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58F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DB8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3772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66AB2AA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C13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8EED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S-VET-*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F256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254DA1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005A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5F8B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925F0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</w:tbl>
    <w:p w14:paraId="5C3EE3C4" w14:textId="77777777" w:rsidR="007E70D2" w:rsidRDefault="007E70D2"/>
    <w:p w14:paraId="73B4C060" w14:textId="77777777" w:rsidR="007E70D2" w:rsidRDefault="00000000">
      <w:pPr>
        <w:pStyle w:val="Heading1"/>
      </w:pPr>
      <w:r>
        <w:t>3. Diagnosis Triage Flow Flagship</w:t>
      </w:r>
    </w:p>
    <w:p w14:paraId="78450B79" w14:textId="77777777" w:rsidR="007E70D2" w:rsidRDefault="00000000">
      <w:r>
        <w:rPr>
          <w:b/>
        </w:rPr>
        <w:t xml:space="preserve">Source chart: </w:t>
      </w:r>
      <w:r>
        <w:t>uiux-03-3-diagnosis-triage-flow-flagship-f-diag.svg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34C066AF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610AE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A9018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BAFD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0925020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1B4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FBC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User taps Diagnose / Scan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2201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402D3D6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C3FF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F4DD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S-DIAG-01 Pick category or 'Not sure'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8DEE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38F59B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99CA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167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S-DIAG-02 Multimodal capture photo · video · voice · text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61AD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391214A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22F4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D8B0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Photo quality OK?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F85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6CBB3B4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FAF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AF05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Inline warning 'retake or continue'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38D9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3CBD18E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E352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A576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S-DIAG-03 Adaptive context questions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8381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4285326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25A5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D3C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S-DIAG-04 Analysing pulsing dot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9C7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PawLenx processes the submitted information and prepares a result.</w:t>
            </w:r>
          </w:p>
        </w:tc>
      </w:tr>
      <w:tr w:rsidR="007E70D2" w14:paraId="33F8C0E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BDF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B21C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AI Triage vision + LLM + safety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79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4D9961E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C9DD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A8C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Red-flag detected?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7F2C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3F752E4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DE22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A39C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S-DIAG-05-URGENT Full-screen interrupt 'Find emergency vet'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75CF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4D3336B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C0B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925E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Maps / Tel deep link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02CC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133637A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1BE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6CF8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Confidence level?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3462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result shows how certain PawLenx is and whether more information is needed.</w:t>
            </w:r>
          </w:p>
        </w:tc>
      </w:tr>
      <w:tr w:rsidR="007E70D2" w14:paraId="65256B1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1EF7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B798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Show 'Insufficient data' variant of C-AI-</w:t>
            </w:r>
            <w:r>
              <w:rPr>
                <w:sz w:val="17"/>
              </w:rPr>
              <w:lastRenderedPageBreak/>
              <w:t>RESULT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0E6D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 xml:space="preserve">PawLenx cannot give useful guidance until the user provides more </w:t>
            </w:r>
            <w:r>
              <w:rPr>
                <w:sz w:val="17"/>
              </w:rPr>
              <w:lastRenderedPageBreak/>
              <w:t>context.</w:t>
            </w:r>
          </w:p>
        </w:tc>
      </w:tr>
      <w:tr w:rsidR="007E70D2" w14:paraId="481DFA9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999F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14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5297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Route to S-CHAT-01 with photos attached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4C10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59EF118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4476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4299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S-DIAG-05 C-AI-RESULT card severity · confidence · why · next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D34C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result shows how certain PawLenx is and whether more information is needed.</w:t>
            </w:r>
          </w:p>
        </w:tc>
      </w:tr>
      <w:tr w:rsidR="007E70D2" w14:paraId="04628EB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07AA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F2AB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S-DIAG-06 Next steps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7AA7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presents the guidance, urgency level, explanation, and recommended actions.</w:t>
            </w:r>
          </w:p>
        </w:tc>
      </w:tr>
      <w:tr w:rsidR="007E70D2" w14:paraId="5B3456A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9B7E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1065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Add to Timeline F-TL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0C6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action is saved into the pet’s longitudinal health history.</w:t>
            </w:r>
          </w:p>
        </w:tc>
      </w:tr>
      <w:tr w:rsidR="007E70D2" w14:paraId="14FA5C8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D4E5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2206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Share with vet F-VET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61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prepares information that can be shared with a veterinarian.</w:t>
            </w:r>
          </w:p>
        </w:tc>
      </w:tr>
      <w:tr w:rsidR="007E70D2" w14:paraId="72B5B99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B5E9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98E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Ask follow-up in Chat F-CHAT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085B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52B4E3A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E552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F3D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Set follow-up reminder F-CARE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C181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0D5FC6E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F3BF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C3D9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Return to Home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3689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5CC226C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5E0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DCC4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S-DIAG-07/08 Saved in scan history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E20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</w:tbl>
    <w:p w14:paraId="1F56F8D7" w14:textId="77777777" w:rsidR="007E70D2" w:rsidRDefault="007E70D2"/>
    <w:p w14:paraId="66950155" w14:textId="77777777" w:rsidR="007E70D2" w:rsidRDefault="00000000">
      <w:pPr>
        <w:pStyle w:val="Heading1"/>
      </w:pPr>
      <w:r>
        <w:t>4. Onboarding First Pet Profile</w:t>
      </w:r>
    </w:p>
    <w:p w14:paraId="7D6100AD" w14:textId="77777777" w:rsidR="007E70D2" w:rsidRDefault="00000000">
      <w:r>
        <w:rPr>
          <w:b/>
        </w:rPr>
        <w:t xml:space="preserve">Source chart: </w:t>
      </w:r>
      <w:r>
        <w:t>uiux-04-4-onboarding-first-pet-profile.svg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7A8244A4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3F525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04F80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6D125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0A7E363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03D5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F074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S-ONB-01 Welcome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8122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introduces PawLenx and sets expectations for safe pet guidance.</w:t>
            </w:r>
          </w:p>
        </w:tc>
      </w:tr>
      <w:tr w:rsidR="007E70D2" w14:paraId="38D0276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DA9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B455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S-ONB-02 Species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10CA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0FCA70A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4A3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FC82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S-ONB-03 Name · Sex · DOB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F25D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2441A26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FC90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0B52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S-ONB-04 Breed picker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2E40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7F2404C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F169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17C6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AI breed ID F-BREED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A9C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D86937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7CC5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7DAB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S-ONB-05 Weight + BCS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D4FA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2C34DE5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3FA1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F527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S-ONB-06 Lifestyle &amp; diet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AE1C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314EAD8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1C4C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61F9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S-ONB-07 Health history opt.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5D66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15EA773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51F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50D5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S-ONB-08 Pet photo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DBF2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provides pet details so PawLenx can personalize recommendations.</w:t>
            </w:r>
          </w:p>
        </w:tc>
      </w:tr>
      <w:tr w:rsidR="007E70D2" w14:paraId="64C8843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C0FC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567B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S-ONB-09 Push permission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8699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asks permission to send reminders and important care alerts.</w:t>
            </w:r>
          </w:p>
        </w:tc>
      </w:tr>
      <w:tr w:rsidR="007E70D2" w14:paraId="3017185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576E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EF02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S-ONB-10 Disclaimer + consent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FF49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reviews PawLenx safety limits and agrees to required terms.</w:t>
            </w:r>
          </w:p>
        </w:tc>
      </w:tr>
      <w:tr w:rsidR="007E70D2" w14:paraId="5C66851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D0F5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1E7E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S-ONB-11 Suggested first actions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B43D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summarizes setup and recommends the first useful actions.</w:t>
            </w:r>
          </w:p>
        </w:tc>
      </w:tr>
      <w:tr w:rsidR="007E70D2" w14:paraId="47A5AD0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ACF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13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23C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S-HOME-01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249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</w:tbl>
    <w:p w14:paraId="39EB19DE" w14:textId="77777777" w:rsidR="007E70D2" w:rsidRDefault="007E70D2"/>
    <w:p w14:paraId="0B4C21F5" w14:textId="77777777" w:rsidR="007E70D2" w:rsidRDefault="00000000">
      <w:pPr>
        <w:pStyle w:val="Heading1"/>
      </w:pPr>
      <w:r>
        <w:t>5. Home Daily Companion</w:t>
      </w:r>
    </w:p>
    <w:p w14:paraId="02BF7259" w14:textId="77777777" w:rsidR="007E70D2" w:rsidRDefault="00000000">
      <w:r>
        <w:rPr>
          <w:b/>
        </w:rPr>
        <w:t xml:space="preserve">Source chart: </w:t>
      </w:r>
      <w:r>
        <w:t>uiux-05-5-home-daily-companion.svg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5AA68DE9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2789B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9598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CDD67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3FF9792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072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1F0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S-HOME-01 Home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D7B2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4E1A5FA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AB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67B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Today card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F5D4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714C243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49B5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7C38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Red-flag follow-up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5D07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040B63F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59BB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44D3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Overdue care item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3F1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5703384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607C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B82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Wellness nudge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6C65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620BE4D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35C8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090B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Streak / positive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D6E4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4AC4468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6160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78D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Quick actions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AEB5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 shortcut area lets the user quickly scan, ask, log, or start care tasks.</w:t>
            </w:r>
          </w:p>
        </w:tc>
      </w:tr>
      <w:tr w:rsidR="007E70D2" w14:paraId="4F81858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2403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59CE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Scan → S-DIAG-01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07A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6E197A6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D58C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7D8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Log symptom → S-TL-06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66D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48F998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8DC7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8DF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Weigh-in → S-TL-06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EFE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growth-media pipeline creates, reviews, publishes, and measures content.</w:t>
            </w:r>
          </w:p>
        </w:tc>
      </w:tr>
      <w:tr w:rsidR="007E70D2" w14:paraId="210241C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2045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98A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Ask → S-CHAT-01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A0B5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7B6B08F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15C9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9A74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Insight feed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439D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 personalized feed surfaces useful timeline, education, nutrition, or wellbeing updates.</w:t>
            </w:r>
          </w:p>
        </w:tc>
      </w:tr>
      <w:tr w:rsidR="007E70D2" w14:paraId="132ED9C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52B6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FDA1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Timeline highlight S-TL-03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FDC3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2FFE494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4A36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25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Education card S-EDU-03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9181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teaches owners with personalized pet-health and breed-aware content.</w:t>
            </w:r>
          </w:p>
        </w:tc>
      </w:tr>
      <w:tr w:rsidR="007E70D2" w14:paraId="3439D3F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E0CA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01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Nutrition tip S-NUT-01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FA56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7D5AE66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5E6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6627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Wellbeing S-WB-*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B7EC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supports emotional wellbeing and enrichment routines for the pet.</w:t>
            </w:r>
          </w:p>
        </w:tc>
      </w:tr>
      <w:tr w:rsidR="007E70D2" w14:paraId="6CAD952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653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8D58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Pet switcher chip S-HOME-02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59BF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36FADF0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07A2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C4D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Bell → S-HOME-03 Notifications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C858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6BE61A0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A498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4DA2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FAB Ask → S-CHAT-01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0DC0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</w:tbl>
    <w:p w14:paraId="7580CFA3" w14:textId="77777777" w:rsidR="007E70D2" w:rsidRDefault="007E70D2"/>
    <w:p w14:paraId="69AA854A" w14:textId="77777777" w:rsidR="007E70D2" w:rsidRDefault="00000000">
      <w:pPr>
        <w:pStyle w:val="Heading1"/>
      </w:pPr>
      <w:r>
        <w:lastRenderedPageBreak/>
        <w:t>6. Timeline Trends</w:t>
      </w:r>
    </w:p>
    <w:p w14:paraId="4DC8696F" w14:textId="77777777" w:rsidR="007E70D2" w:rsidRDefault="00000000">
      <w:r>
        <w:rPr>
          <w:b/>
        </w:rPr>
        <w:t xml:space="preserve">Source chart: </w:t>
      </w:r>
      <w:r>
        <w:t>uiux-06-6-timeline-trends-f-tl.svg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57E1474D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1A357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3F62E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17AD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046142D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92DC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D750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S-TL-01 Timeline list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013B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3E77BF8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D6F5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562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S-TL-02 Filter sheet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F186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2D0D150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C241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0819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S-TL-03 Event detail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8101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76E6D99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420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AEA1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Scan S-DIAG-08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490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starts an AI-supported symptom or image check.</w:t>
            </w:r>
          </w:p>
        </w:tc>
      </w:tr>
      <w:tr w:rsidR="007E70D2" w14:paraId="4CA625E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6E7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4AA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Treatment S-RX-01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FA19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tracks treatment adherence, recovery symptoms, and follow-up progress.</w:t>
            </w:r>
          </w:p>
        </w:tc>
      </w:tr>
      <w:tr w:rsidR="007E70D2" w14:paraId="56DDBA2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8BA7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5BC1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S-TL-04 Trends charts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CE6C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4494D86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58F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AE2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S-TL-05 Photo compare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43DD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23EE820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31A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090A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S-TL-06 Add note / symptom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A77B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</w:tbl>
    <w:p w14:paraId="0FFF9114" w14:textId="77777777" w:rsidR="007E70D2" w:rsidRDefault="007E70D2"/>
    <w:p w14:paraId="5A6D5EC4" w14:textId="77777777" w:rsidR="007E70D2" w:rsidRDefault="00000000">
      <w:pPr>
        <w:pStyle w:val="Heading1"/>
      </w:pPr>
      <w:r>
        <w:t>7. Nutrition Engine</w:t>
      </w:r>
    </w:p>
    <w:p w14:paraId="30D96F61" w14:textId="77777777" w:rsidR="007E70D2" w:rsidRDefault="00000000">
      <w:r>
        <w:rPr>
          <w:b/>
        </w:rPr>
        <w:t xml:space="preserve">Source chart: </w:t>
      </w:r>
      <w:r>
        <w:t>uiux-07-7-nutrition-engine-f-nut.svg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0ADFBA1F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29E7A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77AD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9FB05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2DDF824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3FFC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8E1F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S-NUT-01 Nutrition home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29F8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2E9BBFA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7BB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6FAF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S-NUT-02 Calorie calc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76C8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2C87B09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340A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342B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S-NUT-03 Food picker / barcode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36B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6EE2EB9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E15F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F29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S-NUT-04 Food detail + quality score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EA5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27F790C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5F39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2CE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S-NUT-07 Allergen check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CDC2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4F23DFE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9E16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844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Show allergen warning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CF29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29E434A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7DB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0A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S-NUT-05 Build meal plan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506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14B9040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48FF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47B8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S-NUT-06 Transition planner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4DB9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45CBE6F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4D2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C23F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S-NUT-08 Log a meal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ACA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helps calculate, evaluate, plan, and log the pet’s nutrition.</w:t>
            </w:r>
          </w:p>
        </w:tc>
      </w:tr>
      <w:tr w:rsidR="007E70D2" w14:paraId="47E5D4B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C9E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68EE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S-TL-01 Timeline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490D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</w:tbl>
    <w:p w14:paraId="571F0C75" w14:textId="77777777" w:rsidR="007E70D2" w:rsidRDefault="007E70D2"/>
    <w:p w14:paraId="5D2DCE60" w14:textId="77777777" w:rsidR="007E70D2" w:rsidRDefault="00000000">
      <w:pPr>
        <w:pStyle w:val="Heading1"/>
      </w:pPr>
      <w:r>
        <w:t>8. Companion AI Chat</w:t>
      </w:r>
    </w:p>
    <w:p w14:paraId="41532BF7" w14:textId="77777777" w:rsidR="007E70D2" w:rsidRDefault="00000000">
      <w:r>
        <w:rPr>
          <w:b/>
        </w:rPr>
        <w:t xml:space="preserve">Source chart: </w:t>
      </w:r>
      <w:r>
        <w:t>uiux-08-8-companion-ai-chat-f-chat.svg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75C9BA73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7C92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lastRenderedPageBreak/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19BEB6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2581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643DD4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2BFE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8803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S-CHAT-01 New conversation + suggested prompts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CB26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66CD4A9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C9C7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AAF5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S-CHAT-02 Thread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53BA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4A520AD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4023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5ACA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Red-flag terms detected?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772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73EB1C0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76A0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225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Interrupt with S-DIAG-05-URGENT pattern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0A23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1546734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FE7E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15AC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Stream tokens with citations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4121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pattern keeps AI guidance explainable, cautious, cited, and safe.</w:t>
            </w:r>
          </w:p>
        </w:tc>
      </w:tr>
      <w:tr w:rsidR="007E70D2" w14:paraId="6140CC7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1B88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1A47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Inline citations → S-EDU-03 / S-TL-03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EEEE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pattern keeps AI guidance explainable, cautious, cited, and safe.</w:t>
            </w:r>
          </w:p>
        </w:tc>
      </w:tr>
      <w:tr w:rsidR="007E70D2" w14:paraId="7DFF14E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FFCD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A71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S-CHAT-04 Attach photo / timeline event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F4E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3E1EE16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31EE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EE3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S-CHAT-03 Past threads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0B3C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</w:tbl>
    <w:p w14:paraId="41B9A753" w14:textId="77777777" w:rsidR="007E70D2" w:rsidRDefault="007E70D2"/>
    <w:p w14:paraId="0A54E782" w14:textId="77777777" w:rsidR="007E70D2" w:rsidRDefault="00000000">
      <w:pPr>
        <w:pStyle w:val="Heading1"/>
      </w:pPr>
      <w:r>
        <w:t>9. Preventive Care Reminders</w:t>
      </w:r>
    </w:p>
    <w:p w14:paraId="76421D39" w14:textId="77777777" w:rsidR="007E70D2" w:rsidRDefault="00000000">
      <w:r>
        <w:rPr>
          <w:b/>
        </w:rPr>
        <w:t xml:space="preserve">Source chart: </w:t>
      </w:r>
      <w:r>
        <w:t>uiux-09-9-preventive-care-reminders-f-care.svg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5AF0AAE2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7F9FC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E1023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F585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303BF4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8897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DE97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S-CARE-01 Care plan overview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1D7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1D80774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DF8D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FEEC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S-CARE-02 Item detail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20C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2CF0D2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157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F4A3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S-CARE-03 Mark done + proof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E383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39BE881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7E74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0A0D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Timeline event added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BF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action is saved into the pet’s longitudinal health history.</w:t>
            </w:r>
          </w:p>
        </w:tc>
      </w:tr>
      <w:tr w:rsidR="007E70D2" w14:paraId="1C05D3E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6CED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9DFB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S-CARE-04 Reminder settings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7CEC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113B0E1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F5D1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35E8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S-CARE-05 Seasonal alerts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123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056D916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86C1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58C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Push notification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529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notification service sends reminders, alerts, and follow-up messages.</w:t>
            </w:r>
          </w:p>
        </w:tc>
      </w:tr>
    </w:tbl>
    <w:p w14:paraId="57708418" w14:textId="77777777" w:rsidR="007E70D2" w:rsidRDefault="007E70D2"/>
    <w:p w14:paraId="12887ED6" w14:textId="77777777" w:rsidR="007E70D2" w:rsidRDefault="00000000">
      <w:pPr>
        <w:pStyle w:val="Heading1"/>
      </w:pPr>
      <w:r>
        <w:t>10. Vet Handoff</w:t>
      </w:r>
    </w:p>
    <w:p w14:paraId="1976A3B9" w14:textId="77777777" w:rsidR="007E70D2" w:rsidRDefault="00000000">
      <w:r>
        <w:rPr>
          <w:b/>
        </w:rPr>
        <w:t xml:space="preserve">Source chart: </w:t>
      </w:r>
      <w:r>
        <w:t>uiux-10-10-vet-handoff-f-vet.svg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56929914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3AAB9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97617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42601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4311A8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76E4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D933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Trigger: S-DIAG-06 'Share with vet' or S-TL-01 menu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5C2D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prepares information that can be shared with a veterinarian.</w:t>
            </w:r>
          </w:p>
        </w:tc>
      </w:tr>
      <w:tr w:rsidR="007E70D2" w14:paraId="4125E478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3BE7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F3DD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S-VET-01 Auto-generated summary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3393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565930E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A970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FB8C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S-VET-02 Edit / toggle items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1C6E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29F9296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568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609C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S-VET-03 Share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21E1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2FB5F959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28F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B7AE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Export PDF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79ED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mobile client renders screens and connects the user to backend services.</w:t>
            </w:r>
          </w:p>
        </w:tc>
      </w:tr>
      <w:tr w:rsidR="007E70D2" w14:paraId="750A7F8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B913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FBD0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Share link · TTL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4B18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567A0A5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13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6A9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Email clinic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9205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prepares information that can be shared with a veterinarian.</w:t>
            </w:r>
          </w:p>
        </w:tc>
      </w:tr>
      <w:tr w:rsidR="007E70D2" w14:paraId="052CF87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4F1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27C1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S-VET-04 Log vet visit afterward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E952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prepares information that can be shared with a veterinarian.</w:t>
            </w:r>
          </w:p>
        </w:tc>
      </w:tr>
      <w:tr w:rsidR="007E70D2" w14:paraId="663705D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504B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384C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Timeline + Treatment created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900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</w:tbl>
    <w:p w14:paraId="67E77313" w14:textId="77777777" w:rsidR="007E70D2" w:rsidRDefault="007E70D2"/>
    <w:p w14:paraId="353690AC" w14:textId="77777777" w:rsidR="007E70D2" w:rsidRDefault="00000000">
      <w:pPr>
        <w:pStyle w:val="Heading1"/>
      </w:pPr>
      <w:r>
        <w:t>11. Treatment Recovery</w:t>
      </w:r>
    </w:p>
    <w:p w14:paraId="0958D820" w14:textId="77777777" w:rsidR="007E70D2" w:rsidRDefault="00000000">
      <w:r>
        <w:rPr>
          <w:b/>
        </w:rPr>
        <w:t xml:space="preserve">Source chart: </w:t>
      </w:r>
      <w:r>
        <w:t>uiux-11-11-treatment-recovery-f-rx.svg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29922B47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7FB99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BEA5C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A93BA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3664FFE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2FB1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67E7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S-RX-01 Active treatments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E530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tracks treatment adherence, recovery symptoms, and follow-up progress.</w:t>
            </w:r>
          </w:p>
        </w:tc>
      </w:tr>
      <w:tr w:rsidR="007E70D2" w14:paraId="2668E726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AF7A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B58E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S-RX-02 Add medication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E2ED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tracks treatment adherence, recovery symptoms, and follow-up progress.</w:t>
            </w:r>
          </w:p>
        </w:tc>
      </w:tr>
      <w:tr w:rsidR="007E70D2" w14:paraId="21F98EA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850E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AAC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S-RX-03 Dose-time reminder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C0C8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schedules or shows routine care tasks so they are not missed.</w:t>
            </w:r>
          </w:p>
        </w:tc>
      </w:tr>
      <w:tr w:rsidR="007E70D2" w14:paraId="3E1262B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8C6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53EE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Given?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B608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decision point chooses the next path based on the user, system, or data condition.</w:t>
            </w:r>
          </w:p>
        </w:tc>
      </w:tr>
      <w:tr w:rsidR="007E70D2" w14:paraId="27CBD04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1301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ABA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Log dose given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B586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tracks treatment adherence, recovery symptoms, and follow-up progress.</w:t>
            </w:r>
          </w:p>
        </w:tc>
      </w:tr>
      <w:tr w:rsidR="007E70D2" w14:paraId="4B2C271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2BBC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A24F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Log skipped + reason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924F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5541D24D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3A35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F587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S-RX-04 Daily recovery check-in appetite · water · mobility · photo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0B44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adds media or text evidence for PawLenx to review.</w:t>
            </w:r>
          </w:p>
        </w:tc>
      </w:tr>
      <w:tr w:rsidR="007E70D2" w14:paraId="3462E72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B62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0E7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S-RX-05 Recovery trend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C7F0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tracks treatment adherence, recovery symptoms, and follow-up progress.</w:t>
            </w:r>
          </w:p>
        </w:tc>
      </w:tr>
      <w:tr w:rsidR="007E70D2" w14:paraId="071E99F0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B47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1A12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Suggest vet visit → S-VET-01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152B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prepares information that can be shared with a veterinarian.</w:t>
            </w:r>
          </w:p>
        </w:tc>
      </w:tr>
    </w:tbl>
    <w:p w14:paraId="3C0437CC" w14:textId="77777777" w:rsidR="007E70D2" w:rsidRDefault="007E70D2"/>
    <w:p w14:paraId="08DD5C03" w14:textId="77777777" w:rsidR="007E70D2" w:rsidRDefault="00000000">
      <w:pPr>
        <w:pStyle w:val="Heading1"/>
      </w:pPr>
      <w:r>
        <w:t>12. Household Multi Pet</w:t>
      </w:r>
    </w:p>
    <w:p w14:paraId="2F1F9CD5" w14:textId="77777777" w:rsidR="007E70D2" w:rsidRDefault="00000000">
      <w:r>
        <w:rPr>
          <w:b/>
        </w:rPr>
        <w:t xml:space="preserve">Source chart: </w:t>
      </w:r>
      <w:r>
        <w:t>uiux-12-12-household-multi-pet-f-hh.svg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0BC68FA2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64A1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158BE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64C36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1B043FE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0EF6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DFD9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S-HH-01 Household home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57CC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main hub shows the pet’s priority actions, reminders, and insights.</w:t>
            </w:r>
          </w:p>
        </w:tc>
      </w:tr>
      <w:tr w:rsidR="007E70D2" w14:paraId="7F18528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D4A7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F170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S-HH-02 Add pet → S-ONB-02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3C9F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8E5E72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4B7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342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S-HH-03 Invite caregiver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8C76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supports multiple pets and shared care between household members.</w:t>
            </w:r>
          </w:p>
        </w:tc>
      </w:tr>
      <w:tr w:rsidR="007E70D2" w14:paraId="24228834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646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2F4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Invitee accepts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BFC7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36D620F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FF43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93DE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S-HH-04 Set role: Owner · Co-owner · Sitter · Read-only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8587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05690BE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AD6B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B9BB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S-HH-05 Activity log who did what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1C40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feature supports multiple pets and shared care between household members.</w:t>
            </w:r>
          </w:p>
        </w:tc>
      </w:tr>
    </w:tbl>
    <w:p w14:paraId="29FA0624" w14:textId="77777777" w:rsidR="007E70D2" w:rsidRDefault="007E70D2"/>
    <w:p w14:paraId="77CA6486" w14:textId="77777777" w:rsidR="007E70D2" w:rsidRDefault="00000000">
      <w:pPr>
        <w:pStyle w:val="Heading1"/>
      </w:pPr>
      <w:r>
        <w:t>13. Cross Cutting AI Trust Pattern Applies To Every AI Output</w:t>
      </w:r>
    </w:p>
    <w:p w14:paraId="2A7F5387" w14:textId="77777777" w:rsidR="007E70D2" w:rsidRDefault="00000000">
      <w:r>
        <w:rPr>
          <w:b/>
        </w:rPr>
        <w:t xml:space="preserve">Source chart: </w:t>
      </w:r>
      <w:r>
        <w:t>uiux-13-13-cross-cutting-ai-trust-pattern-applies-to-every-ai-output.svg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71BC190A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43CA1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6DD7B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8E3B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4C170011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89E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BFA5E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AI output ready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0E2BB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561B8E5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A67B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A962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Red-flag code present?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F1D8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61A39A3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8D7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F650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Force urgent UI S-DIAG-05-URGENT pattern no upsell · no dismiss-only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34E6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flow escalates immediately when a potentially serious safety signal appears.</w:t>
            </w:r>
          </w:p>
        </w:tc>
      </w:tr>
      <w:tr w:rsidR="007E70D2" w14:paraId="292483D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0E15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09B0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Show C-AI-RESULT: severity + confidence dots/band + 'why we think this' + next steps + citations + disclaimer footer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7EA4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reviews PawLenx safety limits and agrees to required terms.</w:t>
            </w:r>
          </w:p>
        </w:tc>
      </w:tr>
      <w:tr w:rsidR="007E70D2" w14:paraId="5FF3787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35A5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EEB5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User action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759F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42AA412B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1C40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AF77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Add to timeline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595A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action is saved into the pet’s longitudinal health history.</w:t>
            </w:r>
          </w:p>
        </w:tc>
      </w:tr>
      <w:tr w:rsidR="007E70D2" w14:paraId="05FC439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2D5E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7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3E89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Ask follow-up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9AA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user asks PawLenx a natural-language question and receives guided support.</w:t>
            </w:r>
          </w:p>
        </w:tc>
      </w:tr>
      <w:tr w:rsidR="007E70D2" w14:paraId="3CC4124F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AED86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8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70CF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Find vet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8B1A7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246C5D52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F34D9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9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B32A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Dismiss → feedback prompt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26DD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</w:tbl>
    <w:p w14:paraId="6C44E907" w14:textId="77777777" w:rsidR="007E70D2" w:rsidRDefault="007E70D2"/>
    <w:p w14:paraId="2AACB45F" w14:textId="77777777" w:rsidR="007E70D2" w:rsidRDefault="00000000">
      <w:pPr>
        <w:pStyle w:val="Heading1"/>
      </w:pPr>
      <w:r>
        <w:t>14. State Matrix Per Screen Required Deliverables</w:t>
      </w:r>
    </w:p>
    <w:p w14:paraId="3E905988" w14:textId="77777777" w:rsidR="007E70D2" w:rsidRDefault="00000000">
      <w:r>
        <w:rPr>
          <w:b/>
        </w:rPr>
        <w:t xml:space="preserve">Source chart: </w:t>
      </w:r>
      <w:r>
        <w:t>uiux-14-14-state-matrix-per-screen-required-deliverables.svg</w:t>
      </w:r>
    </w:p>
    <w:tbl>
      <w:tblPr>
        <w:tblStyle w:val="TableGrid"/>
        <w:tblW w:w="8856" w:type="dxa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2951"/>
        <w:gridCol w:w="5257"/>
      </w:tblGrid>
      <w:tr w:rsidR="007E70D2" w14:paraId="6691EC8D" w14:textId="77777777">
        <w:trPr>
          <w:jc w:val="center"/>
        </w:trPr>
        <w:tc>
          <w:tcPr>
            <w:tcW w:w="648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79903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2951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E36D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Node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2B68C" w14:textId="77777777" w:rsidR="007E70D2" w:rsidRDefault="00000000">
            <w:pPr>
              <w:spacing w:after="0" w:line="259" w:lineRule="auto"/>
            </w:pPr>
            <w:r>
              <w:rPr>
                <w:b/>
                <w:color w:val="1F4D78"/>
                <w:sz w:val="18"/>
              </w:rPr>
              <w:t>One-line explanation</w:t>
            </w:r>
          </w:p>
        </w:tc>
      </w:tr>
      <w:tr w:rsidR="007E70D2" w14:paraId="6E7C7B9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CD94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1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9576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Every Screen S-XXX-NN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A207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5414D393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DAA6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E9F10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Default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8EF65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is a screen, action, or state the designer should define clearly for the user.</w:t>
            </w:r>
          </w:p>
        </w:tc>
      </w:tr>
      <w:tr w:rsidR="007E70D2" w14:paraId="7FBEE2A7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59F18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3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53CB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Empty first-time · filtered · cleared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87434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The app stores and displays the pet’s history, trends, notes, and health events.</w:t>
            </w:r>
          </w:p>
        </w:tc>
      </w:tr>
      <w:tr w:rsidR="007E70D2" w14:paraId="201C820A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A12DC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4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254D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Loading skeleton · thinking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EA56A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node defines the required non-happy-path states for each screen.</w:t>
            </w:r>
          </w:p>
        </w:tc>
      </w:tr>
      <w:tr w:rsidR="007E70D2" w14:paraId="19F66B8C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58BC2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5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47F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Error network · server · permission · unsupported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81123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node defines the required non-happy-path states for each screen.</w:t>
            </w:r>
          </w:p>
        </w:tc>
      </w:tr>
      <w:tr w:rsidR="007E70D2" w14:paraId="51A9C1B5" w14:textId="77777777">
        <w:trPr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88B1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6</w:t>
            </w:r>
          </w:p>
        </w:tc>
        <w:tc>
          <w:tcPr>
            <w:tcW w:w="29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0B5EF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Offline read-only · queued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05E2D" w14:textId="77777777" w:rsidR="007E70D2" w:rsidRDefault="00000000">
            <w:pPr>
              <w:spacing w:after="0" w:line="259" w:lineRule="auto"/>
            </w:pPr>
            <w:r>
              <w:rPr>
                <w:sz w:val="17"/>
              </w:rPr>
              <w:t>This node defines the required non-happy-path states for each screen.</w:t>
            </w:r>
          </w:p>
        </w:tc>
      </w:tr>
    </w:tbl>
    <w:p w14:paraId="78792307" w14:textId="77777777" w:rsidR="007E70D2" w:rsidRDefault="007E70D2"/>
    <w:sectPr w:rsidR="007E70D2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578716">
    <w:abstractNumId w:val="8"/>
  </w:num>
  <w:num w:numId="2" w16cid:durableId="199636257">
    <w:abstractNumId w:val="6"/>
  </w:num>
  <w:num w:numId="3" w16cid:durableId="46999599">
    <w:abstractNumId w:val="5"/>
  </w:num>
  <w:num w:numId="4" w16cid:durableId="141966616">
    <w:abstractNumId w:val="4"/>
  </w:num>
  <w:num w:numId="5" w16cid:durableId="1074858047">
    <w:abstractNumId w:val="7"/>
  </w:num>
  <w:num w:numId="6" w16cid:durableId="131481854">
    <w:abstractNumId w:val="3"/>
  </w:num>
  <w:num w:numId="7" w16cid:durableId="70661226">
    <w:abstractNumId w:val="2"/>
  </w:num>
  <w:num w:numId="8" w16cid:durableId="1945915152">
    <w:abstractNumId w:val="1"/>
  </w:num>
  <w:num w:numId="9" w16cid:durableId="158186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B5E"/>
    <w:rsid w:val="007E70D2"/>
    <w:rsid w:val="00A52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2900B"/>
  <w14:defaultImageDpi w14:val="300"/>
  <w15:docId w15:val="{56FC6EC1-2AAA-3744-8255-1D9DAD1B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3108</Words>
  <Characters>16881</Characters>
  <Application>Microsoft Office Word</Application>
  <DocSecurity>0</DocSecurity>
  <Lines>767</Lines>
  <Paragraphs>713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Oladimeji Shodipe</cp:lastModifiedBy>
  <cp:revision>2</cp:revision>
  <dcterms:created xsi:type="dcterms:W3CDTF">2026-05-17T20:09:00Z</dcterms:created>
  <dcterms:modified xsi:type="dcterms:W3CDTF">2026-05-17T20:09:00Z</dcterms:modified>
  <cp:category/>
</cp:coreProperties>
</file>