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219" w:rsidRPr="00223A3B" w:rsidRDefault="00223A3B" w:rsidP="00223A3B">
      <w:pPr>
        <w:jc w:val="center"/>
        <w:rPr>
          <w:rFonts w:ascii="Times New Roman" w:hAnsi="Times New Roman" w:cs="Times New Roman"/>
          <w:sz w:val="28"/>
          <w:szCs w:val="28"/>
        </w:rPr>
      </w:pPr>
      <w:r w:rsidRPr="00223A3B">
        <w:rPr>
          <w:rFonts w:ascii="Times New Roman" w:hAnsi="Times New Roman" w:cs="Times New Roman"/>
          <w:sz w:val="28"/>
          <w:szCs w:val="28"/>
        </w:rPr>
        <w:t>Harmonogram maszyn:</w:t>
      </w:r>
    </w:p>
    <w:p w:rsidR="00223A3B" w:rsidRPr="00223A3B" w:rsidRDefault="00223A3B" w:rsidP="00223A3B">
      <w:pPr>
        <w:jc w:val="both"/>
        <w:rPr>
          <w:rFonts w:ascii="Times New Roman" w:hAnsi="Times New Roman" w:cs="Times New Roman"/>
        </w:rPr>
      </w:pPr>
      <w:r w:rsidRPr="00223A3B">
        <w:rPr>
          <w:rFonts w:ascii="Times New Roman" w:hAnsi="Times New Roman" w:cs="Times New Roman"/>
        </w:rPr>
        <w:t>Lista głównych projektów – maszyn. Bez zleceń serwisowych, zewnętrznych itp.</w:t>
      </w:r>
    </w:p>
    <w:p w:rsidR="00223A3B" w:rsidRPr="00223A3B" w:rsidRDefault="00223A3B" w:rsidP="00223A3B">
      <w:pPr>
        <w:jc w:val="both"/>
        <w:rPr>
          <w:rFonts w:ascii="Times New Roman" w:hAnsi="Times New Roman" w:cs="Times New Roman"/>
        </w:rPr>
      </w:pPr>
      <w:r w:rsidRPr="00223A3B">
        <w:rPr>
          <w:rFonts w:ascii="Times New Roman" w:hAnsi="Times New Roman" w:cs="Times New Roman"/>
        </w:rPr>
        <w:t>Kolumny listy:</w:t>
      </w:r>
    </w:p>
    <w:p w:rsidR="00223A3B" w:rsidRPr="00223A3B" w:rsidRDefault="00223A3B" w:rsidP="00223A3B">
      <w:pPr>
        <w:jc w:val="both"/>
        <w:rPr>
          <w:rFonts w:ascii="Times New Roman" w:hAnsi="Times New Roman" w:cs="Times New Roman"/>
        </w:rPr>
      </w:pPr>
      <w:r w:rsidRPr="00223A3B">
        <w:rPr>
          <w:rFonts w:ascii="Times New Roman" w:hAnsi="Times New Roman" w:cs="Times New Roman"/>
        </w:rPr>
        <w:drawing>
          <wp:inline distT="0" distB="0" distL="0" distR="0" wp14:anchorId="18278D2E" wp14:editId="2DE72AA5">
            <wp:extent cx="5760720" cy="46990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3B" w:rsidRDefault="00223A3B" w:rsidP="00223A3B">
      <w:pPr>
        <w:jc w:val="both"/>
        <w:rPr>
          <w:rFonts w:ascii="Times New Roman" w:hAnsi="Times New Roman" w:cs="Times New Roman"/>
        </w:rPr>
      </w:pPr>
      <w:r w:rsidRPr="00223A3B">
        <w:rPr>
          <w:rFonts w:ascii="Times New Roman" w:hAnsi="Times New Roman" w:cs="Times New Roman"/>
        </w:rPr>
        <w:t xml:space="preserve">- numer projektu: </w:t>
      </w:r>
    </w:p>
    <w:p w:rsidR="00223A3B" w:rsidRDefault="00223A3B" w:rsidP="001A7204">
      <w:pPr>
        <w:ind w:firstLine="708"/>
        <w:jc w:val="both"/>
        <w:rPr>
          <w:rFonts w:ascii="Times New Roman" w:hAnsi="Times New Roman" w:cs="Times New Roman"/>
        </w:rPr>
      </w:pPr>
      <w:r w:rsidRPr="00223A3B">
        <w:rPr>
          <w:rFonts w:ascii="Times New Roman" w:hAnsi="Times New Roman" w:cs="Times New Roman"/>
        </w:rPr>
        <w:t>oznaczenie projektu w systemie HacoSoft. Jeżeli w tej kolumnie znajduje się jedynie numer seryjny to projekt nie jest uruchomiony w dziale Produkcja w HacoSofcie, a wszystkie dane o tym projekcie (w kolejnych kolumnach) brane są z działu Sprzedaż</w:t>
      </w:r>
      <w:r>
        <w:rPr>
          <w:rFonts w:ascii="Times New Roman" w:hAnsi="Times New Roman" w:cs="Times New Roman"/>
        </w:rPr>
        <w:t>. Jeżeli poprzedzony jest 2/ lub 6/ to jest to oznaczenie z działu produkcyjnego – zrobiona jest rezerwacja części do wykonania projektu widoczna dla Produkcji.</w:t>
      </w:r>
    </w:p>
    <w:p w:rsidR="001A7204" w:rsidRDefault="001A7204" w:rsidP="001A7204">
      <w:pPr>
        <w:ind w:firstLine="708"/>
        <w:jc w:val="both"/>
        <w:rPr>
          <w:rFonts w:ascii="Times New Roman" w:hAnsi="Times New Roman" w:cs="Times New Roman"/>
        </w:rPr>
      </w:pPr>
    </w:p>
    <w:p w:rsidR="00223A3B" w:rsidRPr="008B713B" w:rsidRDefault="00223A3B" w:rsidP="001A7204">
      <w:pPr>
        <w:jc w:val="both"/>
        <w:rPr>
          <w:rFonts w:ascii="Times New Roman" w:hAnsi="Times New Roman" w:cs="Times New Roman"/>
          <w:sz w:val="28"/>
        </w:rPr>
      </w:pPr>
      <w:r w:rsidRPr="008B713B">
        <w:rPr>
          <w:rFonts w:ascii="Times New Roman" w:hAnsi="Times New Roman" w:cs="Times New Roman"/>
          <w:sz w:val="28"/>
        </w:rPr>
        <w:t>Jeżeli projekt jest uruchomiony w dziale Produkcja</w:t>
      </w:r>
      <w:r w:rsidR="001A7204" w:rsidRPr="008B713B">
        <w:rPr>
          <w:rFonts w:ascii="Times New Roman" w:hAnsi="Times New Roman" w:cs="Times New Roman"/>
          <w:sz w:val="28"/>
        </w:rPr>
        <w:t xml:space="preserve"> (2/ lub 6/):</w:t>
      </w:r>
    </w:p>
    <w:p w:rsidR="001A7204" w:rsidRDefault="001A7204" w:rsidP="001A72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nazwa: </w:t>
      </w:r>
    </w:p>
    <w:p w:rsidR="001A7204" w:rsidRDefault="001A7204" w:rsidP="001A72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nazwa artykułu uruchomionego do produkcji (artykuł o kodzie takim sa</w:t>
      </w:r>
      <w:r>
        <w:rPr>
          <w:rFonts w:ascii="Times New Roman" w:hAnsi="Times New Roman" w:cs="Times New Roman"/>
        </w:rPr>
        <w:t>mym jak numer seryjny projektu)</w:t>
      </w:r>
    </w:p>
    <w:p w:rsidR="001A7204" w:rsidRDefault="001A7204" w:rsidP="001A72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klient</w:t>
      </w:r>
    </w:p>
    <w:p w:rsidR="001A7204" w:rsidRDefault="001A7204" w:rsidP="001A72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Referencja wpisana w projekt produkcyjny</w:t>
      </w:r>
    </w:p>
    <w:p w:rsidR="001A7204" w:rsidRDefault="001A7204" w:rsidP="001A7204">
      <w:pPr>
        <w:jc w:val="both"/>
        <w:rPr>
          <w:rFonts w:ascii="Times New Roman" w:hAnsi="Times New Roman" w:cs="Times New Roman"/>
        </w:rPr>
      </w:pPr>
      <w:r w:rsidRPr="001A7204">
        <w:rPr>
          <w:rFonts w:ascii="Times New Roman" w:hAnsi="Times New Roman" w:cs="Times New Roman"/>
        </w:rPr>
        <w:drawing>
          <wp:inline distT="0" distB="0" distL="0" distR="0" wp14:anchorId="622C120F" wp14:editId="30BBFCE5">
            <wp:extent cx="5724473" cy="298132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1355" cy="303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04" w:rsidRDefault="001A7204" w:rsidP="001A72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data produkcji części</w:t>
      </w:r>
    </w:p>
    <w:p w:rsidR="001A7204" w:rsidRDefault="001A7204" w:rsidP="001A72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na kiedy powinny zostać dostarczone najważniejsze części produkcyjne. Data ta powinna być ustawiona na 4 tygodnie przed datą wykonania projektu. Jest to data ustawiana w zakładce Detail projektu w dziale Produkcja (pole nazwane „przewidziany termin dostawy”).</w:t>
      </w:r>
    </w:p>
    <w:p w:rsidR="001A7204" w:rsidRDefault="001A7204" w:rsidP="001A7204">
      <w:pPr>
        <w:jc w:val="both"/>
        <w:rPr>
          <w:rFonts w:ascii="Times New Roman" w:hAnsi="Times New Roman" w:cs="Times New Roman"/>
        </w:rPr>
      </w:pPr>
      <w:r w:rsidRPr="001A7204">
        <w:rPr>
          <w:rFonts w:ascii="Times New Roman" w:hAnsi="Times New Roman" w:cs="Times New Roman"/>
        </w:rPr>
        <w:lastRenderedPageBreak/>
        <w:drawing>
          <wp:inline distT="0" distB="0" distL="0" distR="0" wp14:anchorId="53184053" wp14:editId="7308D2CC">
            <wp:extent cx="5172797" cy="6763694"/>
            <wp:effectExtent l="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04" w:rsidRDefault="001A7204" w:rsidP="001A72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data końca montażu</w:t>
      </w:r>
    </w:p>
    <w:p w:rsidR="001A7204" w:rsidRDefault="001A7204" w:rsidP="001A72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Czyli data końca projektu. Do tej daty zakłada się ukończenie produkcji i montażu maszyny. Jest to główna data projektu produkcyjnego - „termin dostawy” w zakładce Ogółem.</w:t>
      </w:r>
    </w:p>
    <w:p w:rsidR="001A7204" w:rsidRDefault="001A7204" w:rsidP="001A7204">
      <w:pPr>
        <w:jc w:val="both"/>
        <w:rPr>
          <w:rFonts w:ascii="Times New Roman" w:hAnsi="Times New Roman" w:cs="Times New Roman"/>
        </w:rPr>
      </w:pPr>
      <w:r w:rsidRPr="001A7204">
        <w:rPr>
          <w:rFonts w:ascii="Times New Roman" w:hAnsi="Times New Roman" w:cs="Times New Roman"/>
        </w:rPr>
        <w:lastRenderedPageBreak/>
        <w:drawing>
          <wp:inline distT="0" distB="0" distL="0" distR="0" wp14:anchorId="0B019585" wp14:editId="56D1C052">
            <wp:extent cx="5760720" cy="373507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04" w:rsidRDefault="001A7204" w:rsidP="001A72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data wysyłki</w:t>
      </w:r>
    </w:p>
    <w:p w:rsidR="001A7204" w:rsidRDefault="008B713B" w:rsidP="001A72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Jest to data wpisana w zleceniu na maszynę w dziale Sprzedaż jako „potwierdzony termin dostawy” oznaczony zieloną gwiazdką. W założeniu jest to data początkowo obiecywana klientowi jako termin dostarczenia projektu. </w:t>
      </w:r>
    </w:p>
    <w:p w:rsidR="008B713B" w:rsidRDefault="008B713B" w:rsidP="001A7204">
      <w:pPr>
        <w:jc w:val="both"/>
        <w:rPr>
          <w:rFonts w:ascii="Times New Roman" w:hAnsi="Times New Roman" w:cs="Times New Roman"/>
        </w:rPr>
      </w:pPr>
      <w:r w:rsidRPr="008B713B">
        <w:rPr>
          <w:rFonts w:ascii="Times New Roman" w:hAnsi="Times New Roman" w:cs="Times New Roman"/>
        </w:rPr>
        <w:lastRenderedPageBreak/>
        <w:drawing>
          <wp:inline distT="0" distB="0" distL="0" distR="0" wp14:anchorId="73F1F9E8" wp14:editId="7D0A611F">
            <wp:extent cx="5760720" cy="4716145"/>
            <wp:effectExtent l="0" t="0" r="0" b="825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04" w:rsidRDefault="001A7204" w:rsidP="001A7204">
      <w:pPr>
        <w:jc w:val="both"/>
        <w:rPr>
          <w:rFonts w:ascii="Times New Roman" w:hAnsi="Times New Roman" w:cs="Times New Roman"/>
        </w:rPr>
      </w:pPr>
    </w:p>
    <w:p w:rsidR="00223A3B" w:rsidRPr="008B713B" w:rsidRDefault="00223A3B" w:rsidP="001A7204">
      <w:pPr>
        <w:jc w:val="both"/>
        <w:rPr>
          <w:rFonts w:ascii="Times New Roman" w:hAnsi="Times New Roman" w:cs="Times New Roman"/>
          <w:sz w:val="28"/>
        </w:rPr>
      </w:pPr>
      <w:r w:rsidRPr="008B713B">
        <w:rPr>
          <w:rFonts w:ascii="Times New Roman" w:hAnsi="Times New Roman" w:cs="Times New Roman"/>
          <w:sz w:val="28"/>
        </w:rPr>
        <w:t>Jeżeli projekt jedynie zlecony przez dział</w:t>
      </w:r>
      <w:r w:rsidR="001A7204" w:rsidRPr="008B713B">
        <w:rPr>
          <w:rFonts w:ascii="Times New Roman" w:hAnsi="Times New Roman" w:cs="Times New Roman"/>
          <w:sz w:val="28"/>
        </w:rPr>
        <w:t xml:space="preserve"> Sprzedaż (tylko nr seryjny)</w:t>
      </w:r>
    </w:p>
    <w:p w:rsidR="00223A3B" w:rsidRDefault="00223A3B" w:rsidP="00223A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nazwa:</w:t>
      </w:r>
    </w:p>
    <w:p w:rsidR="00223A3B" w:rsidRDefault="00223A3B" w:rsidP="00223A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nazwa artykułu zamówionego na zleceniu</w:t>
      </w:r>
    </w:p>
    <w:p w:rsidR="00223A3B" w:rsidRDefault="00223A3B" w:rsidP="00223A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klient:</w:t>
      </w:r>
    </w:p>
    <w:p w:rsidR="005D7A01" w:rsidRDefault="005D7A01" w:rsidP="00223A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Jest to kod alfa klienta. (Kod alfa – krótki kod oznaczający klienta). Jeżeli w polach „Dostawa” w zleceniu sprzedażowym wpisany jest inny odbiorca, to na liście nazwa klienta jest łamana „/” i dopisywany jest kod alfa odbiorcy. </w:t>
      </w:r>
    </w:p>
    <w:p w:rsidR="005D7A01" w:rsidRDefault="005D7A01" w:rsidP="00223A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data produkcji części</w:t>
      </w:r>
    </w:p>
    <w:p w:rsidR="005D7A01" w:rsidRDefault="005D7A01" w:rsidP="00223A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Puste pole ze względu na brak uruchomienia produkcyjnego</w:t>
      </w:r>
    </w:p>
    <w:p w:rsidR="005D7A01" w:rsidRDefault="005D7A01" w:rsidP="00223A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data końca montażu</w:t>
      </w:r>
    </w:p>
    <w:p w:rsidR="005D7A01" w:rsidRDefault="005D7A01" w:rsidP="00223A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wpisana w zleceniu sprzedażowym jako „zadany termin dostawy”</w:t>
      </w:r>
    </w:p>
    <w:p w:rsidR="005D7A01" w:rsidRDefault="005D7A01" w:rsidP="00223A3B">
      <w:pPr>
        <w:jc w:val="both"/>
        <w:rPr>
          <w:rFonts w:ascii="Times New Roman" w:hAnsi="Times New Roman" w:cs="Times New Roman"/>
        </w:rPr>
      </w:pPr>
      <w:r w:rsidRPr="005D7A01">
        <w:rPr>
          <w:rFonts w:ascii="Times New Roman" w:hAnsi="Times New Roman" w:cs="Times New Roman"/>
        </w:rPr>
        <w:lastRenderedPageBreak/>
        <w:drawing>
          <wp:inline distT="0" distB="0" distL="0" distR="0" wp14:anchorId="7D0A1CED" wp14:editId="37E38099">
            <wp:extent cx="5372850" cy="8821381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882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A01" w:rsidRDefault="005D7A01" w:rsidP="00223A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 data wysyłki</w:t>
      </w:r>
    </w:p>
    <w:p w:rsidR="005D7A01" w:rsidRDefault="005D7A01" w:rsidP="00223A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Pole „potwierdzony termin dostawy” oznaczony zieloną gwiazdką w zleceniu sprzedażowym.</w:t>
      </w:r>
      <w:bookmarkStart w:id="0" w:name="_GoBack"/>
      <w:bookmarkEnd w:id="0"/>
    </w:p>
    <w:p w:rsidR="00223A3B" w:rsidRPr="00223A3B" w:rsidRDefault="00223A3B" w:rsidP="00223A3B">
      <w:pPr>
        <w:jc w:val="both"/>
        <w:rPr>
          <w:rFonts w:ascii="Times New Roman" w:hAnsi="Times New Roman" w:cs="Times New Roman"/>
        </w:rPr>
      </w:pPr>
    </w:p>
    <w:sectPr w:rsidR="00223A3B" w:rsidRPr="00223A3B" w:rsidSect="001A7204">
      <w:type w:val="continuous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A3B"/>
    <w:rsid w:val="001A7204"/>
    <w:rsid w:val="00223A3B"/>
    <w:rsid w:val="002F2B6A"/>
    <w:rsid w:val="005D7A01"/>
    <w:rsid w:val="00860219"/>
    <w:rsid w:val="008B713B"/>
    <w:rsid w:val="00E6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F0DE3C-CB43-4F97-BFAA-D685D848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302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pl05</dc:creator>
  <cp:keywords/>
  <dc:description/>
  <cp:lastModifiedBy>pl05</cp:lastModifiedBy>
  <cp:revision>2</cp:revision>
  <dcterms:created xsi:type="dcterms:W3CDTF">2018-02-13T06:35:00Z</dcterms:created>
  <dcterms:modified xsi:type="dcterms:W3CDTF">2018-02-13T07:04:00Z</dcterms:modified>
</cp:coreProperties>
</file>