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14" w:rsidRDefault="00272D14">
      <w:r>
        <w:t xml:space="preserve">Lista </w:t>
      </w:r>
      <w:r w:rsidR="00775A56">
        <w:t>niewydanych</w:t>
      </w:r>
      <w:r>
        <w:t xml:space="preserve"> 102:</w:t>
      </w:r>
    </w:p>
    <w:p w:rsidR="00272D14" w:rsidRDefault="00272D14">
      <w:r>
        <w:t>Dla każdego projektu (grupy 2 i 14):</w:t>
      </w:r>
    </w:p>
    <w:p w:rsidR="00272D14" w:rsidRDefault="00272D14" w:rsidP="00272D14">
      <w:pPr>
        <w:pStyle w:val="Akapitzlist"/>
        <w:numPr>
          <w:ilvl w:val="0"/>
          <w:numId w:val="1"/>
        </w:numPr>
        <w:jc w:val="both"/>
      </w:pPr>
      <w:r>
        <w:t xml:space="preserve">Sprawdzana jest zawartość niewydanych pozycji na każdym z bonów. </w:t>
      </w:r>
    </w:p>
    <w:p w:rsidR="00272D14" w:rsidRDefault="00272D14" w:rsidP="00272D14">
      <w:pPr>
        <w:pStyle w:val="Akapitzlist"/>
        <w:numPr>
          <w:ilvl w:val="0"/>
          <w:numId w:val="1"/>
        </w:numPr>
        <w:jc w:val="both"/>
      </w:pPr>
      <w:r>
        <w:t>Sprawdzane są dane o każdej z niewydanych pozycji: co, ile zamówiono, ile dostarczono, ile brakuje, jaki jest stan magazynowy</w:t>
      </w:r>
    </w:p>
    <w:p w:rsidR="00272D14" w:rsidRDefault="00272D14" w:rsidP="00272D14">
      <w:pPr>
        <w:pStyle w:val="Akapitzlist"/>
        <w:numPr>
          <w:ilvl w:val="0"/>
          <w:numId w:val="1"/>
        </w:numPr>
        <w:jc w:val="both"/>
      </w:pPr>
      <w:r>
        <w:t>Sprawdzane jest czy dana pozycja wykazana jest w GTT jako do zrobienia / w zamówieniu. Jeśli wg GTT część jest wykonana plus stan magazynowy jest większy bądź równy zapotrzebowaniu na bonie magazynowym, wiersz zaznaczony jest na zielon</w:t>
      </w:r>
      <w:r w:rsidR="00775A56">
        <w:t>o</w:t>
      </w:r>
    </w:p>
    <w:p w:rsidR="00272D14" w:rsidRDefault="00272D14" w:rsidP="00272D14">
      <w:pPr>
        <w:pStyle w:val="Akapitzlist"/>
        <w:numPr>
          <w:ilvl w:val="0"/>
          <w:numId w:val="1"/>
        </w:numPr>
        <w:jc w:val="both"/>
      </w:pPr>
      <w:r>
        <w:t>Jeśli dana pozycja jest w trakcie pracy na produkcji i niemożliwe jest natychmiastowe wydanie detalu:</w:t>
      </w:r>
    </w:p>
    <w:p w:rsidR="00272D14" w:rsidRDefault="00272D14" w:rsidP="00272D14">
      <w:pPr>
        <w:pStyle w:val="Akapitzlist"/>
        <w:numPr>
          <w:ilvl w:val="1"/>
          <w:numId w:val="1"/>
        </w:numPr>
        <w:jc w:val="both"/>
      </w:pPr>
      <w:r>
        <w:t>Program sprawdza, czy wszystkie półfabrykaty na dany detal zostały wydane.</w:t>
      </w:r>
    </w:p>
    <w:p w:rsidR="00A72560" w:rsidRDefault="00272D14" w:rsidP="00272D14">
      <w:pPr>
        <w:pStyle w:val="Akapitzlist"/>
        <w:numPr>
          <w:ilvl w:val="1"/>
          <w:numId w:val="1"/>
        </w:numPr>
        <w:jc w:val="both"/>
      </w:pPr>
      <w:r>
        <w:t xml:space="preserve">Wszystkie niższe poziomy (półfabrykaty na detale itd.) zaznaczone są na szaro. </w:t>
      </w:r>
    </w:p>
    <w:p w:rsidR="00A72560" w:rsidRDefault="00A72560" w:rsidP="00272D14">
      <w:pPr>
        <w:pStyle w:val="Akapitzlist"/>
        <w:numPr>
          <w:ilvl w:val="1"/>
          <w:numId w:val="1"/>
        </w:numPr>
        <w:jc w:val="both"/>
      </w:pPr>
      <w:r>
        <w:t>Każda pozycja oznaczona jest do jakiego projektu nadrzędnego należy.</w:t>
      </w:r>
    </w:p>
    <w:p w:rsidR="00A72560" w:rsidRDefault="00A72560" w:rsidP="00272D14">
      <w:pPr>
        <w:pStyle w:val="Akapitzlist"/>
        <w:numPr>
          <w:ilvl w:val="1"/>
          <w:numId w:val="1"/>
        </w:numPr>
        <w:jc w:val="both"/>
      </w:pPr>
      <w:r>
        <w:t>Każda pozycja jeżeli jest jeszcze w produkcji, wpisany ma nr serii 500 w celu szybkiego odnalezienia.</w:t>
      </w:r>
    </w:p>
    <w:p w:rsidR="00A72560" w:rsidRDefault="00A72560" w:rsidP="00A72560">
      <w:pPr>
        <w:jc w:val="both"/>
      </w:pPr>
      <w:r>
        <w:t xml:space="preserve">Lista </w:t>
      </w:r>
      <w:r w:rsidR="00775A56">
        <w:t>niewydanych</w:t>
      </w:r>
      <w:r>
        <w:t xml:space="preserve"> 103:</w:t>
      </w:r>
    </w:p>
    <w:p w:rsidR="00A72560" w:rsidRDefault="00A72560" w:rsidP="00A72560">
      <w:pPr>
        <w:jc w:val="both"/>
      </w:pPr>
      <w:r>
        <w:t>Dla każdego projektu:</w:t>
      </w:r>
    </w:p>
    <w:p w:rsidR="00272D14" w:rsidRDefault="00A72560" w:rsidP="00A72560">
      <w:pPr>
        <w:pStyle w:val="Akapitzlist"/>
        <w:numPr>
          <w:ilvl w:val="0"/>
          <w:numId w:val="2"/>
        </w:numPr>
        <w:jc w:val="both"/>
      </w:pPr>
      <w:r>
        <w:t>Sprawdzane są wszystkie niższe poziomy zapotrzebowania (podprojekty, złożenia, obróbki, etc.)  i kontrolowane są wszystkie bony magazynowe 103 i wszystkie pozycje niewydane. Niższe poziomy oznaczone są szarym kolorem. Te pozycje, które mogą być natychmiastowo wydane z magazynu oznaczone są kolorem zielonym. W ostatniej kolumnie znajduje się numer zlecenia, do którego pozycje powinny być wydane.</w:t>
      </w:r>
    </w:p>
    <w:p w:rsidR="00A72560" w:rsidRDefault="004C45F6" w:rsidP="00A72560">
      <w:pPr>
        <w:pStyle w:val="Akapitzlist"/>
        <w:numPr>
          <w:ilvl w:val="0"/>
          <w:numId w:val="2"/>
        </w:numPr>
        <w:jc w:val="both"/>
      </w:pPr>
      <w:r>
        <w:t>Następnie sprawdzane są wszystkie bony magazynowe 103 należące do danego projektu. Jeśli stan magazynowy jest większy od zapotrzebowania, to pozycja oznaczana jest kolorem zielonym.</w:t>
      </w:r>
    </w:p>
    <w:p w:rsidR="004C45F6" w:rsidRDefault="004C45F6" w:rsidP="004C45F6">
      <w:pPr>
        <w:jc w:val="both"/>
      </w:pPr>
    </w:p>
    <w:p w:rsidR="004C45F6" w:rsidRDefault="004C45F6" w:rsidP="004C45F6">
      <w:pPr>
        <w:jc w:val="both"/>
      </w:pPr>
      <w:r>
        <w:t xml:space="preserve">Lista </w:t>
      </w:r>
      <w:r w:rsidR="00775A56">
        <w:t>niewydanych</w:t>
      </w:r>
      <w:bookmarkStart w:id="0" w:name="_GoBack"/>
      <w:bookmarkEnd w:id="0"/>
      <w:r>
        <w:t xml:space="preserve"> 102+103:</w:t>
      </w:r>
    </w:p>
    <w:p w:rsidR="004C45F6" w:rsidRDefault="004C45F6" w:rsidP="004C45F6">
      <w:pPr>
        <w:jc w:val="both"/>
      </w:pPr>
      <w:r>
        <w:t>Połączenie dwóch poprzednich list. Program sprawdza po kolei każdą pozycję z bonów magazynowych projektu, sprawdza czy jest pokrycie zapotrzebowania ze stanu magazynowego, sprawdza analizę GTT. Jeśli dana część jest jeszcze w produkcji, powtarza system sprawdzania części niewydanych dla kolejnych poziomów.</w:t>
      </w:r>
      <w:r w:rsidR="008A7C39">
        <w:t xml:space="preserve"> Przypisanie numerów zleceń odczytywane jest z </w:t>
      </w:r>
      <w:proofErr w:type="spellStart"/>
      <w:r w:rsidR="008A7C39">
        <w:t>partsoverview</w:t>
      </w:r>
      <w:proofErr w:type="spellEnd"/>
      <w:r w:rsidR="008A7C39">
        <w:t xml:space="preserve"> z GTT.</w:t>
      </w:r>
    </w:p>
    <w:sectPr w:rsidR="004C45F6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15BB4"/>
    <w:multiLevelType w:val="hybridMultilevel"/>
    <w:tmpl w:val="99502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208B9"/>
    <w:multiLevelType w:val="hybridMultilevel"/>
    <w:tmpl w:val="A1D4E9D4"/>
    <w:lvl w:ilvl="0" w:tplc="0415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14"/>
    <w:rsid w:val="00272D14"/>
    <w:rsid w:val="002F2B6A"/>
    <w:rsid w:val="004C45F6"/>
    <w:rsid w:val="00775A56"/>
    <w:rsid w:val="00860219"/>
    <w:rsid w:val="008A7C39"/>
    <w:rsid w:val="00A72560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D345C-8016-40C7-9132-4CC1873A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4</cp:revision>
  <dcterms:created xsi:type="dcterms:W3CDTF">2018-02-26T14:09:00Z</dcterms:created>
  <dcterms:modified xsi:type="dcterms:W3CDTF">2018-03-21T12:13:00Z</dcterms:modified>
</cp:coreProperties>
</file>