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64" w:rsidRDefault="00395764">
      <w:r>
        <w:t>Listy niewydanych *.pdf</w:t>
      </w:r>
    </w:p>
    <w:p w:rsidR="00395764" w:rsidRDefault="00395764" w:rsidP="00395764">
      <w:pPr>
        <w:jc w:val="both"/>
      </w:pPr>
      <w:r>
        <w:t xml:space="preserve">Listy niewydanych artykułów są to listy wszystkich artykułów, które nie zostały jeszcze wydane z magazynu podzielone na projekty. Tworzone są trzy listy niewydanych artykułów: 102, 103, (102+103). </w:t>
      </w:r>
    </w:p>
    <w:p w:rsidR="00395764" w:rsidRDefault="00395764" w:rsidP="00395764">
      <w:pPr>
        <w:jc w:val="both"/>
      </w:pPr>
      <w:r>
        <w:t xml:space="preserve">Lista niewydanych 102 zawiera wszystkie artykuły z magazynu części gotowych MCG czyli wszystkich części produkowanych w FAT. </w:t>
      </w:r>
    </w:p>
    <w:p w:rsidR="00395764" w:rsidRDefault="00395764" w:rsidP="00395764">
      <w:pPr>
        <w:jc w:val="both"/>
      </w:pPr>
      <w:r>
        <w:t>Lista niewydanych 103 zawiera wszystkie artykuły z magazynu części kupnych czyli wszystkich części kupowanych przez FAT z pominięciem krajalni.</w:t>
      </w:r>
    </w:p>
    <w:p w:rsidR="00395764" w:rsidRDefault="00395764" w:rsidP="00395764">
      <w:pPr>
        <w:jc w:val="both"/>
      </w:pPr>
      <w:r>
        <w:t>Lista niewydanych artykułów to połączenie dwóch powyższych list.</w:t>
      </w:r>
    </w:p>
    <w:p w:rsidR="00395764" w:rsidRDefault="00395764" w:rsidP="00395764">
      <w:pPr>
        <w:jc w:val="both"/>
      </w:pPr>
      <w:r>
        <w:t xml:space="preserve">Listy powstały w celu nadzorowania co nie zostało wydane na montaż – przydatne dla maszyn, którym zbliża się wysyłka lub które są w trakcie montażu. Z tego powodu, na liście nie ma projektów z grupy 6/, które z założenia są projektami nie wydawanymi do montażu ze względu na możliwe zmiany w strukturze. </w:t>
      </w:r>
      <w:bookmarkStart w:id="0" w:name="_GoBack"/>
      <w:bookmarkEnd w:id="0"/>
    </w:p>
    <w:p w:rsidR="00395764" w:rsidRDefault="00395764" w:rsidP="00395764">
      <w:pPr>
        <w:jc w:val="both"/>
      </w:pPr>
      <w:r>
        <w:t>Każdy projekt ma swój nagłówek, a następnie listę części z oznaczeniem: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>Magazynu (102 lub 103),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>Numeru bonu magazynowego, na którym dana część jest wskazana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>Lokalizacja (jeśli jest wpisana w HacoSoft) gdzie artykuł znajduje się w magazynie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>Numer i nazwę artykułu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>Ile części zamówiono i w jakiej jednostce (99% jednostek to sztuka)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>Ile części dostarczono już na tym bonie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 xml:space="preserve">Ile brakuje (czyli dokładnie zamówiono – dostarczono) 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>Stan magazynowy (na dzień, w którym tworzona jest lista) danego artykułu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>Numer i nazwa taktu (wg HacoSofta, nadawane w strukturze danego zespołu)</w:t>
      </w:r>
    </w:p>
    <w:p w:rsidR="00395764" w:rsidRDefault="00395764" w:rsidP="00395764">
      <w:pPr>
        <w:pStyle w:val="Akapitzlist"/>
        <w:numPr>
          <w:ilvl w:val="0"/>
          <w:numId w:val="4"/>
        </w:numPr>
        <w:jc w:val="both"/>
      </w:pPr>
      <w:r>
        <w:t xml:space="preserve">Numer serii 500/ - dla list niewydanych 102 i </w:t>
      </w:r>
      <w:r w:rsidR="009B0926">
        <w:t>dla całkowitej – jeśli danego artykułu nie ma na stanie i wymagane jest jego wyprodukowanie to w tym polu wskazany jest numer pięćsetki, która ma zapewnić pokrycie tego artykułu do projektu</w:t>
      </w:r>
    </w:p>
    <w:p w:rsidR="009B0926" w:rsidRDefault="009B0926" w:rsidP="00395764">
      <w:pPr>
        <w:pStyle w:val="Akapitzlist"/>
        <w:numPr>
          <w:ilvl w:val="0"/>
          <w:numId w:val="4"/>
        </w:numPr>
        <w:jc w:val="both"/>
      </w:pPr>
      <w:r>
        <w:t>Złożenie nadrzędne – numer projektu, na którego bonach znajduje się wskazany artykuł. Może  to być numer projektu maszyny lub pięćse</w:t>
      </w:r>
      <w:r w:rsidR="00650823">
        <w:t>tka, do której artykuł należy.</w:t>
      </w:r>
    </w:p>
    <w:p w:rsidR="00B160F1" w:rsidRDefault="00B160F1" w:rsidP="00B160F1">
      <w:pPr>
        <w:jc w:val="both"/>
      </w:pPr>
      <w:r>
        <w:t>Rzędy określające jeden artykuł mogą być białe lub szare.</w:t>
      </w:r>
    </w:p>
    <w:p w:rsidR="00B160F1" w:rsidRDefault="00B160F1" w:rsidP="00B160F1">
      <w:pPr>
        <w:ind w:firstLine="708"/>
        <w:jc w:val="both"/>
      </w:pPr>
      <w:r>
        <w:t>Białe – artykuł należy wydać z magazynu do projektu (najwyższy poziom)</w:t>
      </w:r>
    </w:p>
    <w:p w:rsidR="00B160F1" w:rsidRDefault="00B160F1" w:rsidP="00B160F1">
      <w:pPr>
        <w:ind w:firstLine="708"/>
        <w:jc w:val="both"/>
      </w:pPr>
      <w:r>
        <w:t>Szare – artykuł należy wydać z magazynu do realizacji podprojektu – pięćsetki itp.</w:t>
      </w:r>
    </w:p>
    <w:p w:rsidR="00B160F1" w:rsidRPr="00B160F1" w:rsidRDefault="00B160F1" w:rsidP="00B160F1">
      <w:pPr>
        <w:jc w:val="both"/>
      </w:pPr>
      <w:r>
        <w:t xml:space="preserve">Dodatkowo, rzędy w kolumnach od lokalizacji do stanu magazynowego mogą być </w:t>
      </w:r>
      <w:r w:rsidRPr="00B160F1">
        <w:rPr>
          <w:color w:val="00B050"/>
        </w:rPr>
        <w:t>ZIELONE</w:t>
      </w:r>
      <w:r>
        <w:rPr>
          <w:color w:val="00B050"/>
        </w:rPr>
        <w:t xml:space="preserve">. </w:t>
      </w:r>
      <w:r>
        <w:t xml:space="preserve">Oznacza to, że stan magazynowy pozwala na pokrycie tego zapotrzebowania na artykuł i można go wydać z magazynu. </w:t>
      </w:r>
    </w:p>
    <w:sectPr w:rsidR="00B160F1" w:rsidRPr="00B160F1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8738B"/>
    <w:multiLevelType w:val="hybridMultilevel"/>
    <w:tmpl w:val="BA223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64"/>
    <w:rsid w:val="002F2B6A"/>
    <w:rsid w:val="00395764"/>
    <w:rsid w:val="00650823"/>
    <w:rsid w:val="00860219"/>
    <w:rsid w:val="009B0926"/>
    <w:rsid w:val="00B160F1"/>
    <w:rsid w:val="00E63822"/>
    <w:rsid w:val="00F6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8D15A-6A35-40A3-8AF1-3CA0A1B0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320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2</cp:revision>
  <dcterms:created xsi:type="dcterms:W3CDTF">2018-03-08T12:37:00Z</dcterms:created>
  <dcterms:modified xsi:type="dcterms:W3CDTF">2018-03-08T13:58:00Z</dcterms:modified>
</cp:coreProperties>
</file>