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85E" w:rsidRDefault="00372FB5">
      <w:proofErr w:type="spellStart"/>
      <w:r>
        <w:t>Beepcmd</w:t>
      </w:r>
      <w:proofErr w:type="spellEnd"/>
      <w:r>
        <w:t xml:space="preserve"> – runs when the shell wants to ring the terminal bell</w:t>
      </w:r>
    </w:p>
    <w:p w:rsidR="00372FB5" w:rsidRDefault="00372FB5">
      <w:proofErr w:type="spellStart"/>
      <w:r>
        <w:t>Cwdcmd</w:t>
      </w:r>
      <w:proofErr w:type="spellEnd"/>
      <w:r>
        <w:t xml:space="preserve"> – runs after the change of a working directory</w:t>
      </w:r>
    </w:p>
    <w:p w:rsidR="00372FB5" w:rsidRDefault="00372FB5">
      <w:r>
        <w:t xml:space="preserve">Periodic – runs every </w:t>
      </w:r>
      <w:proofErr w:type="spellStart"/>
      <w:r>
        <w:t>tperiod</w:t>
      </w:r>
      <w:proofErr w:type="spellEnd"/>
      <w:r>
        <w:t xml:space="preserve"> minutes</w:t>
      </w:r>
    </w:p>
    <w:p w:rsidR="00372FB5" w:rsidRDefault="00372FB5">
      <w:proofErr w:type="spellStart"/>
      <w:r>
        <w:t>Precmd</w:t>
      </w:r>
      <w:proofErr w:type="spellEnd"/>
      <w:r>
        <w:t xml:space="preserve"> – runs before each line</w:t>
      </w:r>
      <w:bookmarkStart w:id="0" w:name="_GoBack"/>
      <w:bookmarkEnd w:id="0"/>
    </w:p>
    <w:sectPr w:rsidR="00372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FB5"/>
    <w:rsid w:val="00372FB5"/>
    <w:rsid w:val="003A385E"/>
    <w:rsid w:val="00F13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59B88"/>
  <w15:chartTrackingRefBased/>
  <w15:docId w15:val="{175CE768-C91E-4015-AAE8-624C2AC79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2016-10-26T00:05:00Z</dcterms:created>
  <dcterms:modified xsi:type="dcterms:W3CDTF">2016-10-26T01:44:00Z</dcterms:modified>
</cp:coreProperties>
</file>