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30BA" w:rsidRDefault="003D337C">
      <w:r>
        <w:rPr>
          <w:rFonts w:hint="eastAsia"/>
        </w:rPr>
        <w:t>大萨达是打开撒即可 阿萨德asas</w:t>
      </w:r>
      <w:r>
        <w:t xml:space="preserve"> </w:t>
      </w:r>
      <w:bookmarkStart w:id="0" w:name="_GoBack"/>
      <w:bookmarkEnd w:id="0"/>
    </w:p>
    <w:sectPr w:rsidR="001C30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035"/>
    <w:rsid w:val="001C30BA"/>
    <w:rsid w:val="003D337C"/>
    <w:rsid w:val="00CB7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7D281"/>
  <w15:chartTrackingRefBased/>
  <w15:docId w15:val="{82BAEA27-B813-4F82-9363-781C95FC0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2020-04-11T08:32:00Z</dcterms:created>
  <dcterms:modified xsi:type="dcterms:W3CDTF">2020-04-11T08:32:00Z</dcterms:modified>
</cp:coreProperties>
</file>