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33A0" w14:textId="6E2F6633" w:rsidR="001656B9" w:rsidRDefault="008D4B5E">
      <w:pPr>
        <w:jc w:val="center"/>
        <w:rPr>
          <w:rFonts w:ascii="Arial" w:hAnsi="Arial"/>
          <w:sz w:val="26"/>
        </w:rPr>
      </w:pPr>
      <w:r>
        <w:rPr>
          <w:noProof/>
        </w:rPr>
        <w:pict w14:anchorId="3B3556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6.25pt;height:56.25pt;visibility:visible;mso-wrap-style:square">
            <v:imagedata r:id="rId6" o:title=""/>
          </v:shape>
        </w:pict>
      </w:r>
    </w:p>
    <w:p w14:paraId="28773A13" w14:textId="77777777" w:rsidR="001656B9" w:rsidRDefault="001656B9">
      <w:pPr>
        <w:jc w:val="center"/>
        <w:rPr>
          <w:rFonts w:ascii="Rockwell" w:hAnsi="Rockwell"/>
          <w:sz w:val="26"/>
        </w:rPr>
      </w:pPr>
    </w:p>
    <w:p w14:paraId="00FBA02E" w14:textId="77777777" w:rsidR="001656B9" w:rsidRDefault="00000000">
      <w:pPr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Amherst Enterprises Limited, 70 Kingsgate Road, London NW6 4TE</w:t>
      </w:r>
    </w:p>
    <w:p w14:paraId="503CBDCE" w14:textId="77777777" w:rsidR="001656B9" w:rsidRDefault="00000000">
      <w:pPr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Tel: 020 7328 9792   Fax: 020 7209 2704</w:t>
      </w:r>
    </w:p>
    <w:p w14:paraId="454A7169" w14:textId="77777777" w:rsidR="001656B9" w:rsidRDefault="00000000">
      <w:pPr>
        <w:jc w:val="center"/>
        <w:rPr>
          <w:rFonts w:ascii="Rockwell" w:hAnsi="Rockwell"/>
          <w:sz w:val="22"/>
        </w:rPr>
      </w:pPr>
      <w:r>
        <w:rPr>
          <w:rFonts w:ascii="Rockwell" w:hAnsi="Rockwell"/>
          <w:sz w:val="22"/>
        </w:rPr>
        <w:t>www.walkie-talkie-radio.co.uk    Email: radios@amherst.co.uk</w:t>
      </w:r>
    </w:p>
    <w:p w14:paraId="53EDABD3" w14:textId="77777777" w:rsidR="001656B9" w:rsidRDefault="001656B9">
      <w:pPr>
        <w:jc w:val="center"/>
        <w:rPr>
          <w:rFonts w:ascii="Rockwell" w:hAnsi="Rockwell"/>
          <w:sz w:val="26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2131"/>
        <w:gridCol w:w="2130"/>
        <w:gridCol w:w="1248"/>
        <w:gridCol w:w="3059"/>
      </w:tblGrid>
      <w:tr w:rsidR="001656B9" w14:paraId="4C074273" w14:textId="77777777"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FE59FF5" w14:textId="77777777" w:rsidR="001656B9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</w:t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365FD6" w14:textId="77777777" w:rsidR="001656B9" w:rsidRDefault="00000000">
            <w:pPr>
              <w:widowControl w:val="0"/>
              <w:jc w:val="right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VAT NO. GB 577 2316 26</w:t>
            </w:r>
          </w:p>
        </w:tc>
      </w:tr>
      <w:tr w:rsidR="001656B9" w14:paraId="2AF14515" w14:textId="77777777"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8D07F9" w14:textId="77777777" w:rsidR="001656B9" w:rsidRDefault="001656B9">
            <w:pPr>
              <w:widowControl w:val="0"/>
              <w:rPr>
                <w:rFonts w:ascii="Arial" w:hAnsi="Arial"/>
                <w:sz w:val="22"/>
              </w:rPr>
            </w:pP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677BF43" w14:textId="77777777" w:rsidR="001656B9" w:rsidRDefault="001656B9">
            <w:pPr>
              <w:widowControl w:val="0"/>
              <w:jc w:val="right"/>
              <w:rPr>
                <w:rFonts w:ascii="Arial" w:hAnsi="Arial"/>
                <w:sz w:val="22"/>
              </w:rPr>
            </w:pPr>
          </w:p>
        </w:tc>
      </w:tr>
      <w:tr w:rsidR="001656B9" w14:paraId="73155135" w14:textId="77777777"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 w14:paraId="04F40502" w14:textId="77777777" w:rsidR="001656B9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No.</w:t>
            </w:r>
          </w:p>
        </w:tc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 w14:paraId="2070D10E" w14:textId="77777777" w:rsidR="001656B9" w:rsidRDefault="00000000">
            <w:pPr>
              <w:widowControl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{{ inv_num }}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310C9D3" w14:textId="77777777" w:rsidR="001656B9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Date</w:t>
            </w:r>
          </w:p>
        </w:tc>
        <w:tc>
          <w:tcPr>
            <w:tcW w:w="3059" w:type="dxa"/>
            <w:tcBorders>
              <w:top w:val="single" w:sz="4" w:space="0" w:color="000000"/>
              <w:bottom w:val="single" w:sz="4" w:space="0" w:color="000000"/>
            </w:tcBorders>
          </w:tcPr>
          <w:p w14:paraId="561B5EEB" w14:textId="7580B75F" w:rsidR="001656B9" w:rsidRDefault="00000000">
            <w:pPr>
              <w:widowControl w:val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{{ </w:t>
            </w:r>
            <w:r w:rsidR="0041512E">
              <w:rPr>
                <w:rFonts w:ascii="Courier New" w:hAnsi="Courier New" w:cs="Courier New"/>
                <w:sz w:val="20"/>
              </w:rPr>
              <w:t>dates.invoice</w:t>
            </w:r>
            <w:r>
              <w:rPr>
                <w:rFonts w:ascii="Courier New" w:hAnsi="Courier New" w:cs="Courier New"/>
                <w:sz w:val="20"/>
              </w:rPr>
              <w:t xml:space="preserve"> }}</w:t>
            </w:r>
          </w:p>
        </w:tc>
      </w:tr>
    </w:tbl>
    <w:p w14:paraId="13D9576A" w14:textId="77777777" w:rsidR="001656B9" w:rsidRDefault="001656B9">
      <w:pPr>
        <w:jc w:val="right"/>
        <w:rPr>
          <w:rFonts w:ascii="Arial" w:hAnsi="Arial"/>
          <w:sz w:val="26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4264"/>
        <w:gridCol w:w="4304"/>
      </w:tblGrid>
      <w:tr w:rsidR="001656B9" w14:paraId="19E772B8" w14:textId="77777777"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4C69" w14:textId="77777777" w:rsidR="001656B9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Address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15E3" w14:textId="77777777" w:rsidR="001656B9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Delivery Address</w:t>
            </w:r>
          </w:p>
        </w:tc>
      </w:tr>
      <w:tr w:rsidR="001656B9" w14:paraId="1E5D0610" w14:textId="77777777"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8EE2" w14:textId="77777777" w:rsidR="001656B9" w:rsidRDefault="00000000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{{ inv_add</w:t>
            </w:r>
            <w:r w:rsidR="0041512E">
              <w:rPr>
                <w:rFonts w:ascii="Courier New" w:hAnsi="Courier New" w:cs="Courier New"/>
                <w:sz w:val="18"/>
                <w:szCs w:val="18"/>
              </w:rPr>
              <w:t>ress.add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}}</w:t>
            </w:r>
          </w:p>
          <w:p w14:paraId="5F28BABC" w14:textId="59C3569F" w:rsidR="0041512E" w:rsidRDefault="0041512E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{{ inv_address.pc }}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7018" w14:textId="77777777" w:rsidR="001656B9" w:rsidRDefault="00000000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{{ del_address</w:t>
            </w:r>
            <w:r w:rsidR="0041512E">
              <w:rPr>
                <w:rFonts w:ascii="Courier New" w:hAnsi="Courier New" w:cs="Courier New"/>
                <w:sz w:val="18"/>
                <w:szCs w:val="18"/>
              </w:rPr>
              <w:t>.add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}}</w:t>
            </w:r>
          </w:p>
          <w:p w14:paraId="2522441E" w14:textId="0278548B" w:rsidR="0041512E" w:rsidRDefault="0041512E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{{ del_address.pc }}</w:t>
            </w:r>
          </w:p>
          <w:p w14:paraId="3890997C" w14:textId="64E93C51" w:rsidR="0041512E" w:rsidRDefault="0041512E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71BE4962" w14:textId="77777777" w:rsidR="001656B9" w:rsidRDefault="001656B9">
      <w:pPr>
        <w:jc w:val="right"/>
        <w:rPr>
          <w:rFonts w:ascii="Arial" w:hAnsi="Arial"/>
          <w:sz w:val="26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5147"/>
        <w:gridCol w:w="721"/>
        <w:gridCol w:w="1259"/>
        <w:gridCol w:w="1205"/>
        <w:gridCol w:w="236"/>
      </w:tblGrid>
      <w:tr w:rsidR="001656B9" w14:paraId="1A1BAB84" w14:textId="77777777">
        <w:trPr>
          <w:cantSplit/>
        </w:trPr>
        <w:tc>
          <w:tcPr>
            <w:tcW w:w="51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122FEF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  <w:p w14:paraId="50C5BD10" w14:textId="77777777" w:rsidR="001656B9" w:rsidRDefault="00000000">
            <w:pPr>
              <w:widowControl w:val="0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Item Description</w:t>
            </w:r>
          </w:p>
          <w:p w14:paraId="4CF2F577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BFAA3A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  <w:p w14:paraId="16F23E4D" w14:textId="77777777" w:rsidR="001656B9" w:rsidRDefault="00000000">
            <w:pPr>
              <w:widowControl w:val="0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Qty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4CD188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  <w:p w14:paraId="2C0F4C23" w14:textId="77777777" w:rsidR="001656B9" w:rsidRDefault="00000000">
            <w:pPr>
              <w:widowControl w:val="0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Unit Price</w:t>
            </w:r>
          </w:p>
        </w:tc>
        <w:tc>
          <w:tcPr>
            <w:tcW w:w="14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E8AC9C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  <w:p w14:paraId="3632CAF8" w14:textId="77777777" w:rsidR="001656B9" w:rsidRDefault="00000000">
            <w:pPr>
              <w:widowControl w:val="0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Price</w:t>
            </w:r>
          </w:p>
          <w:p w14:paraId="55A14DF4" w14:textId="77777777" w:rsidR="001656B9" w:rsidRDefault="001656B9">
            <w:pPr>
              <w:widowControl w:val="0"/>
              <w:jc w:val="center"/>
              <w:rPr>
                <w:rFonts w:ascii="Arial" w:hAnsi="Arial"/>
                <w:sz w:val="20"/>
              </w:rPr>
            </w:pPr>
          </w:p>
          <w:p w14:paraId="28387CE2" w14:textId="77777777" w:rsidR="001656B9" w:rsidRDefault="001656B9">
            <w:pPr>
              <w:widowControl w:val="0"/>
              <w:jc w:val="center"/>
              <w:rPr>
                <w:rFonts w:ascii="Arial" w:hAnsi="Arial"/>
                <w:sz w:val="20"/>
              </w:rPr>
            </w:pPr>
          </w:p>
        </w:tc>
      </w:tr>
      <w:tr w:rsidR="001656B9" w14:paraId="6385486D" w14:textId="77777777">
        <w:tc>
          <w:tcPr>
            <w:tcW w:w="51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8FB062" w14:textId="6CBC8005" w:rsidR="001656B9" w:rsidRDefault="00000000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 w:rsidR="0041512E">
              <w:rPr>
                <w:b/>
                <w:bCs/>
                <w:lang w:val="en-US"/>
              </w:rPr>
              <w:t>order.</w:t>
            </w:r>
            <w:r>
              <w:rPr>
                <w:b/>
                <w:bCs/>
                <w:lang w:val="en-US"/>
              </w:rPr>
              <w:t>line_items %}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6E79B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41353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</w:tcBorders>
          </w:tcPr>
          <w:p w14:paraId="3AA2FB29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 w14:paraId="198A239F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7B1EC135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0B386A3F" w14:textId="1FAC6F31" w:rsidR="001656B9" w:rsidRDefault="00000000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t>{{ item.desc</w:t>
            </w:r>
            <w:r w:rsidR="0041512E">
              <w:rPr>
                <w:rFonts w:ascii="Courier New" w:eastAsia="Times New Roman" w:hAnsi="Courier New" w:cs="Times New Roman"/>
                <w:sz w:val="18"/>
              </w:rPr>
              <w:t>ription</w:t>
            </w:r>
            <w:r>
              <w:rPr>
                <w:rFonts w:ascii="Courier New" w:eastAsia="Times New Roman" w:hAnsi="Courier New" w:cs="Times New Roman"/>
                <w:sz w:val="18"/>
              </w:rPr>
              <w:t xml:space="preserve"> }}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0E50B4E7" w14:textId="72079542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item.</w:t>
            </w:r>
            <w:r w:rsidR="0041512E">
              <w:rPr>
                <w:rFonts w:ascii="Courier New" w:hAnsi="Courier New"/>
                <w:sz w:val="18"/>
              </w:rPr>
              <w:t>quantity</w:t>
            </w:r>
            <w:r>
              <w:rPr>
                <w:rFonts w:ascii="Courier New" w:hAnsi="Courier New"/>
                <w:sz w:val="18"/>
              </w:rPr>
              <w:t>}}</w:t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4938B65E" w14:textId="0658B531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item.price</w:t>
            </w:r>
            <w:r w:rsidR="0041512E">
              <w:rPr>
                <w:rFonts w:ascii="Courier New" w:hAnsi="Courier New"/>
                <w:sz w:val="18"/>
              </w:rPr>
              <w:t>_each</w:t>
            </w:r>
            <w:r>
              <w:rPr>
                <w:rFonts w:ascii="Courier New" w:hAnsi="Courier New"/>
                <w:sz w:val="18"/>
              </w:rPr>
              <w:t xml:space="preserve"> }}</w:t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1FB913AF" w14:textId="75A322DE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item.</w:t>
            </w:r>
            <w:r w:rsidR="0041512E">
              <w:rPr>
                <w:rFonts w:ascii="Courier New" w:hAnsi="Courier New"/>
                <w:sz w:val="18"/>
              </w:rPr>
              <w:t>line_price</w:t>
            </w:r>
            <w:r>
              <w:rPr>
                <w:rFonts w:ascii="Courier New" w:hAnsi="Courier New"/>
                <w:sz w:val="18"/>
              </w:rPr>
              <w:t xml:space="preserve"> }}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A34EAC2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40C3412C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65E6F8F3" w14:textId="77777777" w:rsidR="001656B9" w:rsidRDefault="00000000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t>{%tr endfor %}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68E9754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F45911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ADD01B2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5B96BC50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7DFF5F5A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1DA81558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54479B12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A14F407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70E29F5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1087F10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345F027F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48F9F808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38AD19F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63C997AE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47CCD99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8C40E23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430E994B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3BEF9B4D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7225B8A7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2C29DD2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5D15C5A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74CA97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43FD1080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221BA246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192D0A9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6FFCB87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4D3DBD7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549A716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717944E3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5E6ECC0D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5B96E87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4761CE1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E2D0C0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7133F63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22036214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5454BF8F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5245BDF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895B7F2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2BEAB7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67C59574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103F538A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76D66910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1A8975D0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26796EB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1B9997F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6E67694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5E9EB6BD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6874A12F" w14:textId="77777777" w:rsidR="001656B9" w:rsidRDefault="001656B9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5D586FE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24CAA77F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D88892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A028B1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164695F7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09D55225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57BD14F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0BDABC3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6173A4C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C8570D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3875FE4A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2CF3DE80" w14:textId="77777777" w:rsidR="001656B9" w:rsidRDefault="001656B9">
            <w:pPr>
              <w:widowControl w:val="0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22ABB011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2F8E2E4E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7C932DA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354BCFF7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40E420F7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21A92245" w14:textId="77777777" w:rsidR="001656B9" w:rsidRDefault="001656B9">
            <w:pPr>
              <w:widowControl w:val="0"/>
              <w:rPr>
                <w:rFonts w:ascii="Courier New" w:hAnsi="Courier New" w:cs="Courier New"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70946C2F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09072CF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73554DD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A98BF00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09176FF0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0AD185E4" w14:textId="77777777" w:rsidR="001656B9" w:rsidRDefault="00000000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b/>
                <w:bCs/>
                <w:sz w:val="18"/>
                <w:szCs w:val="24"/>
              </w:rPr>
            </w:pPr>
            <w:r>
              <w:rPr>
                <w:rFonts w:ascii="Courier New" w:hAnsi="Courier New" w:cs="Courier New"/>
                <w:i/>
                <w:iCs/>
                <w:sz w:val="18"/>
              </w:rPr>
              <w:t>Radio chargers included in price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230A2D5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87AD85E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7BCB85F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9DEF2D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39FA31FB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632DFC63" w14:textId="77777777" w:rsidR="001656B9" w:rsidRDefault="001656B9">
            <w:pPr>
              <w:widowControl w:val="0"/>
              <w:rPr>
                <w:rFonts w:ascii="Courier New" w:hAnsi="Courier New" w:cs="Courier New"/>
                <w:bCs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763856A0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6A60313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74CAC7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3817F37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5096D487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4E5C2B39" w14:textId="6FE5FD1B" w:rsidR="001656B9" w:rsidRDefault="00000000">
            <w:pPr>
              <w:widowControl w:val="0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t xml:space="preserve">Start Date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t xml:space="preserve">{{ </w:t>
            </w:r>
            <w:r w:rsidR="0041512E"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t>dates.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t>start }}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40F2F6A9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43ED79C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8658C9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3ACFCA7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0550B614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456419B5" w14:textId="37ADEB4A" w:rsidR="001656B9" w:rsidRDefault="00000000">
            <w:pPr>
              <w:widowControl w:val="0"/>
              <w:rPr>
                <w:rFonts w:ascii="Courier New" w:hAnsi="Courier New" w:cs="Courier New"/>
                <w:i/>
                <w:iCs/>
                <w:sz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</w:rPr>
              <w:t>Due Back Date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sz w:val="18"/>
              </w:rPr>
              <w:t xml:space="preserve">{{ </w:t>
            </w:r>
            <w:r w:rsidR="0041512E">
              <w:rPr>
                <w:rFonts w:ascii="Courier New" w:hAnsi="Courier New" w:cs="Courier New"/>
                <w:b/>
                <w:i/>
                <w:sz w:val="18"/>
              </w:rPr>
              <w:t>dates.end</w:t>
            </w:r>
            <w:r>
              <w:rPr>
                <w:rFonts w:ascii="Courier New" w:hAnsi="Courier New" w:cs="Courier New"/>
                <w:b/>
                <w:i/>
                <w:sz w:val="18"/>
              </w:rPr>
              <w:t xml:space="preserve"> }}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2C3B065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6F6F7D1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231FBA3F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338CE5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54F5FD6D" w14:textId="77777777">
        <w:trPr>
          <w:cantSplit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0465C1E9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4ECCB44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1E2DD1B4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5ED2B729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54C998C1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5EFA7465" w14:textId="77777777">
        <w:trPr>
          <w:cantSplit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7C082C37" w14:textId="77777777" w:rsidR="001656B9" w:rsidRDefault="00000000">
            <w:pPr>
              <w:widowControl w:val="0"/>
              <w:rPr>
                <w:rFonts w:ascii="Courier New" w:hAnsi="Courier New"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  <w:t>Customer to Return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60953037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667A01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6075AB0F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D303F5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2F052053" w14:textId="77777777">
        <w:trPr>
          <w:cantSplit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495042B3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271B981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68A71DC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6E2EFAB7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B5535FE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400D080A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72B5DBD4" w14:textId="77777777" w:rsidR="001656B9" w:rsidRDefault="001656B9">
            <w:pPr>
              <w:widowControl w:val="0"/>
              <w:rPr>
                <w:rFonts w:ascii="Courier New" w:hAnsi="Courier New"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45BF3F63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4EF9E0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78EE71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044F23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1EAD8C77" w14:textId="77777777">
        <w:trPr>
          <w:trHeight w:val="161"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4EFA3C3A" w14:textId="77777777" w:rsidR="001656B9" w:rsidRDefault="001656B9">
            <w:pPr>
              <w:widowControl w:val="0"/>
              <w:rPr>
                <w:rFonts w:ascii="Courier New" w:hAnsi="Courier New"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70E559AE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29AE558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20141CD9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3EA36D8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06C4DADE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02F28275" w14:textId="70E9E480" w:rsidR="001656B9" w:rsidRDefault="00000000">
            <w:pPr>
              <w:widowControl w:val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{{ 'Shipping' if </w:t>
            </w:r>
            <w:r w:rsidR="0041512E">
              <w:rPr>
                <w:rFonts w:ascii="Courier New" w:hAnsi="Courier New"/>
                <w:sz w:val="18"/>
              </w:rPr>
              <w:t>order.</w:t>
            </w:r>
            <w:r>
              <w:rPr>
                <w:rFonts w:ascii="Courier New" w:hAnsi="Courier New"/>
                <w:sz w:val="18"/>
              </w:rPr>
              <w:t>shipping else '' }}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2C83721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49BC769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5E1E12A3" w14:textId="08683815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{{ </w:t>
            </w:r>
            <w:r w:rsidR="0041512E">
              <w:rPr>
                <w:rFonts w:ascii="Courier New" w:hAnsi="Courier New"/>
                <w:sz w:val="18"/>
              </w:rPr>
              <w:t>order.</w:t>
            </w:r>
            <w:r>
              <w:rPr>
                <w:rFonts w:ascii="Courier New" w:hAnsi="Courier New"/>
                <w:sz w:val="18"/>
              </w:rPr>
              <w:t>shipping</w:t>
            </w:r>
            <w:r w:rsidR="008D4B5E">
              <w:rPr>
                <w:rFonts w:ascii="Courier New" w:hAnsi="Courier New"/>
                <w:sz w:val="18"/>
              </w:rPr>
              <w:t xml:space="preserve"> </w:t>
            </w:r>
            <w:r w:rsidR="0041512E">
              <w:rPr>
                <w:rFonts w:ascii="Courier New" w:hAnsi="Courier New"/>
                <w:sz w:val="18"/>
              </w:rPr>
              <w:t>or</w:t>
            </w:r>
            <w:r>
              <w:rPr>
                <w:rFonts w:ascii="Courier New" w:hAnsi="Courier New"/>
                <w:sz w:val="18"/>
              </w:rPr>
              <w:t xml:space="preserve"> '' }}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2BDCF41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56146C45" w14:textId="77777777">
        <w:trPr>
          <w:cantSplit/>
          <w:trHeight w:val="157"/>
        </w:trPr>
        <w:tc>
          <w:tcPr>
            <w:tcW w:w="712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0D197D" w14:textId="77777777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Goods</w:t>
            </w:r>
          </w:p>
        </w:tc>
        <w:tc>
          <w:tcPr>
            <w:tcW w:w="14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97BC03" w14:textId="7FE0FA70" w:rsidR="001656B9" w:rsidRDefault="00000000">
            <w:pPr>
              <w:widowControl w:val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£ {{ </w:t>
            </w:r>
            <w:r w:rsidR="0041512E">
              <w:rPr>
                <w:rFonts w:ascii="Courier New" w:hAnsi="Courier New"/>
                <w:sz w:val="18"/>
              </w:rPr>
              <w:t xml:space="preserve">order.total_goods </w:t>
            </w:r>
            <w:r>
              <w:rPr>
                <w:rFonts w:ascii="Courier New" w:hAnsi="Courier New"/>
                <w:sz w:val="18"/>
              </w:rPr>
              <w:t>}}</w:t>
            </w:r>
          </w:p>
        </w:tc>
      </w:tr>
      <w:tr w:rsidR="001656B9" w14:paraId="228D6F67" w14:textId="77777777">
        <w:trPr>
          <w:cantSplit/>
        </w:trPr>
        <w:tc>
          <w:tcPr>
            <w:tcW w:w="712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88A8135" w14:textId="77777777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VAT</w:t>
            </w:r>
          </w:p>
        </w:tc>
        <w:tc>
          <w:tcPr>
            <w:tcW w:w="144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48BCEE8" w14:textId="1BF1BB49" w:rsidR="001656B9" w:rsidRDefault="00000000">
            <w:pPr>
              <w:widowControl w:val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£ {{ </w:t>
            </w:r>
            <w:r w:rsidR="0041512E">
              <w:rPr>
                <w:rFonts w:ascii="Courier New" w:hAnsi="Courier New"/>
                <w:sz w:val="18"/>
              </w:rPr>
              <w:t>order.tax</w:t>
            </w:r>
            <w:r>
              <w:rPr>
                <w:rFonts w:ascii="Courier New" w:hAnsi="Courier New"/>
                <w:sz w:val="18"/>
              </w:rPr>
              <w:t>}}</w:t>
            </w:r>
          </w:p>
        </w:tc>
      </w:tr>
      <w:tr w:rsidR="001656B9" w14:paraId="5F6DFB6E" w14:textId="77777777">
        <w:trPr>
          <w:cantSplit/>
        </w:trPr>
        <w:tc>
          <w:tcPr>
            <w:tcW w:w="7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8315" w14:textId="77777777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Invoice Total</w:t>
            </w:r>
          </w:p>
        </w:tc>
        <w:tc>
          <w:tcPr>
            <w:tcW w:w="14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8D1B" w14:textId="3F5487A0" w:rsidR="001656B9" w:rsidRDefault="00000000">
            <w:pPr>
              <w:widowControl w:val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£ {{ </w:t>
            </w:r>
            <w:r w:rsidR="0041512E">
              <w:rPr>
                <w:rFonts w:ascii="Courier New" w:hAnsi="Courier New"/>
                <w:sz w:val="18"/>
              </w:rPr>
              <w:t>order.total</w:t>
            </w:r>
            <w:r>
              <w:rPr>
                <w:rFonts w:ascii="Courier New" w:hAnsi="Courier New"/>
                <w:sz w:val="18"/>
              </w:rPr>
              <w:t>}}</w:t>
            </w:r>
          </w:p>
        </w:tc>
      </w:tr>
    </w:tbl>
    <w:p w14:paraId="195394C3" w14:textId="77777777" w:rsidR="001656B9" w:rsidRDefault="001656B9">
      <w:pPr>
        <w:jc w:val="right"/>
        <w:rPr>
          <w:rFonts w:ascii="Arial" w:hAnsi="Arial"/>
          <w:sz w:val="16"/>
        </w:rPr>
      </w:pPr>
    </w:p>
    <w:p w14:paraId="367ECE10" w14:textId="77777777" w:rsidR="001656B9" w:rsidRDefault="000000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ockwell" w:eastAsia="Times New Roman" w:hAnsi="Rockwell" w:cs="Times New Roman"/>
          <w:sz w:val="16"/>
          <w:szCs w:val="24"/>
        </w:rPr>
      </w:pPr>
      <w:r>
        <w:rPr>
          <w:rFonts w:ascii="Rockwell" w:eastAsia="Times New Roman" w:hAnsi="Rockwell" w:cs="Times New Roman"/>
          <w:sz w:val="16"/>
          <w:szCs w:val="24"/>
        </w:rPr>
        <w:t>VAT Codes: Standard rate (20 per cent)  E indicates VAT exempt</w:t>
      </w:r>
    </w:p>
    <w:p w14:paraId="39B411C2" w14:textId="77777777" w:rsidR="001656B9" w:rsidRDefault="001656B9">
      <w:pPr>
        <w:rPr>
          <w:rFonts w:ascii="Courier New" w:hAnsi="Courier New"/>
          <w:sz w:val="16"/>
        </w:rPr>
      </w:pPr>
    </w:p>
    <w:p w14:paraId="4C1A0010" w14:textId="77777777" w:rsidR="001656B9" w:rsidRDefault="00000000">
      <w:pPr>
        <w:rPr>
          <w:rFonts w:ascii="Courier New" w:hAnsi="Courier New"/>
          <w:b/>
          <w:sz w:val="16"/>
        </w:rPr>
      </w:pPr>
      <w:r>
        <w:rPr>
          <w:rFonts w:ascii="Rockwell" w:hAnsi="Rockwell"/>
          <w:b/>
          <w:sz w:val="16"/>
        </w:rPr>
        <w:lastRenderedPageBreak/>
        <w:t>Payment Terms:</w:t>
      </w:r>
      <w:r>
        <w:rPr>
          <w:rFonts w:ascii="Courier New" w:hAnsi="Courier New"/>
          <w:b/>
          <w:sz w:val="16"/>
        </w:rPr>
        <w:t xml:space="preserve"> due for payment please</w:t>
      </w:r>
    </w:p>
    <w:p w14:paraId="1C8155AF" w14:textId="77777777" w:rsidR="001656B9" w:rsidRDefault="001656B9">
      <w:pPr>
        <w:rPr>
          <w:rFonts w:ascii="Courier New" w:hAnsi="Courier New"/>
          <w:sz w:val="16"/>
        </w:rPr>
      </w:pPr>
    </w:p>
    <w:tbl>
      <w:tblPr>
        <w:tblW w:w="8528" w:type="dxa"/>
        <w:tblLayout w:type="fixed"/>
        <w:tblLook w:val="0000" w:firstRow="0" w:lastRow="0" w:firstColumn="0" w:lastColumn="0" w:noHBand="0" w:noVBand="0"/>
      </w:tblPr>
      <w:tblGrid>
        <w:gridCol w:w="8528"/>
      </w:tblGrid>
      <w:tr w:rsidR="001656B9" w14:paraId="72B70D79" w14:textId="77777777">
        <w:tc>
          <w:tcPr>
            <w:tcW w:w="8528" w:type="dxa"/>
            <w:tcBorders>
              <w:top w:val="single" w:sz="4" w:space="0" w:color="000000"/>
            </w:tcBorders>
          </w:tcPr>
          <w:p w14:paraId="28C0D552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12"/>
              </w:rPr>
            </w:pPr>
          </w:p>
          <w:p w14:paraId="08C46DDB" w14:textId="77777777" w:rsidR="001656B9" w:rsidRDefault="00000000">
            <w:pPr>
              <w:widowControl w:val="0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b/>
                <w:sz w:val="18"/>
              </w:rPr>
              <w:t>Bank details: Acct No: 10217328, Sort Code: 09-02-22 Acct Name: Amherst Enterprises Ltd</w:t>
            </w:r>
            <w:r>
              <w:rPr>
                <w:rFonts w:ascii="Rockwell" w:hAnsi="Rockwell"/>
                <w:sz w:val="18"/>
              </w:rPr>
              <w:br/>
            </w:r>
            <w:r>
              <w:rPr>
                <w:rFonts w:ascii="Rockwell" w:hAnsi="Rockwell"/>
                <w:sz w:val="12"/>
              </w:rPr>
              <w:t>Registered in England No. 2615762</w:t>
            </w:r>
          </w:p>
        </w:tc>
      </w:tr>
    </w:tbl>
    <w:p w14:paraId="738CCD85" w14:textId="77777777" w:rsidR="001656B9" w:rsidRDefault="001656B9">
      <w:pPr>
        <w:sectPr w:rsidR="001656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1701" w:bottom="1242" w:left="1701" w:header="720" w:footer="720" w:gutter="0"/>
          <w:pgNumType w:start="1"/>
          <w:cols w:space="720"/>
          <w:formProt w:val="0"/>
          <w:docGrid w:linePitch="100"/>
        </w:sectPr>
      </w:pPr>
    </w:p>
    <w:p w14:paraId="7BB55D2D" w14:textId="77777777" w:rsidR="001656B9" w:rsidRDefault="001656B9"/>
    <w:sectPr w:rsidR="001656B9">
      <w:type w:val="continuous"/>
      <w:pgSz w:w="11906" w:h="16838"/>
      <w:pgMar w:top="851" w:right="1701" w:bottom="1242" w:left="1701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F646" w14:textId="77777777" w:rsidR="000D15FA" w:rsidRDefault="000D15FA">
      <w:r>
        <w:separator/>
      </w:r>
    </w:p>
  </w:endnote>
  <w:endnote w:type="continuationSeparator" w:id="0">
    <w:p w14:paraId="17A65268" w14:textId="77777777" w:rsidR="000D15FA" w:rsidRDefault="000D1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2EAA" w14:textId="77777777" w:rsidR="001656B9" w:rsidRDefault="001656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D391" w14:textId="77777777" w:rsidR="001656B9" w:rsidRDefault="00165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9E4F" w14:textId="77777777" w:rsidR="001656B9" w:rsidRDefault="00165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259D9" w14:textId="77777777" w:rsidR="000D15FA" w:rsidRDefault="000D15FA">
      <w:r>
        <w:separator/>
      </w:r>
    </w:p>
  </w:footnote>
  <w:footnote w:type="continuationSeparator" w:id="0">
    <w:p w14:paraId="358879DB" w14:textId="77777777" w:rsidR="000D15FA" w:rsidRDefault="000D1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0E12" w14:textId="77777777" w:rsidR="001656B9" w:rsidRDefault="001656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29FA6" w14:textId="77777777" w:rsidR="001656B9" w:rsidRDefault="001656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5DE4" w14:textId="77777777" w:rsidR="001656B9" w:rsidRDefault="001656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56B9"/>
    <w:rsid w:val="000D15FA"/>
    <w:rsid w:val="001656B9"/>
    <w:rsid w:val="0041512E"/>
    <w:rsid w:val="008D4B5E"/>
    <w:rsid w:val="00E4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804B"/>
  <w15:docId w15:val="{2AA22B47-A6EE-43E8-A413-03D8DBD9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color w:val="FF0000"/>
      <w:sz w:val="1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ourier New" w:hAnsi="Courier New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Rockwell" w:hAnsi="Rockwel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semiHidden/>
    <w:rPr>
      <w:rFonts w:ascii="Courier New" w:hAnsi="Courier New"/>
      <w:color w:val="000000"/>
      <w:szCs w:val="20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semiHidden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202</Words>
  <Characters>1008</Characters>
  <Application>Microsoft Office Word</Application>
  <DocSecurity>0</DocSecurity>
  <Lines>48</Lines>
  <Paragraphs>29</Paragraphs>
  <ScaleCrop>false</ScaleCrop>
  <Company>Amherst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Invoice Test</dc:subject>
  <dc:creator>Giles Toman</dc:creator>
  <dc:description/>
  <cp:lastModifiedBy>Giles Toman</cp:lastModifiedBy>
  <cp:revision>11</cp:revision>
  <cp:lastPrinted>2021-10-05T19:51:00Z</cp:lastPrinted>
  <dcterms:created xsi:type="dcterms:W3CDTF">2021-03-24T19:39:00Z</dcterms:created>
  <dcterms:modified xsi:type="dcterms:W3CDTF">2023-10-11T17:15:00Z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source">
    <vt:lpwstr>C:\Users\giles\AppData\Local\Temp\rad5a2df.HTML</vt:lpwstr>
  </property>
  <property fmtid="{D5CDD505-2E9C-101B-9397-08002B2CF9AE}" pid="3" name="Dest">
    <vt:lpwstr>1</vt:lpwstr>
  </property>
  <property fmtid="{D5CDD505-2E9C-101B-9397-08002B2CF9AE}" pid="4" name="DirectField1">
    <vt:lpwstr>Inv Booked Date</vt:lpwstr>
  </property>
  <property fmtid="{D5CDD505-2E9C-101B-9397-08002B2CF9AE}" pid="5" name="DirectField10">
    <vt:lpwstr>Inv UHF Desc</vt:lpwstr>
  </property>
  <property fmtid="{D5CDD505-2E9C-101B-9397-08002B2CF9AE}" pid="6" name="DirectField11">
    <vt:lpwstr>Inv UHF Qty</vt:lpwstr>
  </property>
  <property fmtid="{D5CDD505-2E9C-101B-9397-08002B2CF9AE}" pid="7" name="DirectField12">
    <vt:lpwstr>Inv UHF Price</vt:lpwstr>
  </property>
  <property fmtid="{D5CDD505-2E9C-101B-9397-08002B2CF9AE}" pid="8" name="DirectField13">
    <vt:lpwstr>Inv EM Desc</vt:lpwstr>
  </property>
  <property fmtid="{D5CDD505-2E9C-101B-9397-08002B2CF9AE}" pid="9" name="DirectField14">
    <vt:lpwstr>Inv EM Qty</vt:lpwstr>
  </property>
  <property fmtid="{D5CDD505-2E9C-101B-9397-08002B2CF9AE}" pid="10" name="DirectField15">
    <vt:lpwstr>Inv EM Price</vt:lpwstr>
  </property>
  <property fmtid="{D5CDD505-2E9C-101B-9397-08002B2CF9AE}" pid="11" name="DirectField16">
    <vt:lpwstr>Inv EMC Desc</vt:lpwstr>
  </property>
  <property fmtid="{D5CDD505-2E9C-101B-9397-08002B2CF9AE}" pid="12" name="DirectField17">
    <vt:lpwstr>Inv EMC Qty</vt:lpwstr>
  </property>
  <property fmtid="{D5CDD505-2E9C-101B-9397-08002B2CF9AE}" pid="13" name="DirectField18">
    <vt:lpwstr>Inv EMC Price</vt:lpwstr>
  </property>
  <property fmtid="{D5CDD505-2E9C-101B-9397-08002B2CF9AE}" pid="14" name="DirectField19">
    <vt:lpwstr>Inv Headset Desc</vt:lpwstr>
  </property>
  <property fmtid="{D5CDD505-2E9C-101B-9397-08002B2CF9AE}" pid="15" name="DirectField20">
    <vt:lpwstr>Inv Headset Qty</vt:lpwstr>
  </property>
  <property fmtid="{D5CDD505-2E9C-101B-9397-08002B2CF9AE}" pid="16" name="DirectField21">
    <vt:lpwstr>Inv Headset Price</vt:lpwstr>
  </property>
  <property fmtid="{D5CDD505-2E9C-101B-9397-08002B2CF9AE}" pid="17" name="DirectField22">
    <vt:lpwstr>Inv Parrot Desc</vt:lpwstr>
  </property>
  <property fmtid="{D5CDD505-2E9C-101B-9397-08002B2CF9AE}" pid="18" name="DirectField23">
    <vt:lpwstr>Inv Parrot Qty</vt:lpwstr>
  </property>
  <property fmtid="{D5CDD505-2E9C-101B-9397-08002B2CF9AE}" pid="19" name="DirectField24">
    <vt:lpwstr>Inv Parrot Price</vt:lpwstr>
  </property>
  <property fmtid="{D5CDD505-2E9C-101B-9397-08002B2CF9AE}" pid="20" name="DirectField25">
    <vt:lpwstr>Inv Case Desc</vt:lpwstr>
  </property>
  <property fmtid="{D5CDD505-2E9C-101B-9397-08002B2CF9AE}" pid="21" name="DirectField26">
    <vt:lpwstr>Inv Case Qty</vt:lpwstr>
  </property>
  <property fmtid="{D5CDD505-2E9C-101B-9397-08002B2CF9AE}" pid="22" name="DirectField27">
    <vt:lpwstr>Inv Case Price</vt:lpwstr>
  </property>
  <property fmtid="{D5CDD505-2E9C-101B-9397-08002B2CF9AE}" pid="23" name="DirectField28">
    <vt:lpwstr>Inv Bighead Desc</vt:lpwstr>
  </property>
  <property fmtid="{D5CDD505-2E9C-101B-9397-08002B2CF9AE}" pid="24" name="DirectField29">
    <vt:lpwstr>Inv Bighead Qty</vt:lpwstr>
  </property>
  <property fmtid="{D5CDD505-2E9C-101B-9397-08002B2CF9AE}" pid="25" name="DirectField30">
    <vt:lpwstr>Inv Bighead Price</vt:lpwstr>
  </property>
  <property fmtid="{D5CDD505-2E9C-101B-9397-08002B2CF9AE}" pid="26" name="DirectField31">
    <vt:lpwstr>Inv Icom Desc</vt:lpwstr>
  </property>
  <property fmtid="{D5CDD505-2E9C-101B-9397-08002B2CF9AE}" pid="27" name="DirectField32">
    <vt:lpwstr>Inv Icom Qty</vt:lpwstr>
  </property>
  <property fmtid="{D5CDD505-2E9C-101B-9397-08002B2CF9AE}" pid="28" name="DirectField33">
    <vt:lpwstr>Inv Icom Price</vt:lpwstr>
  </property>
  <property fmtid="{D5CDD505-2E9C-101B-9397-08002B2CF9AE}" pid="29" name="DirectField34">
    <vt:lpwstr>Inv Batt Desc</vt:lpwstr>
  </property>
  <property fmtid="{D5CDD505-2E9C-101B-9397-08002B2CF9AE}" pid="30" name="DirectField35">
    <vt:lpwstr>Inv Batt Qty</vt:lpwstr>
  </property>
  <property fmtid="{D5CDD505-2E9C-101B-9397-08002B2CF9AE}" pid="31" name="DirectField36">
    <vt:lpwstr>Inv Batt Price</vt:lpwstr>
  </property>
  <property fmtid="{D5CDD505-2E9C-101B-9397-08002B2CF9AE}" pid="32" name="DirectField37">
    <vt:lpwstr>Inv Wand Desc</vt:lpwstr>
  </property>
  <property fmtid="{D5CDD505-2E9C-101B-9397-08002B2CF9AE}" pid="33" name="DirectField38">
    <vt:lpwstr>Inv Wand Qty</vt:lpwstr>
  </property>
  <property fmtid="{D5CDD505-2E9C-101B-9397-08002B2CF9AE}" pid="34" name="DirectField39">
    <vt:lpwstr>Inv Wand Price</vt:lpwstr>
  </property>
  <property fmtid="{D5CDD505-2E9C-101B-9397-08002B2CF9AE}" pid="35" name="DirectField40">
    <vt:lpwstr>Inv Mega Desc</vt:lpwstr>
  </property>
  <property fmtid="{D5CDD505-2E9C-101B-9397-08002B2CF9AE}" pid="36" name="DirectField41">
    <vt:lpwstr>Inv Mega Qty</vt:lpwstr>
  </property>
  <property fmtid="{D5CDD505-2E9C-101B-9397-08002B2CF9AE}" pid="37" name="DirectField42">
    <vt:lpwstr>Inv Mega Price</vt:lpwstr>
  </property>
  <property fmtid="{D5CDD505-2E9C-101B-9397-08002B2CF9AE}" pid="38" name="DirectField43">
    <vt:lpwstr>Inv Meg Batt Desc</vt:lpwstr>
  </property>
  <property fmtid="{D5CDD505-2E9C-101B-9397-08002B2CF9AE}" pid="39" name="DirectField44">
    <vt:lpwstr>Inv Charger Desc</vt:lpwstr>
  </property>
  <property fmtid="{D5CDD505-2E9C-101B-9397-08002B2CF9AE}" pid="40" name="DirectField45">
    <vt:lpwstr>Inv Purchase Order</vt:lpwstr>
  </property>
  <property fmtid="{D5CDD505-2E9C-101B-9397-08002B2CF9AE}" pid="41" name="DirectField46">
    <vt:lpwstr>Inv Send Desc</vt:lpwstr>
  </property>
  <property fmtid="{D5CDD505-2E9C-101B-9397-08002B2CF9AE}" pid="42" name="DirectField47">
    <vt:lpwstr>Inv Send Out Date</vt:lpwstr>
  </property>
  <property fmtid="{D5CDD505-2E9C-101B-9397-08002B2CF9AE}" pid="43" name="DirectField48">
    <vt:lpwstr>Inv Due Back Date</vt:lpwstr>
  </property>
  <property fmtid="{D5CDD505-2E9C-101B-9397-08002B2CF9AE}" pid="44" name="DirectField49">
    <vt:lpwstr>Inv Return Desc</vt:lpwstr>
  </property>
  <property fmtid="{D5CDD505-2E9C-101B-9397-08002B2CF9AE}" pid="45" name="DirectField50">
    <vt:lpwstr>Discount Description</vt:lpwstr>
  </property>
  <property fmtid="{D5CDD505-2E9C-101B-9397-08002B2CF9AE}" pid="46" name="DirectField51">
    <vt:lpwstr>Discount Percentage</vt:lpwstr>
  </property>
  <property fmtid="{D5CDD505-2E9C-101B-9397-08002B2CF9AE}" pid="47" name="DirectField52">
    <vt:lpwstr>Inv Delivery Desc</vt:lpwstr>
  </property>
  <property fmtid="{D5CDD505-2E9C-101B-9397-08002B2CF9AE}" pid="48" name="DirectField53">
    <vt:lpwstr>Delivery Cost</vt:lpwstr>
  </property>
  <property fmtid="{D5CDD505-2E9C-101B-9397-08002B2CF9AE}" pid="49" name="DirectField54">
    <vt:lpwstr>Payment Terms</vt:lpwstr>
  </property>
  <property fmtid="{D5CDD505-2E9C-101B-9397-08002B2CF9AE}" pid="50" name="DirectField6">
    <vt:lpwstr>Delivery Contact</vt:lpwstr>
  </property>
  <property fmtid="{D5CDD505-2E9C-101B-9397-08002B2CF9AE}" pid="51" name="DirectField7">
    <vt:lpwstr>Delivery Name</vt:lpwstr>
  </property>
  <property fmtid="{D5CDD505-2E9C-101B-9397-08002B2CF9AE}" pid="52" name="DirectField8">
    <vt:lpwstr>Delivery Address</vt:lpwstr>
  </property>
  <property fmtid="{D5CDD505-2E9C-101B-9397-08002B2CF9AE}" pid="53" name="DirectField9">
    <vt:lpwstr>Delivery Postcode</vt:lpwstr>
  </property>
  <property fmtid="{D5CDD505-2E9C-101B-9397-08002B2CF9AE}" pid="54" name="LinkFileName">
    <vt:lpwstr>D:\commence\radios\letters\~JJAD4F.doc</vt:lpwstr>
  </property>
  <property fmtid="{D5CDD505-2E9C-101B-9397-08002B2CF9AE}" pid="55" name="NameFieldHeader">
    <vt:lpwstr>_NAME_</vt:lpwstr>
  </property>
  <property fmtid="{D5CDD505-2E9C-101B-9397-08002B2CF9AE}" pid="56" name="NumFields">
    <vt:lpwstr> 50</vt:lpwstr>
  </property>
  <property fmtid="{D5CDD505-2E9C-101B-9397-08002B2CF9AE}" pid="57" name="NumImage">
    <vt:lpwstr> 0</vt:lpwstr>
  </property>
  <property fmtid="{D5CDD505-2E9C-101B-9397-08002B2CF9AE}" pid="58" name="NumMeFields">
    <vt:lpwstr> 0</vt:lpwstr>
  </property>
  <property fmtid="{D5CDD505-2E9C-101B-9397-08002B2CF9AE}" pid="59" name="NumMeImage">
    <vt:lpwstr> 0</vt:lpwstr>
  </property>
  <property fmtid="{D5CDD505-2E9C-101B-9397-08002B2CF9AE}" pid="60" name="NumRelatedFields">
    <vt:lpwstr> 4</vt:lpwstr>
  </property>
  <property fmtid="{D5CDD505-2E9C-101B-9397-08002B2CF9AE}" pid="61" name="NumRelatedImage">
    <vt:lpwstr> 0</vt:lpwstr>
  </property>
  <property fmtid="{D5CDD505-2E9C-101B-9397-08002B2CF9AE}" pid="62" name="NumViews">
    <vt:lpwstr> 0</vt:lpwstr>
  </property>
  <property fmtid="{D5CDD505-2E9C-101B-9397-08002B2CF9AE}" pid="63" name="RelatedField2">
    <vt:lpwstr>To__Customer__Contact Name</vt:lpwstr>
  </property>
  <property fmtid="{D5CDD505-2E9C-101B-9397-08002B2CF9AE}" pid="64" name="RelatedField3">
    <vt:lpwstr>To__Customer__Name</vt:lpwstr>
  </property>
  <property fmtid="{D5CDD505-2E9C-101B-9397-08002B2CF9AE}" pid="65" name="RelatedField4">
    <vt:lpwstr>To__Customer__Address</vt:lpwstr>
  </property>
  <property fmtid="{D5CDD505-2E9C-101B-9397-08002B2CF9AE}" pid="66" name="RelatedField5">
    <vt:lpwstr>To__Customer__Postcode</vt:lpwstr>
  </property>
  <property fmtid="{D5CDD505-2E9C-101B-9397-08002B2CF9AE}" pid="67" name="SavedToCommence">
    <vt:lpwstr>1</vt:lpwstr>
  </property>
  <property fmtid="{D5CDD505-2E9C-101B-9397-08002B2CF9AE}" pid="68" name="nRows">
    <vt:lpwstr>1</vt:lpwstr>
  </property>
</Properties>
</file>