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12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w12.png. Odcienie kolorów mogą się różnić, jednak główne barwy muszą być zachowane. 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sprzedaz12.xlsx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sumę z poszczególnych lat</w:t>
      </w:r>
    </w:p>
    <w:p>
      <w:pPr>
        <w:pStyle w:val="FirstParagraph"/>
      </w:pPr>
      <w:r>
        <w:t xml:space="preserve">produkt 1 - suma ze wszystkich lat</w:t>
      </w:r>
    </w:p>
    <w:p>
      <w:pPr>
        <w:pStyle w:val="BodyText"/>
      </w:pPr>
      <w:r>
        <w:t xml:space="preserve">produkt 2 - suma ze wszystkich lat</w:t>
      </w:r>
    </w:p>
    <w:p>
      <w:pPr>
        <w:pStyle w:val="BodyText"/>
      </w:pPr>
      <w:r>
        <w:t xml:space="preserve">produkt 3 - suma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3 wykresy kołowe prezentujący dane zawarte w ramce danych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górnym rogu wykresu (wystarczy na jednym)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dosw12.csv,</w:t>
      </w:r>
    </w:p>
    <w:p>
      <w:pPr>
        <w:numPr>
          <w:ilvl w:val="0"/>
          <w:numId w:val="1003"/>
        </w:numPr>
        <w:pStyle w:val="Compact"/>
      </w:pPr>
      <w:r>
        <w:t xml:space="preserve">usuń z danych wiersze gdzie występują braki</w:t>
      </w:r>
    </w:p>
    <w:p>
      <w:pPr>
        <w:numPr>
          <w:ilvl w:val="0"/>
          <w:numId w:val="1003"/>
        </w:numPr>
        <w:pStyle w:val="Compact"/>
      </w:pPr>
      <w:r>
        <w:t xml:space="preserve">stwórz wykres liniowy prezentujący pozostałe dane (trzy linie na jednym wykresie o różnych kolorach i stylach)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12</dc:title>
  <dc:creator/>
  <dc:language>pl</dc:language>
  <cp:keywords/>
  <dcterms:created xsi:type="dcterms:W3CDTF">2021-06-16T08:32:58Z</dcterms:created>
  <dcterms:modified xsi:type="dcterms:W3CDTF">2021-06-16T08:32:58Z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