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12A80" w:rsidRPr="00AE695C" w:rsidRDefault="00A12A8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287954">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287954">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287954">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287954">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287954">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287954">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287954">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287954">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287954">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287954">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287954">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287954">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287954">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287954">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287954">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287954">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287954">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287954">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287954">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287954">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287954">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287954">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287954">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287954">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287954">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287954">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287954">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287954">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287954">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287954">
            <w:rPr>
              <w:noProof/>
            </w:rPr>
            <w:t>35</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287954">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287954">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287954">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287954">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287954">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287954">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287954">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287954">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287954">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287954">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287954">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287954">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287954">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287954">
            <w:rPr>
              <w:noProof/>
            </w:rPr>
            <w:t>50</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287954">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287954">
            <w:rPr>
              <w:noProof/>
            </w:rPr>
            <w:t>61</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287954">
            <w:rPr>
              <w:noProof/>
            </w:rPr>
            <w:t>61</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287954">
            <w:rPr>
              <w:noProof/>
            </w:rPr>
            <w:t>62</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fldChar w:fldCharType="separate"/>
          </w:r>
          <w:r w:rsidR="00287954">
            <w:rPr>
              <w:b/>
              <w:noProof/>
            </w:rPr>
            <w:t>Error! Bookmark not defined.</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287954">
            <w:rPr>
              <w:noProof/>
            </w:rPr>
            <w:t>62</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287954">
            <w:rPr>
              <w:noProof/>
            </w:rPr>
            <w:t>63</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287954">
            <w:rPr>
              <w:noProof/>
            </w:rPr>
            <w:t>63</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287954">
            <w:rPr>
              <w:noProof/>
            </w:rPr>
            <w:t>63</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287954">
            <w:rPr>
              <w:noProof/>
            </w:rPr>
            <w:t>64</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287954">
            <w:rPr>
              <w:noProof/>
            </w:rPr>
            <w:t>70</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287954">
            <w:rPr>
              <w:noProof/>
            </w:rPr>
            <w:t>70</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287954">
            <w:rPr>
              <w:noProof/>
            </w:rPr>
            <w:t>71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A12A80" w:rsidRDefault="00A12A80"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A12A80" w:rsidRDefault="00A12A80" w:rsidP="006406C8">
                      <w:pPr>
                        <w:pStyle w:val="Caption"/>
                        <w:jc w:val="both"/>
                      </w:pPr>
                      <w:r>
                        <w:t>Disconformation and Service quality</w:t>
                      </w:r>
                    </w:p>
                    <w:p w14:paraId="7BA7F997" w14:textId="30E01588" w:rsidR="00A12A80" w:rsidRDefault="00A12A80"/>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A12A80" w:rsidRDefault="00A12A80"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12A80" w:rsidRDefault="00A12A80"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12A80" w:rsidRDefault="00A12A80"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2DDE5929" w:rsidR="00D30C80" w:rsidRDefault="00925144" w:rsidP="00DE623B">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A12A80" w:rsidRDefault="00A12A80"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12A80" w:rsidRDefault="00A12A80"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12A80" w:rsidRDefault="00A12A80"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A12A80" w:rsidRDefault="00A12A80"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12A80" w:rsidRDefault="00A12A80"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12A80" w:rsidRDefault="00A12A80"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A12A80" w:rsidRDefault="00A12A80"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12A80" w:rsidRDefault="00A12A80"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A12A80" w:rsidRDefault="00A12A80"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12A80" w:rsidRDefault="00A12A80"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12A80" w:rsidRDefault="00A12A80"/>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A12A80" w:rsidRDefault="00A12A80"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12A80" w:rsidRDefault="00A12A80"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12A80" w:rsidRDefault="00A12A80"/>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A12A80" w:rsidRDefault="00A12A80"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12A80"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12A80"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12A80"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12A80"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12A80"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12A80"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12A80"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12A80"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12A80"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12A80"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12A80"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12A80"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12A80"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12A80"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12A80"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12A80" w:rsidRPr="00B3679C" w:rsidRDefault="00A12A80"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12A80"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12A80"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12A80" w:rsidRPr="00B3679C" w:rsidRDefault="00A12A80"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12A80" w:rsidRDefault="00A12A80"/>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A12A80" w:rsidRDefault="00A12A80"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12A80" w:rsidRDefault="00A12A80"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12A80" w:rsidRDefault="00A12A80"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A12A80" w:rsidRDefault="00A12A80"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12A80" w:rsidRDefault="00A12A80"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12A80" w:rsidRDefault="00A12A80"/>
                  </w:txbxContent>
                </v:textbox>
                <w10:anchorlock/>
              </v:shape>
            </w:pict>
          </mc:Fallback>
        </mc:AlternateContent>
      </w:r>
    </w:p>
    <w:p w14:paraId="10CBBAB5" w14:textId="250EC8AD" w:rsidR="008C5F95" w:rsidRDefault="00A3527C" w:rsidP="008C5F95">
      <w:pPr>
        <w:jc w:val="left"/>
      </w:pPr>
      <w:r>
        <w:t>No  schema,</w:t>
      </w:r>
      <w:r w:rsidR="00EE5BF0">
        <w:t xml:space="preserve"> representation</w:t>
      </w:r>
      <w:r>
        <w:t>, or description</w:t>
      </w:r>
      <w:r w:rsidR="00EE5BF0">
        <w:t xml:space="preserve">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A12A80" w:rsidRDefault="00A12A80"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12A80" w:rsidRDefault="00A12A80" w:rsidP="006D648B">
                      <w:pPr>
                        <w:pStyle w:val="Caption"/>
                      </w:pPr>
                      <w:r>
                        <w:t>Figure 8. Four Quality dimensions for e-services</w:t>
                      </w:r>
                    </w:p>
                    <w:p w14:paraId="5D45FDFF" w14:textId="3AD159B7" w:rsidR="00A12A80" w:rsidRDefault="00A12A80"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12A80" w:rsidRDefault="00A12A80" w:rsidP="00932A70">
                      <w:pPr>
                        <w:pStyle w:val="Caption"/>
                        <w:keepNext/>
                      </w:pPr>
                      <w:r>
                        <w:t>Table 2. Attributes within e-SQ instruments for AUES dimensions</w:t>
                      </w:r>
                    </w:p>
                    <w:p w14:paraId="4391B6B2" w14:textId="77777777" w:rsidR="00A12A80" w:rsidRDefault="00A12A80"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12A80" w:rsidRDefault="00A12A80" w:rsidP="00932A70">
                      <w:pPr>
                        <w:pStyle w:val="Caption"/>
                        <w:keepNext/>
                      </w:pPr>
                      <w:r>
                        <w:t>Table 3. Attributes within different approaches for AUES dimensions</w:t>
                      </w:r>
                    </w:p>
                    <w:p w14:paraId="6A9C562F" w14:textId="77777777" w:rsidR="00A12A80" w:rsidRDefault="00A12A80"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A12A80" w:rsidRDefault="00A12A80"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12A80" w:rsidRDefault="00A12A80"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12A80" w:rsidRDefault="00A12A80"/>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33A18231" w:rsidR="00E54189" w:rsidRDefault="00E54189" w:rsidP="00EF4EAC">
      <w:pPr>
        <w:pStyle w:val="Heading1"/>
      </w:pPr>
      <w:bookmarkStart w:id="43" w:name="_Toc333119490"/>
      <w:r>
        <w:lastRenderedPageBreak/>
        <w:t>Conceptual model for understanding qualit</w:t>
      </w:r>
      <w:r w:rsidR="007F6272">
        <w:t>ative chara</w:t>
      </w:r>
      <w:r w:rsidR="007F6272">
        <w:t>c</w:t>
      </w:r>
      <w:r w:rsidR="007F6272">
        <w:t>teristics</w:t>
      </w:r>
      <w:bookmarkEnd w:id="43"/>
      <w:r w:rsidR="0096019B">
        <w:t xml:space="preserve"> of e-services</w:t>
      </w:r>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A12A80" w:rsidRDefault="00A12A80"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A12A80" w:rsidRDefault="00A12A80" w:rsidP="003D4A85">
                      <w:pPr>
                        <w:pStyle w:val="Caption"/>
                      </w:pPr>
                      <w:r>
                        <w:t>Figure 10. Proposed e-service  Quality in use model</w:t>
                      </w:r>
                    </w:p>
                    <w:p w14:paraId="5027D016" w14:textId="77777777" w:rsidR="00A12A80" w:rsidRDefault="00A12A80"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A12A80" w:rsidRDefault="00A12A80"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A12A80" w:rsidRDefault="00A12A80" w:rsidP="00975F82">
                      <w:pPr>
                        <w:pStyle w:val="Caption"/>
                      </w:pPr>
                      <w:r>
                        <w:t>Figure 11. Proposed e-service Product Quality model</w:t>
                      </w:r>
                    </w:p>
                    <w:p w14:paraId="3215C6EB" w14:textId="1E08812D" w:rsidR="00A12A80" w:rsidRDefault="00A12A80"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lastRenderedPageBreak/>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A12A80" w:rsidRDefault="00A12A80"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12A80" w:rsidRDefault="00A12A80" w:rsidP="002C2900">
                      <w:pPr>
                        <w:pStyle w:val="Caption"/>
                        <w:jc w:val="both"/>
                      </w:pPr>
                      <w:r>
                        <w:t>Figure 12. Relationships between quality in use model and AUES dimensions</w:t>
                      </w:r>
                    </w:p>
                    <w:p w14:paraId="45278D5B" w14:textId="2EDEF3C3" w:rsidR="00A12A80" w:rsidRDefault="00A12A80"/>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A12A80" w:rsidRDefault="00A12A80"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12A80" w:rsidRDefault="00A12A80" w:rsidP="0044681A">
                      <w:pPr>
                        <w:pStyle w:val="Caption"/>
                      </w:pPr>
                      <w:r>
                        <w:t xml:space="preserve">Figure  13. Relationships in product quality model and AUES </w:t>
                      </w:r>
                    </w:p>
                    <w:p w14:paraId="3B965938" w14:textId="3BB202B8" w:rsidR="00A12A80" w:rsidRDefault="00A12A80"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A12A80" w:rsidRDefault="00A12A80"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12A80" w:rsidRDefault="00A12A80" w:rsidP="00F15005">
                      <w:pPr>
                        <w:pStyle w:val="Caption"/>
                      </w:pPr>
                      <w:r>
                        <w:t>Figure 14. Quality in use, Product quality and AUES</w:t>
                      </w:r>
                    </w:p>
                    <w:p w14:paraId="1E671FE0" w14:textId="65B9BFC3" w:rsidR="00A12A80" w:rsidRDefault="00A12A80"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12A80" w:rsidRDefault="00A12A80" w:rsidP="005565C9">
                      <w:pPr>
                        <w:pStyle w:val="Caption"/>
                        <w:keepNext/>
                      </w:pPr>
                      <w:r>
                        <w:t>Table 4. Relationships between e-service qualitative characteristics and AUES quality dimensions</w:t>
                      </w:r>
                    </w:p>
                    <w:p w14:paraId="3B680B38" w14:textId="11CC24AD" w:rsidR="00A12A80" w:rsidRDefault="00A12A80"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A12A80" w:rsidRDefault="00A12A80"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A12A80" w:rsidRDefault="00A12A80" w:rsidP="006278BE">
                      <w:pPr>
                        <w:pStyle w:val="Caption"/>
                      </w:pPr>
                      <w:r>
                        <w:t>Figure 15. AUES dimensions and their key components</w:t>
                      </w:r>
                    </w:p>
                    <w:p w14:paraId="22196177" w14:textId="1734BC63" w:rsidR="00A12A80" w:rsidRDefault="00A12A80"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12A80" w:rsidRDefault="00A12A80" w:rsidP="007E2B44">
                      <w:pPr>
                        <w:pStyle w:val="Caption"/>
                        <w:keepNext/>
                      </w:pPr>
                      <w:r>
                        <w:t xml:space="preserve">Table 5. Suggested quality dimensional key components and Approach References </w:t>
                      </w:r>
                    </w:p>
                    <w:p w14:paraId="1B598BF3" w14:textId="25A6BC57" w:rsidR="00A12A80" w:rsidRDefault="00A12A80"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0" w:name="_Toc333119503"/>
      <w:r>
        <w:t>AUES key components h</w:t>
      </w:r>
      <w:r w:rsidR="00340709">
        <w:t>ypothesis series</w:t>
      </w:r>
      <w:bookmarkEnd w:id="60"/>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A12A80" w:rsidRDefault="00A12A80"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12A80" w:rsidRDefault="00A12A80" w:rsidP="00825DFB">
                      <w:pPr>
                        <w:pStyle w:val="Caption"/>
                      </w:pPr>
                      <w:r>
                        <w:t>Figure 16. Influences among AUES key dimensioinal components</w:t>
                      </w:r>
                    </w:p>
                    <w:p w14:paraId="7BF62C1F" w14:textId="756D17BA" w:rsidR="00A12A80" w:rsidRDefault="00A12A80"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A12A80" w:rsidRDefault="00A12A80"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12A80" w:rsidRDefault="00A12A80" w:rsidP="006022C0">
                      <w:pPr>
                        <w:pStyle w:val="Caption"/>
                        <w:jc w:val="both"/>
                      </w:pPr>
                      <w:r>
                        <w:t>Figure 17. Conceptual model for understanding qualitative characteristics of e-services</w:t>
                      </w:r>
                    </w:p>
                    <w:p w14:paraId="5911E390" w14:textId="1A7FD03C" w:rsidR="00A12A80" w:rsidRDefault="00A12A80"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A12A80" w:rsidRDefault="00A12A80"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12A80" w:rsidRDefault="00A12A80"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A12A80" w:rsidRDefault="00A12A80"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12A80" w:rsidRDefault="00A12A80"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5" w:name="_Toc333119508"/>
      <w:r>
        <w:lastRenderedPageBreak/>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bookmarkStart w:id="66" w:name="_GoBack"/>
      <w:bookmarkEnd w:id="66"/>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7" w:name="_Toc333119509"/>
      <w:r>
        <w:t>Methodology</w:t>
      </w:r>
      <w:bookmarkEnd w:id="67"/>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7">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A12A80" w:rsidRDefault="00A12A80" w:rsidP="00A01616">
                      <w:pPr>
                        <w:pStyle w:val="Caption"/>
                        <w:keepNext/>
                      </w:pPr>
                      <w:r>
                        <w:t>Table 6. Survey for e-service User (Best scenario)</w:t>
                      </w:r>
                    </w:p>
                    <w:p w14:paraId="5141617A" w14:textId="129C9B40" w:rsidR="00A12A80" w:rsidRDefault="00553931"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7">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14D44A34" w:rsidR="00A12A80" w:rsidRDefault="00A12A80"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12A80" w:rsidRDefault="00A12A80"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 xml:space="preserve">Field </w:t>
      </w:r>
      <w:r>
        <w:t>“Quality Level”</w:t>
      </w:r>
      <w:r>
        <w:t xml:space="preserve"> represents </w:t>
      </w:r>
      <w:r>
        <w:t>the percentage of quality level perceived by the user of an e-service</w:t>
      </w:r>
      <w:r>
        <w:t>.</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r>
        <w:t xml:space="preserve">Provider survey </w:t>
      </w:r>
      <w:r w:rsidR="004079A7">
        <w:t>results</w:t>
      </w:r>
      <w:r>
        <w:t xml:space="preserve">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A12A80" w:rsidRDefault="00A12A80" w:rsidP="00117945">
                      <w:pPr>
                        <w:pStyle w:val="Caption"/>
                        <w:keepNext/>
                      </w:pPr>
                      <w:r>
                        <w:t>Table 7. Survey for e-service Provider (Best scenario)</w:t>
                      </w:r>
                    </w:p>
                    <w:p w14:paraId="0B621D95" w14:textId="1D5BCB66" w:rsidR="00A12A80" w:rsidRDefault="00A12A80"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43A76102" w:rsidR="00A12A80" w:rsidRDefault="00A12A80"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12A80" w:rsidRDefault="00A12A80"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r>
        <w:t>Conceptual model data results for Product quality model</w:t>
      </w:r>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r>
        <w:lastRenderedPageBreak/>
        <w:t xml:space="preserve">Dependability degree for </w:t>
      </w:r>
      <w:r w:rsidR="00675246">
        <w:t>Product quality</w:t>
      </w:r>
      <w:r>
        <w:t xml:space="preserve"> model</w:t>
      </w:r>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68" w:name="_Toc333119510"/>
      <w:r>
        <w:t>Scope</w:t>
      </w:r>
      <w:bookmarkEnd w:id="68"/>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69" w:name="_Toc333119511"/>
      <w:r>
        <w:t>Limitations</w:t>
      </w:r>
      <w:bookmarkEnd w:id="69"/>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r>
        <w:t>Results for Estonian e-service 1: Digital Prescription</w:t>
      </w:r>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r>
        <w:t>Results for Estonian e-service 2: X-Road services for citizens via eesti.ee</w:t>
      </w:r>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87954">
        <w:rPr>
          <w:b/>
          <w:noProof/>
          <w:spacing w:val="-1"/>
          <w:lang w:val="en-GB"/>
        </w:rPr>
        <w:t>22.08.2016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12A80" w:rsidRDefault="00A12A80" w:rsidP="00FB55BE">
      <w:pPr>
        <w:spacing w:before="0" w:after="0" w:line="240" w:lineRule="auto"/>
      </w:pPr>
      <w:r>
        <w:separator/>
      </w:r>
    </w:p>
  </w:endnote>
  <w:endnote w:type="continuationSeparator" w:id="0">
    <w:p w14:paraId="3A716E12" w14:textId="77777777" w:rsidR="00A12A80" w:rsidRDefault="00A12A80"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12A80" w:rsidRDefault="00A12A80">
        <w:pPr>
          <w:pStyle w:val="Footer"/>
          <w:jc w:val="center"/>
        </w:pPr>
        <w:r>
          <w:fldChar w:fldCharType="begin"/>
        </w:r>
        <w:r>
          <w:instrText xml:space="preserve"> PAGE   \* MERGEFORMAT </w:instrText>
        </w:r>
        <w:r>
          <w:fldChar w:fldCharType="separate"/>
        </w:r>
        <w:r w:rsidR="00B503A5">
          <w:rPr>
            <w:noProof/>
          </w:rPr>
          <w:t>52</w:t>
        </w:r>
        <w:r>
          <w:rPr>
            <w:noProof/>
          </w:rPr>
          <w:fldChar w:fldCharType="end"/>
        </w:r>
      </w:p>
    </w:sdtContent>
  </w:sdt>
  <w:p w14:paraId="6FE0902C" w14:textId="77777777" w:rsidR="00A12A80" w:rsidRDefault="00A12A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12A80" w:rsidRDefault="00A12A80" w:rsidP="00FB55BE">
      <w:pPr>
        <w:spacing w:before="0" w:after="0" w:line="240" w:lineRule="auto"/>
      </w:pPr>
      <w:r>
        <w:separator/>
      </w:r>
    </w:p>
  </w:footnote>
  <w:footnote w:type="continuationSeparator" w:id="0">
    <w:p w14:paraId="11035F38" w14:textId="77777777" w:rsidR="00A12A80" w:rsidRDefault="00A12A80" w:rsidP="00FB55BE">
      <w:pPr>
        <w:spacing w:before="0" w:after="0" w:line="240" w:lineRule="auto"/>
      </w:pPr>
      <w:r>
        <w:continuationSeparator/>
      </w:r>
    </w:p>
  </w:footnote>
  <w:footnote w:id="1">
    <w:p w14:paraId="0C7FBA67" w14:textId="77777777" w:rsidR="00A12A80" w:rsidRPr="009938CB" w:rsidRDefault="00A12A80"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12A80" w:rsidRPr="005C1436" w:rsidRDefault="00A12A80">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12A80" w:rsidRPr="006A65BB" w:rsidRDefault="00A12A80">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12A80" w:rsidRPr="00FA5CDE" w:rsidRDefault="00A12A80">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12A80" w:rsidRPr="00BC3413" w:rsidRDefault="00A12A80">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12A80" w:rsidRPr="00FE3520" w:rsidRDefault="00A12A80">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12A80" w:rsidRPr="00824170" w:rsidRDefault="00A12A80">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12A80" w:rsidRPr="000C0716" w:rsidRDefault="00A12A80">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12A80" w:rsidRPr="0067118C" w:rsidRDefault="00A12A80">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12A80" w:rsidRPr="000F652A" w:rsidRDefault="00A12A80">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455"/>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3EC"/>
    <w:rsid w:val="005E648C"/>
    <w:rsid w:val="005F166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5B4"/>
    <w:rsid w:val="006858A0"/>
    <w:rsid w:val="00686475"/>
    <w:rsid w:val="0068655E"/>
    <w:rsid w:val="00687776"/>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4FFA"/>
    <w:rsid w:val="00807778"/>
    <w:rsid w:val="00807AF3"/>
    <w:rsid w:val="00810B69"/>
    <w:rsid w:val="0081101A"/>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31B7"/>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47F95"/>
    <w:rsid w:val="00F47FA7"/>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034B9-C3E9-4845-A224-083ADC74A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7816</TotalTime>
  <Pages>71</Pages>
  <Words>17229</Words>
  <Characters>98208</Characters>
  <Application>Microsoft Macintosh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115207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1908</cp:revision>
  <cp:lastPrinted>2014-04-29T12:14:00Z</cp:lastPrinted>
  <dcterms:created xsi:type="dcterms:W3CDTF">2016-05-19T19:29:00Z</dcterms:created>
  <dcterms:modified xsi:type="dcterms:W3CDTF">2016-08-22T22:08:00Z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