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6732E8" w:rsidRPr="00AE695C" w:rsidRDefault="006732E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6732E8" w:rsidRPr="00AE695C" w:rsidRDefault="006732E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 xml:space="preserve">One of the first models that allowed measuring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6732E8" w:rsidRDefault="006732E8"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6732E8" w:rsidRDefault="006732E8" w:rsidP="006406C8">
                            <w:pPr>
                              <w:pStyle w:val="Caption"/>
                              <w:jc w:val="both"/>
                            </w:pPr>
                            <w:r>
                              <w:t>Disconformation and Service quality</w:t>
                            </w:r>
                          </w:p>
                          <w:p w14:paraId="7BA7F997" w14:textId="30E01588" w:rsidR="006732E8" w:rsidRDefault="00673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67A96" w:rsidRDefault="00E67A96"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67A96" w:rsidRDefault="00E67A96" w:rsidP="006406C8">
                      <w:pPr>
                        <w:pStyle w:val="Caption"/>
                        <w:jc w:val="both"/>
                      </w:pPr>
                      <w:r>
                        <w:t>Disconformation and Service quality</w:t>
                      </w:r>
                    </w:p>
                    <w:p w14:paraId="7BA7F997" w14:textId="30E01588" w:rsidR="00E67A96" w:rsidRDefault="00E67A96"/>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6732E8" w:rsidRDefault="006732E8"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6732E8" w:rsidRDefault="006732E8"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6732E8" w:rsidRDefault="006732E8"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67A96" w:rsidRDefault="00E67A96"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67A96" w:rsidRDefault="00E67A96" w:rsidP="006406C8">
                      <w:pPr>
                        <w:pStyle w:val="Caption"/>
                      </w:pPr>
                      <w:r>
                        <w:t xml:space="preserve">Figure </w:t>
                      </w:r>
                      <w:r>
                        <w:fldChar w:fldCharType="begin"/>
                      </w:r>
                      <w:r>
                        <w:instrText xml:space="preserve"> SEQ Figure \* ARABIC </w:instrText>
                      </w:r>
                      <w:r>
                        <w:fldChar w:fldCharType="separate"/>
                      </w:r>
                      <w:r w:rsidR="009C66A2">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D243695" w14:textId="77777777" w:rsidR="00E67A96" w:rsidRDefault="00E67A96"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6732E8" w:rsidRDefault="006732E8"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5">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6732E8" w:rsidRDefault="006732E8"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6732E8" w:rsidRDefault="006732E8"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67A96" w:rsidRDefault="00E67A96"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6">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67A96" w:rsidRDefault="00E67A96" w:rsidP="00D559A5">
                      <w:pPr>
                        <w:pStyle w:val="Caption"/>
                        <w:jc w:val="both"/>
                      </w:pPr>
                      <w:r>
                        <w:t xml:space="preserve">Figure </w:t>
                      </w:r>
                      <w:r>
                        <w:fldChar w:fldCharType="begin"/>
                      </w:r>
                      <w:r>
                        <w:instrText xml:space="preserve"> SEQ Figure \* ARABIC </w:instrText>
                      </w:r>
                      <w:r>
                        <w:fldChar w:fldCharType="separate"/>
                      </w:r>
                      <w:r w:rsidR="009C66A2">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rStyle w:val="Tiitellehtautor"/>
                                <w:noProof/>
                                <w:lang w:val="en-US"/>
                              </w:rPr>
                              <w:t>1</w:t>
                            </w:r>
                          </w:hyperlink>
                          <w:r w:rsidR="008B7AED" w:rsidRPr="008B7AED">
                            <w:rPr>
                              <w:noProof/>
                              <w:lang w:val="en-US"/>
                            </w:rPr>
                            <w:t>]</w:t>
                          </w:r>
                          <w:r>
                            <w:fldChar w:fldCharType="end"/>
                          </w:r>
                        </w:sdtContent>
                      </w:sdt>
                    </w:p>
                    <w:p w14:paraId="3EF4AFED" w14:textId="77777777" w:rsidR="00E67A96" w:rsidRDefault="00E67A96"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6732E8" w:rsidRDefault="006732E8"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7">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6732E8" w:rsidRDefault="006732E8"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6732E8" w:rsidRDefault="006732E8"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67A96" w:rsidRDefault="00E67A96"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8">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67A96" w:rsidRDefault="00E67A96" w:rsidP="008C5043">
                      <w:pPr>
                        <w:pStyle w:val="Caption"/>
                      </w:pPr>
                      <w:r>
                        <w:t xml:space="preserve">Figure </w:t>
                      </w:r>
                      <w:r>
                        <w:fldChar w:fldCharType="begin"/>
                      </w:r>
                      <w:r>
                        <w:instrText xml:space="preserve"> SEQ Figure \* ARABIC </w:instrText>
                      </w:r>
                      <w:r>
                        <w:fldChar w:fldCharType="separate"/>
                      </w:r>
                      <w:r w:rsidR="009C66A2">
                        <w:rPr>
                          <w:noProof/>
                        </w:rPr>
                        <w:t>3</w:t>
                      </w:r>
                      <w:r>
                        <w:fldChar w:fldCharType="end"/>
                      </w:r>
                      <w:r>
                        <w:t>. Procedure model for a single e-service</w:t>
                      </w:r>
                    </w:p>
                    <w:p w14:paraId="6674948F" w14:textId="0FB20308" w:rsidR="00E67A96" w:rsidRDefault="00E67A96"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6732E8" w:rsidRDefault="006732E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9">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6732E8" w:rsidRDefault="006732E8"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67A96" w:rsidRDefault="00E67A96"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20">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67A96" w:rsidRDefault="00E67A96"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6732E8" w:rsidRDefault="006732E8"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1">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6732E8" w:rsidRDefault="006732E8"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6732E8" w:rsidRDefault="006732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67A96" w:rsidRDefault="00E67A96"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22">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67A96" w:rsidRDefault="00E67A96"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0D9B49F6" w14:textId="0600C019" w:rsidR="00E67A96" w:rsidRDefault="00E67A96"/>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6732E8" w:rsidRDefault="006732E8"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3">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6732E8" w:rsidRDefault="006732E8"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6732E8" w:rsidRDefault="006732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67A96" w:rsidRDefault="00E67A96"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24">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67A96" w:rsidRDefault="00E67A96"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rStyle w:val="Tiitellehtautor"/>
                                <w:noProof/>
                                <w:lang w:val="en-US"/>
                              </w:rPr>
                              <w:t>10</w:t>
                            </w:r>
                          </w:hyperlink>
                          <w:r w:rsidR="008B7AED" w:rsidRPr="008B7AED">
                            <w:rPr>
                              <w:noProof/>
                              <w:lang w:val="en-US"/>
                            </w:rPr>
                            <w:t>]</w:t>
                          </w:r>
                          <w:r>
                            <w:fldChar w:fldCharType="end"/>
                          </w:r>
                        </w:sdtContent>
                      </w:sdt>
                    </w:p>
                    <w:p w14:paraId="7D75CAE3" w14:textId="5D59031C" w:rsidR="00E67A96" w:rsidRDefault="00E67A96"/>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6732E8" w:rsidRDefault="006732E8"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732E8"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732E8"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732E8"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732E8"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732E8"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732E8"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732E8"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732E8"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732E8"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732E8"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732E8"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732E8"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732E8"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732E8"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732E8"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732E8"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732E8"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732E8"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6732E8" w:rsidRDefault="006732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6732E8" w:rsidRDefault="006732E8"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732E8"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732E8"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732E8"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732E8"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732E8"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732E8"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732E8"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732E8"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732E8"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732E8"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732E8"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732E8"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732E8"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732E8"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732E8"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732E8"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6732E8" w:rsidRPr="00B3679C" w:rsidRDefault="006732E8"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732E8"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732E8"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6732E8" w:rsidRPr="00B3679C" w:rsidRDefault="006732E8"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6732E8" w:rsidRDefault="006732E8"/>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6732E8" w:rsidRDefault="006732E8"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6732E8" w:rsidRDefault="006732E8"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5">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67A96" w:rsidRDefault="00E67A96" w:rsidP="002F5712">
                      <w:pPr>
                        <w:pStyle w:val="Caption"/>
                        <w:keepNext/>
                      </w:pPr>
                      <w:r>
                        <w:t xml:space="preserve">Table </w:t>
                      </w:r>
                      <w:r>
                        <w:fldChar w:fldCharType="begin"/>
                      </w:r>
                      <w:r>
                        <w:instrText xml:space="preserve"> SEQ Table \* ARABIC </w:instrText>
                      </w:r>
                      <w:r>
                        <w:fldChar w:fldCharType="separate"/>
                      </w:r>
                      <w:r w:rsidR="009C66A2">
                        <w:rPr>
                          <w:noProof/>
                        </w:rPr>
                        <w:t>2</w:t>
                      </w:r>
                      <w:r>
                        <w:fldChar w:fldCharType="end"/>
                      </w:r>
                      <w:r>
                        <w:t>. Common dimensions to evaluate e-SQ in e-commerce</w:t>
                      </w:r>
                    </w:p>
                    <w:p w14:paraId="200A938B" w14:textId="77777777" w:rsidR="00E67A96" w:rsidRDefault="00E67A96"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6">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6732E8" w:rsidRDefault="006732E8"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7">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67A96" w:rsidRDefault="00E67A96"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8">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6732E8" w:rsidRDefault="006732E8"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9">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6732E8" w:rsidRDefault="006732E8"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6732E8" w:rsidRDefault="00673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67A96" w:rsidRDefault="00E67A96"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3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67A96" w:rsidRDefault="00E67A96" w:rsidP="0092627D">
                      <w:pPr>
                        <w:pStyle w:val="Caption"/>
                      </w:pPr>
                      <w:r>
                        <w:t xml:space="preserve">Figure </w:t>
                      </w:r>
                      <w:r>
                        <w:fldChar w:fldCharType="begin"/>
                      </w:r>
                      <w:r>
                        <w:instrText xml:space="preserve"> SEQ Figure \* ARABIC </w:instrText>
                      </w:r>
                      <w:r>
                        <w:fldChar w:fldCharType="separate"/>
                      </w:r>
                      <w:r w:rsidR="009C66A2">
                        <w:rPr>
                          <w:noProof/>
                        </w:rPr>
                        <w:t>4</w:t>
                      </w:r>
                      <w:r>
                        <w:fldChar w:fldCharType="end"/>
                      </w:r>
                      <w:r>
                        <w:t xml:space="preserve">. E-services State-of-the-Art domain model </w:t>
                      </w:r>
                    </w:p>
                    <w:p w14:paraId="18F29339" w14:textId="5BCED17E" w:rsidR="00E67A96" w:rsidRDefault="00E67A96"/>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6732E8" w:rsidRDefault="006732E8"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6732E8" w:rsidRDefault="006732E8" w:rsidP="006D648B">
                            <w:pPr>
                              <w:pStyle w:val="Caption"/>
                            </w:pPr>
                            <w:r>
                              <w:t>Figure 8. Four Quality dimensions for e-services</w:t>
                            </w:r>
                          </w:p>
                          <w:p w14:paraId="5D45FDFF" w14:textId="3AD159B7" w:rsidR="006732E8" w:rsidRDefault="006732E8"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67A96" w:rsidRDefault="00E67A96"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3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67A96" w:rsidRDefault="00E67A96" w:rsidP="006D648B">
                      <w:pPr>
                        <w:pStyle w:val="Caption"/>
                      </w:pPr>
                      <w:r>
                        <w:t>Figure 8. Four Quality dimensions for e-services</w:t>
                      </w:r>
                    </w:p>
                    <w:p w14:paraId="5D45FDFF" w14:textId="3AD159B7" w:rsidR="00E67A96" w:rsidRDefault="00E67A96"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6732E8" w:rsidRDefault="006732E8" w:rsidP="00932A70">
                            <w:pPr>
                              <w:pStyle w:val="Caption"/>
                              <w:keepNext/>
                            </w:pPr>
                            <w:r>
                              <w:t>Table 2. Attributes within e-SQ instruments for AUES dimensions</w:t>
                            </w:r>
                          </w:p>
                          <w:p w14:paraId="4391B6B2" w14:textId="77777777" w:rsidR="006732E8" w:rsidRDefault="006732E8"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67A96" w:rsidRDefault="00E67A96" w:rsidP="00932A70">
                      <w:pPr>
                        <w:pStyle w:val="Caption"/>
                        <w:keepNext/>
                      </w:pPr>
                      <w:r>
                        <w:t>Table 2. Attributes within e-SQ instruments for AUES dimensions</w:t>
                      </w:r>
                    </w:p>
                    <w:p w14:paraId="4391B6B2" w14:textId="77777777" w:rsidR="00E67A96" w:rsidRDefault="00E67A96"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6732E8" w:rsidRDefault="006732E8" w:rsidP="00932A70">
                            <w:pPr>
                              <w:pStyle w:val="Caption"/>
                              <w:keepNext/>
                            </w:pPr>
                            <w:r>
                              <w:t>Table 3. Attributes within different approaches for AUES dimensions</w:t>
                            </w:r>
                          </w:p>
                          <w:p w14:paraId="6A9C562F" w14:textId="77777777" w:rsidR="006732E8" w:rsidRDefault="006732E8"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67A96" w:rsidRDefault="00E67A96" w:rsidP="00932A70">
                      <w:pPr>
                        <w:pStyle w:val="Caption"/>
                        <w:keepNext/>
                      </w:pPr>
                      <w:r>
                        <w:t>Table 3. Attributes within different approaches for AUES dimensions</w:t>
                      </w:r>
                    </w:p>
                    <w:p w14:paraId="6A9C562F" w14:textId="77777777" w:rsidR="00E67A96" w:rsidRDefault="00E67A96"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6732E8" w:rsidRDefault="006732E8"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7">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6732E8" w:rsidRDefault="006732E8"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6732E8" w:rsidRDefault="00673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67A96" w:rsidRDefault="00E67A96"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38">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67A96" w:rsidRDefault="00E67A96" w:rsidP="00946119">
                      <w:pPr>
                        <w:pStyle w:val="Caption"/>
                      </w:pPr>
                      <w:r>
                        <w:t xml:space="preserve">Figure </w:t>
                      </w:r>
                      <w:r>
                        <w:fldChar w:fldCharType="begin"/>
                      </w:r>
                      <w:r>
                        <w:instrText xml:space="preserve"> SEQ Figure \* ARABIC </w:instrText>
                      </w:r>
                      <w:r>
                        <w:fldChar w:fldCharType="separate"/>
                      </w:r>
                      <w:r w:rsidR="009C66A2">
                        <w:rPr>
                          <w:noProof/>
                        </w:rPr>
                        <w:t>5</w:t>
                      </w:r>
                      <w:r>
                        <w:fldChar w:fldCharType="end"/>
                      </w:r>
                      <w:r>
                        <w:t>. AUES hypothesis influence on customer satisfaction</w:t>
                      </w:r>
                    </w:p>
                    <w:p w14:paraId="1699BAC3" w14:textId="786B5710" w:rsidR="00E67A96" w:rsidRDefault="00E67A96"/>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6732E8" w:rsidRDefault="006732E8"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39">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6732E8" w:rsidRDefault="006732E8" w:rsidP="003D4A85">
                            <w:pPr>
                              <w:pStyle w:val="Caption"/>
                            </w:pPr>
                            <w:r>
                              <w:t>Figure 10. Proposed e-service  Quality in use model</w:t>
                            </w:r>
                          </w:p>
                          <w:p w14:paraId="5027D016" w14:textId="77777777" w:rsidR="006732E8" w:rsidRDefault="006732E8"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67A96" w:rsidRDefault="00E67A96"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40">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67A96" w:rsidRDefault="00E67A96" w:rsidP="003D4A85">
                      <w:pPr>
                        <w:pStyle w:val="Caption"/>
                      </w:pPr>
                      <w:r>
                        <w:t>Figure 10. Proposed e-service  Quality in use model</w:t>
                      </w:r>
                    </w:p>
                    <w:p w14:paraId="5027D016" w14:textId="77777777" w:rsidR="00E67A96" w:rsidRDefault="00E67A96"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6732E8" w:rsidRDefault="006732E8"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1">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6732E8" w:rsidRDefault="006732E8" w:rsidP="00975F82">
                            <w:pPr>
                              <w:pStyle w:val="Caption"/>
                            </w:pPr>
                            <w:r>
                              <w:t>Figure 11. Proposed e-service Product Quality model</w:t>
                            </w:r>
                          </w:p>
                          <w:p w14:paraId="3215C6EB" w14:textId="1E08812D" w:rsidR="006732E8" w:rsidRDefault="006732E8"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67A96" w:rsidRDefault="00E67A96"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42">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67A96" w:rsidRDefault="00E67A96" w:rsidP="00975F82">
                      <w:pPr>
                        <w:pStyle w:val="Caption"/>
                      </w:pPr>
                      <w:r>
                        <w:t>Figure 11. Proposed e-service Product Quality model</w:t>
                      </w:r>
                    </w:p>
                    <w:p w14:paraId="3215C6EB" w14:textId="1E08812D" w:rsidR="00E67A96" w:rsidRDefault="00E67A96"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6732E8" w:rsidRDefault="006732E8"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3">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6732E8" w:rsidRDefault="006732E8" w:rsidP="002C2900">
                            <w:pPr>
                              <w:pStyle w:val="Caption"/>
                              <w:jc w:val="both"/>
                            </w:pPr>
                            <w:r>
                              <w:t>Figure 12. Relationships between quality in use model and AUES dimensions</w:t>
                            </w:r>
                          </w:p>
                          <w:p w14:paraId="45278D5B" w14:textId="2EDEF3C3" w:rsidR="006732E8" w:rsidRDefault="00673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67A96" w:rsidRDefault="00E67A96"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44">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67A96" w:rsidRDefault="00E67A96" w:rsidP="002C2900">
                      <w:pPr>
                        <w:pStyle w:val="Caption"/>
                        <w:jc w:val="both"/>
                      </w:pPr>
                      <w:r>
                        <w:t>Figure 12. Relationships between quality in use model and AUES dimensions</w:t>
                      </w:r>
                    </w:p>
                    <w:p w14:paraId="45278D5B" w14:textId="2EDEF3C3" w:rsidR="00E67A96" w:rsidRDefault="00E67A96"/>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6732E8" w:rsidRDefault="006732E8"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5">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6732E8" w:rsidRDefault="006732E8" w:rsidP="0044681A">
                            <w:pPr>
                              <w:pStyle w:val="Caption"/>
                            </w:pPr>
                            <w:r>
                              <w:t xml:space="preserve">Figure  13. Relationships in product quality model and AUES </w:t>
                            </w:r>
                          </w:p>
                          <w:p w14:paraId="3B965938" w14:textId="3BB202B8" w:rsidR="006732E8" w:rsidRDefault="006732E8"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E67A96" w:rsidRDefault="00E67A96"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46">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67A96" w:rsidRDefault="00E67A96" w:rsidP="0044681A">
                      <w:pPr>
                        <w:pStyle w:val="Caption"/>
                      </w:pPr>
                      <w:r>
                        <w:t xml:space="preserve">Figure  13. Relationships in product quality model and AUES </w:t>
                      </w:r>
                    </w:p>
                    <w:p w14:paraId="3B965938" w14:textId="3BB202B8" w:rsidR="00E67A96" w:rsidRDefault="00E67A96"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6732E8" w:rsidRDefault="006732E8"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7">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6732E8" w:rsidRDefault="006732E8" w:rsidP="00F15005">
                            <w:pPr>
                              <w:pStyle w:val="Caption"/>
                            </w:pPr>
                            <w:r>
                              <w:t>Figure 14. Quality in use, Product quality and AUES</w:t>
                            </w:r>
                          </w:p>
                          <w:p w14:paraId="1E671FE0" w14:textId="65B9BFC3" w:rsidR="006732E8" w:rsidRDefault="006732E8"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67A96" w:rsidRDefault="00E67A96"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48">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67A96" w:rsidRDefault="00E67A96" w:rsidP="00F15005">
                      <w:pPr>
                        <w:pStyle w:val="Caption"/>
                      </w:pPr>
                      <w:r>
                        <w:t>Figure 14. Quality in use, Product quality and AUES</w:t>
                      </w:r>
                    </w:p>
                    <w:p w14:paraId="1E671FE0" w14:textId="65B9BFC3" w:rsidR="00E67A96" w:rsidRDefault="00E67A96"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6732E8" w:rsidRDefault="006732E8" w:rsidP="005565C9">
                            <w:pPr>
                              <w:pStyle w:val="Caption"/>
                              <w:keepNext/>
                            </w:pPr>
                            <w:r>
                              <w:t>Table 4. Relationships between e-service qualitative characteristics and AUES quality dimensions</w:t>
                            </w:r>
                          </w:p>
                          <w:p w14:paraId="3B680B38" w14:textId="11CC24AD" w:rsidR="006732E8" w:rsidRDefault="006732E8"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49">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67A96" w:rsidRDefault="00E67A96" w:rsidP="005565C9">
                      <w:pPr>
                        <w:pStyle w:val="Caption"/>
                        <w:keepNext/>
                      </w:pPr>
                      <w:r>
                        <w:t>Table 4. Relationships between e-service qualitative characteristics and AUES quality dimensions</w:t>
                      </w:r>
                    </w:p>
                    <w:p w14:paraId="3B680B38" w14:textId="11CC24AD" w:rsidR="00E67A96" w:rsidRDefault="00E67A96"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5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6732E8" w:rsidRDefault="006732E8"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6732E8" w:rsidRDefault="006732E8" w:rsidP="006278BE">
                            <w:pPr>
                              <w:pStyle w:val="Caption"/>
                            </w:pPr>
                            <w:r>
                              <w:t>Figure 15. AUES dimensions and their key components</w:t>
                            </w:r>
                          </w:p>
                          <w:p w14:paraId="22196177" w14:textId="1734BC63" w:rsidR="006732E8" w:rsidRDefault="006732E8"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6732E8" w:rsidRDefault="006732E8"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5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6732E8" w:rsidRDefault="006732E8" w:rsidP="006278BE">
                      <w:pPr>
                        <w:pStyle w:val="Caption"/>
                      </w:pPr>
                      <w:r>
                        <w:t>Figure 15. AUES dimensions and their key components</w:t>
                      </w:r>
                    </w:p>
                    <w:p w14:paraId="22196177" w14:textId="1734BC63" w:rsidR="006732E8" w:rsidRDefault="006732E8"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6732E8" w:rsidRDefault="006732E8" w:rsidP="007E2B44">
                            <w:pPr>
                              <w:pStyle w:val="Caption"/>
                              <w:keepNext/>
                            </w:pPr>
                            <w:r>
                              <w:t xml:space="preserve">Table 5. Suggested quality dimensional key components and Approach References </w:t>
                            </w:r>
                          </w:p>
                          <w:p w14:paraId="1B598BF3" w14:textId="62C0DD22" w:rsidR="006732E8" w:rsidRDefault="006732E8"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5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67A96" w:rsidRDefault="00E67A96" w:rsidP="007E2B44">
                      <w:pPr>
                        <w:pStyle w:val="Caption"/>
                        <w:keepNext/>
                      </w:pPr>
                      <w:r>
                        <w:t xml:space="preserve">Table 5. Suggested quality dimensional key components and Approach References </w:t>
                      </w:r>
                    </w:p>
                    <w:p w14:paraId="1B598BF3" w14:textId="62C0DD22" w:rsidR="00E67A96" w:rsidRDefault="00E67A96"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54">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722A62E5">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7A0F3665" w:rsidR="006732E8" w:rsidRDefault="006732E8"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55">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6732E8" w:rsidRDefault="006732E8" w:rsidP="00825DFB">
                            <w:pPr>
                              <w:pStyle w:val="Caption"/>
                            </w:pPr>
                            <w:r>
                              <w:t>Figure 16. Influences among AUES key dimensioinal components</w:t>
                            </w:r>
                          </w:p>
                          <w:p w14:paraId="7BF62C1F" w14:textId="756D17BA" w:rsidR="006732E8" w:rsidRDefault="006732E8"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7A0F3665" w:rsidR="006732E8" w:rsidRDefault="006732E8"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55">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6732E8" w:rsidRDefault="006732E8" w:rsidP="00825DFB">
                      <w:pPr>
                        <w:pStyle w:val="Caption"/>
                      </w:pPr>
                      <w:r>
                        <w:t>Figure 16. Influences among AUES key dimensioinal components</w:t>
                      </w:r>
                    </w:p>
                    <w:p w14:paraId="7BF62C1F" w14:textId="756D17BA" w:rsidR="006732E8" w:rsidRDefault="006732E8"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536A31A0"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p>
    <w:p w14:paraId="1C0263EC" w14:textId="2BFEB160" w:rsidR="001D643A" w:rsidRDefault="001D643A" w:rsidP="00EE3EC4">
      <w:r w:rsidRPr="00706F24">
        <w:rPr>
          <w:b/>
        </w:rPr>
        <w:t>H</w:t>
      </w:r>
      <w:r w:rsidR="004E47AB">
        <w:rPr>
          <w:b/>
        </w:rPr>
        <w:t>4.8</w:t>
      </w:r>
      <w:r w:rsidR="002A6A05" w:rsidRPr="00706F24">
        <w:rPr>
          <w:b/>
        </w:rPr>
        <w:t>.5</w:t>
      </w:r>
      <w:r>
        <w:t xml:space="preserve">: </w:t>
      </w:r>
      <w:r w:rsidR="00830BBE">
        <w:t xml:space="preserve">Time behavior </w:t>
      </w:r>
      <w:r w:rsidR="00756484">
        <w:t xml:space="preserve">component </w:t>
      </w:r>
      <w:r w:rsidR="00796281">
        <w:t>contribute</w:t>
      </w:r>
      <w:r w:rsidR="005711FA">
        <w:t>s</w:t>
      </w:r>
      <w:r w:rsidR="00796281">
        <w:t xml:space="preserve"> </w:t>
      </w:r>
      <w:r w:rsidR="00E15A15">
        <w:t xml:space="preserve">directly but </w:t>
      </w:r>
      <w:r w:rsidR="00796281">
        <w:t xml:space="preserve">independently to </w:t>
      </w:r>
      <w:r w:rsidR="004122FD">
        <w:t xml:space="preserve">degree of </w:t>
      </w:r>
      <w:r w:rsidR="00796281">
        <w:t>Responsivenes</w:t>
      </w:r>
      <w:r w:rsidR="00CE7A60">
        <w:t>s</w:t>
      </w:r>
      <w:r w:rsidR="00796281">
        <w:t>.</w:t>
      </w:r>
      <w:r w:rsidR="002006C9">
        <w:t xml:space="preserve"> </w:t>
      </w:r>
    </w:p>
    <w:p w14:paraId="5FD43EC3" w14:textId="1F1CDFDD"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w:t>
      </w:r>
      <w:r w:rsidR="004122FD">
        <w:t xml:space="preserve"> (Completeness and correctness)</w:t>
      </w:r>
      <w:r w:rsidR="00A57BD0">
        <w:t xml:space="preserve">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119504"/>
      <w:r>
        <w:lastRenderedPageBreak/>
        <w:t>Conceptual Model</w:t>
      </w:r>
      <w:bookmarkEnd w:id="61"/>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FC7DFB0">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43BF097E" w:rsidR="006732E8" w:rsidRDefault="00A33BDF"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56">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6732E8" w:rsidRDefault="006732E8" w:rsidP="006022C0">
                            <w:pPr>
                              <w:pStyle w:val="Caption"/>
                              <w:jc w:val="both"/>
                            </w:pPr>
                            <w:r>
                              <w:t>Figure 17. Conceptual model for understanding qualitative characteristics of e-services</w:t>
                            </w:r>
                          </w:p>
                          <w:p w14:paraId="5911E390" w14:textId="1A7FD03C" w:rsidR="006732E8" w:rsidRDefault="006732E8"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43BF097E" w:rsidR="006732E8" w:rsidRDefault="00A33BDF"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56">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6732E8" w:rsidRDefault="006732E8" w:rsidP="006022C0">
                      <w:pPr>
                        <w:pStyle w:val="Caption"/>
                        <w:jc w:val="both"/>
                      </w:pPr>
                      <w:r>
                        <w:t>Figure 17. Conceptual model for understanding qualitative characteristics of e-services</w:t>
                      </w:r>
                    </w:p>
                    <w:p w14:paraId="5911E390" w14:textId="1A7FD03C" w:rsidR="006732E8" w:rsidRDefault="006732E8"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119505"/>
      <w:r>
        <w:lastRenderedPageBreak/>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w:t>
      </w:r>
      <w:bookmarkStart w:id="63" w:name="_GoBack"/>
      <w:bookmarkEnd w:id="63"/>
      <w:r w:rsidR="00BD1C1F">
        <w:t>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6732E8" w:rsidRDefault="006732E8"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57">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6732E8" w:rsidRDefault="006732E8" w:rsidP="00BD1C1F">
                            <w:pPr>
                              <w:pStyle w:val="Caption"/>
                            </w:pPr>
                            <w:r>
                              <w:t>Figure 18. Dependability model for Proposed conceptual model in Figure 17</w:t>
                            </w:r>
                          </w:p>
                          <w:p w14:paraId="1956A47C" w14:textId="5559437D" w:rsidR="006732E8" w:rsidRDefault="006732E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6732E8" w:rsidRDefault="006732E8" w:rsidP="00BD1C1F">
                      <w:pPr>
                        <w:keepNext/>
                      </w:pPr>
                      <w:r>
                        <w:rPr>
                          <w:noProof/>
                          <w:lang w:val="en-US" w:eastAsia="en-US"/>
                        </w:rPr>
                        <w:drawing>
                          <wp:inline distT="0" distB="0" distL="0" distR="0" wp14:anchorId="3868B341" wp14:editId="787CAFAB">
                            <wp:extent cx="5246198" cy="24282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57">
                                      <a:extLst>
                                        <a:ext uri="{28A0092B-C50C-407E-A947-70E740481C1C}">
                                          <a14:useLocalDpi xmlns:a14="http://schemas.microsoft.com/office/drawing/2010/main" val="0"/>
                                        </a:ext>
                                      </a:extLst>
                                    </a:blip>
                                    <a:stretch>
                                      <a:fillRect/>
                                    </a:stretch>
                                  </pic:blipFill>
                                  <pic:spPr>
                                    <a:xfrm>
                                      <a:off x="0" y="0"/>
                                      <a:ext cx="5249875" cy="2429942"/>
                                    </a:xfrm>
                                    <a:prstGeom prst="rect">
                                      <a:avLst/>
                                    </a:prstGeom>
                                  </pic:spPr>
                                </pic:pic>
                              </a:graphicData>
                            </a:graphic>
                          </wp:inline>
                        </w:drawing>
                      </w:r>
                    </w:p>
                    <w:p w14:paraId="0DC6D314" w14:textId="6EA3CBCD" w:rsidR="006732E8" w:rsidRDefault="006732E8" w:rsidP="00BD1C1F">
                      <w:pPr>
                        <w:pStyle w:val="Caption"/>
                      </w:pPr>
                      <w:r>
                        <w:t>Figure 18. Dependability model for Proposed conceptual model in Figure 17</w:t>
                      </w:r>
                    </w:p>
                    <w:p w14:paraId="1956A47C" w14:textId="5559437D" w:rsidR="006732E8" w:rsidRDefault="006732E8"/>
                  </w:txbxContent>
                </v:textbox>
                <w10:anchorlock/>
              </v:shape>
            </w:pict>
          </mc:Fallback>
        </mc:AlternateConten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6" w:name="_Toc333119508"/>
      <w:r>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lastRenderedPageBreak/>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0FCAA86C" w14:textId="77777777" w:rsidR="00363B5D" w:rsidRPr="00D828FC" w:rsidRDefault="00363B5D" w:rsidP="00BE1238"/>
    <w:p w14:paraId="61030F84" w14:textId="6EB886A5" w:rsidR="003C6464" w:rsidRDefault="003C6464" w:rsidP="003C6464">
      <w:pPr>
        <w:pStyle w:val="Heading2"/>
      </w:pPr>
      <w:bookmarkStart w:id="67" w:name="_Toc333119509"/>
      <w:r>
        <w:t>Methodology</w:t>
      </w:r>
      <w:bookmarkEnd w:id="67"/>
    </w:p>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58"/>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6732E8" w:rsidRDefault="006732E8" w:rsidP="00FB55BE">
      <w:pPr>
        <w:spacing w:before="0" w:after="0" w:line="240" w:lineRule="auto"/>
      </w:pPr>
      <w:r>
        <w:separator/>
      </w:r>
    </w:p>
  </w:endnote>
  <w:endnote w:type="continuationSeparator" w:id="0">
    <w:p w14:paraId="3A716E12" w14:textId="77777777" w:rsidR="006732E8" w:rsidRDefault="006732E8"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6732E8" w:rsidRDefault="006732E8">
        <w:pPr>
          <w:pStyle w:val="Footer"/>
          <w:jc w:val="center"/>
        </w:pPr>
        <w:r>
          <w:fldChar w:fldCharType="begin"/>
        </w:r>
        <w:r>
          <w:instrText xml:space="preserve"> PAGE   \* MERGEFORMAT </w:instrText>
        </w:r>
        <w:r>
          <w:fldChar w:fldCharType="separate"/>
        </w:r>
        <w:r w:rsidR="00F11C87">
          <w:rPr>
            <w:noProof/>
          </w:rPr>
          <w:t>44</w:t>
        </w:r>
        <w:r>
          <w:rPr>
            <w:noProof/>
          </w:rPr>
          <w:fldChar w:fldCharType="end"/>
        </w:r>
      </w:p>
    </w:sdtContent>
  </w:sdt>
  <w:p w14:paraId="6FE0902C" w14:textId="77777777" w:rsidR="006732E8" w:rsidRDefault="006732E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6732E8" w:rsidRDefault="006732E8" w:rsidP="00FB55BE">
      <w:pPr>
        <w:spacing w:before="0" w:after="0" w:line="240" w:lineRule="auto"/>
      </w:pPr>
      <w:r>
        <w:separator/>
      </w:r>
    </w:p>
  </w:footnote>
  <w:footnote w:type="continuationSeparator" w:id="0">
    <w:p w14:paraId="11035F38" w14:textId="77777777" w:rsidR="006732E8" w:rsidRDefault="006732E8" w:rsidP="00FB55BE">
      <w:pPr>
        <w:spacing w:before="0" w:after="0" w:line="240" w:lineRule="auto"/>
      </w:pPr>
      <w:r>
        <w:continuationSeparator/>
      </w:r>
    </w:p>
  </w:footnote>
  <w:footnote w:id="1">
    <w:p w14:paraId="0C7FBA67" w14:textId="77777777" w:rsidR="006732E8" w:rsidRPr="009938CB" w:rsidRDefault="006732E8"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6732E8" w:rsidRPr="005C1436" w:rsidRDefault="006732E8">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6732E8" w:rsidRPr="006A65BB" w:rsidRDefault="006732E8">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6732E8" w:rsidRPr="00FA5CDE" w:rsidRDefault="006732E8">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6732E8" w:rsidRPr="00BC3413" w:rsidRDefault="006732E8">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6732E8" w:rsidRPr="00FE3520" w:rsidRDefault="006732E8">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6732E8" w:rsidRPr="00824170" w:rsidRDefault="006732E8">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6732E8" w:rsidRPr="000C0716" w:rsidRDefault="006732E8">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6732E8" w:rsidRPr="0067118C" w:rsidRDefault="006732E8">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6732E8" w:rsidRPr="000F652A" w:rsidRDefault="006732E8">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1FA"/>
    <w:rsid w:val="00571830"/>
    <w:rsid w:val="00571D06"/>
    <w:rsid w:val="0057412B"/>
    <w:rsid w:val="00574306"/>
    <w:rsid w:val="00575C44"/>
    <w:rsid w:val="00575D64"/>
    <w:rsid w:val="005763B0"/>
    <w:rsid w:val="00576C06"/>
    <w:rsid w:val="00577617"/>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76ED"/>
    <w:rsid w:val="00A378DC"/>
    <w:rsid w:val="00A37B0E"/>
    <w:rsid w:val="00A37E03"/>
    <w:rsid w:val="00A405EB"/>
    <w:rsid w:val="00A41445"/>
    <w:rsid w:val="00A420E4"/>
    <w:rsid w:val="00A433AE"/>
    <w:rsid w:val="00A438B7"/>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1C87"/>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30.png"/><Relationship Id="rId15" Type="http://schemas.openxmlformats.org/officeDocument/2006/relationships/image" Target="media/image4.png"/><Relationship Id="rId16" Type="http://schemas.openxmlformats.org/officeDocument/2006/relationships/image" Target="media/image40.png"/><Relationship Id="rId17" Type="http://schemas.openxmlformats.org/officeDocument/2006/relationships/image" Target="media/image5.png"/><Relationship Id="rId18" Type="http://schemas.openxmlformats.org/officeDocument/2006/relationships/image" Target="media/image50.png"/><Relationship Id="rId19" Type="http://schemas.openxmlformats.org/officeDocument/2006/relationships/image" Target="media/image6.png"/><Relationship Id="rId50" Type="http://schemas.openxmlformats.org/officeDocument/2006/relationships/image" Target="media/image210.png"/><Relationship Id="rId51" Type="http://schemas.openxmlformats.org/officeDocument/2006/relationships/image" Target="media/image22.png"/><Relationship Id="rId52"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160.png"/><Relationship Id="rId41" Type="http://schemas.openxmlformats.org/officeDocument/2006/relationships/image" Target="media/image17.png"/><Relationship Id="rId42" Type="http://schemas.openxmlformats.org/officeDocument/2006/relationships/image" Target="media/image170.png"/><Relationship Id="rId43" Type="http://schemas.openxmlformats.org/officeDocument/2006/relationships/image" Target="media/image18.png"/><Relationship Id="rId44" Type="http://schemas.openxmlformats.org/officeDocument/2006/relationships/image" Target="media/image180.png"/><Relationship Id="rId45" Type="http://schemas.openxmlformats.org/officeDocument/2006/relationships/image" Target="media/image19.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0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0.png"/><Relationship Id="rId31" Type="http://schemas.openxmlformats.org/officeDocument/2006/relationships/image" Target="media/image12.png"/><Relationship Id="rId32" Type="http://schemas.openxmlformats.org/officeDocument/2006/relationships/image" Target="media/image120.png"/><Relationship Id="rId33" Type="http://schemas.openxmlformats.org/officeDocument/2006/relationships/image" Target="media/image13.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40.png"/><Relationship Id="rId37" Type="http://schemas.openxmlformats.org/officeDocument/2006/relationships/image" Target="media/image15.png"/><Relationship Id="rId38" Type="http://schemas.openxmlformats.org/officeDocument/2006/relationships/image" Target="media/image150.png"/><Relationship Id="rId39" Type="http://schemas.openxmlformats.org/officeDocument/2006/relationships/image" Target="media/image16.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70.png"/><Relationship Id="rId23" Type="http://schemas.openxmlformats.org/officeDocument/2006/relationships/image" Target="media/image8.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90.png"/><Relationship Id="rId27" Type="http://schemas.openxmlformats.org/officeDocument/2006/relationships/image" Target="media/image10.png"/><Relationship Id="rId28" Type="http://schemas.openxmlformats.org/officeDocument/2006/relationships/image" Target="media/image100.png"/><Relationship Id="rId29" Type="http://schemas.openxmlformats.org/officeDocument/2006/relationships/image" Target="media/image11.png"/><Relationship Id="rId60" Type="http://schemas.openxmlformats.org/officeDocument/2006/relationships/glossaryDocument" Target="glossary/document.xml"/><Relationship Id="rId6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669B30-F0A6-CA41-A500-498925F5A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4114</TotalTime>
  <Pages>66</Pages>
  <Words>16112</Words>
  <Characters>91845</Characters>
  <Application>Microsoft Macintosh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107742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1578</cp:revision>
  <cp:lastPrinted>2014-04-29T12:14:00Z</cp:lastPrinted>
  <dcterms:created xsi:type="dcterms:W3CDTF">2016-05-19T19:29:00Z</dcterms:created>
  <dcterms:modified xsi:type="dcterms:W3CDTF">2016-08-18T23:24:00Z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