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1" w:displacedByCustomXml="next"/>
    <w:bookmarkStart w:id="2" w:name="OLE_LINK2"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2F72A1"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6C60E7" w:rsidRPr="00AE695C" w:rsidRDefault="006C60E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6C60E7" w:rsidRPr="00AE695C" w:rsidRDefault="006C60E7"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4C6E5CD7"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 xml:space="preserve">Teisest küljest, mis </w:t>
      </w:r>
      <w:r w:rsidRPr="008A3563">
        <w:rPr>
          <w:rFonts w:eastAsia="MS MinNew Roman"/>
          <w:lang w:eastAsia="ja-JP"/>
        </w:rPr>
        <w:lastRenderedPageBreak/>
        <w:t>on e-teenuse põhikomponendid, kui vaadata neid neljast aspektist: (1) kättesaadavus, (2) kasutatavus, (3) tõhusus, (4) turvalisus?</w:t>
      </w:r>
    </w:p>
    <w:p w14:paraId="252711E2" w14:textId="77777777" w:rsidR="008A3563" w:rsidRPr="008A3563" w:rsidRDefault="008A3563" w:rsidP="008A3563">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2EB7DD2A" w14:textId="77777777" w:rsidR="00582B5A"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582B5A" w:rsidRPr="00A83996">
            <w:rPr>
              <w:noProof/>
              <w:snapToGrid w:val="0"/>
              <w:color w:val="000000"/>
              <w:w w:val="0"/>
            </w:rPr>
            <w:t>Chapter 1.</w:t>
          </w:r>
          <w:r w:rsidR="00582B5A">
            <w:rPr>
              <w:rFonts w:asciiTheme="minorHAnsi" w:eastAsiaTheme="minorEastAsia" w:hAnsiTheme="minorHAnsi"/>
              <w:noProof/>
              <w:lang w:val="en-US" w:eastAsia="ja-JP"/>
            </w:rPr>
            <w:tab/>
          </w:r>
          <w:r w:rsidR="00582B5A">
            <w:rPr>
              <w:noProof/>
            </w:rPr>
            <w:t>Introduction</w:t>
          </w:r>
          <w:r w:rsidR="00582B5A">
            <w:rPr>
              <w:noProof/>
            </w:rPr>
            <w:tab/>
          </w:r>
          <w:r w:rsidR="00582B5A">
            <w:rPr>
              <w:noProof/>
            </w:rPr>
            <w:fldChar w:fldCharType="begin"/>
          </w:r>
          <w:r w:rsidR="00582B5A">
            <w:rPr>
              <w:noProof/>
            </w:rPr>
            <w:instrText xml:space="preserve"> PAGEREF _Toc333119465 \h </w:instrText>
          </w:r>
          <w:r w:rsidR="00582B5A">
            <w:rPr>
              <w:noProof/>
            </w:rPr>
          </w:r>
          <w:r w:rsidR="00582B5A">
            <w:rPr>
              <w:noProof/>
            </w:rPr>
            <w:fldChar w:fldCharType="separate"/>
          </w:r>
          <w:r w:rsidR="009C66A2">
            <w:rPr>
              <w:noProof/>
            </w:rPr>
            <w:t>7</w:t>
          </w:r>
          <w:r w:rsidR="00582B5A">
            <w:rPr>
              <w:noProof/>
            </w:rPr>
            <w:fldChar w:fldCharType="end"/>
          </w:r>
        </w:p>
        <w:p w14:paraId="5EAC6E2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_Toc333119466 \h </w:instrText>
          </w:r>
          <w:r>
            <w:rPr>
              <w:noProof/>
            </w:rPr>
          </w:r>
          <w:r>
            <w:rPr>
              <w:noProof/>
            </w:rPr>
            <w:fldChar w:fldCharType="separate"/>
          </w:r>
          <w:r w:rsidR="009C66A2">
            <w:rPr>
              <w:noProof/>
            </w:rPr>
            <w:t>8</w:t>
          </w:r>
          <w:r>
            <w:rPr>
              <w:noProof/>
            </w:rPr>
            <w:fldChar w:fldCharType="end"/>
          </w:r>
        </w:p>
        <w:p w14:paraId="180B66A1"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_Toc333119467 \h </w:instrText>
          </w:r>
          <w:r>
            <w:rPr>
              <w:noProof/>
            </w:rPr>
          </w:r>
          <w:r>
            <w:rPr>
              <w:noProof/>
            </w:rPr>
            <w:fldChar w:fldCharType="separate"/>
          </w:r>
          <w:r w:rsidR="009C66A2">
            <w:rPr>
              <w:noProof/>
            </w:rPr>
            <w:t>9</w:t>
          </w:r>
          <w:r>
            <w:rPr>
              <w:noProof/>
            </w:rPr>
            <w:fldChar w:fldCharType="end"/>
          </w:r>
        </w:p>
        <w:p w14:paraId="086CDD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_Toc333119468 \h </w:instrText>
          </w:r>
          <w:r>
            <w:rPr>
              <w:noProof/>
            </w:rPr>
          </w:r>
          <w:r>
            <w:rPr>
              <w:noProof/>
            </w:rPr>
            <w:fldChar w:fldCharType="separate"/>
          </w:r>
          <w:r w:rsidR="009C66A2">
            <w:rPr>
              <w:noProof/>
            </w:rPr>
            <w:t>9</w:t>
          </w:r>
          <w:r>
            <w:rPr>
              <w:noProof/>
            </w:rPr>
            <w:fldChar w:fldCharType="end"/>
          </w:r>
        </w:p>
        <w:p w14:paraId="53763A4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_Toc333119469 \h </w:instrText>
          </w:r>
          <w:r>
            <w:rPr>
              <w:noProof/>
            </w:rPr>
          </w:r>
          <w:r>
            <w:rPr>
              <w:noProof/>
            </w:rPr>
            <w:fldChar w:fldCharType="separate"/>
          </w:r>
          <w:r w:rsidR="009C66A2">
            <w:rPr>
              <w:noProof/>
            </w:rPr>
            <w:t>9</w:t>
          </w:r>
          <w:r>
            <w:rPr>
              <w:noProof/>
            </w:rPr>
            <w:fldChar w:fldCharType="end"/>
          </w:r>
        </w:p>
        <w:p w14:paraId="79A7177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_Toc333119470 \h </w:instrText>
          </w:r>
          <w:r>
            <w:rPr>
              <w:noProof/>
            </w:rPr>
          </w:r>
          <w:r>
            <w:rPr>
              <w:noProof/>
            </w:rPr>
            <w:fldChar w:fldCharType="separate"/>
          </w:r>
          <w:r w:rsidR="009C66A2">
            <w:rPr>
              <w:noProof/>
            </w:rPr>
            <w:t>10</w:t>
          </w:r>
          <w:r>
            <w:rPr>
              <w:noProof/>
            </w:rPr>
            <w:fldChar w:fldCharType="end"/>
          </w:r>
        </w:p>
        <w:p w14:paraId="1A3C810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_Toc333119471 \h </w:instrText>
          </w:r>
          <w:r>
            <w:rPr>
              <w:noProof/>
            </w:rPr>
          </w:r>
          <w:r>
            <w:rPr>
              <w:noProof/>
            </w:rPr>
            <w:fldChar w:fldCharType="separate"/>
          </w:r>
          <w:r w:rsidR="009C66A2">
            <w:rPr>
              <w:noProof/>
            </w:rPr>
            <w:t>13</w:t>
          </w:r>
          <w:r>
            <w:rPr>
              <w:noProof/>
            </w:rPr>
            <w:fldChar w:fldCharType="end"/>
          </w:r>
        </w:p>
        <w:p w14:paraId="1E2FD8E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_Toc333119472 \h </w:instrText>
          </w:r>
          <w:r>
            <w:rPr>
              <w:noProof/>
            </w:rPr>
          </w:r>
          <w:r>
            <w:rPr>
              <w:noProof/>
            </w:rPr>
            <w:fldChar w:fldCharType="separate"/>
          </w:r>
          <w:r w:rsidR="009C66A2">
            <w:rPr>
              <w:noProof/>
            </w:rPr>
            <w:t>15</w:t>
          </w:r>
          <w:r>
            <w:rPr>
              <w:noProof/>
            </w:rPr>
            <w:fldChar w:fldCharType="end"/>
          </w:r>
        </w:p>
        <w:p w14:paraId="2CA1794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_Toc333119473 \h </w:instrText>
          </w:r>
          <w:r>
            <w:rPr>
              <w:noProof/>
            </w:rPr>
          </w:r>
          <w:r>
            <w:rPr>
              <w:noProof/>
            </w:rPr>
            <w:fldChar w:fldCharType="separate"/>
          </w:r>
          <w:r w:rsidR="009C66A2">
            <w:rPr>
              <w:noProof/>
            </w:rPr>
            <w:t>15</w:t>
          </w:r>
          <w:r>
            <w:rPr>
              <w:noProof/>
            </w:rPr>
            <w:fldChar w:fldCharType="end"/>
          </w:r>
        </w:p>
        <w:p w14:paraId="49B569D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_Toc333119474 \h </w:instrText>
          </w:r>
          <w:r>
            <w:rPr>
              <w:noProof/>
            </w:rPr>
          </w:r>
          <w:r>
            <w:rPr>
              <w:noProof/>
            </w:rPr>
            <w:fldChar w:fldCharType="separate"/>
          </w:r>
          <w:r w:rsidR="009C66A2">
            <w:rPr>
              <w:noProof/>
            </w:rPr>
            <w:t>16</w:t>
          </w:r>
          <w:r>
            <w:rPr>
              <w:noProof/>
            </w:rPr>
            <w:fldChar w:fldCharType="end"/>
          </w:r>
        </w:p>
        <w:p w14:paraId="4FAA0B8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_Toc333119475 \h </w:instrText>
          </w:r>
          <w:r>
            <w:rPr>
              <w:noProof/>
            </w:rPr>
          </w:r>
          <w:r>
            <w:rPr>
              <w:noProof/>
            </w:rPr>
            <w:fldChar w:fldCharType="separate"/>
          </w:r>
          <w:r w:rsidR="009C66A2">
            <w:rPr>
              <w:noProof/>
            </w:rPr>
            <w:t>17</w:t>
          </w:r>
          <w:r>
            <w:rPr>
              <w:noProof/>
            </w:rPr>
            <w:fldChar w:fldCharType="end"/>
          </w:r>
        </w:p>
        <w:p w14:paraId="498A5E77"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_Toc333119476 \h </w:instrText>
          </w:r>
          <w:r>
            <w:rPr>
              <w:noProof/>
            </w:rPr>
          </w:r>
          <w:r>
            <w:rPr>
              <w:noProof/>
            </w:rPr>
            <w:fldChar w:fldCharType="separate"/>
          </w:r>
          <w:r w:rsidR="009C66A2">
            <w:rPr>
              <w:noProof/>
            </w:rPr>
            <w:t>19</w:t>
          </w:r>
          <w:r>
            <w:rPr>
              <w:noProof/>
            </w:rPr>
            <w:fldChar w:fldCharType="end"/>
          </w:r>
        </w:p>
        <w:p w14:paraId="5C56DC3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_Toc333119477 \h </w:instrText>
          </w:r>
          <w:r>
            <w:rPr>
              <w:noProof/>
            </w:rPr>
          </w:r>
          <w:r>
            <w:rPr>
              <w:noProof/>
            </w:rPr>
            <w:fldChar w:fldCharType="separate"/>
          </w:r>
          <w:r w:rsidR="009C66A2">
            <w:rPr>
              <w:noProof/>
            </w:rPr>
            <w:t>20</w:t>
          </w:r>
          <w:r>
            <w:rPr>
              <w:noProof/>
            </w:rPr>
            <w:fldChar w:fldCharType="end"/>
          </w:r>
        </w:p>
        <w:p w14:paraId="0B49F8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_Toc333119478 \h </w:instrText>
          </w:r>
          <w:r>
            <w:rPr>
              <w:noProof/>
            </w:rPr>
          </w:r>
          <w:r>
            <w:rPr>
              <w:noProof/>
            </w:rPr>
            <w:fldChar w:fldCharType="separate"/>
          </w:r>
          <w:r w:rsidR="009C66A2">
            <w:rPr>
              <w:noProof/>
            </w:rPr>
            <w:t>22</w:t>
          </w:r>
          <w:r>
            <w:rPr>
              <w:noProof/>
            </w:rPr>
            <w:fldChar w:fldCharType="end"/>
          </w:r>
        </w:p>
        <w:p w14:paraId="2FDF6D9F"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_Toc333119479 \h </w:instrText>
          </w:r>
          <w:r>
            <w:rPr>
              <w:noProof/>
            </w:rPr>
          </w:r>
          <w:r>
            <w:rPr>
              <w:noProof/>
            </w:rPr>
            <w:fldChar w:fldCharType="separate"/>
          </w:r>
          <w:r w:rsidR="009C66A2">
            <w:rPr>
              <w:noProof/>
            </w:rPr>
            <w:t>24</w:t>
          </w:r>
          <w:r>
            <w:rPr>
              <w:noProof/>
            </w:rPr>
            <w:fldChar w:fldCharType="end"/>
          </w:r>
        </w:p>
        <w:p w14:paraId="297D383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_Toc333119480 \h </w:instrText>
          </w:r>
          <w:r>
            <w:rPr>
              <w:noProof/>
            </w:rPr>
          </w:r>
          <w:r>
            <w:rPr>
              <w:noProof/>
            </w:rPr>
            <w:fldChar w:fldCharType="separate"/>
          </w:r>
          <w:r w:rsidR="009C66A2">
            <w:rPr>
              <w:noProof/>
            </w:rPr>
            <w:t>25</w:t>
          </w:r>
          <w:r>
            <w:rPr>
              <w:noProof/>
            </w:rPr>
            <w:fldChar w:fldCharType="end"/>
          </w:r>
        </w:p>
        <w:p w14:paraId="43E26C73"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_Toc333119481 \h </w:instrText>
          </w:r>
          <w:r>
            <w:rPr>
              <w:noProof/>
            </w:rPr>
          </w:r>
          <w:r>
            <w:rPr>
              <w:noProof/>
            </w:rPr>
            <w:fldChar w:fldCharType="separate"/>
          </w:r>
          <w:r w:rsidR="009C66A2">
            <w:rPr>
              <w:noProof/>
            </w:rPr>
            <w:t>27</w:t>
          </w:r>
          <w:r>
            <w:rPr>
              <w:noProof/>
            </w:rPr>
            <w:fldChar w:fldCharType="end"/>
          </w:r>
        </w:p>
        <w:p w14:paraId="606742C7"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_Toc333119482 \h </w:instrText>
          </w:r>
          <w:r>
            <w:rPr>
              <w:noProof/>
            </w:rPr>
          </w:r>
          <w:r>
            <w:rPr>
              <w:noProof/>
            </w:rPr>
            <w:fldChar w:fldCharType="separate"/>
          </w:r>
          <w:r w:rsidR="009C66A2">
            <w:rPr>
              <w:noProof/>
            </w:rPr>
            <w:t>27</w:t>
          </w:r>
          <w:r>
            <w:rPr>
              <w:noProof/>
            </w:rPr>
            <w:fldChar w:fldCharType="end"/>
          </w:r>
        </w:p>
        <w:p w14:paraId="7479C5AD"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_Toc333119483 \h </w:instrText>
          </w:r>
          <w:r>
            <w:rPr>
              <w:noProof/>
            </w:rPr>
          </w:r>
          <w:r>
            <w:rPr>
              <w:noProof/>
            </w:rPr>
            <w:fldChar w:fldCharType="separate"/>
          </w:r>
          <w:r w:rsidR="009C66A2">
            <w:rPr>
              <w:noProof/>
            </w:rPr>
            <w:t>29</w:t>
          </w:r>
          <w:r>
            <w:rPr>
              <w:noProof/>
            </w:rPr>
            <w:fldChar w:fldCharType="end"/>
          </w:r>
        </w:p>
        <w:p w14:paraId="7EA1619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_Toc333119484 \h </w:instrText>
          </w:r>
          <w:r>
            <w:rPr>
              <w:noProof/>
            </w:rPr>
          </w:r>
          <w:r>
            <w:rPr>
              <w:noProof/>
            </w:rPr>
            <w:fldChar w:fldCharType="separate"/>
          </w:r>
          <w:r w:rsidR="009C66A2">
            <w:rPr>
              <w:noProof/>
            </w:rPr>
            <w:t>29</w:t>
          </w:r>
          <w:r>
            <w:rPr>
              <w:noProof/>
            </w:rPr>
            <w:fldChar w:fldCharType="end"/>
          </w:r>
        </w:p>
        <w:p w14:paraId="10293B9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_Toc333119485 \h </w:instrText>
          </w:r>
          <w:r>
            <w:rPr>
              <w:noProof/>
            </w:rPr>
          </w:r>
          <w:r>
            <w:rPr>
              <w:noProof/>
            </w:rPr>
            <w:fldChar w:fldCharType="separate"/>
          </w:r>
          <w:r w:rsidR="009C66A2">
            <w:rPr>
              <w:noProof/>
            </w:rPr>
            <w:t>30</w:t>
          </w:r>
          <w:r>
            <w:rPr>
              <w:noProof/>
            </w:rPr>
            <w:fldChar w:fldCharType="end"/>
          </w:r>
        </w:p>
        <w:p w14:paraId="18E0CF94"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_Toc333119486 \h </w:instrText>
          </w:r>
          <w:r>
            <w:rPr>
              <w:noProof/>
            </w:rPr>
          </w:r>
          <w:r>
            <w:rPr>
              <w:noProof/>
            </w:rPr>
            <w:fldChar w:fldCharType="separate"/>
          </w:r>
          <w:r w:rsidR="009C66A2">
            <w:rPr>
              <w:noProof/>
            </w:rPr>
            <w:t>31</w:t>
          </w:r>
          <w:r>
            <w:rPr>
              <w:noProof/>
            </w:rPr>
            <w:fldChar w:fldCharType="end"/>
          </w:r>
        </w:p>
        <w:p w14:paraId="03881691"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_Toc333119487 \h </w:instrText>
          </w:r>
          <w:r>
            <w:rPr>
              <w:noProof/>
            </w:rPr>
          </w:r>
          <w:r>
            <w:rPr>
              <w:noProof/>
            </w:rPr>
            <w:fldChar w:fldCharType="separate"/>
          </w:r>
          <w:r w:rsidR="009C66A2">
            <w:rPr>
              <w:noProof/>
            </w:rPr>
            <w:t>31</w:t>
          </w:r>
          <w:r>
            <w:rPr>
              <w:noProof/>
            </w:rPr>
            <w:fldChar w:fldCharType="end"/>
          </w:r>
        </w:p>
        <w:p w14:paraId="16D67C30"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_Toc333119488 \h </w:instrText>
          </w:r>
          <w:r>
            <w:rPr>
              <w:noProof/>
            </w:rPr>
          </w:r>
          <w:r>
            <w:rPr>
              <w:noProof/>
            </w:rPr>
            <w:fldChar w:fldCharType="separate"/>
          </w:r>
          <w:r w:rsidR="009C66A2">
            <w:rPr>
              <w:noProof/>
            </w:rPr>
            <w:t>31</w:t>
          </w:r>
          <w:r>
            <w:rPr>
              <w:noProof/>
            </w:rPr>
            <w:fldChar w:fldCharType="end"/>
          </w:r>
        </w:p>
        <w:p w14:paraId="3D670A2A"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_Toc333119489 \h </w:instrText>
          </w:r>
          <w:r>
            <w:rPr>
              <w:noProof/>
            </w:rPr>
          </w:r>
          <w:r>
            <w:rPr>
              <w:noProof/>
            </w:rPr>
            <w:fldChar w:fldCharType="separate"/>
          </w:r>
          <w:r w:rsidR="009C66A2">
            <w:rPr>
              <w:noProof/>
            </w:rPr>
            <w:t>32</w:t>
          </w:r>
          <w:r>
            <w:rPr>
              <w:noProof/>
            </w:rPr>
            <w:fldChar w:fldCharType="end"/>
          </w:r>
        </w:p>
        <w:p w14:paraId="34FDC719"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_Toc333119490 \h </w:instrText>
          </w:r>
          <w:r>
            <w:rPr>
              <w:noProof/>
            </w:rPr>
          </w:r>
          <w:r>
            <w:rPr>
              <w:noProof/>
            </w:rPr>
            <w:fldChar w:fldCharType="separate"/>
          </w:r>
          <w:r w:rsidR="009C66A2">
            <w:rPr>
              <w:noProof/>
            </w:rPr>
            <w:t>33</w:t>
          </w:r>
          <w:r>
            <w:rPr>
              <w:noProof/>
            </w:rPr>
            <w:fldChar w:fldCharType="end"/>
          </w:r>
        </w:p>
        <w:p w14:paraId="06CBDBC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_Toc333119491 \h </w:instrText>
          </w:r>
          <w:r>
            <w:rPr>
              <w:noProof/>
            </w:rPr>
          </w:r>
          <w:r>
            <w:rPr>
              <w:noProof/>
            </w:rPr>
            <w:fldChar w:fldCharType="separate"/>
          </w:r>
          <w:r w:rsidR="009C66A2">
            <w:rPr>
              <w:noProof/>
            </w:rPr>
            <w:t>33</w:t>
          </w:r>
          <w:r>
            <w:rPr>
              <w:noProof/>
            </w:rPr>
            <w:fldChar w:fldCharType="end"/>
          </w:r>
        </w:p>
        <w:p w14:paraId="55BA5480"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_Toc333119492 \h </w:instrText>
          </w:r>
          <w:r>
            <w:rPr>
              <w:noProof/>
            </w:rPr>
          </w:r>
          <w:r>
            <w:rPr>
              <w:noProof/>
            </w:rPr>
            <w:fldChar w:fldCharType="separate"/>
          </w:r>
          <w:r w:rsidR="009C66A2">
            <w:rPr>
              <w:noProof/>
            </w:rPr>
            <w:t>34</w:t>
          </w:r>
          <w:r>
            <w:rPr>
              <w:noProof/>
            </w:rPr>
            <w:fldChar w:fldCharType="end"/>
          </w:r>
        </w:p>
        <w:p w14:paraId="6848A71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_Toc333119493 \h </w:instrText>
          </w:r>
          <w:r>
            <w:rPr>
              <w:noProof/>
            </w:rPr>
          </w:r>
          <w:r>
            <w:rPr>
              <w:noProof/>
            </w:rPr>
            <w:fldChar w:fldCharType="separate"/>
          </w:r>
          <w:r w:rsidR="009C66A2">
            <w:rPr>
              <w:noProof/>
            </w:rPr>
            <w:t>35</w:t>
          </w:r>
          <w:r>
            <w:rPr>
              <w:noProof/>
            </w:rPr>
            <w:fldChar w:fldCharType="end"/>
          </w:r>
        </w:p>
        <w:p w14:paraId="463EE9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_Toc333119494 \h </w:instrText>
          </w:r>
          <w:r>
            <w:rPr>
              <w:noProof/>
            </w:rPr>
          </w:r>
          <w:r>
            <w:rPr>
              <w:noProof/>
            </w:rPr>
            <w:fldChar w:fldCharType="separate"/>
          </w:r>
          <w:r w:rsidR="009C66A2">
            <w:rPr>
              <w:noProof/>
            </w:rPr>
            <w:t>36</w:t>
          </w:r>
          <w:r>
            <w:rPr>
              <w:noProof/>
            </w:rPr>
            <w:fldChar w:fldCharType="end"/>
          </w:r>
        </w:p>
        <w:p w14:paraId="7681A325"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_Toc333119495 \h </w:instrText>
          </w:r>
          <w:r>
            <w:rPr>
              <w:noProof/>
            </w:rPr>
          </w:r>
          <w:r>
            <w:rPr>
              <w:noProof/>
            </w:rPr>
            <w:fldChar w:fldCharType="separate"/>
          </w:r>
          <w:r w:rsidR="009C66A2">
            <w:rPr>
              <w:noProof/>
            </w:rPr>
            <w:t>36</w:t>
          </w:r>
          <w:r>
            <w:rPr>
              <w:noProof/>
            </w:rPr>
            <w:fldChar w:fldCharType="end"/>
          </w:r>
        </w:p>
        <w:p w14:paraId="665CC9AF"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_Toc333119496 \h </w:instrText>
          </w:r>
          <w:r>
            <w:rPr>
              <w:noProof/>
            </w:rPr>
          </w:r>
          <w:r>
            <w:rPr>
              <w:noProof/>
            </w:rPr>
            <w:fldChar w:fldCharType="separate"/>
          </w:r>
          <w:r w:rsidR="009C66A2">
            <w:rPr>
              <w:noProof/>
            </w:rPr>
            <w:t>37</w:t>
          </w:r>
          <w:r>
            <w:rPr>
              <w:noProof/>
            </w:rPr>
            <w:fldChar w:fldCharType="end"/>
          </w:r>
        </w:p>
        <w:p w14:paraId="10B2398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_Toc333119497 \h </w:instrText>
          </w:r>
          <w:r>
            <w:rPr>
              <w:noProof/>
            </w:rPr>
          </w:r>
          <w:r>
            <w:rPr>
              <w:noProof/>
            </w:rPr>
            <w:fldChar w:fldCharType="separate"/>
          </w:r>
          <w:r w:rsidR="009C66A2">
            <w:rPr>
              <w:noProof/>
            </w:rPr>
            <w:t>38</w:t>
          </w:r>
          <w:r>
            <w:rPr>
              <w:noProof/>
            </w:rPr>
            <w:fldChar w:fldCharType="end"/>
          </w:r>
        </w:p>
        <w:p w14:paraId="2055F305"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lastRenderedPageBreak/>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_Toc333119498 \h </w:instrText>
          </w:r>
          <w:r>
            <w:rPr>
              <w:noProof/>
            </w:rPr>
          </w:r>
          <w:r>
            <w:rPr>
              <w:noProof/>
            </w:rPr>
            <w:fldChar w:fldCharType="separate"/>
          </w:r>
          <w:r w:rsidR="009C66A2">
            <w:rPr>
              <w:noProof/>
            </w:rPr>
            <w:t>40</w:t>
          </w:r>
          <w:r>
            <w:rPr>
              <w:noProof/>
            </w:rPr>
            <w:fldChar w:fldCharType="end"/>
          </w:r>
        </w:p>
        <w:p w14:paraId="1C58CDC7"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_Toc333119499 \h </w:instrText>
          </w:r>
          <w:r>
            <w:rPr>
              <w:noProof/>
            </w:rPr>
          </w:r>
          <w:r>
            <w:rPr>
              <w:noProof/>
            </w:rPr>
            <w:fldChar w:fldCharType="separate"/>
          </w:r>
          <w:r w:rsidR="009C66A2">
            <w:rPr>
              <w:noProof/>
            </w:rPr>
            <w:t>40</w:t>
          </w:r>
          <w:r>
            <w:rPr>
              <w:noProof/>
            </w:rPr>
            <w:fldChar w:fldCharType="end"/>
          </w:r>
        </w:p>
        <w:p w14:paraId="15DAFF4C"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_Toc333119500 \h </w:instrText>
          </w:r>
          <w:r>
            <w:rPr>
              <w:noProof/>
            </w:rPr>
          </w:r>
          <w:r>
            <w:rPr>
              <w:noProof/>
            </w:rPr>
            <w:fldChar w:fldCharType="separate"/>
          </w:r>
          <w:r w:rsidR="009C66A2">
            <w:rPr>
              <w:noProof/>
            </w:rPr>
            <w:t>40</w:t>
          </w:r>
          <w:r>
            <w:rPr>
              <w:noProof/>
            </w:rPr>
            <w:fldChar w:fldCharType="end"/>
          </w:r>
        </w:p>
        <w:p w14:paraId="0D80BC56"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_Toc333119501 \h </w:instrText>
          </w:r>
          <w:r>
            <w:rPr>
              <w:noProof/>
            </w:rPr>
          </w:r>
          <w:r>
            <w:rPr>
              <w:noProof/>
            </w:rPr>
            <w:fldChar w:fldCharType="separate"/>
          </w:r>
          <w:r w:rsidR="009C66A2">
            <w:rPr>
              <w:noProof/>
            </w:rPr>
            <w:t>41</w:t>
          </w:r>
          <w:r>
            <w:rPr>
              <w:noProof/>
            </w:rPr>
            <w:fldChar w:fldCharType="end"/>
          </w:r>
        </w:p>
        <w:p w14:paraId="1EC5EBC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_Toc333119502 \h </w:instrText>
          </w:r>
          <w:r>
            <w:rPr>
              <w:noProof/>
            </w:rPr>
          </w:r>
          <w:r>
            <w:rPr>
              <w:noProof/>
            </w:rPr>
            <w:fldChar w:fldCharType="separate"/>
          </w:r>
          <w:r w:rsidR="009C66A2">
            <w:rPr>
              <w:noProof/>
            </w:rPr>
            <w:t>42</w:t>
          </w:r>
          <w:r>
            <w:rPr>
              <w:noProof/>
            </w:rPr>
            <w:fldChar w:fldCharType="end"/>
          </w:r>
        </w:p>
        <w:p w14:paraId="29F34EDE" w14:textId="77777777" w:rsidR="00582B5A" w:rsidRDefault="00582B5A">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_Toc333119503 \h </w:instrText>
          </w:r>
          <w:r>
            <w:rPr>
              <w:noProof/>
            </w:rPr>
          </w:r>
          <w:r>
            <w:rPr>
              <w:noProof/>
            </w:rPr>
            <w:fldChar w:fldCharType="separate"/>
          </w:r>
          <w:r w:rsidR="009C66A2">
            <w:rPr>
              <w:noProof/>
            </w:rPr>
            <w:t>42</w:t>
          </w:r>
          <w:r>
            <w:rPr>
              <w:noProof/>
            </w:rPr>
            <w:fldChar w:fldCharType="end"/>
          </w:r>
        </w:p>
        <w:p w14:paraId="7625741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_Toc333119504 \h </w:instrText>
          </w:r>
          <w:r>
            <w:rPr>
              <w:noProof/>
            </w:rPr>
          </w:r>
          <w:r>
            <w:rPr>
              <w:noProof/>
            </w:rPr>
            <w:fldChar w:fldCharType="separate"/>
          </w:r>
          <w:r w:rsidR="009C66A2">
            <w:rPr>
              <w:noProof/>
            </w:rPr>
            <w:t>43</w:t>
          </w:r>
          <w:r>
            <w:rPr>
              <w:noProof/>
            </w:rPr>
            <w:fldChar w:fldCharType="end"/>
          </w:r>
        </w:p>
        <w:p w14:paraId="15E451BB" w14:textId="77777777" w:rsidR="00582B5A" w:rsidRDefault="00582B5A">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_Toc333119505 \h </w:instrText>
          </w:r>
          <w:r>
            <w:rPr>
              <w:noProof/>
            </w:rPr>
          </w:r>
          <w:r>
            <w:rPr>
              <w:noProof/>
            </w:rPr>
            <w:fldChar w:fldCharType="separate"/>
          </w:r>
          <w:r w:rsidR="009C66A2">
            <w:rPr>
              <w:noProof/>
            </w:rPr>
            <w:t>44</w:t>
          </w:r>
          <w:r>
            <w:rPr>
              <w:noProof/>
            </w:rPr>
            <w:fldChar w:fldCharType="end"/>
          </w:r>
        </w:p>
        <w:p w14:paraId="73203AA3"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_Toc333119506 \h </w:instrText>
          </w:r>
          <w:r>
            <w:rPr>
              <w:noProof/>
            </w:rPr>
          </w:r>
          <w:r>
            <w:rPr>
              <w:noProof/>
            </w:rPr>
            <w:fldChar w:fldCharType="separate"/>
          </w:r>
          <w:r w:rsidR="009C66A2">
            <w:rPr>
              <w:noProof/>
            </w:rPr>
            <w:t>45</w:t>
          </w:r>
          <w:r>
            <w:rPr>
              <w:noProof/>
            </w:rPr>
            <w:fldChar w:fldCharType="end"/>
          </w:r>
        </w:p>
        <w:p w14:paraId="367678E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_Toc333119507 \h </w:instrText>
          </w:r>
          <w:r>
            <w:rPr>
              <w:noProof/>
            </w:rPr>
          </w:r>
          <w:r>
            <w:rPr>
              <w:noProof/>
            </w:rPr>
            <w:fldChar w:fldCharType="separate"/>
          </w:r>
          <w:r w:rsidR="009C66A2">
            <w:rPr>
              <w:noProof/>
            </w:rPr>
            <w:t>45</w:t>
          </w:r>
          <w:r>
            <w:rPr>
              <w:noProof/>
            </w:rPr>
            <w:fldChar w:fldCharType="end"/>
          </w:r>
        </w:p>
        <w:p w14:paraId="7A08E8CB"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_Toc333119508 \h </w:instrText>
          </w:r>
          <w:r>
            <w:rPr>
              <w:noProof/>
            </w:rPr>
          </w:r>
          <w:r>
            <w:rPr>
              <w:noProof/>
            </w:rPr>
            <w:fldChar w:fldCharType="separate"/>
          </w:r>
          <w:r w:rsidR="009C66A2">
            <w:rPr>
              <w:noProof/>
            </w:rPr>
            <w:t>51</w:t>
          </w:r>
          <w:r>
            <w:rPr>
              <w:noProof/>
            </w:rPr>
            <w:fldChar w:fldCharType="end"/>
          </w:r>
        </w:p>
        <w:p w14:paraId="42D79A66"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_Toc333119509 \h </w:instrText>
          </w:r>
          <w:r>
            <w:rPr>
              <w:noProof/>
            </w:rPr>
          </w:r>
          <w:r>
            <w:rPr>
              <w:noProof/>
            </w:rPr>
            <w:fldChar w:fldCharType="separate"/>
          </w:r>
          <w:r w:rsidR="009C66A2">
            <w:rPr>
              <w:noProof/>
            </w:rPr>
            <w:t>55</w:t>
          </w:r>
          <w:r>
            <w:rPr>
              <w:noProof/>
            </w:rPr>
            <w:fldChar w:fldCharType="end"/>
          </w:r>
        </w:p>
        <w:p w14:paraId="644B0F33"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_Toc333119510 \h </w:instrText>
          </w:r>
          <w:r>
            <w:rPr>
              <w:noProof/>
            </w:rPr>
          </w:r>
          <w:r>
            <w:rPr>
              <w:noProof/>
            </w:rPr>
            <w:fldChar w:fldCharType="separate"/>
          </w:r>
          <w:r w:rsidR="009C66A2">
            <w:rPr>
              <w:noProof/>
            </w:rPr>
            <w:t>55</w:t>
          </w:r>
          <w:r>
            <w:rPr>
              <w:noProof/>
            </w:rPr>
            <w:fldChar w:fldCharType="end"/>
          </w:r>
        </w:p>
        <w:p w14:paraId="2E92F0B2"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_Toc333119511 \h </w:instrText>
          </w:r>
          <w:r>
            <w:rPr>
              <w:noProof/>
            </w:rPr>
          </w:r>
          <w:r>
            <w:rPr>
              <w:noProof/>
            </w:rPr>
            <w:fldChar w:fldCharType="separate"/>
          </w:r>
          <w:r w:rsidR="009C66A2">
            <w:rPr>
              <w:noProof/>
            </w:rPr>
            <w:t>55</w:t>
          </w:r>
          <w:r>
            <w:rPr>
              <w:noProof/>
            </w:rPr>
            <w:fldChar w:fldCharType="end"/>
          </w:r>
        </w:p>
        <w:p w14:paraId="562895FC"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_Toc333119512 \h </w:instrText>
          </w:r>
          <w:r>
            <w:rPr>
              <w:noProof/>
            </w:rPr>
          </w:r>
          <w:r>
            <w:rPr>
              <w:noProof/>
            </w:rPr>
            <w:fldChar w:fldCharType="separate"/>
          </w:r>
          <w:r w:rsidR="009C66A2">
            <w:rPr>
              <w:noProof/>
            </w:rPr>
            <w:t>57</w:t>
          </w:r>
          <w:r>
            <w:rPr>
              <w:noProof/>
            </w:rPr>
            <w:fldChar w:fldCharType="end"/>
          </w:r>
        </w:p>
        <w:p w14:paraId="6E0EBCA9"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_Toc333119513 \h </w:instrText>
          </w:r>
          <w:r>
            <w:rPr>
              <w:noProof/>
            </w:rPr>
          </w:r>
          <w:r>
            <w:rPr>
              <w:noProof/>
            </w:rPr>
            <w:fldChar w:fldCharType="separate"/>
          </w:r>
          <w:r w:rsidR="009C66A2">
            <w:rPr>
              <w:noProof/>
            </w:rPr>
            <w:t>57</w:t>
          </w:r>
          <w:r>
            <w:rPr>
              <w:noProof/>
            </w:rPr>
            <w:fldChar w:fldCharType="end"/>
          </w:r>
        </w:p>
        <w:p w14:paraId="4668909C"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_Toc333119514 \h </w:instrText>
          </w:r>
          <w:r>
            <w:rPr>
              <w:noProof/>
            </w:rPr>
          </w:r>
          <w:r>
            <w:rPr>
              <w:noProof/>
            </w:rPr>
            <w:fldChar w:fldCharType="separate"/>
          </w:r>
          <w:r w:rsidR="009C66A2">
            <w:rPr>
              <w:noProof/>
            </w:rPr>
            <w:t>57</w:t>
          </w:r>
          <w:r>
            <w:rPr>
              <w:noProof/>
            </w:rPr>
            <w:fldChar w:fldCharType="end"/>
          </w:r>
        </w:p>
        <w:p w14:paraId="34809C32" w14:textId="77777777" w:rsidR="00582B5A" w:rsidRDefault="00582B5A">
          <w:pPr>
            <w:pStyle w:val="TOC1"/>
            <w:tabs>
              <w:tab w:val="left" w:pos="1240"/>
              <w:tab w:val="right" w:leader="dot" w:pos="8733"/>
            </w:tabs>
            <w:rPr>
              <w:rFonts w:asciiTheme="minorHAnsi" w:eastAsiaTheme="minorEastAsia" w:hAnsiTheme="minorHAnsi"/>
              <w:noProof/>
              <w:lang w:val="en-US" w:eastAsia="ja-JP"/>
            </w:rPr>
          </w:pPr>
          <w:r w:rsidRPr="00A83996">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_Toc333119515 \h </w:instrText>
          </w:r>
          <w:r>
            <w:rPr>
              <w:noProof/>
            </w:rPr>
          </w:r>
          <w:r>
            <w:rPr>
              <w:noProof/>
            </w:rPr>
            <w:fldChar w:fldCharType="separate"/>
          </w:r>
          <w:r w:rsidR="009C66A2">
            <w:rPr>
              <w:noProof/>
            </w:rPr>
            <w:t>58</w:t>
          </w:r>
          <w:r>
            <w:rPr>
              <w:noProof/>
            </w:rPr>
            <w:fldChar w:fldCharType="end"/>
          </w:r>
        </w:p>
        <w:p w14:paraId="44F4F6B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_Toc333119516 \h </w:instrText>
          </w:r>
          <w:r>
            <w:rPr>
              <w:noProof/>
            </w:rPr>
          </w:r>
          <w:r>
            <w:rPr>
              <w:noProof/>
            </w:rPr>
            <w:fldChar w:fldCharType="separate"/>
          </w:r>
          <w:r w:rsidR="009C66A2">
            <w:rPr>
              <w:noProof/>
            </w:rPr>
            <w:t>58</w:t>
          </w:r>
          <w:r>
            <w:rPr>
              <w:noProof/>
            </w:rPr>
            <w:fldChar w:fldCharType="end"/>
          </w:r>
        </w:p>
        <w:p w14:paraId="04AAA2EE" w14:textId="77777777" w:rsidR="00582B5A" w:rsidRDefault="00582B5A">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_Toc333119517 \h </w:instrText>
          </w:r>
          <w:r>
            <w:rPr>
              <w:noProof/>
            </w:rPr>
          </w:r>
          <w:r>
            <w:rPr>
              <w:noProof/>
            </w:rPr>
            <w:fldChar w:fldCharType="separate"/>
          </w:r>
          <w:r w:rsidR="009C66A2">
            <w:rPr>
              <w:noProof/>
            </w:rPr>
            <w:t>58</w:t>
          </w:r>
          <w:r>
            <w:rPr>
              <w:noProof/>
            </w:rPr>
            <w:fldChar w:fldCharType="end"/>
          </w:r>
        </w:p>
        <w:p w14:paraId="21393804"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_Toc333119518 \h </w:instrText>
          </w:r>
          <w:r>
            <w:rPr>
              <w:noProof/>
            </w:rPr>
          </w:r>
          <w:r>
            <w:rPr>
              <w:noProof/>
            </w:rPr>
            <w:fldChar w:fldCharType="separate"/>
          </w:r>
          <w:r w:rsidR="009C66A2">
            <w:rPr>
              <w:noProof/>
            </w:rPr>
            <w:t>59</w:t>
          </w:r>
          <w:r>
            <w:rPr>
              <w:noProof/>
            </w:rPr>
            <w:fldChar w:fldCharType="end"/>
          </w:r>
        </w:p>
        <w:p w14:paraId="2B26A3BB" w14:textId="77777777" w:rsidR="00582B5A" w:rsidRDefault="00582B5A">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_Toc333119519 \h </w:instrText>
          </w:r>
          <w:r>
            <w:rPr>
              <w:noProof/>
            </w:rPr>
          </w:r>
          <w:r>
            <w:rPr>
              <w:noProof/>
            </w:rPr>
            <w:fldChar w:fldCharType="separate"/>
          </w:r>
          <w:r w:rsidR="009C66A2">
            <w:rPr>
              <w:noProof/>
            </w:rPr>
            <w:t>65</w:t>
          </w:r>
          <w:r>
            <w:rPr>
              <w:noProof/>
            </w:rPr>
            <w:fldChar w:fldCharType="end"/>
          </w:r>
        </w:p>
        <w:p w14:paraId="04641235" w14:textId="77777777" w:rsidR="00582B5A" w:rsidRDefault="00582B5A">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_Toc333119520 \h </w:instrText>
          </w:r>
          <w:r>
            <w:rPr>
              <w:noProof/>
            </w:rPr>
          </w:r>
          <w:r>
            <w:rPr>
              <w:noProof/>
            </w:rPr>
            <w:fldChar w:fldCharType="separate"/>
          </w:r>
          <w:r w:rsidR="009C66A2">
            <w:rPr>
              <w:noProof/>
            </w:rPr>
            <w:t>65</w:t>
          </w:r>
          <w:r>
            <w:rPr>
              <w:noProof/>
            </w:rPr>
            <w:fldChar w:fldCharType="end"/>
          </w:r>
        </w:p>
        <w:p w14:paraId="0E1B237E" w14:textId="77777777" w:rsidR="00582B5A" w:rsidRDefault="00582B5A">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_Toc333119521 \h </w:instrText>
          </w:r>
          <w:r>
            <w:rPr>
              <w:noProof/>
            </w:rPr>
          </w:r>
          <w:r>
            <w:rPr>
              <w:noProof/>
            </w:rPr>
            <w:fldChar w:fldCharType="separate"/>
          </w:r>
          <w:r w:rsidR="009C66A2">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3119465"/>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3119466"/>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104D0D14" w:rsidR="002B2C96" w:rsidRDefault="00446CB9" w:rsidP="0027671E">
      <w:pPr>
        <w:rPr>
          <w:lang w:val="en-GB"/>
        </w:rPr>
      </w:pPr>
      <w:r>
        <w:rPr>
          <w:noProof/>
          <w:lang w:val="en-US" w:eastAsia="en-US"/>
        </w:rPr>
        <w:drawing>
          <wp:inline distT="0" distB="0" distL="0" distR="0" wp14:anchorId="76FB73AE" wp14:editId="2FA54671">
            <wp:extent cx="4294788" cy="2351162"/>
            <wp:effectExtent l="0" t="0" r="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6.49.03.png"/>
                    <pic:cNvPicPr/>
                  </pic:nvPicPr>
                  <pic:blipFill>
                    <a:blip r:embed="rId10">
                      <a:extLst>
                        <a:ext uri="{28A0092B-C50C-407E-A947-70E740481C1C}">
                          <a14:useLocalDpi xmlns:a14="http://schemas.microsoft.com/office/drawing/2010/main" val="0"/>
                        </a:ext>
                      </a:extLst>
                    </a:blip>
                    <a:stretch>
                      <a:fillRect/>
                    </a:stretch>
                  </pic:blipFill>
                  <pic:spPr>
                    <a:xfrm>
                      <a:off x="0" y="0"/>
                      <a:ext cx="4294788" cy="2351162"/>
                    </a:xfrm>
                    <a:prstGeom prst="rect">
                      <a:avLst/>
                    </a:prstGeom>
                  </pic:spPr>
                </pic:pic>
              </a:graphicData>
            </a:graphic>
          </wp:inline>
        </w:drawing>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3119467"/>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3119468"/>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(Parasuraman, Zeithaml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3119469"/>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w:t>
      </w:r>
      <w:r>
        <w:lastRenderedPageBreak/>
        <w:t>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3119470"/>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31D4BE6E" w14:textId="3211E25A" w:rsidR="00E51395" w:rsidRDefault="00E51395" w:rsidP="00E51395">
      <w:pPr>
        <w:rPr>
          <w:lang w:val="en-GB"/>
        </w:rPr>
      </w:pPr>
      <w:r>
        <w:rPr>
          <w:lang w:val="en-GB"/>
        </w:rPr>
        <w:t>One of the first models that allowed measuring the quality of services was created in 1985 as a conceptual model, in a study developed by Parasuraman, Zeithaml and Berry (1985)</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8B7AED">
            <w:rPr>
              <w:noProof/>
              <w:lang w:val="en-US"/>
            </w:rPr>
            <w:t xml:space="preserve"> </w:t>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Pr>
              <w:lang w:val="en-GB"/>
            </w:rPr>
            <w:fldChar w:fldCharType="end"/>
          </w:r>
        </w:sdtContent>
      </w:sdt>
      <w:r>
        <w:rPr>
          <w:lang w:val="en-GB"/>
        </w:rPr>
        <w:t>. At the time, almost every service provided followed the traditional method, and liter</w:t>
      </w:r>
      <w:r>
        <w:rPr>
          <w:lang w:val="en-GB"/>
        </w:rPr>
        <w:t>a</w:t>
      </w:r>
      <w:r>
        <w:rPr>
          <w:lang w:val="en-GB"/>
        </w:rPr>
        <w:t>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719D315" w14:textId="7C0EB2AC" w:rsidR="006406C8" w:rsidRDefault="006406C8" w:rsidP="00094347">
      <w:r>
        <w:rPr>
          <w:noProof/>
          <w:lang w:val="en-US" w:eastAsia="en-US"/>
        </w:rPr>
        <mc:AlternateContent>
          <mc:Choice Requires="wps">
            <w:drawing>
              <wp:anchor distT="0" distB="0" distL="114300" distR="114300" simplePos="0" relativeHeight="251662336" behindDoc="0" locked="0" layoutInCell="1" allowOverlap="1" wp14:anchorId="1C8EB10D" wp14:editId="57628C43">
                <wp:simplePos x="0" y="0"/>
                <wp:positionH relativeFrom="column">
                  <wp:posOffset>3124200</wp:posOffset>
                </wp:positionH>
                <wp:positionV relativeFrom="paragraph">
                  <wp:posOffset>142875</wp:posOffset>
                </wp:positionV>
                <wp:extent cx="2430780" cy="2378710"/>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430780" cy="23787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A6D128" w14:textId="77777777" w:rsidR="006C60E7" w:rsidRDefault="006C60E7"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6C60E7" w:rsidRDefault="006C60E7" w:rsidP="006406C8">
                            <w:pPr>
                              <w:pStyle w:val="Caption"/>
                              <w:jc w:val="both"/>
                            </w:pPr>
                            <w:r>
                              <w:t>Disconformation and Service quality</w:t>
                            </w:r>
                          </w:p>
                          <w:p w14:paraId="7BA7F997" w14:textId="30E01588" w:rsidR="006C60E7" w:rsidRDefault="006C6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7" type="#_x0000_t202" style="position:absolute;left:0;text-align:left;margin-left:246pt;margin-top:11.25pt;width:191.4pt;height:18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LdsNICAAAY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" filled="f" stroked="f">
                <v:textbox>
                  <w:txbxContent>
                    <w:p w14:paraId="1FA6D128" w14:textId="77777777" w:rsidR="006C60E7" w:rsidRDefault="006C60E7" w:rsidP="006406C8">
                      <w:pPr>
                        <w:keepNext/>
                      </w:pPr>
                      <w:r>
                        <w:rPr>
                          <w:noProof/>
                          <w:lang w:val="en-US" w:eastAsia="en-US"/>
                        </w:rPr>
                        <w:drawing>
                          <wp:inline distT="0" distB="0" distL="0" distR="0" wp14:anchorId="65954D02" wp14:editId="3726EF22">
                            <wp:extent cx="2271607" cy="1880151"/>
                            <wp:effectExtent l="0" t="0" r="0" b="0"/>
                            <wp:docPr id="41" name="Picture 41" descr="Lion10.7.3:Users:israel:Pictures:ScreenShots:Screen Shot 2016-08-16 at 00.4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on10.7.3:Users:israel:Pictures:ScreenShots:Screen Shot 2016-08-16 at 00.49.0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3332" cy="1881579"/>
                                    </a:xfrm>
                                    <a:prstGeom prst="rect">
                                      <a:avLst/>
                                    </a:prstGeom>
                                    <a:noFill/>
                                    <a:ln>
                                      <a:noFill/>
                                    </a:ln>
                                  </pic:spPr>
                                </pic:pic>
                              </a:graphicData>
                            </a:graphic>
                          </wp:inline>
                        </w:drawing>
                      </w:r>
                    </w:p>
                    <w:p w14:paraId="5DB2C1B3" w14:textId="5ACEAA65" w:rsidR="006C60E7" w:rsidRDefault="006C60E7" w:rsidP="006406C8">
                      <w:pPr>
                        <w:pStyle w:val="Caption"/>
                        <w:jc w:val="both"/>
                      </w:pPr>
                      <w:r>
                        <w:t>Disconformation and Service quality</w:t>
                      </w:r>
                    </w:p>
                    <w:p w14:paraId="7BA7F997" w14:textId="30E01588" w:rsidR="006C60E7" w:rsidRDefault="006C60E7"/>
                  </w:txbxContent>
                </v:textbox>
                <w10:wrap type="square"/>
              </v:shape>
            </w:pict>
          </mc:Fallback>
        </mc:AlternateContent>
      </w:r>
      <w:r w:rsidR="00094347">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rsidR="00094347">
        <w:t xml:space="preserve"> is at the same level as expectations, then service quality is good or excellent. If the performance is at lower level than expectations, service quality is inferior or bad </w:t>
      </w:r>
      <w:sdt>
        <w:sdtPr>
          <w:id w:val="1281144537"/>
          <w:citation/>
        </w:sdtPr>
        <w:sdtContent>
          <w:r w:rsidR="00094347">
            <w:fldChar w:fldCharType="begin"/>
          </w:r>
          <w:r w:rsidR="00094347">
            <w:rPr>
              <w:lang w:val="en-US"/>
            </w:rPr>
            <w:instrText xml:space="preserve"> CITATION Juk10 \l 1033 </w:instrText>
          </w:r>
          <w:r w:rsidR="00094347">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fldChar w:fldCharType="end"/>
          </w:r>
        </w:sdtContent>
      </w:sdt>
      <w:r w:rsidR="00094347">
        <w:t>.</w:t>
      </w:r>
    </w:p>
    <w:p w14:paraId="39267BEA" w14:textId="0AB1B405" w:rsidR="00D30C80" w:rsidRDefault="006406C8" w:rsidP="00DE623B">
      <w:r>
        <w:rPr>
          <w:noProof/>
          <w:lang w:val="en-US" w:eastAsia="en-US"/>
        </w:rPr>
        <mc:AlternateContent>
          <mc:Choice Requires="wps">
            <w:drawing>
              <wp:anchor distT="0" distB="0" distL="114300" distR="114300" simplePos="0" relativeHeight="251663360" behindDoc="0" locked="0" layoutInCell="1" allowOverlap="1" wp14:anchorId="520F9F5C" wp14:editId="6A2553C4">
                <wp:simplePos x="0" y="0"/>
                <wp:positionH relativeFrom="column">
                  <wp:posOffset>-76200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6C60E7" w:rsidRDefault="006C60E7"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6C60E7" w:rsidRDefault="006C60E7"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6C60E7" w:rsidRDefault="006C60E7"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8" type="#_x0000_t202" style="position:absolute;left:0;text-align:left;margin-left:-5.95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" filled="f" stroked="f">
                <v:textbox>
                  <w:txbxContent>
                    <w:p w14:paraId="4CDFA003" w14:textId="77777777" w:rsidR="006C60E7" w:rsidRDefault="006C60E7" w:rsidP="006406C8">
                      <w:pPr>
                        <w:keepNext/>
                        <w:jc w:val="center"/>
                      </w:pPr>
                      <w:r>
                        <w:rPr>
                          <w:noProof/>
                          <w:lang w:val="en-US" w:eastAsia="en-US"/>
                        </w:rPr>
                        <w:drawing>
                          <wp:inline distT="0" distB="0" distL="0" distR="0" wp14:anchorId="314EC06E" wp14:editId="3728A0C9">
                            <wp:extent cx="2838879" cy="2737859"/>
                            <wp:effectExtent l="0" t="0" r="6350" b="571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3905" cy="2742706"/>
                                    </a:xfrm>
                                    <a:prstGeom prst="rect">
                                      <a:avLst/>
                                    </a:prstGeom>
                                    <a:noFill/>
                                    <a:ln>
                                      <a:noFill/>
                                    </a:ln>
                                  </pic:spPr>
                                </pic:pic>
                              </a:graphicData>
                            </a:graphic>
                          </wp:inline>
                        </w:drawing>
                      </w:r>
                    </w:p>
                    <w:p w14:paraId="3A0A6DD4" w14:textId="4B105BFD" w:rsidR="006C60E7" w:rsidRDefault="006C60E7" w:rsidP="006406C8">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710841597"/>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D243695" w14:textId="77777777" w:rsidR="006C60E7" w:rsidRDefault="006C60E7" w:rsidP="006406C8">
                      <w:pPr>
                        <w:jc w:val="center"/>
                      </w:pPr>
                    </w:p>
                  </w:txbxContent>
                </v:textbox>
                <w10:wrap type="square"/>
              </v:shape>
            </w:pict>
          </mc:Fallback>
        </mc:AlternateContent>
      </w:r>
      <w:r w:rsidR="00D30C80">
        <w:t xml:space="preserve">Parasuraman et al. (1985) </w:t>
      </w:r>
      <w:sdt>
        <w:sdtPr>
          <w:id w:val="-64646040"/>
          <w:citation/>
        </w:sdtPr>
        <w:sdtContent>
          <w:r w:rsidR="00D30C80">
            <w:fldChar w:fldCharType="begin"/>
          </w:r>
          <w:r w:rsidR="00D30C80">
            <w:rPr>
              <w:lang w:val="en-US"/>
            </w:rPr>
            <w:instrText xml:space="preserve"> CITATION APa85 \l 1033 </w:instrText>
          </w:r>
          <w:r w:rsidR="00D30C80">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rsidR="00D30C80">
            <w:fldChar w:fldCharType="end"/>
          </w:r>
        </w:sdtContent>
      </w:sdt>
      <w:r w:rsidR="00D30C80">
        <w:t xml:space="preserve"> identified five gaps (</w:t>
      </w:r>
      <w:r w:rsidR="00854BF3">
        <w:t>Figure 1</w:t>
      </w:r>
      <w:r w:rsidR="00D30C80">
        <w:t>), Gap1 through Gap4 on the part of the service provider</w:t>
      </w:r>
      <w:r w:rsidR="00281653">
        <w:t xml:space="preserve"> (Marketer)</w:t>
      </w:r>
      <w:r w:rsidR="0033155C">
        <w:t>, and Gap5 on the C</w:t>
      </w:r>
      <w:r w:rsidR="00D30C80">
        <w:t>onsumer part. These discrepancies  emerged from the different perceptions held by the companies providing the services towards their job and by the consumers towards the quality obtained.</w:t>
      </w:r>
    </w:p>
    <w:p w14:paraId="41070E67" w14:textId="1C07621B" w:rsidR="00446CB9" w:rsidRDefault="00446CB9" w:rsidP="00446CB9">
      <w:pPr>
        <w:jc w:val="center"/>
      </w:pPr>
    </w:p>
    <w:p w14:paraId="29471258" w14:textId="77777777" w:rsidR="006406C8" w:rsidRDefault="006406C8" w:rsidP="00446CB9">
      <w:pPr>
        <w:jc w:val="center"/>
      </w:pPr>
    </w:p>
    <w:p w14:paraId="4F8FFEEF" w14:textId="46C06D1E" w:rsidR="005F3FAF" w:rsidRDefault="005F3FAF" w:rsidP="00446CB9">
      <w:pPr>
        <w:jc w:val="left"/>
      </w:pPr>
      <w:r>
        <w:lastRenderedPageBreak/>
        <w:t>Each gap is described as follows:</w:t>
      </w:r>
    </w:p>
    <w:p w14:paraId="6FAAF075" w14:textId="2DDE5929" w:rsidR="00D30C80" w:rsidRDefault="00925144" w:rsidP="00DE623B">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DE623B">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DE623B">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DE623B">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DE623B">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8B7AED" w:rsidRPr="008B7AED">
            <w:rPr>
              <w:noProof/>
              <w:lang w:val="en-US"/>
            </w:rPr>
            <w:t>[</w:t>
          </w:r>
          <w:hyperlink w:anchor="APa85" w:history="1">
            <w:r w:rsidR="008B7AED" w:rsidRPr="008B7AED">
              <w:rPr>
                <w:noProof/>
                <w:lang w:val="en-US"/>
              </w:rPr>
              <w:t>1</w:t>
            </w:r>
          </w:hyperlink>
          <w:r w:rsidR="008B7AED" w:rsidRPr="008B7AED">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46490FCF">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6C60E7" w:rsidRDefault="006C60E7"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6C60E7" w:rsidRDefault="006C60E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6C60E7" w:rsidRDefault="006C60E7"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ZYLtE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" filled="f" stroked="f">
                <v:textbox>
                  <w:txbxContent>
                    <w:p w14:paraId="5B8BBD7F" w14:textId="77777777" w:rsidR="006C60E7" w:rsidRDefault="006C60E7" w:rsidP="00D559A5">
                      <w:pPr>
                        <w:keepNext/>
                      </w:pPr>
                      <w:r>
                        <w:rPr>
                          <w:noProof/>
                          <w:lang w:val="en-US" w:eastAsia="en-US"/>
                        </w:rPr>
                        <w:drawing>
                          <wp:inline distT="0" distB="0" distL="0" distR="0" wp14:anchorId="4C0DDDC1" wp14:editId="20FD3AAA">
                            <wp:extent cx="2933286" cy="2681243"/>
                            <wp:effectExtent l="0" t="0" r="0" b="1143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934678" cy="2682515"/>
                                    </a:xfrm>
                                    <a:prstGeom prst="rect">
                                      <a:avLst/>
                                    </a:prstGeom>
                                  </pic:spPr>
                                </pic:pic>
                              </a:graphicData>
                            </a:graphic>
                          </wp:inline>
                        </w:drawing>
                      </w:r>
                    </w:p>
                    <w:p w14:paraId="1AF187D5" w14:textId="2DBFCA63" w:rsidR="006C60E7" w:rsidRDefault="006C60E7"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Perception of Service Quality </w:t>
                      </w:r>
                      <w:sdt>
                        <w:sdtPr>
                          <w:id w:val="1747144273"/>
                          <w:citation/>
                        </w:sdtPr>
                        <w:sdtContent>
                          <w:r>
                            <w:fldChar w:fldCharType="begin"/>
                          </w:r>
                          <w:r>
                            <w:rPr>
                              <w:lang w:val="en-US"/>
                            </w:rPr>
                            <w:instrText xml:space="preserve"> CITATION APa85 \l 1033 </w:instrText>
                          </w:r>
                          <w:r>
                            <w:fldChar w:fldCharType="separate"/>
                          </w:r>
                          <w:r w:rsidRPr="008B7AED">
                            <w:rPr>
                              <w:noProof/>
                              <w:lang w:val="en-US"/>
                            </w:rPr>
                            <w:t>[</w:t>
                          </w:r>
                          <w:hyperlink w:anchor="APa85" w:history="1">
                            <w:r w:rsidRPr="008B7AED">
                              <w:rPr>
                                <w:noProof/>
                                <w:lang w:val="en-US"/>
                              </w:rPr>
                              <w:t>1</w:t>
                            </w:r>
                          </w:hyperlink>
                          <w:r w:rsidRPr="008B7AED">
                            <w:rPr>
                              <w:noProof/>
                              <w:lang w:val="en-US"/>
                            </w:rPr>
                            <w:t>]</w:t>
                          </w:r>
                          <w:r>
                            <w:fldChar w:fldCharType="end"/>
                          </w:r>
                        </w:sdtContent>
                      </w:sdt>
                    </w:p>
                    <w:p w14:paraId="3EF4AFED" w14:textId="77777777" w:rsidR="006C60E7" w:rsidRDefault="006C60E7"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Pr>
              <w:noProof/>
              <w:lang w:val="en-US"/>
            </w:rPr>
            <w:t xml:space="preserve"> </w:t>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5F26713A" w14:textId="4B73088F" w:rsidR="00854BF3" w:rsidRDefault="00854BF3" w:rsidP="00854BF3">
      <w:pPr>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vice quality capabilities or requirements. It is worth to mention that the most common SLA components are (according to Paschke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101160">
      <w:pPr>
        <w:pStyle w:val="ListParagraph"/>
        <w:numPr>
          <w:ilvl w:val="0"/>
          <w:numId w:val="4"/>
        </w:numPr>
      </w:pPr>
      <w:r w:rsidRPr="00ED16BD">
        <w:t>Quality is important prerequisite for success.</w:t>
      </w:r>
    </w:p>
    <w:p w14:paraId="70B31B4A" w14:textId="20EB33B8" w:rsidR="00986383" w:rsidRPr="00ED16BD" w:rsidRDefault="00986383" w:rsidP="00101160">
      <w:pPr>
        <w:pStyle w:val="ListParagraph"/>
        <w:numPr>
          <w:ilvl w:val="0"/>
          <w:numId w:val="4"/>
        </w:numPr>
      </w:pPr>
      <w:r w:rsidRPr="00ED16BD">
        <w:t>ISO,</w:t>
      </w:r>
      <w:r w:rsidR="004205B4">
        <w:t xml:space="preserve"> specifies</w:t>
      </w:r>
      <w:r w:rsidRPr="00ED16BD">
        <w:t xml:space="preserve"> </w:t>
      </w:r>
      <w:r w:rsidR="004205B4">
        <w:t>three</w:t>
      </w:r>
      <w:r w:rsidRPr="00ED16BD">
        <w:t xml:space="preserve"> perspectives of quality: internal, external and in use.</w:t>
      </w:r>
    </w:p>
    <w:p w14:paraId="222ACC29" w14:textId="77777777" w:rsidR="00986383" w:rsidRPr="00ED16BD" w:rsidRDefault="00986383" w:rsidP="00101160">
      <w:pPr>
        <w:pStyle w:val="ListParagraph"/>
        <w:numPr>
          <w:ilvl w:val="0"/>
          <w:numId w:val="4"/>
        </w:numPr>
      </w:pPr>
      <w:r w:rsidRPr="00ED16BD">
        <w:t xml:space="preserve">Success on accuracy on content and useful services tailored to users according to their requirements. </w:t>
      </w:r>
    </w:p>
    <w:p w14:paraId="5EE7187C" w14:textId="77777777" w:rsidR="00986383" w:rsidRPr="00ED16BD" w:rsidRDefault="00986383" w:rsidP="00101160">
      <w:pPr>
        <w:pStyle w:val="ListParagraph"/>
        <w:numPr>
          <w:ilvl w:val="0"/>
          <w:numId w:val="4"/>
        </w:numPr>
      </w:pPr>
      <w:r w:rsidRPr="00ED16BD">
        <w:t>Success factor is to warranty the levels of quality on software products.</w:t>
      </w:r>
    </w:p>
    <w:p w14:paraId="62A333D9" w14:textId="77777777" w:rsidR="00986383" w:rsidRPr="00ED16BD" w:rsidRDefault="00986383" w:rsidP="00101160">
      <w:pPr>
        <w:pStyle w:val="ListParagraph"/>
        <w:numPr>
          <w:ilvl w:val="0"/>
          <w:numId w:val="4"/>
        </w:numPr>
      </w:pPr>
      <w:r w:rsidRPr="00ED16BD">
        <w:t>It is no longer sufficient to simply provide technically excellent software products.</w:t>
      </w:r>
    </w:p>
    <w:p w14:paraId="2A08EDC4" w14:textId="77777777" w:rsidR="00986383" w:rsidRPr="00ED16BD" w:rsidRDefault="00986383" w:rsidP="00101160">
      <w:pPr>
        <w:pStyle w:val="ListParagraph"/>
        <w:numPr>
          <w:ilvl w:val="0"/>
          <w:numId w:val="4"/>
        </w:numPr>
      </w:pPr>
      <w:r w:rsidRPr="00ED16BD">
        <w:t>ISO defines several perspectives in order to analyze the level of quality.</w:t>
      </w:r>
    </w:p>
    <w:p w14:paraId="33963B31" w14:textId="77777777" w:rsidR="00986383" w:rsidRPr="00ED16BD" w:rsidRDefault="00986383" w:rsidP="00101160">
      <w:pPr>
        <w:pStyle w:val="ListParagraph"/>
        <w:numPr>
          <w:ilvl w:val="0"/>
          <w:numId w:val="4"/>
        </w:numPr>
      </w:pPr>
      <w:r w:rsidRPr="00ED16BD">
        <w:t>Relevant literature has not dealt with quality in use in sufficient depth.</w:t>
      </w:r>
    </w:p>
    <w:p w14:paraId="2569891D" w14:textId="77777777" w:rsidR="00986383" w:rsidRPr="00ED16BD" w:rsidRDefault="00986383" w:rsidP="00101160">
      <w:pPr>
        <w:pStyle w:val="ListParagraph"/>
        <w:numPr>
          <w:ilvl w:val="0"/>
          <w:numId w:val="4"/>
        </w:numPr>
      </w:pPr>
      <w:r w:rsidRPr="00ED16BD">
        <w:lastRenderedPageBreak/>
        <w:t>When users do not feel safety it is difficult for them to achieve their goals. If they are not satisfied they may easily decide to use another different solution.</w:t>
      </w:r>
    </w:p>
    <w:p w14:paraId="5CBDEDDB" w14:textId="77777777" w:rsidR="00986383" w:rsidRPr="00ED16BD" w:rsidRDefault="00986383" w:rsidP="00101160">
      <w:pPr>
        <w:pStyle w:val="ListParagraph"/>
        <w:numPr>
          <w:ilvl w:val="0"/>
          <w:numId w:val="4"/>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101160">
      <w:pPr>
        <w:pStyle w:val="ListParagraph"/>
        <w:numPr>
          <w:ilvl w:val="0"/>
          <w:numId w:val="4"/>
        </w:numPr>
      </w:pPr>
      <w:r w:rsidRPr="00ED16BD">
        <w:t>To assess quality in use, it is first necessary to define a model, taking into consideration an ISO standard, for example.</w:t>
      </w:r>
    </w:p>
    <w:p w14:paraId="224F1F23" w14:textId="77777777" w:rsidR="00986383" w:rsidRDefault="00986383" w:rsidP="00101160">
      <w:pPr>
        <w:pStyle w:val="ListParagraph"/>
        <w:numPr>
          <w:ilvl w:val="0"/>
          <w:numId w:val="4"/>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3119471"/>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8B7AED">
            <w:rPr>
              <w:noProof/>
              <w:lang w:val="en-US"/>
            </w:rPr>
            <w:t xml:space="preserve"> </w:t>
          </w:r>
          <w:r w:rsidR="008B7AED" w:rsidRPr="008B7AED">
            <w:rPr>
              <w:noProof/>
              <w:lang w:val="en-US"/>
            </w:rPr>
            <w:t>[</w:t>
          </w:r>
          <w:hyperlink w:anchor="GPi" w:history="1">
            <w:r w:rsidR="008B7AED" w:rsidRPr="008B7AED">
              <w:rPr>
                <w:noProof/>
                <w:lang w:val="en-US"/>
              </w:rPr>
              <w:t>7</w:t>
            </w:r>
          </w:hyperlink>
          <w:r w:rsidR="008B7AED" w:rsidRPr="008B7AED">
            <w:rPr>
              <w:noProof/>
              <w:lang w:val="en-US"/>
            </w:rPr>
            <w:t>]</w:t>
          </w:r>
          <w:r w:rsidR="00742B35">
            <w:fldChar w:fldCharType="end"/>
          </w:r>
        </w:sdtContent>
      </w:sdt>
      <w:r w:rsidR="00473D09">
        <w:t>.</w:t>
      </w:r>
    </w:p>
    <w:p w14:paraId="0D4C3992" w14:textId="70F2D22D" w:rsidR="00CE5733" w:rsidRDefault="00CE5733" w:rsidP="00CE5733">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w:t>
      </w:r>
    </w:p>
    <w:p w14:paraId="071DABF9" w14:textId="05D3ADD8" w:rsidR="00F4560C" w:rsidRDefault="00E15479" w:rsidP="00A00417">
      <w:r>
        <w:t xml:space="preserve">As stated on </w:t>
      </w:r>
      <w:sdt>
        <w:sdtPr>
          <w:id w:val="983280133"/>
          <w:citation/>
        </w:sdtPr>
        <w:sdtContent>
          <w:r>
            <w:fldChar w:fldCharType="begin"/>
          </w:r>
          <w:r>
            <w:rPr>
              <w:lang w:val="en-US"/>
            </w:rPr>
            <w:instrText xml:space="preserve"> CITATION Egi10 \l 1033 </w:instrText>
          </w:r>
          <w: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fldChar w:fldCharType="end"/>
          </w:r>
        </w:sdtContent>
      </w:sdt>
      <w:r>
        <w:t xml:space="preserve">, the information about an e-service may be presented as electronic description and plicy, including it in a service directory or broadcasting it to all service </w:t>
      </w:r>
      <w:r>
        <w:lastRenderedPageBreak/>
        <w:t>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719C028C">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6C60E7" w:rsidRDefault="006C60E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6C60E7" w:rsidRDefault="006C60E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6C60E7" w:rsidRDefault="006C60E7"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FJZtM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" filled="f" stroked="f">
                <v:textbox>
                  <w:txbxContent>
                    <w:p w14:paraId="3B2AF25E" w14:textId="77777777" w:rsidR="006C60E7" w:rsidRDefault="006C60E7"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6C60E7" w:rsidRDefault="006C60E7"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6C60E7" w:rsidRDefault="006C60E7"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3119472"/>
      <w:r>
        <w:lastRenderedPageBreak/>
        <w:t>ISO/IEC 25010</w:t>
      </w:r>
      <w:r w:rsidR="00D83BC8">
        <w:t>:2011</w:t>
      </w:r>
      <w:r w:rsidR="00A433AE">
        <w:t xml:space="preserve"> Standard</w:t>
      </w:r>
      <w:bookmarkEnd w:id="23"/>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101160">
      <w:pPr>
        <w:pStyle w:val="ListParagraph"/>
        <w:numPr>
          <w:ilvl w:val="0"/>
          <w:numId w:val="15"/>
        </w:numPr>
      </w:pPr>
      <w:r>
        <w:t>Support for setting quality goals</w:t>
      </w:r>
    </w:p>
    <w:p w14:paraId="4771EDE5" w14:textId="6C0E66B9" w:rsidR="00852529" w:rsidRDefault="00852529" w:rsidP="00101160">
      <w:pPr>
        <w:pStyle w:val="ListParagraph"/>
        <w:numPr>
          <w:ilvl w:val="0"/>
          <w:numId w:val="15"/>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91AA27C">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6C60E7" w:rsidRDefault="006C60E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6C60E7" w:rsidRDefault="006C60E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6C60E7" w:rsidRDefault="006C60E7"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6C60E7" w:rsidRDefault="006C60E7" w:rsidP="00B66087">
                      <w:pPr>
                        <w:pStyle w:val="Caption"/>
                        <w:jc w:val="both"/>
                      </w:pPr>
                      <w:r>
                        <w:t xml:space="preserve">Figure 4. ISO/IEC Family Standards, taken from </w:t>
                      </w:r>
                      <w:sdt>
                        <w:sdtPr>
                          <w:id w:val="-79112799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B12D02">
            <w:fldChar w:fldCharType="end"/>
          </w:r>
        </w:sdtContent>
      </w:sdt>
      <w:r>
        <w:t>.</w:t>
      </w:r>
    </w:p>
    <w:p w14:paraId="50A65975" w14:textId="26F8B64F" w:rsidR="00B9234C" w:rsidRDefault="00B9234C" w:rsidP="00B9234C">
      <w:pPr>
        <w:pStyle w:val="Heading3"/>
      </w:pPr>
      <w:bookmarkStart w:id="24" w:name="_Toc333119473"/>
      <w:r>
        <w:t>Quality in use model</w:t>
      </w:r>
      <w:bookmarkEnd w:id="24"/>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5DD818A1">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6C60E7" w:rsidRDefault="006C60E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6C60E7" w:rsidRDefault="006C60E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6C60E7" w:rsidRDefault="006C60E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6C60E7" w:rsidRDefault="006C60E7"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6C60E7" w:rsidRDefault="006C60E7" w:rsidP="00FB3E19">
                      <w:pPr>
                        <w:pStyle w:val="Caption"/>
                        <w:jc w:val="both"/>
                      </w:pPr>
                      <w:r>
                        <w:t xml:space="preserve">Figure 5.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0D9B49F6" w14:textId="0600C019" w:rsidR="006C60E7" w:rsidRDefault="006C60E7"/>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bookmarkStart w:id="25" w:name="_Toc333119474"/>
      <w:r>
        <w:t>Quality product model</w:t>
      </w:r>
      <w:bookmarkEnd w:id="25"/>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635D16C">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6C60E7" w:rsidRDefault="006C60E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6C60E7" w:rsidRDefault="006C60E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6C60E7" w:rsidRDefault="006C60E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6C60E7" w:rsidRDefault="006C60E7"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7">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6C60E7" w:rsidRDefault="006C60E7" w:rsidP="00FB3E19">
                      <w:pPr>
                        <w:pStyle w:val="Caption"/>
                        <w:jc w:val="both"/>
                      </w:pPr>
                      <w:r>
                        <w:t xml:space="preserve">Figure 6.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8B7AED">
                            <w:rPr>
                              <w:noProof/>
                              <w:lang w:val="en-US"/>
                            </w:rPr>
                            <w:t>[</w:t>
                          </w:r>
                          <w:hyperlink w:anchor="BSI11" w:history="1">
                            <w:r w:rsidRPr="008B7AED">
                              <w:rPr>
                                <w:noProof/>
                                <w:lang w:val="en-US"/>
                              </w:rPr>
                              <w:t>10</w:t>
                            </w:r>
                          </w:hyperlink>
                          <w:r w:rsidRPr="008B7AED">
                            <w:rPr>
                              <w:noProof/>
                              <w:lang w:val="en-US"/>
                            </w:rPr>
                            <w:t>]</w:t>
                          </w:r>
                          <w:r>
                            <w:fldChar w:fldCharType="end"/>
                          </w:r>
                        </w:sdtContent>
                      </w:sdt>
                    </w:p>
                    <w:p w14:paraId="7D75CAE3" w14:textId="5D59031C" w:rsidR="006C60E7" w:rsidRDefault="006C60E7"/>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094347">
      <w:pPr>
        <w:pStyle w:val="Heading2"/>
      </w:pPr>
      <w:bookmarkStart w:id="26" w:name="_Toc333119475"/>
      <w:r>
        <w:t>E</w:t>
      </w:r>
      <w:r w:rsidR="001610A0">
        <w:t>-service</w:t>
      </w:r>
      <w:r>
        <w:t xml:space="preserve"> Quality</w:t>
      </w:r>
      <w:r w:rsidR="00A55450">
        <w:t xml:space="preserve"> (e-SQ)</w:t>
      </w:r>
      <w:bookmarkEnd w:id="26"/>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8B7AED" w:rsidRPr="008B7AED">
            <w:rPr>
              <w:noProof/>
              <w:lang w:val="en-US"/>
            </w:rPr>
            <w:t>[</w:t>
          </w:r>
          <w:hyperlink w:anchor="Juk10" w:history="1">
            <w:r w:rsidR="008B7AED" w:rsidRPr="008B7AED">
              <w:rPr>
                <w:noProof/>
                <w:lang w:val="en-US"/>
              </w:rPr>
              <w:t>2</w:t>
            </w:r>
          </w:hyperlink>
          <w:r w:rsidR="008B7AED" w:rsidRPr="008B7AE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8B7AED">
            <w:rPr>
              <w:noProof/>
              <w:lang w:val="en-US"/>
            </w:rPr>
            <w:t xml:space="preserve"> </w:t>
          </w:r>
          <w:r w:rsidR="008B7AED" w:rsidRPr="008B7AED">
            <w:rPr>
              <w:noProof/>
              <w:lang w:val="en-US"/>
            </w:rPr>
            <w:t>[</w:t>
          </w:r>
          <w:hyperlink w:anchor="Zei01" w:history="1">
            <w:r w:rsidR="008B7AED" w:rsidRPr="008B7AED">
              <w:rPr>
                <w:noProof/>
                <w:lang w:val="en-US"/>
              </w:rPr>
              <w:t>15</w:t>
            </w:r>
          </w:hyperlink>
          <w:r w:rsidR="008B7AED" w:rsidRPr="008B7AE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8B7AED">
            <w:rPr>
              <w:noProof/>
              <w:lang w:val="en-US"/>
            </w:rPr>
            <w:t xml:space="preserve"> </w:t>
          </w:r>
          <w:r w:rsidR="008B7AED" w:rsidRPr="008B7AED">
            <w:rPr>
              <w:noProof/>
              <w:lang w:val="en-US"/>
            </w:rPr>
            <w:t>[</w:t>
          </w:r>
          <w:hyperlink w:anchor="Cox01" w:history="1">
            <w:r w:rsidR="008B7AED" w:rsidRPr="008B7AED">
              <w:rPr>
                <w:noProof/>
                <w:lang w:val="en-US"/>
              </w:rPr>
              <w:t>16</w:t>
            </w:r>
          </w:hyperlink>
          <w:r w:rsidR="008B7AED" w:rsidRPr="008B7AED">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8B7AED">
            <w:rPr>
              <w:noProof/>
              <w:lang w:val="en-US"/>
            </w:rPr>
            <w:t xml:space="preserve"> </w:t>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8B7AED">
            <w:rPr>
              <w:noProof/>
              <w:lang w:val="en-US"/>
            </w:rPr>
            <w:t xml:space="preserve"> </w:t>
          </w:r>
          <w:r w:rsidR="008B7AED" w:rsidRPr="008B7AED">
            <w:rPr>
              <w:noProof/>
              <w:lang w:val="en-US"/>
            </w:rPr>
            <w:t>[</w:t>
          </w:r>
          <w:hyperlink w:anchor="MRa08" w:history="1">
            <w:r w:rsidR="008B7AED" w:rsidRPr="008B7AED">
              <w:rPr>
                <w:noProof/>
                <w:lang w:val="en-US"/>
              </w:rPr>
              <w:t>18</w:t>
            </w:r>
          </w:hyperlink>
          <w:r w:rsidR="008B7AED" w:rsidRPr="008B7AED">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8B7AED" w:rsidRPr="008B7AED">
            <w:rPr>
              <w:noProof/>
              <w:lang w:val="en-US"/>
            </w:rPr>
            <w:t>[</w:t>
          </w:r>
          <w:hyperlink w:anchor="Wol" w:history="1">
            <w:r w:rsidR="008B7AED" w:rsidRPr="008B7AED">
              <w:rPr>
                <w:noProof/>
                <w:lang w:val="en-US"/>
              </w:rPr>
              <w:t>19</w:t>
            </w:r>
          </w:hyperlink>
          <w:r w:rsidR="008B7AED" w:rsidRPr="008B7AE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8B7AED">
            <w:rPr>
              <w:noProof/>
              <w:lang w:val="en-US"/>
            </w:rPr>
            <w:t xml:space="preserve"> </w:t>
          </w:r>
          <w:r w:rsidR="008B7AED" w:rsidRPr="008B7AED">
            <w:rPr>
              <w:noProof/>
              <w:lang w:val="en-US"/>
            </w:rPr>
            <w:t>[</w:t>
          </w:r>
          <w:hyperlink w:anchor="VAZ021" w:history="1">
            <w:r w:rsidR="008B7AED" w:rsidRPr="008B7AED">
              <w:rPr>
                <w:noProof/>
                <w:lang w:val="en-US"/>
              </w:rPr>
              <w:t>20</w:t>
            </w:r>
          </w:hyperlink>
          <w:r w:rsidR="008B7AED" w:rsidRPr="008B7AE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8B7AED" w:rsidRPr="008B7AED">
            <w:rPr>
              <w:noProof/>
              <w:lang w:val="en-US"/>
            </w:rPr>
            <w:t>[</w:t>
          </w:r>
          <w:hyperlink w:anchor="BVa" w:history="1">
            <w:r w:rsidR="008B7AED" w:rsidRPr="008B7AED">
              <w:rPr>
                <w:noProof/>
                <w:lang w:val="en-US"/>
              </w:rPr>
              <w:t>21</w:t>
            </w:r>
          </w:hyperlink>
          <w:r w:rsidR="008B7AED" w:rsidRPr="008B7AE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8B7AED">
            <w:rPr>
              <w:noProof/>
              <w:lang w:val="en-US"/>
            </w:rPr>
            <w:t xml:space="preserve"> </w:t>
          </w:r>
          <w:r w:rsidR="008B7AED" w:rsidRPr="008B7AED">
            <w:rPr>
              <w:noProof/>
              <w:lang w:val="en-US"/>
            </w:rPr>
            <w:t>[</w:t>
          </w:r>
          <w:hyperlink w:anchor="GBr08" w:history="1">
            <w:r w:rsidR="008B7AED" w:rsidRPr="008B7AED">
              <w:rPr>
                <w:noProof/>
                <w:lang w:val="en-US"/>
              </w:rPr>
              <w:t>22</w:t>
            </w:r>
          </w:hyperlink>
          <w:r w:rsidR="008B7AED" w:rsidRPr="008B7AED">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9AFFC85">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6C60E7" w:rsidRDefault="006C60E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6C60E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6C60E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6C60E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6C60E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6C60E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6C60E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6C60E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6C60E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6C60E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6C60E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6C60E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6C60E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6C60E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C60E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6C60E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6C60E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0090FED4"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C60E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6C60E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6C60E7" w:rsidRDefault="006C60E7"/>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6C60E7" w:rsidRDefault="006C60E7"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8B7AED">
                            <w:rPr>
                              <w:noProof/>
                              <w:lang w:val="en-US"/>
                            </w:rPr>
                            <w:t>[</w:t>
                          </w:r>
                          <w:hyperlink w:anchor="Iha14" w:history="1">
                            <w:r w:rsidRPr="008B7AED">
                              <w:rPr>
                                <w:noProof/>
                                <w:lang w:val="en-US"/>
                              </w:rPr>
                              <w:t>40</w:t>
                            </w:r>
                          </w:hyperlink>
                          <w:r w:rsidRPr="008B7AE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6C60E7"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6C60E7"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6C60E7"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6C60E7"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3F1D7B2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6C60E7"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6C60E7"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6C60E7"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6C60E7"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6C60E7"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6C60E7"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4FC08D6"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6C60E7"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6C60E7"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1F8D4652"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6C60E7"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C60E7"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6C60E7"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6C60E7"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6C60E7" w:rsidRPr="00B3679C" w:rsidRDefault="006C60E7"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3514A02"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bookmarkStart w:id="28" w:name="RANGE!C16"/>
                            <w:r w:rsidRPr="00B3679C">
                              <w:rPr>
                                <w:rFonts w:eastAsia="Times New Roman" w:cs="Times New Roman"/>
                                <w:color w:val="000000"/>
                                <w:sz w:val="22"/>
                                <w:szCs w:val="22"/>
                                <w:lang w:val="en-US" w:eastAsia="en-US"/>
                              </w:rPr>
                              <w:t>1. Information</w:t>
                            </w:r>
                            <w:bookmarkEnd w:id="28"/>
                          </w:p>
                        </w:tc>
                        <w:tc>
                          <w:tcPr>
                            <w:tcW w:w="2693" w:type="dxa"/>
                            <w:tcBorders>
                              <w:top w:val="single" w:sz="4" w:space="0" w:color="auto"/>
                              <w:right w:val="single" w:sz="4" w:space="0" w:color="auto"/>
                            </w:tcBorders>
                            <w:shd w:val="clear" w:color="auto" w:fill="auto"/>
                            <w:vAlign w:val="center"/>
                            <w:hideMark/>
                          </w:tcPr>
                          <w:p w14:paraId="0090FED4"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6C60E7"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6C60E7"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6C60E7" w:rsidRPr="00B3679C" w:rsidRDefault="006C60E7"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6C60E7" w:rsidRDefault="006C60E7"/>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8B7AED">
            <w:rPr>
              <w:noProof/>
              <w:lang w:val="en-US"/>
            </w:rPr>
            <w:t xml:space="preserve"> </w:t>
          </w:r>
          <w:r w:rsidR="008B7AED" w:rsidRPr="008B7AED">
            <w:rPr>
              <w:noProof/>
              <w:lang w:val="en-US"/>
            </w:rPr>
            <w:t>[</w:t>
          </w:r>
          <w:hyperlink w:anchor="Bre11" w:history="1">
            <w:r w:rsidR="008B7AED" w:rsidRPr="008B7AED">
              <w:rPr>
                <w:noProof/>
                <w:lang w:val="en-US"/>
              </w:rPr>
              <w:t>23</w:t>
            </w:r>
          </w:hyperlink>
          <w:r w:rsidR="008B7AED" w:rsidRPr="008B7AE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8B7AED">
            <w:rPr>
              <w:noProof/>
              <w:lang w:val="en-US"/>
            </w:rPr>
            <w:t xml:space="preserve"> </w:t>
          </w:r>
          <w:r w:rsidR="008B7AED" w:rsidRPr="008B7AED">
            <w:rPr>
              <w:noProof/>
              <w:lang w:val="en-US"/>
            </w:rPr>
            <w:t>[</w:t>
          </w:r>
          <w:hyperlink w:anchor="VAZ02" w:history="1">
            <w:r w:rsidR="008B7AED" w:rsidRPr="008B7AED">
              <w:rPr>
                <w:noProof/>
                <w:lang w:val="en-US"/>
              </w:rPr>
              <w:t>14</w:t>
            </w:r>
          </w:hyperlink>
          <w:r w:rsidR="008B7AED" w:rsidRPr="008B7AED">
            <w:rPr>
              <w:noProof/>
              <w:lang w:val="en-US"/>
            </w:rPr>
            <w:t>]</w:t>
          </w:r>
          <w:r w:rsidR="00627ECA">
            <w:fldChar w:fldCharType="end"/>
          </w:r>
        </w:sdtContent>
      </w:sdt>
      <w:r w:rsidR="008C0A1A">
        <w:t>.</w:t>
      </w:r>
    </w:p>
    <w:p w14:paraId="105E5306" w14:textId="47BCC4B3" w:rsidR="0074663C" w:rsidRDefault="0074663C" w:rsidP="0074663C">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8B7AED" w:rsidRPr="008B7AED">
            <w:rPr>
              <w:noProof/>
              <w:lang w:val="en-US"/>
            </w:rPr>
            <w:t>[</w:t>
          </w:r>
          <w:hyperlink w:anchor="LiH08" w:history="1">
            <w:r w:rsidR="008B7AED" w:rsidRPr="008B7AED">
              <w:rPr>
                <w:noProof/>
                <w:lang w:val="en-US"/>
              </w:rPr>
              <w:t>25</w:t>
            </w:r>
          </w:hyperlink>
          <w:r w:rsidR="008B7AED" w:rsidRPr="008B7AED">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8B7AED">
            <w:rPr>
              <w:noProof/>
              <w:lang w:val="en-US"/>
            </w:rPr>
            <w:t xml:space="preserve"> </w:t>
          </w:r>
          <w:r w:rsidR="008B7AED" w:rsidRPr="008B7AED">
            <w:rPr>
              <w:noProof/>
              <w:lang w:val="en-US"/>
            </w:rPr>
            <w:t>[</w:t>
          </w:r>
          <w:hyperlink w:anchor="Fil14" w:history="1">
            <w:r w:rsidR="008B7AED" w:rsidRPr="008B7AED">
              <w:rPr>
                <w:noProof/>
                <w:lang w:val="en-US"/>
              </w:rPr>
              <w:t>3</w:t>
            </w:r>
          </w:hyperlink>
          <w:r w:rsidR="008B7AED" w:rsidRPr="008B7AED">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8B7AED">
            <w:rPr>
              <w:noProof/>
              <w:lang w:val="en-US"/>
            </w:rPr>
            <w:t xml:space="preserve"> </w:t>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8B7AED" w:rsidRPr="008B7AED">
            <w:rPr>
              <w:noProof/>
              <w:lang w:val="en-US"/>
            </w:rPr>
            <w:t>[</w:t>
          </w:r>
          <w:hyperlink w:anchor="ISO09" w:history="1">
            <w:r w:rsidR="008B7AED" w:rsidRPr="008B7AED">
              <w:rPr>
                <w:noProof/>
                <w:lang w:val="en-US"/>
              </w:rPr>
              <w:t>28</w:t>
            </w:r>
          </w:hyperlink>
          <w:r w:rsidR="008B7AED" w:rsidRPr="008B7AED">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9" w:name="_Toc333119476"/>
      <w:r>
        <w:t>IT-Services</w:t>
      </w:r>
      <w:bookmarkEnd w:id="29"/>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8B7AED" w:rsidRPr="008B7AED">
            <w:rPr>
              <w:noProof/>
              <w:lang w:val="en-US"/>
            </w:rPr>
            <w:t>[</w:t>
          </w:r>
          <w:hyperlink w:anchor="kri13" w:history="1">
            <w:r w:rsidR="008B7AED" w:rsidRPr="008B7AED">
              <w:rPr>
                <w:noProof/>
                <w:lang w:val="en-US"/>
              </w:rPr>
              <w:t>4</w:t>
            </w:r>
          </w:hyperlink>
          <w:r w:rsidR="008B7AED" w:rsidRPr="008B7AE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101160">
      <w:pPr>
        <w:pStyle w:val="ListParagraph"/>
        <w:numPr>
          <w:ilvl w:val="0"/>
          <w:numId w:val="3"/>
        </w:numPr>
        <w:rPr>
          <w:lang w:val="en-GB"/>
        </w:rPr>
      </w:pPr>
      <w:r w:rsidRPr="0093448B">
        <w:rPr>
          <w:lang w:val="en-GB"/>
        </w:rPr>
        <w:t>Quality on IT Service is highly dependent on the expectations from customers.</w:t>
      </w:r>
    </w:p>
    <w:p w14:paraId="06741D18" w14:textId="77777777" w:rsidR="00681029" w:rsidRPr="00054549" w:rsidRDefault="00681029" w:rsidP="00101160">
      <w:pPr>
        <w:pStyle w:val="ListParagraph"/>
        <w:numPr>
          <w:ilvl w:val="0"/>
          <w:numId w:val="3"/>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101160">
      <w:pPr>
        <w:pStyle w:val="ListParagraph"/>
        <w:numPr>
          <w:ilvl w:val="0"/>
          <w:numId w:val="3"/>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101160">
      <w:pPr>
        <w:pStyle w:val="ListParagraph"/>
        <w:numPr>
          <w:ilvl w:val="0"/>
          <w:numId w:val="3"/>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101160">
      <w:pPr>
        <w:pStyle w:val="ListParagraph"/>
        <w:numPr>
          <w:ilvl w:val="0"/>
          <w:numId w:val="3"/>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8B7AED" w:rsidRPr="008B7AED">
            <w:rPr>
              <w:noProof/>
              <w:lang w:val="en-US"/>
            </w:rPr>
            <w:t>[</w:t>
          </w:r>
          <w:hyperlink w:anchor="Mar14" w:history="1">
            <w:r w:rsidR="008B7AED" w:rsidRPr="008B7AED">
              <w:rPr>
                <w:noProof/>
                <w:lang w:val="en-US"/>
              </w:rPr>
              <w:t>29</w:t>
            </w:r>
          </w:hyperlink>
          <w:r w:rsidR="008B7AED" w:rsidRPr="008B7AE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312131">
      <w:pPr>
        <w:pStyle w:val="Heading2"/>
      </w:pPr>
      <w:bookmarkStart w:id="30" w:name="_Toc333119477"/>
      <w:r>
        <w:t>E</w:t>
      </w:r>
      <w:r w:rsidR="00312131">
        <w:t>-commerce</w:t>
      </w:r>
      <w:bookmarkEnd w:id="30"/>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8B7AED">
            <w:rPr>
              <w:noProof/>
              <w:lang w:val="en-US"/>
            </w:rPr>
            <w:t xml:space="preserve"> </w:t>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 xml:space="preserve">Online environment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responsive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8B7AED" w:rsidRPr="008B7AED">
            <w:rPr>
              <w:noProof/>
              <w:lang w:val="en-US"/>
            </w:rPr>
            <w:t>[</w:t>
          </w:r>
          <w:hyperlink w:anchor="Hua13" w:history="1">
            <w:r w:rsidR="008B7AED" w:rsidRPr="008B7AED">
              <w:rPr>
                <w:noProof/>
                <w:lang w:val="en-US"/>
              </w:rPr>
              <w:t>30</w:t>
            </w:r>
          </w:hyperlink>
          <w:r w:rsidR="008B7AED" w:rsidRPr="008B7AE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101160">
      <w:pPr>
        <w:pStyle w:val="ListParagraph"/>
        <w:numPr>
          <w:ilvl w:val="0"/>
          <w:numId w:val="1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101160">
      <w:pPr>
        <w:pStyle w:val="ListParagraph"/>
        <w:numPr>
          <w:ilvl w:val="0"/>
          <w:numId w:val="1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101160">
      <w:pPr>
        <w:pStyle w:val="ListParagraph"/>
        <w:numPr>
          <w:ilvl w:val="0"/>
          <w:numId w:val="1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101160">
      <w:pPr>
        <w:pStyle w:val="ListParagraph"/>
        <w:numPr>
          <w:ilvl w:val="0"/>
          <w:numId w:val="1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49577622" w14:textId="2B71E25E" w:rsidR="00AA0E11" w:rsidRDefault="00E33051" w:rsidP="00220052">
      <w:pPr>
        <w:rPr>
          <w:lang w:val="en-GB"/>
        </w:rPr>
      </w:pPr>
      <w:r>
        <w:rPr>
          <w:noProof/>
          <w:lang w:val="en-US" w:eastAsia="en-US"/>
        </w:rPr>
        <mc:AlternateContent>
          <mc:Choice Requires="wps">
            <w:drawing>
              <wp:anchor distT="0" distB="0" distL="114300" distR="114300" simplePos="0" relativeHeight="251664384" behindDoc="0" locked="0" layoutInCell="1" allowOverlap="1" wp14:anchorId="4CC81B57" wp14:editId="639D44AF">
                <wp:simplePos x="0" y="0"/>
                <wp:positionH relativeFrom="column">
                  <wp:posOffset>1540510</wp:posOffset>
                </wp:positionH>
                <wp:positionV relativeFrom="paragraph">
                  <wp:posOffset>385445</wp:posOffset>
                </wp:positionV>
                <wp:extent cx="4022090" cy="22860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02209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6C60E7" w:rsidRDefault="006C60E7"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6C60E7" w:rsidRDefault="006C60E7"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 o:spid="_x0000_s1035" type="#_x0000_t202" style="position:absolute;left:0;text-align:left;margin-left:121.3pt;margin-top:30.35pt;width:316.7pt;height:180pt;z-index:2516643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" filled="f" stroked="f">
                <v:textbox>
                  <w:txbxContent>
                    <w:p w14:paraId="55831006" w14:textId="5D952197" w:rsidR="006C60E7" w:rsidRDefault="006C60E7" w:rsidP="002F5712">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6C60E7" w:rsidRDefault="006C60E7" w:rsidP="002F5712">
                      <w:pPr>
                        <w:jc w:val="center"/>
                      </w:pPr>
                      <w:r>
                        <w:rPr>
                          <w:noProof/>
                          <w:lang w:val="en-US" w:eastAsia="en-US"/>
                        </w:rPr>
                        <w:drawing>
                          <wp:inline distT="0" distB="0" distL="0" distR="0" wp14:anchorId="50CAFB69" wp14:editId="2C05BC43">
                            <wp:extent cx="3549519" cy="1873775"/>
                            <wp:effectExtent l="0" t="0" r="698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8">
                                      <a:extLst>
                                        <a:ext uri="{28A0092B-C50C-407E-A947-70E740481C1C}">
                                          <a14:useLocalDpi xmlns:a14="http://schemas.microsoft.com/office/drawing/2010/main" val="0"/>
                                        </a:ext>
                                      </a:extLst>
                                    </a:blip>
                                    <a:stretch>
                                      <a:fillRect/>
                                    </a:stretch>
                                  </pic:blipFill>
                                  <pic:spPr>
                                    <a:xfrm>
                                      <a:off x="0" y="0"/>
                                      <a:ext cx="3549519" cy="1873775"/>
                                    </a:xfrm>
                                    <a:prstGeom prst="rect">
                                      <a:avLst/>
                                    </a:prstGeom>
                                  </pic:spPr>
                                </pic:pic>
                              </a:graphicData>
                            </a:graphic>
                          </wp:inline>
                        </w:drawing>
                      </w:r>
                    </w:p>
                  </w:txbxContent>
                </v:textbox>
                <w10:wrap type="square"/>
              </v:shape>
            </w:pict>
          </mc:Fallback>
        </mc:AlternateContent>
      </w:r>
      <w:r w:rsidR="00D770FD">
        <w:rPr>
          <w:lang w:val="en-GB"/>
        </w:rPr>
        <w:t xml:space="preserve">Table 2 shows the common </w:t>
      </w:r>
      <w:r w:rsidR="0016760B">
        <w:rPr>
          <w:lang w:val="en-GB"/>
        </w:rPr>
        <w:t xml:space="preserve">dimensions </w:t>
      </w:r>
      <w:r w:rsidR="00D770FD">
        <w:rPr>
          <w:lang w:val="en-GB"/>
        </w:rPr>
        <w:t xml:space="preserve">and consistent dimensions to evaluate the </w:t>
      </w:r>
      <w:r w:rsidR="0016760B">
        <w:rPr>
          <w:lang w:val="en-GB"/>
        </w:rPr>
        <w:t xml:space="preserve">service quality </w:t>
      </w:r>
      <w:r w:rsidR="008207FA">
        <w:rPr>
          <w:lang w:val="en-GB"/>
        </w:rPr>
        <w:t>in e-commerce</w:t>
      </w:r>
      <w:r w:rsidR="00AA0E11">
        <w:rPr>
          <w:lang w:val="en-GB"/>
        </w:rPr>
        <w:t>.</w:t>
      </w:r>
      <w:r w:rsidR="0016760B">
        <w:rPr>
          <w:lang w:val="en-GB"/>
        </w:rPr>
        <w:t xml:space="preserve"> </w:t>
      </w:r>
    </w:p>
    <w:p w14:paraId="4F3CF7B8" w14:textId="437CF28D" w:rsidR="00AA0E11" w:rsidRDefault="00AA0E11" w:rsidP="00AA0E11">
      <w:pPr>
        <w:jc w:val="center"/>
        <w:rPr>
          <w:lang w:val="en-GB"/>
        </w:rPr>
      </w:pPr>
    </w:p>
    <w:p w14:paraId="7F7102C3" w14:textId="77777777" w:rsidR="00E33051" w:rsidRDefault="00E33051" w:rsidP="00220052">
      <w:pPr>
        <w:rPr>
          <w:lang w:val="en-GB"/>
        </w:rPr>
      </w:pPr>
    </w:p>
    <w:p w14:paraId="2D83EC60" w14:textId="77777777" w:rsidR="00E33051" w:rsidRDefault="00E33051" w:rsidP="00220052">
      <w:pPr>
        <w:rPr>
          <w:lang w:val="en-GB"/>
        </w:rPr>
      </w:pPr>
    </w:p>
    <w:p w14:paraId="390FEA54" w14:textId="77777777" w:rsidR="00E33051" w:rsidRDefault="00E33051" w:rsidP="00220052">
      <w:pPr>
        <w:rPr>
          <w:lang w:val="en-GB"/>
        </w:rPr>
      </w:pPr>
    </w:p>
    <w:p w14:paraId="329D6EFC" w14:textId="77777777" w:rsidR="00E33051" w:rsidRDefault="00E33051" w:rsidP="00220052">
      <w:pPr>
        <w:rPr>
          <w:lang w:val="en-GB"/>
        </w:rPr>
      </w:pPr>
    </w:p>
    <w:p w14:paraId="78E5DB47" w14:textId="3B5BE3BF" w:rsidR="00220052" w:rsidRDefault="00AA0E11" w:rsidP="00220052">
      <w:pPr>
        <w:rPr>
          <w:lang w:val="en-GB"/>
        </w:rPr>
      </w:pPr>
      <w:r>
        <w:rPr>
          <w:lang w:val="en-GB"/>
        </w:rPr>
        <w:lastRenderedPageBreak/>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101160">
      <w:pPr>
        <w:pStyle w:val="ListParagraph"/>
        <w:numPr>
          <w:ilvl w:val="0"/>
          <w:numId w:val="5"/>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101160">
      <w:pPr>
        <w:pStyle w:val="ListParagraph"/>
        <w:numPr>
          <w:ilvl w:val="0"/>
          <w:numId w:val="5"/>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101160">
      <w:pPr>
        <w:pStyle w:val="ListParagraph"/>
        <w:numPr>
          <w:ilvl w:val="0"/>
          <w:numId w:val="5"/>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101160">
      <w:pPr>
        <w:pStyle w:val="ListParagraph"/>
        <w:numPr>
          <w:ilvl w:val="0"/>
          <w:numId w:val="5"/>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101160">
      <w:pPr>
        <w:pStyle w:val="ListParagraph"/>
        <w:numPr>
          <w:ilvl w:val="0"/>
          <w:numId w:val="5"/>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101160">
      <w:pPr>
        <w:pStyle w:val="ListParagraph"/>
        <w:numPr>
          <w:ilvl w:val="0"/>
          <w:numId w:val="5"/>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1" w:name="_Toc333119478"/>
      <w:r>
        <w:t>E</w:t>
      </w:r>
      <w:r w:rsidR="006606B5">
        <w:t>-government</w:t>
      </w:r>
      <w:bookmarkEnd w:id="31"/>
    </w:p>
    <w:p w14:paraId="03B4868A" w14:textId="3500AA4D" w:rsidR="00F554BC" w:rsidRPr="00F554BC" w:rsidRDefault="00A260DF" w:rsidP="00F554BC">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8B7AED" w:rsidRPr="008B7AED">
            <w:rPr>
              <w:noProof/>
              <w:lang w:val="en-US"/>
            </w:rPr>
            <w:t>[</w:t>
          </w:r>
          <w:hyperlink w:anchor="AAl08" w:history="1">
            <w:r w:rsidR="008B7AED" w:rsidRPr="008B7AED">
              <w:rPr>
                <w:noProof/>
                <w:lang w:val="en-US"/>
              </w:rPr>
              <w:t>32</w:t>
            </w:r>
          </w:hyperlink>
          <w:r w:rsidR="008B7AED" w:rsidRPr="008B7AE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8B7AED" w:rsidRPr="008B7AED">
            <w:rPr>
              <w:noProof/>
              <w:lang w:val="en-US"/>
            </w:rPr>
            <w:t>[</w:t>
          </w:r>
          <w:hyperlink w:anchor="HLi09" w:history="1">
            <w:r w:rsidR="008B7AED" w:rsidRPr="008B7AED">
              <w:rPr>
                <w:noProof/>
                <w:lang w:val="en-US"/>
              </w:rPr>
              <w:t>34</w:t>
            </w:r>
          </w:hyperlink>
          <w:r w:rsidR="008B7AED" w:rsidRPr="008B7AED">
            <w:rPr>
              <w:noProof/>
              <w:lang w:val="en-US"/>
            </w:rPr>
            <w:t>]</w:t>
          </w:r>
          <w:r w:rsidR="0009420E">
            <w:fldChar w:fldCharType="end"/>
          </w:r>
        </w:sdtContent>
      </w:sdt>
      <w:r w:rsidR="00193BF9">
        <w:t>.</w:t>
      </w:r>
    </w:p>
    <w:p w14:paraId="3DD23E2A" w14:textId="26479403" w:rsidR="00283E1F" w:rsidRPr="006C0461" w:rsidRDefault="00283E1F" w:rsidP="006C0461">
      <w:r w:rsidRPr="006C0461">
        <w:lastRenderedPageBreak/>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8B7AED" w:rsidRPr="008B7AED">
            <w:rPr>
              <w:noProof/>
              <w:highlight w:val="yellow"/>
              <w:lang w:val="en-US"/>
            </w:rPr>
            <w:t>[</w:t>
          </w:r>
          <w:hyperlink w:anchor="Dem09" w:history="1">
            <w:r w:rsidR="008B7AED" w:rsidRPr="008B7AED">
              <w:rPr>
                <w:noProof/>
                <w:highlight w:val="yellow"/>
                <w:lang w:val="en-US"/>
              </w:rPr>
              <w:t>35</w:t>
            </w:r>
          </w:hyperlink>
          <w:r w:rsidR="008B7AED" w:rsidRPr="008B7AED">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101160">
      <w:pPr>
        <w:pStyle w:val="ListParagraph"/>
        <w:numPr>
          <w:ilvl w:val="0"/>
          <w:numId w:val="6"/>
        </w:numPr>
        <w:rPr>
          <w:highlight w:val="yellow"/>
        </w:rPr>
      </w:pPr>
      <w:r w:rsidRPr="000075B8">
        <w:rPr>
          <w:highlight w:val="yellow"/>
        </w:rPr>
        <w:t>Users expect quality services, the online dimension is no exception.</w:t>
      </w:r>
    </w:p>
    <w:p w14:paraId="74341E49" w14:textId="77777777" w:rsidR="00283E1F" w:rsidRPr="000075B8" w:rsidRDefault="00283E1F" w:rsidP="00101160">
      <w:pPr>
        <w:pStyle w:val="ListParagraph"/>
        <w:numPr>
          <w:ilvl w:val="0"/>
          <w:numId w:val="6"/>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101160">
      <w:pPr>
        <w:pStyle w:val="ListParagraph"/>
        <w:numPr>
          <w:ilvl w:val="0"/>
          <w:numId w:val="6"/>
        </w:numPr>
        <w:rPr>
          <w:highlight w:val="yellow"/>
        </w:rPr>
      </w:pPr>
      <w:r w:rsidRPr="000075B8">
        <w:rPr>
          <w:highlight w:val="yellow"/>
        </w:rPr>
        <w:t>A consumer will always evaluate the service on several factors.</w:t>
      </w:r>
    </w:p>
    <w:p w14:paraId="195B6B3B" w14:textId="77777777" w:rsidR="00283E1F" w:rsidRPr="000075B8" w:rsidRDefault="00283E1F" w:rsidP="00101160">
      <w:pPr>
        <w:pStyle w:val="ListParagraph"/>
        <w:numPr>
          <w:ilvl w:val="0"/>
          <w:numId w:val="6"/>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101160">
      <w:pPr>
        <w:pStyle w:val="ListParagraph"/>
        <w:numPr>
          <w:ilvl w:val="0"/>
          <w:numId w:val="6"/>
        </w:numPr>
        <w:rPr>
          <w:highlight w:val="yellow"/>
        </w:rPr>
      </w:pPr>
      <w:r w:rsidRPr="000075B8">
        <w:rPr>
          <w:highlight w:val="yellow"/>
        </w:rPr>
        <w:t>It is important to have a model to measure quality of services.</w:t>
      </w:r>
    </w:p>
    <w:p w14:paraId="614A758C" w14:textId="77777777" w:rsidR="00283E1F" w:rsidRPr="000075B8" w:rsidRDefault="00283E1F" w:rsidP="00101160">
      <w:pPr>
        <w:pStyle w:val="ListParagraph"/>
        <w:numPr>
          <w:ilvl w:val="0"/>
          <w:numId w:val="6"/>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101160">
      <w:pPr>
        <w:pStyle w:val="ListParagraph"/>
        <w:numPr>
          <w:ilvl w:val="0"/>
          <w:numId w:val="6"/>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8B7AED" w:rsidRPr="008B7AED">
            <w:rPr>
              <w:noProof/>
              <w:lang w:val="en-US"/>
            </w:rPr>
            <w:t>[</w:t>
          </w:r>
          <w:hyperlink w:anchor="CHa07" w:history="1">
            <w:r w:rsidR="008B7AED" w:rsidRPr="008B7AED">
              <w:rPr>
                <w:noProof/>
                <w:lang w:val="en-US"/>
              </w:rPr>
              <w:t>36</w:t>
            </w:r>
          </w:hyperlink>
          <w:r w:rsidR="008B7AED" w:rsidRPr="008B7AED">
            <w:rPr>
              <w:noProof/>
              <w:lang w:val="en-US"/>
            </w:rPr>
            <w:t>]</w:t>
          </w:r>
          <w:r>
            <w:fldChar w:fldCharType="end"/>
          </w:r>
        </w:sdtContent>
      </w:sdt>
      <w:r w:rsidR="00B5006D">
        <w:t>.</w:t>
      </w:r>
    </w:p>
    <w:p w14:paraId="7AA64CDC" w14:textId="7091290E"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8B7AED" w:rsidRPr="008B7AED">
            <w:rPr>
              <w:noProof/>
              <w:lang w:val="en-US"/>
            </w:rPr>
            <w:t>[</w:t>
          </w:r>
          <w:hyperlink w:anchor="CWT" w:history="1">
            <w:r w:rsidR="008B7AED" w:rsidRPr="008B7AED">
              <w:rPr>
                <w:noProof/>
                <w:lang w:val="en-US"/>
              </w:rPr>
              <w:t>37</w:t>
            </w:r>
          </w:hyperlink>
          <w:r w:rsidR="008B7AED" w:rsidRPr="008B7AED">
            <w:rPr>
              <w:noProof/>
              <w:lang w:val="en-US"/>
            </w:rPr>
            <w:t>]</w:t>
          </w:r>
          <w:r w:rsidR="005067CB">
            <w:fldChar w:fldCharType="end"/>
          </w:r>
        </w:sdtContent>
      </w:sdt>
      <w:r w:rsidR="00256B89">
        <w:t>.</w:t>
      </w:r>
    </w:p>
    <w:p w14:paraId="24EB3C96" w14:textId="47759EA0" w:rsidR="00315860" w:rsidRDefault="00315860" w:rsidP="00740BBE">
      <w:r>
        <w:lastRenderedPageBreak/>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7207B5">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20CA93FD">
                <wp:extent cx="4387007" cy="2423801"/>
                <wp:effectExtent l="0" t="0" r="0" b="0"/>
                <wp:docPr id="16" name="Text Box 16"/>
                <wp:cNvGraphicFramePr/>
                <a:graphic xmlns:a="http://schemas.openxmlformats.org/drawingml/2006/main">
                  <a:graphicData uri="http://schemas.microsoft.com/office/word/2010/wordprocessingShape">
                    <wps:wsp>
                      <wps:cNvSpPr txBox="1"/>
                      <wps:spPr>
                        <a:xfrm>
                          <a:off x="0" y="0"/>
                          <a:ext cx="4387007" cy="242380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6C60E7" w:rsidRDefault="006C60E7"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45.45pt;height:190.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m5EG9I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" filled="f" stroked="f">
                <v:textbox>
                  <w:txbxContent>
                    <w:p w14:paraId="3DC5B8DC" w14:textId="2D9E89B2" w:rsidR="006C60E7" w:rsidRDefault="006C60E7" w:rsidP="00BC3413">
                      <w:pPr>
                        <w:keepNext/>
                        <w:jc w:val="center"/>
                      </w:pPr>
                      <w:r>
                        <w:rPr>
                          <w:noProof/>
                          <w:lang w:val="en-US" w:eastAsia="en-US"/>
                        </w:rPr>
                        <w:drawing>
                          <wp:inline distT="0" distB="0" distL="0" distR="0" wp14:anchorId="10D0DC38" wp14:editId="04969B25">
                            <wp:extent cx="3131488" cy="21955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9">
                                      <a:extLst>
                                        <a:ext uri="{28A0092B-C50C-407E-A947-70E740481C1C}">
                                          <a14:useLocalDpi xmlns:a14="http://schemas.microsoft.com/office/drawing/2010/main" val="0"/>
                                        </a:ext>
                                      </a:extLst>
                                    </a:blip>
                                    <a:stretch>
                                      <a:fillRect/>
                                    </a:stretch>
                                  </pic:blipFill>
                                  <pic:spPr>
                                    <a:xfrm>
                                      <a:off x="0" y="0"/>
                                      <a:ext cx="3131488" cy="2195503"/>
                                    </a:xfrm>
                                    <a:prstGeom prst="rect">
                                      <a:avLst/>
                                    </a:prstGeom>
                                  </pic:spPr>
                                </pic:pic>
                              </a:graphicData>
                            </a:graphic>
                          </wp:inline>
                        </w:drawing>
                      </w:r>
                    </w:p>
                  </w:txbxContent>
                </v:textbox>
                <w10:anchorlock/>
              </v:shape>
            </w:pict>
          </mc:Fallback>
        </mc:AlternateContent>
      </w:r>
    </w:p>
    <w:p w14:paraId="78CD4726" w14:textId="37A9C62C" w:rsidR="008D6EA1" w:rsidRDefault="00BC3413" w:rsidP="00635995">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283E1F">
      <w:pPr>
        <w:pStyle w:val="Heading2"/>
      </w:pPr>
      <w:bookmarkStart w:id="32" w:name="_Toc333119479"/>
      <w:r>
        <w:t>E</w:t>
      </w:r>
      <w:r w:rsidR="00283E1F">
        <w:t>-infrastructure</w:t>
      </w:r>
      <w:bookmarkEnd w:id="32"/>
    </w:p>
    <w:p w14:paraId="4D533931" w14:textId="38DC5B4A" w:rsidR="00283E1F" w:rsidRPr="00116DC4" w:rsidRDefault="00283E1F" w:rsidP="006C0461">
      <w:r w:rsidRPr="00116DC4">
        <w:t xml:space="preserve">Deployment of information systems over the last 30 years has resulted in the need for opening up and connection closed applications. Such an interoperable, networked and </w:t>
      </w:r>
      <w:r w:rsidRPr="00116DC4">
        <w:lastRenderedPageBreak/>
        <w:t>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8B7AED">
            <w:rPr>
              <w:noProof/>
              <w:lang w:val="en-US"/>
            </w:rPr>
            <w:t xml:space="preserve"> </w:t>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8B7AED" w:rsidRPr="008B7AED">
            <w:rPr>
              <w:noProof/>
              <w:lang w:val="en-US"/>
            </w:rPr>
            <w:t>[</w:t>
          </w:r>
          <w:hyperlink w:anchor="Owe13" w:history="1">
            <w:r w:rsidR="008B7AED" w:rsidRPr="008B7AED">
              <w:rPr>
                <w:noProof/>
                <w:lang w:val="en-US"/>
              </w:rPr>
              <w:t>33</w:t>
            </w:r>
          </w:hyperlink>
          <w:r w:rsidR="008B7AED" w:rsidRPr="008B7AE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101160">
      <w:pPr>
        <w:pStyle w:val="ListParagraph"/>
        <w:numPr>
          <w:ilvl w:val="0"/>
          <w:numId w:val="7"/>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101160">
      <w:pPr>
        <w:pStyle w:val="ListParagraph"/>
        <w:numPr>
          <w:ilvl w:val="0"/>
          <w:numId w:val="7"/>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101160">
      <w:pPr>
        <w:pStyle w:val="ListParagraph"/>
        <w:numPr>
          <w:ilvl w:val="0"/>
          <w:numId w:val="7"/>
        </w:numPr>
        <w:rPr>
          <w:lang w:val="en-GB"/>
        </w:rPr>
      </w:pPr>
      <w:r w:rsidRPr="00116DC4">
        <w:rPr>
          <w:lang w:val="en-GB"/>
        </w:rPr>
        <w:t>The initial problem of starting-up development of e-infrastructure is bootstrapping.</w:t>
      </w:r>
    </w:p>
    <w:p w14:paraId="6DC924EB" w14:textId="77777777" w:rsidR="00283E1F" w:rsidRPr="00116DC4" w:rsidRDefault="00283E1F" w:rsidP="00101160">
      <w:pPr>
        <w:pStyle w:val="ListParagraph"/>
        <w:numPr>
          <w:ilvl w:val="0"/>
          <w:numId w:val="7"/>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101160">
      <w:pPr>
        <w:pStyle w:val="ListParagraph"/>
        <w:numPr>
          <w:ilvl w:val="0"/>
          <w:numId w:val="7"/>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8B7AED">
            <w:rPr>
              <w:noProof/>
              <w:lang w:val="en-US"/>
            </w:rPr>
            <w:t xml:space="preserve"> </w:t>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3" w:name="_Toc333119480"/>
      <w:r>
        <w:t>E</w:t>
      </w:r>
      <w:r w:rsidR="00283E1F">
        <w:t>-service</w:t>
      </w:r>
      <w:r w:rsidR="008D3F3D">
        <w:t>s</w:t>
      </w:r>
      <w:r w:rsidR="00283E1F">
        <w:t xml:space="preserve"> Providers</w:t>
      </w:r>
      <w:bookmarkEnd w:id="33"/>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8B7AED" w:rsidRPr="008B7AED">
            <w:rPr>
              <w:noProof/>
              <w:lang w:val="en-US"/>
            </w:rPr>
            <w:t>[</w:t>
          </w:r>
          <w:hyperlink w:anchor="Nae11" w:history="1">
            <w:r w:rsidR="008B7AED" w:rsidRPr="008B7AED">
              <w:rPr>
                <w:noProof/>
                <w:lang w:val="en-US"/>
              </w:rPr>
              <w:t>38</w:t>
            </w:r>
          </w:hyperlink>
          <w:r w:rsidR="008B7AED" w:rsidRPr="008B7AE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8B7AED">
            <w:rPr>
              <w:noProof/>
              <w:lang w:val="en-US"/>
            </w:rPr>
            <w:t xml:space="preserve"> </w:t>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lastRenderedPageBreak/>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8B7AED" w:rsidRPr="008B7AED">
            <w:rPr>
              <w:noProof/>
              <w:lang w:val="en-US"/>
            </w:rPr>
            <w:t>[</w:t>
          </w:r>
          <w:hyperlink w:anchor="Egi10" w:history="1">
            <w:r w:rsidR="008B7AED" w:rsidRPr="008B7AED">
              <w:rPr>
                <w:noProof/>
                <w:lang w:val="en-US"/>
              </w:rPr>
              <w:t>9</w:t>
            </w:r>
          </w:hyperlink>
          <w:r w:rsidR="008B7AED" w:rsidRPr="008B7AE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101160">
      <w:pPr>
        <w:pStyle w:val="ListParagraph"/>
        <w:numPr>
          <w:ilvl w:val="0"/>
          <w:numId w:val="8"/>
        </w:numPr>
      </w:pPr>
      <w:r w:rsidRPr="003664AE">
        <w:t>Assessment and comparison on new e-services takes place as the number of new e-services growth.</w:t>
      </w:r>
    </w:p>
    <w:p w14:paraId="71500261" w14:textId="77777777" w:rsidR="00283E1F" w:rsidRPr="003664AE" w:rsidRDefault="00283E1F" w:rsidP="00101160">
      <w:pPr>
        <w:pStyle w:val="ListParagraph"/>
        <w:numPr>
          <w:ilvl w:val="0"/>
          <w:numId w:val="8"/>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101160">
      <w:pPr>
        <w:pStyle w:val="ListParagraph"/>
        <w:numPr>
          <w:ilvl w:val="0"/>
          <w:numId w:val="8"/>
        </w:numPr>
      </w:pPr>
      <w:r w:rsidRPr="003664AE">
        <w:t>A model has to have measures on its methods.</w:t>
      </w:r>
    </w:p>
    <w:p w14:paraId="105E87A2" w14:textId="77777777" w:rsidR="00283E1F" w:rsidRPr="003664AE" w:rsidRDefault="00283E1F" w:rsidP="00101160">
      <w:pPr>
        <w:pStyle w:val="ListParagraph"/>
        <w:numPr>
          <w:ilvl w:val="0"/>
          <w:numId w:val="8"/>
        </w:numPr>
      </w:pPr>
      <w:r w:rsidRPr="003664AE">
        <w:t>On evaluating e-service, main aspects and characteristics should be identified.</w:t>
      </w:r>
    </w:p>
    <w:p w14:paraId="15860D0C" w14:textId="77777777" w:rsidR="00283E1F" w:rsidRPr="003664AE" w:rsidRDefault="00283E1F" w:rsidP="00101160">
      <w:pPr>
        <w:pStyle w:val="ListParagraph"/>
        <w:numPr>
          <w:ilvl w:val="0"/>
          <w:numId w:val="8"/>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101160">
      <w:pPr>
        <w:pStyle w:val="ListParagraph"/>
        <w:numPr>
          <w:ilvl w:val="0"/>
          <w:numId w:val="8"/>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101160">
      <w:pPr>
        <w:pStyle w:val="ListParagraph"/>
        <w:numPr>
          <w:ilvl w:val="0"/>
          <w:numId w:val="8"/>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101160">
      <w:pPr>
        <w:pStyle w:val="ListParagraph"/>
        <w:numPr>
          <w:ilvl w:val="0"/>
          <w:numId w:val="8"/>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101160">
      <w:pPr>
        <w:pStyle w:val="ListParagraph"/>
        <w:numPr>
          <w:ilvl w:val="0"/>
          <w:numId w:val="8"/>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101160">
      <w:pPr>
        <w:pStyle w:val="ListParagraph"/>
        <w:numPr>
          <w:ilvl w:val="0"/>
          <w:numId w:val="8"/>
        </w:numPr>
      </w:pPr>
      <w:r w:rsidRPr="003664AE">
        <w:t>Result of assessment indicate areas of weakness and strengths.</w:t>
      </w:r>
    </w:p>
    <w:p w14:paraId="643B1D6E" w14:textId="424E8C36" w:rsidR="00283E1F" w:rsidRPr="003664AE" w:rsidRDefault="00283E1F" w:rsidP="00101160">
      <w:pPr>
        <w:pStyle w:val="ListParagraph"/>
        <w:numPr>
          <w:ilvl w:val="0"/>
          <w:numId w:val="8"/>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101160">
      <w:pPr>
        <w:pStyle w:val="ListParagraph"/>
        <w:numPr>
          <w:ilvl w:val="0"/>
          <w:numId w:val="8"/>
        </w:numPr>
      </w:pPr>
      <w:r w:rsidRPr="003664AE">
        <w:t>Organizations have to be aware of ethical responsibilities associated with offered services.</w:t>
      </w:r>
    </w:p>
    <w:p w14:paraId="4DADDD52" w14:textId="77777777" w:rsidR="00283E1F" w:rsidRPr="003664AE" w:rsidRDefault="00283E1F" w:rsidP="00101160">
      <w:pPr>
        <w:pStyle w:val="ListParagraph"/>
        <w:numPr>
          <w:ilvl w:val="0"/>
          <w:numId w:val="8"/>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101160">
      <w:pPr>
        <w:pStyle w:val="ListParagraph"/>
        <w:numPr>
          <w:ilvl w:val="0"/>
          <w:numId w:val="8"/>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lastRenderedPageBreak/>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79502B1B" w14:textId="619897DB" w:rsidR="00ED1792" w:rsidRDefault="00ED1792" w:rsidP="00ED1792">
      <w:pPr>
        <w:pStyle w:val="Heading2"/>
      </w:pPr>
      <w:bookmarkStart w:id="34" w:name="_Toc333119481"/>
      <w:r>
        <w:t xml:space="preserve">Online </w:t>
      </w:r>
      <w:r w:rsidR="001610A0">
        <w:t>and t</w:t>
      </w:r>
      <w:r>
        <w:t>raditional business</w:t>
      </w:r>
      <w:r w:rsidR="001610A0">
        <w:t xml:space="preserve"> environments</w:t>
      </w:r>
      <w:bookmarkEnd w:id="34"/>
    </w:p>
    <w:p w14:paraId="2A84D46B" w14:textId="22E83AA5" w:rsidR="00ED1792" w:rsidRDefault="00ED1792" w:rsidP="00ED1792">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w:t>
      </w:r>
    </w:p>
    <w:p w14:paraId="01252A13" w14:textId="767EC98D" w:rsidR="00ED1792" w:rsidRDefault="00ED1792" w:rsidP="00101160">
      <w:pPr>
        <w:pStyle w:val="ListParagraph"/>
        <w:numPr>
          <w:ilvl w:val="0"/>
          <w:numId w:val="14"/>
        </w:numPr>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8B7AED">
            <w:rPr>
              <w:noProof/>
              <w:lang w:val="en-US"/>
            </w:rPr>
            <w:t xml:space="preserve"> </w:t>
          </w:r>
          <w:r w:rsidR="008B7AED" w:rsidRPr="008B7AED">
            <w:rPr>
              <w:noProof/>
              <w:lang w:val="en-US"/>
            </w:rPr>
            <w:t>[</w:t>
          </w:r>
          <w:hyperlink w:anchor="JSa03" w:history="1">
            <w:r w:rsidR="008B7AED" w:rsidRPr="008B7AED">
              <w:rPr>
                <w:noProof/>
                <w:lang w:val="en-US"/>
              </w:rPr>
              <w:t>5</w:t>
            </w:r>
          </w:hyperlink>
          <w:r w:rsidR="008B7AED" w:rsidRPr="008B7AED">
            <w:rPr>
              <w:noProof/>
              <w:lang w:val="en-US"/>
            </w:rPr>
            <w:t>]</w:t>
          </w:r>
          <w:r>
            <w:fldChar w:fldCharType="end"/>
          </w:r>
        </w:sdtContent>
      </w:sdt>
      <w:r>
        <w:t>.</w:t>
      </w:r>
    </w:p>
    <w:p w14:paraId="4C3BB6CE" w14:textId="1CB874C1" w:rsidR="00ED1792" w:rsidRDefault="00ED1792" w:rsidP="00101160">
      <w:pPr>
        <w:pStyle w:val="ListParagraph"/>
        <w:numPr>
          <w:ilvl w:val="0"/>
          <w:numId w:val="14"/>
        </w:numPr>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101160">
      <w:pPr>
        <w:pStyle w:val="ListParagraph"/>
        <w:numPr>
          <w:ilvl w:val="0"/>
          <w:numId w:val="14"/>
        </w:numPr>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101160">
      <w:pPr>
        <w:pStyle w:val="ListParagraph"/>
        <w:numPr>
          <w:ilvl w:val="0"/>
          <w:numId w:val="14"/>
        </w:numPr>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8B7AED" w:rsidRPr="008B7AED">
            <w:rPr>
              <w:noProof/>
              <w:lang w:val="en-US"/>
            </w:rPr>
            <w:t>[</w:t>
          </w:r>
          <w:hyperlink w:anchor="MFa07" w:history="1">
            <w:r w:rsidR="008B7AED" w:rsidRPr="008B7AED">
              <w:rPr>
                <w:noProof/>
                <w:lang w:val="en-US"/>
              </w:rPr>
              <w:t>39</w:t>
            </w:r>
          </w:hyperlink>
          <w:r w:rsidR="008B7AED" w:rsidRPr="008B7AED">
            <w:rPr>
              <w:noProof/>
              <w:lang w:val="en-US"/>
            </w:rPr>
            <w:t>]</w:t>
          </w:r>
          <w:r>
            <w:fldChar w:fldCharType="end"/>
          </w:r>
        </w:sdtContent>
      </w:sdt>
      <w:r w:rsidR="000A203B">
        <w:t>.</w:t>
      </w:r>
    </w:p>
    <w:p w14:paraId="6F1CC52F" w14:textId="7F3E4ABC" w:rsidR="002D6FAC" w:rsidRDefault="0053581B" w:rsidP="002D6FAC">
      <w:pPr>
        <w:pStyle w:val="Heading2"/>
      </w:pPr>
      <w:bookmarkStart w:id="35" w:name="_Toc333119482"/>
      <w:r>
        <w:t>Chapter</w:t>
      </w:r>
      <w:r w:rsidR="002D6FAC">
        <w:t xml:space="preserve"> summary</w:t>
      </w:r>
      <w:bookmarkEnd w:id="35"/>
    </w:p>
    <w:p w14:paraId="5D90594B" w14:textId="5BD71E3B" w:rsidR="00ED1792" w:rsidRDefault="006C62FD" w:rsidP="006B1158">
      <w:r>
        <w:t xml:space="preserve">There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1ADDC36A" w:rsidR="002A69C0" w:rsidRDefault="00B5013D" w:rsidP="0010055A">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8B7AED" w:rsidRPr="008B7AED">
            <w:rPr>
              <w:noProof/>
              <w:lang w:val="en-US"/>
            </w:rPr>
            <w:t>[</w:t>
          </w:r>
          <w:hyperlink w:anchor="NSe06" w:history="1">
            <w:r w:rsidR="008B7AED" w:rsidRPr="008B7AED">
              <w:rPr>
                <w:noProof/>
                <w:lang w:val="en-US"/>
              </w:rPr>
              <w:t>27</w:t>
            </w:r>
          </w:hyperlink>
          <w:r w:rsidR="008B7AED" w:rsidRPr="008B7AED">
            <w:rPr>
              <w:noProof/>
              <w:lang w:val="en-US"/>
            </w:rPr>
            <w:t>]</w:t>
          </w:r>
          <w:r>
            <w:fldChar w:fldCharType="end"/>
          </w:r>
        </w:sdtContent>
      </w:sdt>
      <w:r>
        <w:t>. Researchers used various dimensions and proposed different quality measurement instruments for e-SQ (Chapter 2, Part 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8B7AED">
            <w:rPr>
              <w:noProof/>
              <w:lang w:val="en-US"/>
            </w:rPr>
            <w:t xml:space="preserve"> </w:t>
          </w:r>
          <w:r w:rsidR="008B7AED" w:rsidRPr="008B7AED">
            <w:rPr>
              <w:noProof/>
              <w:lang w:val="en-US"/>
            </w:rPr>
            <w:t>[</w:t>
          </w:r>
          <w:hyperlink w:anchor="Iha14" w:history="1">
            <w:r w:rsidR="008B7AED" w:rsidRPr="008B7AED">
              <w:rPr>
                <w:noProof/>
                <w:lang w:val="en-US"/>
              </w:rPr>
              <w:t>40</w:t>
            </w:r>
          </w:hyperlink>
          <w:r w:rsidR="008B7AED" w:rsidRPr="008B7AED">
            <w:rPr>
              <w:noProof/>
              <w:lang w:val="en-US"/>
            </w:rPr>
            <w:t>]</w:t>
          </w:r>
          <w:r>
            <w:fldChar w:fldCharType="end"/>
          </w:r>
        </w:sdtContent>
      </w:sdt>
      <w:r w:rsidR="0010055A">
        <w:t>, even more, all of them are reinventing the wheel and suggesting different ways how to do the same “Quality of e-services should be evaluated or meassured according with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8B7AED" w:rsidRPr="008B7AED">
            <w:rPr>
              <w:noProof/>
              <w:lang w:val="en-US"/>
            </w:rPr>
            <w:t>[</w:t>
          </w:r>
          <w:hyperlink w:anchor="ZYa03" w:history="1">
            <w:r w:rsidR="008B7AED" w:rsidRPr="008B7AED">
              <w:rPr>
                <w:noProof/>
                <w:lang w:val="en-US"/>
              </w:rPr>
              <w:t>17</w:t>
            </w:r>
          </w:hyperlink>
          <w:r w:rsidR="008B7AED" w:rsidRPr="008B7AE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7174F759" w:rsidR="007A3966" w:rsidRDefault="00575D64" w:rsidP="006B1158">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 xml:space="preserve">considering both quality in use model and product quality model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w:t>
      </w:r>
      <w:r w:rsidR="004C480D">
        <w:lastRenderedPageBreak/>
        <w:t>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246480">
            <w:fldChar w:fldCharType="end"/>
          </w:r>
        </w:sdtContent>
      </w:sdt>
      <w:r w:rsidR="004C480D">
        <w:t xml:space="preserve">, </w:t>
      </w:r>
      <w:r w:rsidR="007A3966">
        <w:t>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F1571E">
        <w:t xml:space="preserve"> (Chapter 2, Part 5.1)</w:t>
      </w:r>
      <w:r w:rsidR="007A3966">
        <w:t>.</w:t>
      </w:r>
    </w:p>
    <w:p w14:paraId="667B66B6" w14:textId="60A0619E" w:rsidR="00FF4247" w:rsidRDefault="00C75EAE" w:rsidP="00044449">
      <w:r>
        <w:t xml:space="preserve">In Chapter 2, Part 2.3, </w:t>
      </w:r>
      <w:r w:rsidR="00A640E4" w:rsidRPr="00A640E4">
        <w:t>Gap1</w:t>
      </w:r>
      <w:r w:rsidR="009B5F06">
        <w:t xml:space="preserve">: </w:t>
      </w:r>
      <w:r w:rsidR="00FF4247">
        <w:t>Differences between cosumer and provider perspectives expectations contr</w:t>
      </w:r>
      <w:r w:rsidR="00044449">
        <w:t xml:space="preserve">ibute to bad quality definition; </w:t>
      </w:r>
      <w:r w:rsidR="00494E6C" w:rsidRPr="00494E6C">
        <w:t>Gap3</w:t>
      </w:r>
      <w:r w:rsidR="00494E6C">
        <w:t>: The discrepancy between service quality specifications and the servi</w:t>
      </w:r>
      <w:r w:rsidR="00044449">
        <w:t xml:space="preserve">ce that is actuallly delivered, and </w:t>
      </w:r>
      <w:r w:rsidR="00494E6C" w:rsidRPr="00494E6C">
        <w:t>Gap5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are gaps that are part</w:t>
      </w:r>
      <w:r w:rsidR="00044449">
        <w:t xml:space="preserve"> on e-services </w:t>
      </w:r>
      <w:r w:rsidR="00555EDD">
        <w:t>contexts</w:t>
      </w:r>
      <w:r w:rsidR="00044449">
        <w:t xml:space="preserve">. </w:t>
      </w:r>
    </w:p>
    <w:p w14:paraId="06ECCC03" w14:textId="540F59C6" w:rsidR="008206AE" w:rsidRDefault="00D96103" w:rsidP="006B1158">
      <w:r>
        <w:t xml:space="preserve">Due business expansions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576C06">
        <w:t xml:space="preserve"> </w:t>
      </w:r>
      <w:r w:rsidR="004D0A09">
        <w:t xml:space="preserve"> is depicted</w:t>
      </w:r>
      <w:r w:rsidR="00D35269">
        <w:t xml:space="preserve"> Figure 7</w:t>
      </w:r>
      <w:r w:rsidR="003D73DF">
        <w:t>.</w:t>
      </w:r>
    </w:p>
    <w:p w14:paraId="5A24A2C9" w14:textId="67B4D979" w:rsidR="0003258D" w:rsidRDefault="0003258D" w:rsidP="00AA04EF">
      <w:pPr>
        <w:jc w:val="center"/>
      </w:pPr>
      <w:r>
        <w:rPr>
          <w:noProof/>
          <w:lang w:val="en-US" w:eastAsia="en-US"/>
        </w:rPr>
        <mc:AlternateContent>
          <mc:Choice Requires="wps">
            <w:drawing>
              <wp:inline distT="0" distB="0" distL="0" distR="0" wp14:anchorId="39070989" wp14:editId="55A3F920">
                <wp:extent cx="5411078" cy="3200400"/>
                <wp:effectExtent l="0" t="0" r="0" b="0"/>
                <wp:docPr id="15" name="Text Box 15"/>
                <wp:cNvGraphicFramePr/>
                <a:graphic xmlns:a="http://schemas.openxmlformats.org/drawingml/2006/main">
                  <a:graphicData uri="http://schemas.microsoft.com/office/word/2010/wordprocessingShape">
                    <wps:wsp>
                      <wps:cNvSpPr txBox="1"/>
                      <wps:spPr>
                        <a:xfrm>
                          <a:off x="0" y="0"/>
                          <a:ext cx="5411078"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291F033A" w:rsidR="006C60E7" w:rsidRDefault="006C60E7"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6C60E7" w:rsidRDefault="006C60E7"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6C60E7" w:rsidRDefault="006C6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26.05pt;height:25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" filled="f" stroked="f">
                <v:textbox>
                  <w:txbxContent>
                    <w:p w14:paraId="2847A6BE" w14:textId="291F033A" w:rsidR="006C60E7" w:rsidRDefault="006C60E7" w:rsidP="00622DA9">
                      <w:pPr>
                        <w:keepNext/>
                        <w:jc w:val="center"/>
                      </w:pPr>
                      <w:r>
                        <w:rPr>
                          <w:noProof/>
                          <w:lang w:val="en-US" w:eastAsia="en-US"/>
                        </w:rPr>
                        <w:drawing>
                          <wp:inline distT="0" distB="0" distL="0" distR="0" wp14:anchorId="25CB86A3" wp14:editId="1DBA43C9">
                            <wp:extent cx="5240875" cy="26983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20">
                                      <a:extLst>
                                        <a:ext uri="{28A0092B-C50C-407E-A947-70E740481C1C}">
                                          <a14:useLocalDpi xmlns:a14="http://schemas.microsoft.com/office/drawing/2010/main" val="0"/>
                                        </a:ext>
                                      </a:extLst>
                                    </a:blip>
                                    <a:stretch>
                                      <a:fillRect/>
                                    </a:stretch>
                                  </pic:blipFill>
                                  <pic:spPr>
                                    <a:xfrm>
                                      <a:off x="0" y="0"/>
                                      <a:ext cx="5244123" cy="2700005"/>
                                    </a:xfrm>
                                    <a:prstGeom prst="rect">
                                      <a:avLst/>
                                    </a:prstGeom>
                                  </pic:spPr>
                                </pic:pic>
                              </a:graphicData>
                            </a:graphic>
                          </wp:inline>
                        </w:drawing>
                      </w:r>
                    </w:p>
                    <w:p w14:paraId="5FD483F0" w14:textId="0B156E35" w:rsidR="006C60E7" w:rsidRDefault="006C60E7" w:rsidP="0092627D">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E-services State-of-the-Art domain model </w:t>
                      </w:r>
                    </w:p>
                    <w:p w14:paraId="18F29339" w14:textId="5BCED17E" w:rsidR="006C60E7" w:rsidRDefault="006C60E7"/>
                  </w:txbxContent>
                </v:textbox>
                <w10:anchorlock/>
              </v:shape>
            </w:pict>
          </mc:Fallback>
        </mc:AlternateContent>
      </w:r>
    </w:p>
    <w:p w14:paraId="10CBBAB5" w14:textId="250EC8AD" w:rsidR="008C5F95" w:rsidRDefault="00A3527C" w:rsidP="008C5F95">
      <w:pPr>
        <w:jc w:val="left"/>
      </w:pPr>
      <w:r>
        <w:t>No  schema,</w:t>
      </w:r>
      <w:r w:rsidR="00EE5BF0">
        <w:t xml:space="preserve"> representation</w:t>
      </w:r>
      <w:r>
        <w:t>, or description</w:t>
      </w:r>
      <w:bookmarkStart w:id="36" w:name="_GoBack"/>
      <w:bookmarkEnd w:id="36"/>
      <w:r w:rsidR="00EE5BF0">
        <w:t xml:space="preserve"> about how e-services could be efficiently used accessed and utilized has been proposed yet.</w:t>
      </w:r>
    </w:p>
    <w:p w14:paraId="160B0DE0" w14:textId="0260FCED" w:rsidR="00283E1F" w:rsidRDefault="00C81C5E" w:rsidP="00283E1F">
      <w:pPr>
        <w:pStyle w:val="Heading1"/>
      </w:pPr>
      <w:bookmarkStart w:id="37" w:name="_Toc333119483"/>
      <w:r>
        <w:lastRenderedPageBreak/>
        <w:t xml:space="preserve">The </w:t>
      </w:r>
      <w:r w:rsidR="00283E1F">
        <w:t>e-service concept</w:t>
      </w:r>
      <w:r>
        <w:t xml:space="preserve"> and four dimensions</w:t>
      </w:r>
      <w:bookmarkEnd w:id="37"/>
    </w:p>
    <w:p w14:paraId="214BFF1D" w14:textId="5B105CA8" w:rsidR="00384DC2" w:rsidRDefault="0050347D" w:rsidP="0050347D">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8" w:name="_Toc333119484"/>
      <w:r>
        <w:t>Four dimensions for e-service</w:t>
      </w:r>
      <w:r w:rsidR="00D13CF1">
        <w:t>s</w:t>
      </w:r>
      <w:r>
        <w:t xml:space="preserve"> (AUES)</w:t>
      </w:r>
      <w:bookmarkEnd w:id="38"/>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57C49AC7">
                <wp:extent cx="3623583" cy="2391754"/>
                <wp:effectExtent l="0" t="0" r="0" b="0"/>
                <wp:docPr id="23" name="Text Box 23"/>
                <wp:cNvGraphicFramePr/>
                <a:graphic xmlns:a="http://schemas.openxmlformats.org/drawingml/2006/main">
                  <a:graphicData uri="http://schemas.microsoft.com/office/word/2010/wordprocessingShape">
                    <wps:wsp>
                      <wps:cNvSpPr txBox="1"/>
                      <wps:spPr>
                        <a:xfrm>
                          <a:off x="0" y="0"/>
                          <a:ext cx="3623583" cy="23917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31F3953" w:rsidR="006C60E7" w:rsidRDefault="006C60E7"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6C60E7" w:rsidRDefault="006C60E7" w:rsidP="006D648B">
                            <w:pPr>
                              <w:pStyle w:val="Caption"/>
                            </w:pPr>
                            <w:r>
                              <w:t>Figure 8. Four Quality dimensions for e-services</w:t>
                            </w:r>
                          </w:p>
                          <w:p w14:paraId="5D45FDFF" w14:textId="3AD159B7" w:rsidR="006C60E7" w:rsidRDefault="006C60E7"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85.3pt;height:18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" filled="f" stroked="f">
                <v:textbox>
                  <w:txbxContent>
                    <w:p w14:paraId="0C6BA3CA" w14:textId="731F3953" w:rsidR="006C60E7" w:rsidRDefault="006C60E7" w:rsidP="006D648B">
                      <w:pPr>
                        <w:keepNext/>
                        <w:jc w:val="center"/>
                      </w:pPr>
                      <w:r>
                        <w:rPr>
                          <w:noProof/>
                          <w:lang w:val="en-US" w:eastAsia="en-US"/>
                        </w:rPr>
                        <w:drawing>
                          <wp:inline distT="0" distB="0" distL="0" distR="0" wp14:anchorId="0FE72A87" wp14:editId="209E68CB">
                            <wp:extent cx="1125362" cy="159580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1">
                                      <a:extLst>
                                        <a:ext uri="{28A0092B-C50C-407E-A947-70E740481C1C}">
                                          <a14:useLocalDpi xmlns:a14="http://schemas.microsoft.com/office/drawing/2010/main" val="0"/>
                                        </a:ext>
                                      </a:extLst>
                                    </a:blip>
                                    <a:stretch>
                                      <a:fillRect/>
                                    </a:stretch>
                                  </pic:blipFill>
                                  <pic:spPr>
                                    <a:xfrm>
                                      <a:off x="0" y="0"/>
                                      <a:ext cx="1125362" cy="1595800"/>
                                    </a:xfrm>
                                    <a:prstGeom prst="rect">
                                      <a:avLst/>
                                    </a:prstGeom>
                                  </pic:spPr>
                                </pic:pic>
                              </a:graphicData>
                            </a:graphic>
                          </wp:inline>
                        </w:drawing>
                      </w:r>
                    </w:p>
                    <w:p w14:paraId="18773BDA" w14:textId="77CF64B0" w:rsidR="006C60E7" w:rsidRDefault="006C60E7" w:rsidP="006D648B">
                      <w:pPr>
                        <w:pStyle w:val="Caption"/>
                      </w:pPr>
                      <w:r>
                        <w:t>Figure 8. Four Quality dimensions for e-services</w:t>
                      </w:r>
                    </w:p>
                    <w:p w14:paraId="5D45FDFF" w14:textId="3AD159B7" w:rsidR="006C60E7" w:rsidRDefault="006C60E7"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4442F24A">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6C60E7" w:rsidRDefault="006C60E7" w:rsidP="00932A70">
                            <w:pPr>
                              <w:pStyle w:val="Caption"/>
                              <w:keepNext/>
                            </w:pPr>
                            <w:r>
                              <w:t>Table 2. Attributes within e-SQ instruments for AUES dimensions</w:t>
                            </w:r>
                          </w:p>
                          <w:p w14:paraId="4391B6B2" w14:textId="77777777" w:rsidR="006C60E7" w:rsidRDefault="006C60E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" filled="f" stroked="f">
                <v:textbox>
                  <w:txbxContent>
                    <w:p w14:paraId="07BEF38A" w14:textId="00DE6A4D" w:rsidR="006C60E7" w:rsidRDefault="006C60E7" w:rsidP="00932A70">
                      <w:pPr>
                        <w:pStyle w:val="Caption"/>
                        <w:keepNext/>
                      </w:pPr>
                      <w:r>
                        <w:t>Table 2. Attributes within e-SQ instruments for AUES dimensions</w:t>
                      </w:r>
                    </w:p>
                    <w:p w14:paraId="4391B6B2" w14:textId="77777777" w:rsidR="006C60E7" w:rsidRDefault="006C60E7" w:rsidP="00932A70">
                      <w:r w:rsidRPr="008B23B1">
                        <w:rPr>
                          <w:noProof/>
                          <w:lang w:val="en-US" w:eastAsia="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55CD078B" w:rsidR="00932A70" w:rsidRDefault="00932A70" w:rsidP="00932A70">
      <w:r>
        <w:t xml:space="preserve">Table </w:t>
      </w:r>
      <w:r w:rsidR="00323B5F">
        <w:t>2</w:t>
      </w:r>
      <w:r w:rsidR="00A10D52">
        <w:t xml:space="preserve"> shows</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7081F112">
                <wp:extent cx="5563478" cy="2383208"/>
                <wp:effectExtent l="0" t="0" r="0" b="4445"/>
                <wp:docPr id="22" name="Text Box 22"/>
                <wp:cNvGraphicFramePr/>
                <a:graphic xmlns:a="http://schemas.openxmlformats.org/drawingml/2006/main">
                  <a:graphicData uri="http://schemas.microsoft.com/office/word/2010/wordprocessingShape">
                    <wps:wsp>
                      <wps:cNvSpPr txBox="1"/>
                      <wps:spPr>
                        <a:xfrm>
                          <a:off x="0" y="0"/>
                          <a:ext cx="5563478" cy="238320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6C60E7" w:rsidRDefault="006C60E7" w:rsidP="00932A70">
                            <w:pPr>
                              <w:pStyle w:val="Caption"/>
                              <w:keepNext/>
                            </w:pPr>
                            <w:r>
                              <w:t>Table 3. Attributes within different approaches for AUES dimensions</w:t>
                            </w:r>
                          </w:p>
                          <w:p w14:paraId="6A9C562F" w14:textId="77777777" w:rsidR="006C60E7" w:rsidRDefault="006C60E7"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8.05pt;height:18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" filled="f" stroked="f">
                <v:textbox>
                  <w:txbxContent>
                    <w:p w14:paraId="6770B9FF" w14:textId="3CCDB5A5" w:rsidR="006C60E7" w:rsidRDefault="006C60E7" w:rsidP="00932A70">
                      <w:pPr>
                        <w:pStyle w:val="Caption"/>
                        <w:keepNext/>
                      </w:pPr>
                      <w:r>
                        <w:t>Table 3. Attributes within different approaches for AUES dimensions</w:t>
                      </w:r>
                    </w:p>
                    <w:p w14:paraId="6A9C562F" w14:textId="77777777" w:rsidR="006C60E7" w:rsidRDefault="006C60E7" w:rsidP="00932A70">
                      <w:pPr>
                        <w:jc w:val="center"/>
                      </w:pPr>
                      <w:r w:rsidRPr="00384DC2">
                        <w:rPr>
                          <w:noProof/>
                          <w:lang w:val="en-US" w:eastAsia="en-US"/>
                        </w:rPr>
                        <w:drawing>
                          <wp:inline distT="0" distB="0" distL="0" distR="0" wp14:anchorId="0AA32E28" wp14:editId="6FF4FE18">
                            <wp:extent cx="5355771" cy="1918531"/>
                            <wp:effectExtent l="0" t="0" r="3810" b="12065"/>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357800" cy="19192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9" w:name="_Toc333119485"/>
      <w:r>
        <w:t>Accessibility</w:t>
      </w:r>
      <w:r w:rsidR="00440A13">
        <w:t xml:space="preserve"> dimension</w:t>
      </w:r>
      <w:bookmarkEnd w:id="39"/>
    </w:p>
    <w:p w14:paraId="763215C7" w14:textId="5CBF964D" w:rsidR="00DE63A1" w:rsidRPr="00E203D7" w:rsidRDefault="00E203D7" w:rsidP="00DE63A1">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E13617">
      <w:pPr>
        <w:ind w:firstLine="284"/>
      </w:pPr>
      <w:r w:rsidRPr="00CE69A6">
        <w:rPr>
          <w:b/>
        </w:rPr>
        <w:t>H.A.</w:t>
      </w:r>
      <w:r>
        <w:t>: Accessibility dimension positively influences customer satisfaction.</w:t>
      </w:r>
    </w:p>
    <w:p w14:paraId="738A41B7" w14:textId="1D5AD155" w:rsidR="00283E1F" w:rsidRDefault="00283E1F" w:rsidP="00101160">
      <w:pPr>
        <w:pStyle w:val="Heading3"/>
        <w:numPr>
          <w:ilvl w:val="2"/>
          <w:numId w:val="16"/>
        </w:numPr>
      </w:pPr>
      <w:bookmarkStart w:id="40" w:name="_Toc333119486"/>
      <w:r>
        <w:lastRenderedPageBreak/>
        <w:t>Usability</w:t>
      </w:r>
      <w:r w:rsidR="00440A13">
        <w:t xml:space="preserve"> dimension</w:t>
      </w:r>
      <w:bookmarkEnd w:id="40"/>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E13617">
      <w:pPr>
        <w:ind w:firstLine="284"/>
      </w:pPr>
      <w:r w:rsidRPr="00CE69A6">
        <w:rPr>
          <w:b/>
        </w:rPr>
        <w:t>H.U.</w:t>
      </w:r>
      <w:r>
        <w:t>: Usability dimension positively influences customer satisfaction.</w:t>
      </w:r>
    </w:p>
    <w:p w14:paraId="3FFE209E" w14:textId="401D66B9" w:rsidR="00283E1F" w:rsidRDefault="00283E1F" w:rsidP="00E54189">
      <w:pPr>
        <w:pStyle w:val="Heading3"/>
      </w:pPr>
      <w:bookmarkStart w:id="41" w:name="_Toc333119487"/>
      <w:r>
        <w:t>Efficiency</w:t>
      </w:r>
      <w:r w:rsidR="00440A13">
        <w:t xml:space="preserve"> dimension</w:t>
      </w:r>
      <w:bookmarkEnd w:id="41"/>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8B7AED">
            <w:rPr>
              <w:noProof/>
              <w:lang w:val="en-US"/>
            </w:rPr>
            <w:t xml:space="preserve"> </w:t>
          </w:r>
          <w:r w:rsidR="008B7AED" w:rsidRPr="008B7AED">
            <w:rPr>
              <w:noProof/>
              <w:lang w:val="en-US"/>
            </w:rPr>
            <w:t>[</w:t>
          </w:r>
          <w:hyperlink w:anchor="Moh" w:history="1">
            <w:r w:rsidR="008B7AED" w:rsidRPr="008B7AED">
              <w:rPr>
                <w:noProof/>
                <w:lang w:val="en-US"/>
              </w:rPr>
              <w:t>11</w:t>
            </w:r>
          </w:hyperlink>
          <w:r w:rsidR="008B7AED" w:rsidRPr="008B7AED">
            <w:rPr>
              <w:noProof/>
              <w:lang w:val="en-US"/>
            </w:rPr>
            <w:t>]</w:t>
          </w:r>
          <w:r w:rsidR="006038B5">
            <w:fldChar w:fldCharType="end"/>
          </w:r>
        </w:sdtContent>
      </w:sdt>
      <w:r w:rsidR="006038B5">
        <w:t>.</w:t>
      </w:r>
    </w:p>
    <w:p w14:paraId="700094C6" w14:textId="3C47E6FD" w:rsidR="001C7F96" w:rsidRPr="001C7F96" w:rsidRDefault="00054482" w:rsidP="00E13617">
      <w:pPr>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E54189">
      <w:pPr>
        <w:pStyle w:val="Heading3"/>
      </w:pPr>
      <w:bookmarkStart w:id="42" w:name="_Toc333119488"/>
      <w:r>
        <w:t>Security</w:t>
      </w:r>
      <w:r w:rsidR="00440A13">
        <w:t xml:space="preserve"> dimension</w:t>
      </w:r>
      <w:bookmarkEnd w:id="42"/>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fldChar w:fldCharType="end"/>
          </w:r>
        </w:sdtContent>
      </w:sdt>
      <w:r>
        <w:t>.</w:t>
      </w:r>
    </w:p>
    <w:p w14:paraId="28654C33" w14:textId="2D7550C7" w:rsidR="000047AE" w:rsidRDefault="000047AE" w:rsidP="00E13617">
      <w:pPr>
        <w:ind w:firstLine="284"/>
      </w:pPr>
      <w:r w:rsidRPr="00CE69A6">
        <w:rPr>
          <w:b/>
        </w:rPr>
        <w:t>H.S.</w:t>
      </w:r>
      <w:r>
        <w:t>: Security dimension positively influences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14771BE1">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4AE7DCBE" w:rsidR="006C60E7" w:rsidRDefault="006C60E7"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6C60E7" w:rsidRDefault="006C60E7"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6C60E7" w:rsidRDefault="006C6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6l0w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p0IZLXe+hO63u&#10;5tsZumigg26J8/fEwkBDQ8KS8nfw4ULvSqx7CaO1tt//pA/+QChYMQq0l9h92xDLMBIfFUzgRZbn&#10;YaPEA3T2GA722LI8tqiNnGugJYN1aGgUg78Xg8itlk+wy6rwKpiIovB2if0gzn23tmAXUlZV0Ql2&#10;iCH+Vj0YGkIHlsJ8PLZPxJp+iDx00ic9rBJSvJqlzjfcVLraeM2bOGgB6A7VngDYP7Ev+10ZFtzx&#10;OXo9b/TZL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AzqXTB1QIAABkGAAAOAAAAAAAAAAAAAAAAACwCAABkcnMvZTJvRG9j&#10;LnhtbFBLAQItABQABgAIAAAAIQAPlsZy2wAAAAUBAAAPAAAAAAAAAAAAAAAAAC0FAABkcnMvZG93&#10;bnJldi54bWxQSwUGAAAAAAQABADzAAAANQYAAAAA&#10;" filled="f" stroked="f">
                <v:textbox>
                  <w:txbxContent>
                    <w:p w14:paraId="48F7ED3C" w14:textId="4AE7DCBE" w:rsidR="006C60E7" w:rsidRDefault="006C60E7" w:rsidP="00946119">
                      <w:pPr>
                        <w:keepNext/>
                        <w:jc w:val="center"/>
                      </w:pPr>
                      <w:r>
                        <w:rPr>
                          <w:noProof/>
                          <w:lang w:val="en-US" w:eastAsia="en-US"/>
                        </w:rPr>
                        <w:drawing>
                          <wp:inline distT="0" distB="0" distL="0" distR="0" wp14:anchorId="3C0C3BCA" wp14:editId="2453993B">
                            <wp:extent cx="2724138" cy="152615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4.40.png"/>
                                    <pic:cNvPicPr/>
                                  </pic:nvPicPr>
                                  <pic:blipFill>
                                    <a:blip r:embed="rId24">
                                      <a:extLst>
                                        <a:ext uri="{28A0092B-C50C-407E-A947-70E740481C1C}">
                                          <a14:useLocalDpi xmlns:a14="http://schemas.microsoft.com/office/drawing/2010/main" val="0"/>
                                        </a:ext>
                                      </a:extLst>
                                    </a:blip>
                                    <a:stretch>
                                      <a:fillRect/>
                                    </a:stretch>
                                  </pic:blipFill>
                                  <pic:spPr>
                                    <a:xfrm>
                                      <a:off x="0" y="0"/>
                                      <a:ext cx="2724937" cy="1526600"/>
                                    </a:xfrm>
                                    <a:prstGeom prst="rect">
                                      <a:avLst/>
                                    </a:prstGeom>
                                  </pic:spPr>
                                </pic:pic>
                              </a:graphicData>
                            </a:graphic>
                          </wp:inline>
                        </w:drawing>
                      </w:r>
                    </w:p>
                    <w:p w14:paraId="6A54F5E1" w14:textId="5C610F84" w:rsidR="006C60E7" w:rsidRDefault="006C60E7" w:rsidP="00946119">
                      <w:pPr>
                        <w:pStyle w:val="Caption"/>
                      </w:pPr>
                      <w:r>
                        <w:t xml:space="preserve">Figure </w:t>
                      </w:r>
                      <w:r>
                        <w:fldChar w:fldCharType="begin"/>
                      </w:r>
                      <w:r>
                        <w:instrText xml:space="preserve"> SEQ Figure \* ARABIC </w:instrText>
                      </w:r>
                      <w:r>
                        <w:fldChar w:fldCharType="separate"/>
                      </w:r>
                      <w:r>
                        <w:rPr>
                          <w:noProof/>
                        </w:rPr>
                        <w:t>5</w:t>
                      </w:r>
                      <w:r>
                        <w:fldChar w:fldCharType="end"/>
                      </w:r>
                      <w:r>
                        <w:t>. AUES hypothesis influence on customer satisfaction</w:t>
                      </w:r>
                    </w:p>
                    <w:p w14:paraId="1699BAC3" w14:textId="786B5710" w:rsidR="006C60E7" w:rsidRDefault="006C60E7"/>
                  </w:txbxContent>
                </v:textbox>
                <w10:anchorlock/>
              </v:shape>
            </w:pict>
          </mc:Fallback>
        </mc:AlternateContent>
      </w:r>
    </w:p>
    <w:p w14:paraId="7C9FCCF8" w14:textId="353C3F7C" w:rsidR="003F37A9" w:rsidRDefault="002B6A18" w:rsidP="00EF48FA">
      <w:r>
        <w:t>Pr</w:t>
      </w:r>
      <w:r w:rsidR="000954E0">
        <w:t>oposed</w:t>
      </w:r>
      <w:r>
        <w:t xml:space="preserve"> AUES quality dimensions on this chapter will be related to a quality in use model and product quality model on next chapter</w:t>
      </w:r>
      <w:r w:rsidR="002B270A">
        <w:t xml:space="preserve"> based on ISO/IEC 25010:2011</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731DBD">
            <w:fldChar w:fldCharType="end"/>
          </w:r>
        </w:sdtContent>
      </w:sdt>
      <w:r>
        <w:t>.</w:t>
      </w:r>
    </w:p>
    <w:p w14:paraId="36172C1B" w14:textId="765F728C" w:rsidR="00731DBD" w:rsidRDefault="00731DBD" w:rsidP="00731DBD">
      <w:pPr>
        <w:pStyle w:val="Heading2"/>
      </w:pPr>
      <w:bookmarkStart w:id="43" w:name="_Toc333119489"/>
      <w:r>
        <w:lastRenderedPageBreak/>
        <w:t>Electronic service definition</w:t>
      </w:r>
      <w:bookmarkEnd w:id="43"/>
    </w:p>
    <w:p w14:paraId="3395CB68" w14:textId="227894E9" w:rsidR="00A16129" w:rsidRDefault="005D77D6" w:rsidP="00EF48FA">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6AA44935" w:rsidR="00A06ECB" w:rsidRDefault="00A16129" w:rsidP="00EF48FA">
      <w:r w:rsidRPr="00F2774D">
        <w:rPr>
          <w:b/>
        </w:rPr>
        <w:t>E-service</w:t>
      </w:r>
      <w:r w:rsidR="00731DBD">
        <w:t xml:space="preserve"> </w:t>
      </w:r>
      <w:r w:rsidR="00731DBD" w:rsidRPr="00731DBD">
        <w:t xml:space="preserve">an asset to deliver </w:t>
      </w:r>
      <w:r w:rsidR="00731DBD">
        <w:t xml:space="preserve">intangible </w:t>
      </w:r>
      <w:r w:rsidR="00D52F1E">
        <w:t>products</w:t>
      </w:r>
      <w:r w:rsidR="00B814B6">
        <w:t xml:space="preserve"> via the Internet</w:t>
      </w:r>
      <w:r w:rsidR="00D96A98">
        <w:t xml:space="preserve"> (24-h basis from virtually any location)</w:t>
      </w:r>
      <w:r w:rsidR="00B814B6">
        <w:t xml:space="preserve"> and </w:t>
      </w:r>
      <w:r w:rsidR="00731DBD" w:rsidRPr="00731DBD">
        <w:t xml:space="preserve">through </w:t>
      </w:r>
      <w:r w:rsidR="00731DBD">
        <w:t xml:space="preserve">a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business schema B2B, B2C</w:t>
      </w:r>
      <w:r w:rsidR="002C3046">
        <w:t xml:space="preserve"> or </w:t>
      </w:r>
      <w:r w:rsidR="00195FC9">
        <w:t>C2C</w:t>
      </w:r>
      <w:r w:rsidR="00731DBD" w:rsidRPr="00731DBD">
        <w:t xml:space="preserve">. </w:t>
      </w:r>
    </w:p>
    <w:p w14:paraId="36F69005" w14:textId="77777777" w:rsidR="000B466F" w:rsidRDefault="00A06ECB" w:rsidP="000B466F">
      <w:r>
        <w:t>Quality perceived from e-services should be through properties the user has as result of using it, and not based on characteristics which describe the e-service</w:t>
      </w:r>
      <w:r w:rsidR="0043463D">
        <w:t xml:space="preserve"> </w:t>
      </w:r>
      <w:sdt>
        <w:sdtPr>
          <w:id w:val="-1091228833"/>
          <w:citation/>
        </w:sdtPr>
        <w:sdtContent>
          <w:r w:rsidR="00056DCC">
            <w:fldChar w:fldCharType="begin"/>
          </w:r>
          <w:r w:rsidR="00056DCC">
            <w:rPr>
              <w:lang w:val="en-US"/>
            </w:rPr>
            <w:instrText xml:space="preserve"> CITATION May \l 1033 </w:instrText>
          </w:r>
          <w:r w:rsidR="00056DCC">
            <w:fldChar w:fldCharType="separate"/>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rsidR="00056DCC">
            <w:fldChar w:fldCharType="end"/>
          </w:r>
        </w:sdtContent>
      </w:sdt>
      <w:r>
        <w:t>.</w:t>
      </w:r>
    </w:p>
    <w:p w14:paraId="36AFEBBC" w14:textId="6DD7F465" w:rsidR="0096019B" w:rsidRDefault="00B1607C" w:rsidP="000B466F">
      <w:r>
        <w:t>Next chapter contains all the elements necessary to construct a conceptual model for understanding qualitative characteristics of e-services.</w:t>
      </w:r>
    </w:p>
    <w:p w14:paraId="75851F8F" w14:textId="33A18231" w:rsidR="00E54189" w:rsidRDefault="00E54189" w:rsidP="00EF4EAC">
      <w:pPr>
        <w:pStyle w:val="Heading1"/>
      </w:pPr>
      <w:bookmarkStart w:id="44" w:name="_Toc333119490"/>
      <w:r>
        <w:lastRenderedPageBreak/>
        <w:t>Conceptual model for understanding qualit</w:t>
      </w:r>
      <w:r w:rsidR="007F6272">
        <w:t>ative chara</w:t>
      </w:r>
      <w:r w:rsidR="007F6272">
        <w:t>c</w:t>
      </w:r>
      <w:r w:rsidR="007F6272">
        <w:t>teristics</w:t>
      </w:r>
      <w:bookmarkEnd w:id="44"/>
      <w:r w:rsidR="0096019B">
        <w:t xml:space="preserve"> of e-services</w:t>
      </w:r>
    </w:p>
    <w:p w14:paraId="6E074472" w14:textId="4E1F6C97"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r w:rsidR="008A33C2">
        <w:t xml:space="preserve"> to each other</w:t>
      </w:r>
      <w:r w:rsidR="00417CFC">
        <w:t>.</w:t>
      </w:r>
    </w:p>
    <w:p w14:paraId="66498371" w14:textId="60AE1DCF" w:rsidR="000727D9" w:rsidRDefault="00845B4A" w:rsidP="000727D9">
      <w:pPr>
        <w:pStyle w:val="Heading2"/>
      </w:pPr>
      <w:bookmarkStart w:id="45" w:name="_Toc333119491"/>
      <w:r>
        <w:t xml:space="preserve">Quality in </w:t>
      </w:r>
      <w:r w:rsidR="009C2EFB">
        <w:t>u</w:t>
      </w:r>
      <w:r w:rsidR="000727D9">
        <w:t>se model for e-services</w:t>
      </w:r>
      <w:bookmarkEnd w:id="45"/>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8B7AED">
            <w:rPr>
              <w:noProof/>
              <w:lang w:val="en-US"/>
            </w:rPr>
            <w:t xml:space="preserve"> </w:t>
          </w:r>
          <w:r w:rsidR="008B7AED" w:rsidRPr="008B7AED">
            <w:rPr>
              <w:noProof/>
              <w:lang w:val="en-US"/>
            </w:rPr>
            <w:t>[</w:t>
          </w:r>
          <w:hyperlink w:anchor="May" w:history="1">
            <w:r w:rsidR="008B7AED" w:rsidRPr="008B7AED">
              <w:rPr>
                <w:noProof/>
                <w:lang w:val="en-US"/>
              </w:rPr>
              <w:t>6</w:t>
            </w:r>
          </w:hyperlink>
          <w:r w:rsidR="008B7AED" w:rsidRPr="008B7AED">
            <w:rPr>
              <w:noProof/>
              <w:lang w:val="en-US"/>
            </w:rPr>
            <w:t>]</w:t>
          </w:r>
          <w:r>
            <w:fldChar w:fldCharType="end"/>
          </w:r>
        </w:sdtContent>
      </w:sdt>
      <w:r>
        <w:t>.</w:t>
      </w:r>
    </w:p>
    <w:p w14:paraId="08F1BF26" w14:textId="77777777" w:rsidR="001D3B9E" w:rsidRDefault="001D3B9E" w:rsidP="001D3B9E">
      <w:r>
        <w:t>In order to propose a set of attributes for a quality in use model, following question was considered:</w:t>
      </w:r>
    </w:p>
    <w:p w14:paraId="3D3ECBA7" w14:textId="7E15927B" w:rsidR="001D3B9E" w:rsidRDefault="001D3B9E" w:rsidP="001D3B9E">
      <w:pPr>
        <w:jc w:val="right"/>
      </w:pPr>
      <w:r w:rsidRPr="001D3B9E">
        <w:rPr>
          <w:b/>
        </w:rPr>
        <w:t>Q</w:t>
      </w:r>
      <w:r>
        <w:rPr>
          <w:b/>
        </w:rPr>
        <w:t>.</w:t>
      </w:r>
      <w:r w:rsidRPr="001D3B9E">
        <w:rPr>
          <w:b/>
        </w:rPr>
        <w:t>A</w:t>
      </w:r>
      <w:r>
        <w:t>: What are the qualitative characteristics of an e-service from the user perspective?</w:t>
      </w:r>
    </w:p>
    <w:p w14:paraId="559E9E24" w14:textId="328EBD5D" w:rsidR="002847D2" w:rsidRDefault="00080198" w:rsidP="009C2EFB">
      <w:r>
        <w:t>Base</w:t>
      </w:r>
      <w:r w:rsidR="00CA1BFB">
        <w:t>d</w:t>
      </w:r>
      <w:r>
        <w:t xml:space="preserve"> on the fact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Trustworthiness, and Compatibility</w:t>
      </w:r>
      <w:r w:rsidR="002847D2">
        <w:t xml:space="preserve"> (Fig</w:t>
      </w:r>
      <w:r w:rsidR="00AD1220">
        <w:t>ure</w:t>
      </w:r>
      <w:r w:rsidR="002847D2">
        <w:t xml:space="preserve"> 10):</w:t>
      </w:r>
    </w:p>
    <w:p w14:paraId="6FF8E1E0" w14:textId="12FFBFDC" w:rsidR="00F825F5" w:rsidRDefault="00F825F5" w:rsidP="00F825F5">
      <w:pPr>
        <w:jc w:val="center"/>
      </w:pPr>
      <w:r>
        <w:rPr>
          <w:noProof/>
          <w:lang w:val="en-US" w:eastAsia="en-US"/>
        </w:rPr>
        <mc:AlternateContent>
          <mc:Choice Requires="wps">
            <w:drawing>
              <wp:inline distT="0" distB="0" distL="0" distR="0" wp14:anchorId="7E35AD1A" wp14:editId="0CFA46D1">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83D086A" w:rsidR="006C60E7" w:rsidRDefault="006C60E7"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6C60E7" w:rsidRDefault="006C60E7" w:rsidP="003D4A85">
                            <w:pPr>
                              <w:pStyle w:val="Caption"/>
                            </w:pPr>
                            <w:r>
                              <w:t>Figure 10. Proposed e-service  Quality in use model</w:t>
                            </w:r>
                          </w:p>
                          <w:p w14:paraId="5027D016" w14:textId="77777777" w:rsidR="006C60E7" w:rsidRDefault="006C60E7"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9SU9Q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" filled="f" stroked="f">
                <v:textbox>
                  <w:txbxContent>
                    <w:p w14:paraId="565A1E22" w14:textId="783D086A" w:rsidR="006C60E7" w:rsidRDefault="006C60E7" w:rsidP="00EB3C94">
                      <w:pPr>
                        <w:keepNext/>
                        <w:jc w:val="center"/>
                      </w:pPr>
                      <w:r>
                        <w:rPr>
                          <w:noProof/>
                          <w:lang w:val="en-US" w:eastAsia="en-US"/>
                        </w:rPr>
                        <w:drawing>
                          <wp:inline distT="0" distB="0" distL="0" distR="0" wp14:anchorId="5878BF05" wp14:editId="3AB448D6">
                            <wp:extent cx="3194473" cy="1218442"/>
                            <wp:effectExtent l="0" t="0" r="635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7.39.png"/>
                                    <pic:cNvPicPr/>
                                  </pic:nvPicPr>
                                  <pic:blipFill>
                                    <a:blip r:embed="rId25">
                                      <a:extLst>
                                        <a:ext uri="{28A0092B-C50C-407E-A947-70E740481C1C}">
                                          <a14:useLocalDpi xmlns:a14="http://schemas.microsoft.com/office/drawing/2010/main" val="0"/>
                                        </a:ext>
                                      </a:extLst>
                                    </a:blip>
                                    <a:stretch>
                                      <a:fillRect/>
                                    </a:stretch>
                                  </pic:blipFill>
                                  <pic:spPr>
                                    <a:xfrm>
                                      <a:off x="0" y="0"/>
                                      <a:ext cx="3194671" cy="1218518"/>
                                    </a:xfrm>
                                    <a:prstGeom prst="rect">
                                      <a:avLst/>
                                    </a:prstGeom>
                                  </pic:spPr>
                                </pic:pic>
                              </a:graphicData>
                            </a:graphic>
                          </wp:inline>
                        </w:drawing>
                      </w:r>
                    </w:p>
                    <w:p w14:paraId="5A42CFB9" w14:textId="4384F297" w:rsidR="006C60E7" w:rsidRDefault="006C60E7" w:rsidP="003D4A85">
                      <w:pPr>
                        <w:pStyle w:val="Caption"/>
                      </w:pPr>
                      <w:r>
                        <w:t>Figure 10. Proposed e-service  Quality in use model</w:t>
                      </w:r>
                    </w:p>
                    <w:p w14:paraId="5027D016" w14:textId="77777777" w:rsidR="006C60E7" w:rsidRDefault="006C60E7" w:rsidP="00441AA9"/>
                  </w:txbxContent>
                </v:textbox>
                <w10:anchorlock/>
              </v:shape>
            </w:pict>
          </mc:Fallback>
        </mc:AlternateContent>
      </w:r>
    </w:p>
    <w:p w14:paraId="7E0F35C4" w14:textId="288E8AD4" w:rsidR="00F62A78" w:rsidRPr="00F62A78" w:rsidRDefault="00F62A78" w:rsidP="00EB7EB8">
      <w:r>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lastRenderedPageBreak/>
        <w:t>Trustworthiness</w:t>
      </w:r>
      <w:r>
        <w:t xml:space="preserve"> </w:t>
      </w:r>
      <w:r w:rsidR="00E42EE3">
        <w:t>degree of reliability to respect and preserve the privacy concerned to e-service users.</w:t>
      </w:r>
    </w:p>
    <w:p w14:paraId="7A59B272" w14:textId="2C859D2D" w:rsidR="00B7376C" w:rsidRDefault="00B556BD" w:rsidP="00EB7EB8">
      <w:r>
        <w:t>The</w:t>
      </w:r>
      <w:r w:rsidR="00B7376C">
        <w:t xml:space="preserve"> quality in use model </w:t>
      </w:r>
      <w:r>
        <w:t xml:space="preserve">contains the characteristics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727D9">
      <w:pPr>
        <w:pStyle w:val="Heading2"/>
      </w:pPr>
      <w:bookmarkStart w:id="46" w:name="_Toc333119492"/>
      <w:r>
        <w:t>Product quality model for e-services</w:t>
      </w:r>
      <w:bookmarkEnd w:id="46"/>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8B7AED" w:rsidRPr="008B7AED">
            <w:rPr>
              <w:rFonts w:eastAsiaTheme="minorEastAsia"/>
              <w:noProof/>
              <w:lang w:val="en-US"/>
            </w:rPr>
            <w:t>[</w:t>
          </w:r>
          <w:hyperlink w:anchor="May" w:history="1">
            <w:r w:rsidR="008B7AED" w:rsidRPr="008B7AED">
              <w:rPr>
                <w:rFonts w:eastAsiaTheme="minorEastAsia"/>
                <w:noProof/>
                <w:lang w:val="en-US"/>
              </w:rPr>
              <w:t>6</w:t>
            </w:r>
          </w:hyperlink>
          <w:r w:rsidR="008B7AED" w:rsidRPr="008B7AE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6C5A7C">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F200CDB" w:rsidR="006C5A7C" w:rsidRDefault="003F6ED2" w:rsidP="00D9472A">
      <w:pPr>
        <w:jc w:val="right"/>
      </w:pPr>
      <w:r w:rsidRPr="00D9472A">
        <w:rPr>
          <w:b/>
        </w:rPr>
        <w:t>Q.B</w:t>
      </w:r>
      <w:r>
        <w:t xml:space="preserve">: </w:t>
      </w:r>
      <w:r w:rsidR="006C5A7C">
        <w:t>What are the qualit</w:t>
      </w:r>
      <w:r w:rsidR="000F01DD">
        <w:t>y</w:t>
      </w:r>
      <w:r w:rsidR="006C5A7C">
        <w:t xml:space="preserve"> characteristics of an e-service from the provider perspective?</w:t>
      </w:r>
    </w:p>
    <w:p w14:paraId="476F4878" w14:textId="46CBF1C7" w:rsidR="002C0F42" w:rsidRDefault="00077E09" w:rsidP="002C0F42">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0A96AB37">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4CCC3DC1" w:rsidR="006C60E7" w:rsidRDefault="006C60E7"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6C60E7" w:rsidRDefault="006C60E7" w:rsidP="00975F82">
                            <w:pPr>
                              <w:pStyle w:val="Caption"/>
                            </w:pPr>
                            <w:r>
                              <w:t>Figure 11. Proposed e-service Product Quality model</w:t>
                            </w:r>
                          </w:p>
                          <w:p w14:paraId="3215C6EB" w14:textId="1E08812D" w:rsidR="006C60E7" w:rsidRDefault="006C60E7"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CfHb91QIAABkGAAAOAAAAAAAAAAAAAAAAACwCAABkcnMvZTJvRG9j&#10;LnhtbFBLAQItABQABgAIAAAAIQB1TMBD2wAAAAUBAAAPAAAAAAAAAAAAAAAAAC0FAABkcnMvZG93&#10;bnJldi54bWxQSwUGAAAAAAQABADzAAAANQYAAAAA&#10;" filled="f" stroked="f">
                <v:textbox>
                  <w:txbxContent>
                    <w:p w14:paraId="47506F1E" w14:textId="4CCC3DC1" w:rsidR="006C60E7" w:rsidRDefault="006C60E7" w:rsidP="00975F82">
                      <w:pPr>
                        <w:keepNext/>
                        <w:jc w:val="center"/>
                      </w:pPr>
                      <w:r>
                        <w:rPr>
                          <w:noProof/>
                          <w:lang w:val="en-US" w:eastAsia="en-US"/>
                        </w:rPr>
                        <w:drawing>
                          <wp:inline distT="0" distB="0" distL="0" distR="0" wp14:anchorId="526A02A8" wp14:editId="5B54DF57">
                            <wp:extent cx="2720340" cy="129418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09.03.png"/>
                                    <pic:cNvPicPr/>
                                  </pic:nvPicPr>
                                  <pic:blipFill>
                                    <a:blip r:embed="rId26">
                                      <a:extLst>
                                        <a:ext uri="{28A0092B-C50C-407E-A947-70E740481C1C}">
                                          <a14:useLocalDpi xmlns:a14="http://schemas.microsoft.com/office/drawing/2010/main" val="0"/>
                                        </a:ext>
                                      </a:extLst>
                                    </a:blip>
                                    <a:stretch>
                                      <a:fillRect/>
                                    </a:stretch>
                                  </pic:blipFill>
                                  <pic:spPr>
                                    <a:xfrm>
                                      <a:off x="0" y="0"/>
                                      <a:ext cx="2721238" cy="1294611"/>
                                    </a:xfrm>
                                    <a:prstGeom prst="rect">
                                      <a:avLst/>
                                    </a:prstGeom>
                                  </pic:spPr>
                                </pic:pic>
                              </a:graphicData>
                            </a:graphic>
                          </wp:inline>
                        </w:drawing>
                      </w:r>
                    </w:p>
                    <w:p w14:paraId="73C3AE95" w14:textId="75F3B072" w:rsidR="006C60E7" w:rsidRDefault="006C60E7" w:rsidP="00975F82">
                      <w:pPr>
                        <w:pStyle w:val="Caption"/>
                      </w:pPr>
                      <w:r>
                        <w:t>Figure 11. Proposed e-service Product Quality model</w:t>
                      </w:r>
                    </w:p>
                    <w:p w14:paraId="3215C6EB" w14:textId="1E08812D" w:rsidR="006C60E7" w:rsidRDefault="006C60E7"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8B7AED">
            <w:rPr>
              <w:noProof/>
              <w:lang w:val="en-US"/>
            </w:rPr>
            <w:t xml:space="preserve"> </w:t>
          </w:r>
          <w:r w:rsidR="008B7AED" w:rsidRPr="008B7AED">
            <w:rPr>
              <w:noProof/>
              <w:lang w:val="en-US"/>
            </w:rPr>
            <w:t>[</w:t>
          </w:r>
          <w:hyperlink w:anchor="RLa10" w:history="1">
            <w:r w:rsidR="008B7AED" w:rsidRPr="008B7AED">
              <w:rPr>
                <w:noProof/>
                <w:lang w:val="en-US"/>
              </w:rPr>
              <w:t>31</w:t>
            </w:r>
          </w:hyperlink>
          <w:r w:rsidR="008B7AED" w:rsidRPr="008B7AE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fldChar w:fldCharType="end"/>
          </w:r>
        </w:sdtContent>
      </w:sdt>
      <w:r>
        <w:t>.</w:t>
      </w:r>
    </w:p>
    <w:p w14:paraId="0EA6E14B" w14:textId="2674ADAB" w:rsidR="00457DEC" w:rsidRDefault="00CD515B" w:rsidP="00457DEC">
      <w:pPr>
        <w:pStyle w:val="Heading2"/>
      </w:pPr>
      <w:bookmarkStart w:id="47" w:name="_Toc333119493"/>
      <w:r>
        <w:lastRenderedPageBreak/>
        <w:t>Quality in use model</w:t>
      </w:r>
      <w:r w:rsidR="00457DEC">
        <w:t xml:space="preserve"> </w:t>
      </w:r>
      <w:r w:rsidR="003A703A">
        <w:t>and AUES</w:t>
      </w:r>
      <w:r w:rsidR="00F95EF5">
        <w:t xml:space="preserve"> dimensions</w:t>
      </w:r>
      <w:bookmarkEnd w:id="47"/>
    </w:p>
    <w:p w14:paraId="7C1DDAE1" w14:textId="0C32FA4C" w:rsidR="00B56D1F" w:rsidRDefault="001E482F" w:rsidP="00457DEC">
      <w:r>
        <w:t xml:space="preserve">Figure </w:t>
      </w:r>
      <w:r w:rsidR="00C545BC">
        <w:t>5</w:t>
      </w:r>
      <w:r>
        <w:t>, shows both the quality in use model (</w:t>
      </w:r>
      <w:r w:rsidR="00C375AE">
        <w:t>Chapter</w:t>
      </w:r>
      <w:r w:rsidR="00EB26CF">
        <w:t xml:space="preserve"> </w:t>
      </w:r>
      <w:r w:rsidR="00C375AE">
        <w:t xml:space="preserve">4, Part </w:t>
      </w:r>
      <w:r>
        <w:t xml:space="preserve">1) and </w:t>
      </w:r>
      <w:r w:rsidR="00C375AE">
        <w:t xml:space="preserve">the four proposed </w:t>
      </w:r>
      <w:r w:rsidR="005624D0">
        <w:t xml:space="preserve">AUES </w:t>
      </w:r>
      <w:r w:rsidR="00C375AE">
        <w:t>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169BD0F5">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2058B0E6" w:rsidR="006C60E7" w:rsidRDefault="006C60E7"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6C60E7" w:rsidRDefault="006C60E7" w:rsidP="002C2900">
                            <w:pPr>
                              <w:pStyle w:val="Caption"/>
                              <w:jc w:val="both"/>
                            </w:pPr>
                            <w:r>
                              <w:t>Figure 12. Relationships between quality in use model and AUES dimensions</w:t>
                            </w:r>
                          </w:p>
                          <w:p w14:paraId="45278D5B" w14:textId="2EDEF3C3" w:rsidR="006C60E7" w:rsidRDefault="006C60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WdPotI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" filled="f" stroked="f">
                <v:textbox>
                  <w:txbxContent>
                    <w:p w14:paraId="3A3A4BBE" w14:textId="2058B0E6" w:rsidR="006C60E7" w:rsidRDefault="006C60E7" w:rsidP="002C2900">
                      <w:pPr>
                        <w:keepNext/>
                        <w:jc w:val="center"/>
                      </w:pPr>
                      <w:r>
                        <w:rPr>
                          <w:noProof/>
                          <w:lang w:val="en-US" w:eastAsia="en-US"/>
                        </w:rPr>
                        <w:drawing>
                          <wp:inline distT="0" distB="0" distL="0" distR="0" wp14:anchorId="05873CC1" wp14:editId="4B3C2C47">
                            <wp:extent cx="4846320" cy="1773555"/>
                            <wp:effectExtent l="0" t="0" r="508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26.55.png"/>
                                    <pic:cNvPicPr/>
                                  </pic:nvPicPr>
                                  <pic:blipFill>
                                    <a:blip r:embed="rId27">
                                      <a:extLst>
                                        <a:ext uri="{28A0092B-C50C-407E-A947-70E740481C1C}">
                                          <a14:useLocalDpi xmlns:a14="http://schemas.microsoft.com/office/drawing/2010/main" val="0"/>
                                        </a:ext>
                                      </a:extLst>
                                    </a:blip>
                                    <a:stretch>
                                      <a:fillRect/>
                                    </a:stretch>
                                  </pic:blipFill>
                                  <pic:spPr>
                                    <a:xfrm>
                                      <a:off x="0" y="0"/>
                                      <a:ext cx="4846320" cy="1773555"/>
                                    </a:xfrm>
                                    <a:prstGeom prst="rect">
                                      <a:avLst/>
                                    </a:prstGeom>
                                  </pic:spPr>
                                </pic:pic>
                              </a:graphicData>
                            </a:graphic>
                          </wp:inline>
                        </w:drawing>
                      </w:r>
                    </w:p>
                    <w:p w14:paraId="697891EF" w14:textId="0506C980" w:rsidR="006C60E7" w:rsidRDefault="006C60E7" w:rsidP="002C2900">
                      <w:pPr>
                        <w:pStyle w:val="Caption"/>
                        <w:jc w:val="both"/>
                      </w:pPr>
                      <w:r>
                        <w:t>Figure 12. Relationships between quality in use model and AUES dimensions</w:t>
                      </w:r>
                    </w:p>
                    <w:p w14:paraId="45278D5B" w14:textId="2EDEF3C3" w:rsidR="006C60E7" w:rsidRDefault="006C60E7"/>
                  </w:txbxContent>
                </v:textbox>
                <w10:anchorlock/>
              </v:shape>
            </w:pict>
          </mc:Fallback>
        </mc:AlternateContent>
      </w:r>
    </w:p>
    <w:p w14:paraId="0C46F2A3" w14:textId="44EC676A" w:rsidR="00A308E9" w:rsidRDefault="00A308E9" w:rsidP="00DC118C">
      <w:pPr>
        <w:jc w:val="left"/>
      </w:pPr>
      <w:r>
        <w:t xml:space="preserve">We support relationships shown in Figure 12 with following hypothesis </w:t>
      </w:r>
      <w:r w:rsidR="009A3342">
        <w:t>which complement</w:t>
      </w:r>
      <w:r>
        <w:t xml:space="preserve">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DC118C">
      <w:pPr>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DC118C">
      <w:pPr>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DC118C">
      <w:pPr>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DC118C">
      <w:pPr>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1E0D56">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70481DBC" w:rsidR="00457DEC" w:rsidRDefault="008F5B97" w:rsidP="00457DEC">
      <w:pPr>
        <w:pStyle w:val="Heading2"/>
      </w:pPr>
      <w:bookmarkStart w:id="48" w:name="_Toc333119494"/>
      <w:r>
        <w:t xml:space="preserve">Quality product model </w:t>
      </w:r>
      <w:r w:rsidR="00C976C5">
        <w:t>and AUES</w:t>
      </w:r>
      <w:r w:rsidR="006C1F7A">
        <w:t xml:space="preserve"> dimensions</w:t>
      </w:r>
      <w:bookmarkEnd w:id="48"/>
    </w:p>
    <w:p w14:paraId="19C27DF1" w14:textId="74BD4563" w:rsidR="00D13634" w:rsidRDefault="00235A05" w:rsidP="0095679B">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235A05">
      <w:pPr>
        <w:jc w:val="center"/>
      </w:pPr>
      <w:r>
        <w:rPr>
          <w:noProof/>
          <w:lang w:val="en-US" w:eastAsia="en-US"/>
        </w:rPr>
        <w:lastRenderedPageBreak/>
        <mc:AlternateContent>
          <mc:Choice Requires="wps">
            <w:drawing>
              <wp:inline distT="0" distB="0" distL="0" distR="0" wp14:anchorId="2712C28B" wp14:editId="3D05C290">
                <wp:extent cx="5231617" cy="2225111"/>
                <wp:effectExtent l="0" t="0" r="0" b="10160"/>
                <wp:docPr id="33" name="Text Box 33"/>
                <wp:cNvGraphicFramePr/>
                <a:graphic xmlns:a="http://schemas.openxmlformats.org/drawingml/2006/main">
                  <a:graphicData uri="http://schemas.microsoft.com/office/word/2010/wordprocessingShape">
                    <wps:wsp>
                      <wps:cNvSpPr txBox="1"/>
                      <wps:spPr>
                        <a:xfrm>
                          <a:off x="0" y="0"/>
                          <a:ext cx="5231617" cy="222511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3C3989C8" w:rsidR="006C60E7" w:rsidRDefault="006C60E7"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6C60E7" w:rsidRDefault="006C60E7" w:rsidP="0044681A">
                            <w:pPr>
                              <w:pStyle w:val="Caption"/>
                            </w:pPr>
                            <w:r>
                              <w:t xml:space="preserve">Figure  13. Relationships in product quality model and AUES </w:t>
                            </w:r>
                          </w:p>
                          <w:p w14:paraId="3B965938" w14:textId="3BB202B8" w:rsidR="006C60E7" w:rsidRDefault="006C60E7"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411.95pt;height:17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" filled="f" stroked="f">
                <v:textbox>
                  <w:txbxContent>
                    <w:p w14:paraId="371F1E84" w14:textId="3C3989C8" w:rsidR="006C60E7" w:rsidRDefault="006C60E7" w:rsidP="0044681A">
                      <w:pPr>
                        <w:keepNext/>
                        <w:jc w:val="center"/>
                      </w:pPr>
                      <w:r>
                        <w:rPr>
                          <w:noProof/>
                          <w:lang w:val="en-US" w:eastAsia="en-US"/>
                        </w:rPr>
                        <w:drawing>
                          <wp:inline distT="0" distB="0" distL="0" distR="0" wp14:anchorId="06679FBE" wp14:editId="6666399A">
                            <wp:extent cx="5000834" cy="173482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8">
                                      <a:extLst>
                                        <a:ext uri="{28A0092B-C50C-407E-A947-70E740481C1C}">
                                          <a14:useLocalDpi xmlns:a14="http://schemas.microsoft.com/office/drawing/2010/main" val="0"/>
                                        </a:ext>
                                      </a:extLst>
                                    </a:blip>
                                    <a:stretch>
                                      <a:fillRect/>
                                    </a:stretch>
                                  </pic:blipFill>
                                  <pic:spPr>
                                    <a:xfrm>
                                      <a:off x="0" y="0"/>
                                      <a:ext cx="5000907" cy="1734845"/>
                                    </a:xfrm>
                                    <a:prstGeom prst="rect">
                                      <a:avLst/>
                                    </a:prstGeom>
                                  </pic:spPr>
                                </pic:pic>
                              </a:graphicData>
                            </a:graphic>
                          </wp:inline>
                        </w:drawing>
                      </w:r>
                    </w:p>
                    <w:p w14:paraId="3FE28758" w14:textId="1CA4B5A4" w:rsidR="006C60E7" w:rsidRDefault="006C60E7" w:rsidP="0044681A">
                      <w:pPr>
                        <w:pStyle w:val="Caption"/>
                      </w:pPr>
                      <w:r>
                        <w:t xml:space="preserve">Figure  13. Relationships in product quality model and AUES </w:t>
                      </w:r>
                    </w:p>
                    <w:p w14:paraId="3B965938" w14:textId="3BB202B8" w:rsidR="006C60E7" w:rsidRDefault="006C60E7" w:rsidP="00235A05"/>
                  </w:txbxContent>
                </v:textbox>
                <w10:anchorlock/>
              </v:shape>
            </w:pict>
          </mc:Fallback>
        </mc:AlternateContent>
      </w:r>
    </w:p>
    <w:p w14:paraId="28967516" w14:textId="0EDDBB2A" w:rsidR="003D404F" w:rsidRPr="00CC2D05" w:rsidRDefault="003D404F" w:rsidP="003D404F">
      <w:pPr>
        <w:jc w:val="left"/>
      </w:pPr>
      <w:r w:rsidRPr="00CC2D05">
        <w:t xml:space="preserve">We support relationships shown in Figure 13 with following hypothesis which complement hypothesis shown in Figure 9: </w:t>
      </w:r>
    </w:p>
    <w:p w14:paraId="76B463B8" w14:textId="2BE28B72" w:rsidR="00282D63" w:rsidRPr="00CC2D05" w:rsidRDefault="003D404F" w:rsidP="00E2236A">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E2236A">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E2236A">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E2236A">
      <w:r w:rsidRPr="00D14A98">
        <w:rPr>
          <w:b/>
        </w:rPr>
        <w:t>H8</w:t>
      </w:r>
      <w:r>
        <w:t>: Security quality dimension contributes to quality provided to user through Compatibility and Reliability qualitative characteristics.</w:t>
      </w:r>
    </w:p>
    <w:p w14:paraId="1A0EC931" w14:textId="07E05976" w:rsidR="00E2236A" w:rsidRDefault="00E2236A" w:rsidP="00E2236A">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3252E2">
      <w:pPr>
        <w:pStyle w:val="Heading2"/>
      </w:pPr>
      <w:bookmarkStart w:id="49" w:name="_Toc333119495"/>
      <w:r>
        <w:t>Quality in use, Product quality models and AUES dimensions</w:t>
      </w:r>
      <w:bookmarkEnd w:id="49"/>
    </w:p>
    <w:p w14:paraId="2E373653" w14:textId="5E93F3C9" w:rsidR="003252E2" w:rsidRDefault="000C50B5" w:rsidP="003252E2">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430E094B">
                <wp:extent cx="4167665" cy="3929997"/>
                <wp:effectExtent l="0" t="0" r="0" b="7620"/>
                <wp:docPr id="39" name="Text Box 39"/>
                <wp:cNvGraphicFramePr/>
                <a:graphic xmlns:a="http://schemas.openxmlformats.org/drawingml/2006/main">
                  <a:graphicData uri="http://schemas.microsoft.com/office/word/2010/wordprocessingShape">
                    <wps:wsp>
                      <wps:cNvSpPr txBox="1"/>
                      <wps:spPr>
                        <a:xfrm>
                          <a:off x="0" y="0"/>
                          <a:ext cx="4167665" cy="392999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0A9BCC92" w:rsidR="006C60E7" w:rsidRDefault="006C60E7"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6C60E7" w:rsidRDefault="006C60E7" w:rsidP="00F15005">
                            <w:pPr>
                              <w:pStyle w:val="Caption"/>
                            </w:pPr>
                            <w:r>
                              <w:t>Figure 14. Quality in use, Product quality and AUES</w:t>
                            </w:r>
                          </w:p>
                          <w:p w14:paraId="1E671FE0" w14:textId="65B9BFC3" w:rsidR="006C60E7" w:rsidRDefault="006C60E7"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28.15pt;height:309.4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" filled="f" stroked="f">
                <v:textbox>
                  <w:txbxContent>
                    <w:p w14:paraId="21FE95FA" w14:textId="0A9BCC92" w:rsidR="006C60E7" w:rsidRDefault="006C60E7" w:rsidP="000346FB">
                      <w:pPr>
                        <w:keepNext/>
                        <w:jc w:val="center"/>
                      </w:pPr>
                      <w:r>
                        <w:rPr>
                          <w:noProof/>
                          <w:lang w:val="en-US" w:eastAsia="en-US"/>
                        </w:rPr>
                        <w:drawing>
                          <wp:inline distT="0" distB="0" distL="0" distR="0" wp14:anchorId="1603A2E1" wp14:editId="68D4C129">
                            <wp:extent cx="3676994" cy="3323590"/>
                            <wp:effectExtent l="0" t="0" r="635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48.30.png"/>
                                    <pic:cNvPicPr/>
                                  </pic:nvPicPr>
                                  <pic:blipFill>
                                    <a:blip r:embed="rId29">
                                      <a:extLst>
                                        <a:ext uri="{28A0092B-C50C-407E-A947-70E740481C1C}">
                                          <a14:useLocalDpi xmlns:a14="http://schemas.microsoft.com/office/drawing/2010/main" val="0"/>
                                        </a:ext>
                                      </a:extLst>
                                    </a:blip>
                                    <a:stretch>
                                      <a:fillRect/>
                                    </a:stretch>
                                  </pic:blipFill>
                                  <pic:spPr>
                                    <a:xfrm>
                                      <a:off x="0" y="0"/>
                                      <a:ext cx="3677345" cy="3323907"/>
                                    </a:xfrm>
                                    <a:prstGeom prst="rect">
                                      <a:avLst/>
                                    </a:prstGeom>
                                  </pic:spPr>
                                </pic:pic>
                              </a:graphicData>
                            </a:graphic>
                          </wp:inline>
                        </w:drawing>
                      </w:r>
                    </w:p>
                    <w:p w14:paraId="3ECC4E25" w14:textId="4543FD32" w:rsidR="006C60E7" w:rsidRDefault="006C60E7" w:rsidP="00F15005">
                      <w:pPr>
                        <w:pStyle w:val="Caption"/>
                      </w:pPr>
                      <w:r>
                        <w:t>Figure 14. Quality in use, Product quality and AUES</w:t>
                      </w:r>
                    </w:p>
                    <w:p w14:paraId="1E671FE0" w14:textId="65B9BFC3" w:rsidR="006C60E7" w:rsidRDefault="006C60E7" w:rsidP="00F0197E"/>
                  </w:txbxContent>
                </v:textbox>
                <w10:anchorlock/>
              </v:shape>
            </w:pict>
          </mc:Fallback>
        </mc:AlternateContent>
      </w:r>
    </w:p>
    <w:p w14:paraId="251EA98B" w14:textId="11779593" w:rsidR="00F0197E" w:rsidRDefault="00FC492F" w:rsidP="003252E2">
      <w:r>
        <w:t xml:space="preserve">Table </w:t>
      </w:r>
      <w:r w:rsidR="003650D4">
        <w:t>4</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78652511">
                <wp:extent cx="5639678" cy="1916394"/>
                <wp:effectExtent l="0" t="0" r="0" b="0"/>
                <wp:docPr id="42" name="Text Box 42"/>
                <wp:cNvGraphicFramePr/>
                <a:graphic xmlns:a="http://schemas.openxmlformats.org/drawingml/2006/main">
                  <a:graphicData uri="http://schemas.microsoft.com/office/word/2010/wordprocessingShape">
                    <wps:wsp>
                      <wps:cNvSpPr txBox="1"/>
                      <wps:spPr>
                        <a:xfrm>
                          <a:off x="0" y="0"/>
                          <a:ext cx="5639678" cy="191639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6C60E7" w:rsidRDefault="006C60E7" w:rsidP="005565C9">
                            <w:pPr>
                              <w:pStyle w:val="Caption"/>
                              <w:keepNext/>
                            </w:pPr>
                            <w:r>
                              <w:t>Table 4. Relationships between e-service qualitative characteristics and AUES quality dimensions</w:t>
                            </w:r>
                          </w:p>
                          <w:p w14:paraId="3B680B38" w14:textId="11CC24AD" w:rsidR="006C60E7" w:rsidRDefault="006C60E7"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5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" filled="f" stroked="f">
                <v:textbox>
                  <w:txbxContent>
                    <w:p w14:paraId="41CE2211" w14:textId="1881FAEB" w:rsidR="006C60E7" w:rsidRDefault="006C60E7" w:rsidP="005565C9">
                      <w:pPr>
                        <w:pStyle w:val="Caption"/>
                        <w:keepNext/>
                      </w:pPr>
                      <w:r>
                        <w:t>Table 4. Relationships between e-service qualitative characteristics and AUES quality dimensions</w:t>
                      </w:r>
                    </w:p>
                    <w:p w14:paraId="3B680B38" w14:textId="11CC24AD" w:rsidR="006C60E7" w:rsidRDefault="006C60E7" w:rsidP="005A1C6B">
                      <w:pPr>
                        <w:jc w:val="center"/>
                      </w:pPr>
                      <w:r>
                        <w:rPr>
                          <w:noProof/>
                          <w:lang w:val="en-US" w:eastAsia="en-US"/>
                        </w:rPr>
                        <w:drawing>
                          <wp:inline distT="0" distB="0" distL="0" distR="0" wp14:anchorId="5FA7AA6E" wp14:editId="33C26B5E">
                            <wp:extent cx="5317075" cy="1286850"/>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55.10.png"/>
                                    <pic:cNvPicPr/>
                                  </pic:nvPicPr>
                                  <pic:blipFill>
                                    <a:blip r:embed="rId30">
                                      <a:extLst>
                                        <a:ext uri="{28A0092B-C50C-407E-A947-70E740481C1C}">
                                          <a14:useLocalDpi xmlns:a14="http://schemas.microsoft.com/office/drawing/2010/main" val="0"/>
                                        </a:ext>
                                      </a:extLst>
                                    </a:blip>
                                    <a:stretch>
                                      <a:fillRect/>
                                    </a:stretch>
                                  </pic:blipFill>
                                  <pic:spPr>
                                    <a:xfrm>
                                      <a:off x="0" y="0"/>
                                      <a:ext cx="5317075" cy="128685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50" w:name="_Toc333119496"/>
      <w:r w:rsidRPr="00B35649">
        <w:t>Hypothesis on e-services AUES dimensions and Qualitative chara</w:t>
      </w:r>
      <w:r w:rsidRPr="00B35649">
        <w:t>c</w:t>
      </w:r>
      <w:r w:rsidRPr="00B35649">
        <w:t>teristics</w:t>
      </w:r>
      <w:bookmarkEnd w:id="50"/>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B35649">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B35649">
      <w:r w:rsidRPr="006D7C29">
        <w:rPr>
          <w:b/>
        </w:rPr>
        <w:lastRenderedPageBreak/>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2BF86D9E" w:rsidR="002A7C9A" w:rsidRPr="00B35649" w:rsidRDefault="00847E53" w:rsidP="00B35649">
      <w:r>
        <w:t>Aforementioned</w:t>
      </w:r>
      <w:r w:rsidR="002A7C9A">
        <w:t xml:space="preserve"> hyp</w:t>
      </w:r>
      <w:r w:rsidR="003650D4">
        <w:t>othesis are depicted on Figure 14</w:t>
      </w:r>
      <w:r w:rsidR="002A7C9A">
        <w:t>.</w:t>
      </w:r>
    </w:p>
    <w:p w14:paraId="3E3226BB" w14:textId="41DD5FF4" w:rsidR="007F6272" w:rsidRDefault="003D5370" w:rsidP="00340709">
      <w:pPr>
        <w:pStyle w:val="Heading2"/>
      </w:pPr>
      <w:bookmarkStart w:id="51" w:name="_Toc333119497"/>
      <w:r>
        <w:t>AUES and k</w:t>
      </w:r>
      <w:r w:rsidR="007F6272">
        <w:t>ey e-service dimensional components</w:t>
      </w:r>
      <w:bookmarkEnd w:id="51"/>
      <w:r w:rsidR="007F6272">
        <w:t xml:space="preserve"> </w:t>
      </w:r>
    </w:p>
    <w:p w14:paraId="368ED074" w14:textId="63B56A2C" w:rsidR="005D5AB9" w:rsidRDefault="00E85D30" w:rsidP="00553C49">
      <w:r>
        <w:t xml:space="preserve">As mentioned in </w:t>
      </w:r>
      <w:r w:rsidR="00A75C8E">
        <w:t>Chapter 2, Part 6, different authors have suggested different dimensions and components</w:t>
      </w:r>
      <w:r w:rsidR="00D67CDC">
        <w:t>,</w:t>
      </w:r>
      <w:r w:rsidR="00A75C8E">
        <w:t xml:space="preserve"> meant to evaluate the quality on e-services, Table </w:t>
      </w:r>
      <w:r w:rsidR="00952176">
        <w:t>5</w:t>
      </w:r>
      <w:r w:rsidR="00A75C8E">
        <w:t xml:space="preserve"> shows the suggested quality dimensional</w:t>
      </w:r>
      <w:r w:rsidR="006007C4">
        <w:t xml:space="preserve"> </w:t>
      </w:r>
      <w:r w:rsidR="00A75C8E">
        <w:t>key components</w:t>
      </w:r>
      <w:r w:rsidR="006007C4">
        <w:t xml:space="preserve"> (Figure 1</w:t>
      </w:r>
      <w:r w:rsidR="0072567D">
        <w:t>5</w:t>
      </w:r>
      <w:r w:rsidR="006007C4">
        <w:t>)</w:t>
      </w:r>
      <w:r w:rsidR="00A75C8E">
        <w:t xml:space="preserve"> 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553C49">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302AA3E8">
                <wp:extent cx="4127073" cy="4847167"/>
                <wp:effectExtent l="0" t="0" r="0" b="4445"/>
                <wp:docPr id="36" name="Text Box 36"/>
                <wp:cNvGraphicFramePr/>
                <a:graphic xmlns:a="http://schemas.openxmlformats.org/drawingml/2006/main">
                  <a:graphicData uri="http://schemas.microsoft.com/office/word/2010/wordprocessingShape">
                    <wps:wsp>
                      <wps:cNvSpPr txBox="1"/>
                      <wps:spPr>
                        <a:xfrm>
                          <a:off x="0" y="0"/>
                          <a:ext cx="4127073" cy="4847167"/>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2C31A141" w:rsidR="006C60E7" w:rsidRDefault="006C60E7"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6C60E7" w:rsidRDefault="006C60E7" w:rsidP="006278BE">
                            <w:pPr>
                              <w:pStyle w:val="Caption"/>
                            </w:pPr>
                            <w:r>
                              <w:t>Figure 15. AUES dimensions and their key components</w:t>
                            </w:r>
                          </w:p>
                          <w:p w14:paraId="22196177" w14:textId="1734BC63" w:rsidR="006C60E7" w:rsidRDefault="006C60E7"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324.95pt;height:38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" filled="f" stroked="f">
                <v:textbox>
                  <w:txbxContent>
                    <w:p w14:paraId="5D2BE1A7" w14:textId="2C31A141" w:rsidR="006C60E7" w:rsidRDefault="006C60E7" w:rsidP="006278BE">
                      <w:pPr>
                        <w:keepNext/>
                        <w:jc w:val="center"/>
                      </w:pPr>
                      <w:r>
                        <w:rPr>
                          <w:noProof/>
                          <w:lang w:val="en-US" w:eastAsia="en-US"/>
                        </w:rPr>
                        <w:drawing>
                          <wp:inline distT="0" distB="0" distL="0" distR="0" wp14:anchorId="0703FE47" wp14:editId="0C1FD7B5">
                            <wp:extent cx="3042073" cy="43051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02.07.12.png"/>
                                    <pic:cNvPicPr/>
                                  </pic:nvPicPr>
                                  <pic:blipFill>
                                    <a:blip r:embed="rId31">
                                      <a:extLst>
                                        <a:ext uri="{28A0092B-C50C-407E-A947-70E740481C1C}">
                                          <a14:useLocalDpi xmlns:a14="http://schemas.microsoft.com/office/drawing/2010/main" val="0"/>
                                        </a:ext>
                                      </a:extLst>
                                    </a:blip>
                                    <a:stretch>
                                      <a:fillRect/>
                                    </a:stretch>
                                  </pic:blipFill>
                                  <pic:spPr>
                                    <a:xfrm>
                                      <a:off x="0" y="0"/>
                                      <a:ext cx="3042859" cy="4306305"/>
                                    </a:xfrm>
                                    <a:prstGeom prst="rect">
                                      <a:avLst/>
                                    </a:prstGeom>
                                  </pic:spPr>
                                </pic:pic>
                              </a:graphicData>
                            </a:graphic>
                          </wp:inline>
                        </w:drawing>
                      </w:r>
                    </w:p>
                    <w:p w14:paraId="777CACA4" w14:textId="4D7B1A80" w:rsidR="006C60E7" w:rsidRDefault="006C60E7" w:rsidP="006278BE">
                      <w:pPr>
                        <w:pStyle w:val="Caption"/>
                      </w:pPr>
                      <w:r>
                        <w:t>Figure 15. AUES dimensions and their key components</w:t>
                      </w:r>
                    </w:p>
                    <w:p w14:paraId="22196177" w14:textId="1734BC63" w:rsidR="006C60E7" w:rsidRDefault="006C60E7" w:rsidP="00674462"/>
                  </w:txbxContent>
                </v:textbox>
                <w10:anchorlock/>
              </v:shape>
            </w:pict>
          </mc:Fallback>
        </mc:AlternateContent>
      </w:r>
    </w:p>
    <w:p w14:paraId="5D6451FF" w14:textId="789CA50C" w:rsidR="00507182" w:rsidRDefault="0072567D" w:rsidP="007E2B44">
      <w:pPr>
        <w:jc w:val="center"/>
      </w:pPr>
      <w:r>
        <w:rPr>
          <w:noProof/>
          <w:lang w:val="en-US" w:eastAsia="en-US"/>
        </w:rPr>
        <w:lastRenderedPageBreak/>
        <mc:AlternateContent>
          <mc:Choice Requires="wps">
            <w:drawing>
              <wp:inline distT="0" distB="0" distL="0" distR="0" wp14:anchorId="437049A3" wp14:editId="0A2AF3FB">
                <wp:extent cx="5146159" cy="8801100"/>
                <wp:effectExtent l="0" t="0" r="0" b="12700"/>
                <wp:docPr id="50" name="Text Box 50"/>
                <wp:cNvGraphicFramePr/>
                <a:graphic xmlns:a="http://schemas.openxmlformats.org/drawingml/2006/main">
                  <a:graphicData uri="http://schemas.microsoft.com/office/word/2010/wordprocessingShape">
                    <wps:wsp>
                      <wps:cNvSpPr txBox="1"/>
                      <wps:spPr>
                        <a:xfrm>
                          <a:off x="0" y="0"/>
                          <a:ext cx="5146159" cy="8801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474A8B" w14:textId="40FE06D1" w:rsidR="006C60E7" w:rsidRDefault="006C60E7" w:rsidP="007E2B44">
                            <w:pPr>
                              <w:pStyle w:val="Caption"/>
                              <w:keepNext/>
                            </w:pPr>
                            <w:r>
                              <w:t xml:space="preserve">Table 5. Suggested quality dimensional key components and Approach References </w:t>
                            </w:r>
                          </w:p>
                          <w:p w14:paraId="1B598BF3" w14:textId="25A6BC57" w:rsidR="006C60E7" w:rsidRDefault="006C60E7"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0" o:spid="_x0000_s1049" type="#_x0000_t202" style="width:405.2pt;height:6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X8QydUCAAAZ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" filled="f" stroked="f">
                <v:textbox>
                  <w:txbxContent>
                    <w:p w14:paraId="46474A8B" w14:textId="40FE06D1" w:rsidR="006C60E7" w:rsidRDefault="006C60E7" w:rsidP="007E2B44">
                      <w:pPr>
                        <w:pStyle w:val="Caption"/>
                        <w:keepNext/>
                      </w:pPr>
                      <w:r>
                        <w:t xml:space="preserve">Table 5. Suggested quality dimensional key components and Approach References </w:t>
                      </w:r>
                    </w:p>
                    <w:p w14:paraId="1B598BF3" w14:textId="25A6BC57" w:rsidR="006C60E7" w:rsidRDefault="006C60E7" w:rsidP="00952176">
                      <w:pPr>
                        <w:jc w:val="center"/>
                      </w:pPr>
                      <w:r>
                        <w:rPr>
                          <w:noProof/>
                          <w:lang w:val="en-US" w:eastAsia="en-US"/>
                        </w:rPr>
                        <w:drawing>
                          <wp:inline distT="0" distB="0" distL="0" distR="0" wp14:anchorId="08941500" wp14:editId="30436313">
                            <wp:extent cx="4511956" cy="8195734"/>
                            <wp:effectExtent l="0" t="0" r="952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8.00.03.png"/>
                                    <pic:cNvPicPr/>
                                  </pic:nvPicPr>
                                  <pic:blipFill>
                                    <a:blip r:embed="rId32">
                                      <a:extLst>
                                        <a:ext uri="{28A0092B-C50C-407E-A947-70E740481C1C}">
                                          <a14:useLocalDpi xmlns:a14="http://schemas.microsoft.com/office/drawing/2010/main" val="0"/>
                                        </a:ext>
                                      </a:extLst>
                                    </a:blip>
                                    <a:stretch>
                                      <a:fillRect/>
                                    </a:stretch>
                                  </pic:blipFill>
                                  <pic:spPr>
                                    <a:xfrm>
                                      <a:off x="0" y="0"/>
                                      <a:ext cx="4512195" cy="8196168"/>
                                    </a:xfrm>
                                    <a:prstGeom prst="rect">
                                      <a:avLst/>
                                    </a:prstGeom>
                                  </pic:spPr>
                                </pic:pic>
                              </a:graphicData>
                            </a:graphic>
                          </wp:inline>
                        </w:drawing>
                      </w:r>
                    </w:p>
                  </w:txbxContent>
                </v:textbox>
                <w10:anchorlock/>
              </v:shape>
            </w:pict>
          </mc:Fallback>
        </mc:AlternateContent>
      </w:r>
    </w:p>
    <w:p w14:paraId="3F31AF6F" w14:textId="30C3F432" w:rsidR="00E54189" w:rsidRDefault="00A843B5" w:rsidP="004B4B66">
      <w:pPr>
        <w:pStyle w:val="Heading3"/>
      </w:pPr>
      <w:bookmarkStart w:id="52" w:name="_Toc333119498"/>
      <w:r>
        <w:lastRenderedPageBreak/>
        <w:t>Accessibility</w:t>
      </w:r>
      <w:r w:rsidR="00E507E2">
        <w:t xml:space="preserve"> key components</w:t>
      </w:r>
      <w:r w:rsidR="00F31170">
        <w:t xml:space="preserve"> definitions</w:t>
      </w:r>
      <w:bookmarkEnd w:id="52"/>
    </w:p>
    <w:p w14:paraId="5AA4466E" w14:textId="50696646" w:rsidR="008C6C45" w:rsidRDefault="008C6C45" w:rsidP="00101160">
      <w:pPr>
        <w:pStyle w:val="ListParagraph"/>
        <w:numPr>
          <w:ilvl w:val="0"/>
          <w:numId w:val="10"/>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8B7AED" w:rsidRPr="008B7AED">
            <w:rPr>
              <w:noProof/>
              <w:lang w:val="en-US"/>
            </w:rPr>
            <w:t>[</w:t>
          </w:r>
          <w:hyperlink w:anchor="KWa02" w:history="1">
            <w:r w:rsidR="008B7AED" w:rsidRPr="008B7AED">
              <w:rPr>
                <w:noProof/>
                <w:lang w:val="en-US"/>
              </w:rPr>
              <w:t>44</w:t>
            </w:r>
          </w:hyperlink>
          <w:r w:rsidR="008B7AED" w:rsidRPr="008B7AE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8B7AED" w:rsidRPr="008B7AED">
            <w:rPr>
              <w:noProof/>
              <w:lang w:val="en-US"/>
            </w:rPr>
            <w:t>[</w:t>
          </w:r>
          <w:hyperlink w:anchor="MKi061" w:history="1">
            <w:r w:rsidR="008B7AED" w:rsidRPr="008B7AED">
              <w:rPr>
                <w:noProof/>
                <w:lang w:val="en-US"/>
              </w:rPr>
              <w:t>42</w:t>
            </w:r>
          </w:hyperlink>
          <w:r w:rsidR="008B7AED" w:rsidRPr="008B7AED">
            <w:rPr>
              <w:noProof/>
              <w:lang w:val="en-US"/>
            </w:rPr>
            <w:t>]</w:t>
          </w:r>
          <w:r w:rsidR="005703ED">
            <w:fldChar w:fldCharType="end"/>
          </w:r>
        </w:sdtContent>
      </w:sdt>
      <w:r w:rsidR="00D134EE">
        <w:t>.</w:t>
      </w:r>
    </w:p>
    <w:p w14:paraId="493198AF" w14:textId="78CF560D" w:rsidR="00FE3520" w:rsidRDefault="00FE3520" w:rsidP="00101160">
      <w:pPr>
        <w:pStyle w:val="ListParagraph"/>
        <w:numPr>
          <w:ilvl w:val="0"/>
          <w:numId w:val="10"/>
        </w:numPr>
        <w:tabs>
          <w:tab w:val="left" w:pos="1306"/>
        </w:tabs>
      </w:pPr>
      <w:r w:rsidRPr="008C67D3">
        <w:rPr>
          <w:b/>
        </w:rPr>
        <w:t>Maturity</w:t>
      </w:r>
      <w:r>
        <w:t xml:space="preserve"> degree to which</w:t>
      </w:r>
      <w:r w:rsidR="006269AA">
        <w:t xml:space="preserve"> a system</w:t>
      </w:r>
      <w:r>
        <w:t xml:space="preserve"> or component meets needs for reliability under normal operation</w:t>
      </w:r>
      <w:bookmarkStart w:id="53" w:name="_Ref332718146"/>
      <w:r>
        <w:rPr>
          <w:rStyle w:val="FootnoteReference"/>
        </w:rPr>
        <w:footnoteReference w:id="6"/>
      </w:r>
      <w:bookmarkEnd w:id="53"/>
      <w:r w:rsidR="00E749C3">
        <w:t>.</w:t>
      </w:r>
    </w:p>
    <w:p w14:paraId="73E29354" w14:textId="1FAA4A3C" w:rsidR="00E749C3" w:rsidRPr="00072FB4" w:rsidRDefault="00E749C3" w:rsidP="00101160">
      <w:pPr>
        <w:pStyle w:val="ListParagraph"/>
        <w:numPr>
          <w:ilvl w:val="0"/>
          <w:numId w:val="10"/>
        </w:numPr>
        <w:tabs>
          <w:tab w:val="left" w:pos="1306"/>
        </w:tabs>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C66A2" w:rsidRPr="009C66A2">
        <w:rPr>
          <w:rStyle w:val="FootnoteReference"/>
        </w:rPr>
        <w:t>6</w:t>
      </w:r>
      <w:r w:rsidR="00CC36B0">
        <w:fldChar w:fldCharType="end"/>
      </w:r>
      <w:r>
        <w:t>.</w:t>
      </w:r>
    </w:p>
    <w:p w14:paraId="38E213C5" w14:textId="7C410F61" w:rsidR="00A843B5" w:rsidRDefault="00A843B5" w:rsidP="004B4B66">
      <w:pPr>
        <w:pStyle w:val="Heading3"/>
      </w:pPr>
      <w:bookmarkStart w:id="54" w:name="_Toc333119499"/>
      <w:r>
        <w:t>Usability</w:t>
      </w:r>
      <w:r w:rsidR="00E507E2">
        <w:t xml:space="preserve"> key components</w:t>
      </w:r>
      <w:r w:rsidR="00F31170">
        <w:t xml:space="preserve"> definitions</w:t>
      </w:r>
      <w:bookmarkEnd w:id="54"/>
    </w:p>
    <w:p w14:paraId="2491C778" w14:textId="28B31FBC" w:rsidR="00827C20" w:rsidRDefault="00827C20" w:rsidP="00101160">
      <w:pPr>
        <w:pStyle w:val="ListParagraph"/>
        <w:numPr>
          <w:ilvl w:val="0"/>
          <w:numId w:val="13"/>
        </w:numPr>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8B7AED">
            <w:rPr>
              <w:noProof/>
              <w:lang w:val="en-US"/>
            </w:rPr>
            <w:t xml:space="preserve"> </w:t>
          </w:r>
          <w:r w:rsidR="008B7AED" w:rsidRPr="008B7AED">
            <w:rPr>
              <w:noProof/>
              <w:lang w:val="en-US"/>
            </w:rPr>
            <w:t>[</w:t>
          </w:r>
          <w:hyperlink w:anchor="ZYa04" w:history="1">
            <w:r w:rsidR="008B7AED" w:rsidRPr="008B7AED">
              <w:rPr>
                <w:noProof/>
                <w:lang w:val="en-US"/>
              </w:rPr>
              <w:t>45</w:t>
            </w:r>
          </w:hyperlink>
          <w:r w:rsidR="008B7AED" w:rsidRPr="008B7AE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8B7AED">
            <w:rPr>
              <w:noProof/>
              <w:lang w:val="en-US"/>
            </w:rPr>
            <w:t xml:space="preserve"> </w:t>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8B7AED">
            <w:rPr>
              <w:noProof/>
              <w:lang w:val="en-US"/>
            </w:rPr>
            <w:t xml:space="preserve"> </w:t>
          </w:r>
          <w:r w:rsidR="008B7AED" w:rsidRPr="008B7AED">
            <w:rPr>
              <w:noProof/>
              <w:lang w:val="en-US"/>
            </w:rPr>
            <w:t>[</w:t>
          </w:r>
          <w:hyperlink w:anchor="BYo01" w:history="1">
            <w:r w:rsidR="008B7AED" w:rsidRPr="008B7AED">
              <w:rPr>
                <w:noProof/>
                <w:lang w:val="en-US"/>
              </w:rPr>
              <w:t>41</w:t>
            </w:r>
          </w:hyperlink>
          <w:r w:rsidR="008B7AED" w:rsidRPr="008B7AED">
            <w:rPr>
              <w:noProof/>
              <w:lang w:val="en-US"/>
            </w:rPr>
            <w:t>]</w:t>
          </w:r>
          <w:r w:rsidR="00EE52CD">
            <w:fldChar w:fldCharType="end"/>
          </w:r>
        </w:sdtContent>
      </w:sdt>
      <w:r w:rsidR="00DF7CB7">
        <w:t>.</w:t>
      </w:r>
    </w:p>
    <w:p w14:paraId="7E56AB4A" w14:textId="6A74CBF4" w:rsidR="003D19A0" w:rsidRDefault="003D19A0" w:rsidP="00101160">
      <w:pPr>
        <w:pStyle w:val="ListParagraph"/>
        <w:numPr>
          <w:ilvl w:val="0"/>
          <w:numId w:val="13"/>
        </w:numPr>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230FE280" w14:textId="1B8156E2" w:rsidR="003D19A0" w:rsidRPr="00827C20" w:rsidRDefault="003D19A0" w:rsidP="00101160">
      <w:pPr>
        <w:pStyle w:val="ListParagraph"/>
        <w:numPr>
          <w:ilvl w:val="0"/>
          <w:numId w:val="13"/>
        </w:numPr>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C66A2" w:rsidRPr="009C66A2">
        <w:rPr>
          <w:rStyle w:val="FootnoteReference"/>
        </w:rPr>
        <w:t>7</w:t>
      </w:r>
      <w:r>
        <w:fldChar w:fldCharType="end"/>
      </w:r>
      <w:r>
        <w:t>.</w:t>
      </w:r>
    </w:p>
    <w:p w14:paraId="0114A19D" w14:textId="5231F1A8" w:rsidR="00A843B5" w:rsidRDefault="00A843B5" w:rsidP="004B4B66">
      <w:pPr>
        <w:pStyle w:val="Heading3"/>
      </w:pPr>
      <w:bookmarkStart w:id="55" w:name="_Toc333119500"/>
      <w:r>
        <w:t>Efficiency</w:t>
      </w:r>
      <w:r w:rsidR="00E507E2">
        <w:t xml:space="preserve"> key components</w:t>
      </w:r>
      <w:r w:rsidR="00F31170">
        <w:t xml:space="preserve"> definitions</w:t>
      </w:r>
      <w:bookmarkEnd w:id="55"/>
    </w:p>
    <w:p w14:paraId="3D3183A2" w14:textId="42D73BFA" w:rsidR="003B767F" w:rsidRPr="00795C1E" w:rsidRDefault="003B767F" w:rsidP="00101160">
      <w:pPr>
        <w:pStyle w:val="ListParagraph"/>
        <w:numPr>
          <w:ilvl w:val="0"/>
          <w:numId w:val="12"/>
        </w:numPr>
      </w:pPr>
      <w:r w:rsidRPr="00654FE7">
        <w:rPr>
          <w:b/>
        </w:rPr>
        <w:t>Fault tolerance</w:t>
      </w:r>
      <w:r>
        <w:t xml:space="preserve"> de</w:t>
      </w:r>
      <w:r w:rsidR="00B30F99">
        <w:t xml:space="preserve">gree to which a system </w:t>
      </w:r>
      <w:r>
        <w:t>operates as intended despite the presence of hardware or software limits</w:t>
      </w:r>
      <w:bookmarkStart w:id="56" w:name="_Ref332720216"/>
      <w:r w:rsidR="00824170">
        <w:rPr>
          <w:rStyle w:val="FootnoteReference"/>
        </w:rPr>
        <w:footnoteReference w:id="7"/>
      </w:r>
      <w:bookmarkEnd w:id="56"/>
      <w:r>
        <w:t>.</w:t>
      </w:r>
    </w:p>
    <w:p w14:paraId="18D90621" w14:textId="1CAD2E29" w:rsidR="008E1F62" w:rsidRDefault="00D57D25" w:rsidP="00101160">
      <w:pPr>
        <w:pStyle w:val="ListParagraph"/>
        <w:numPr>
          <w:ilvl w:val="0"/>
          <w:numId w:val="12"/>
        </w:numPr>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8B7AED">
            <w:rPr>
              <w:noProof/>
              <w:lang w:val="en-US"/>
            </w:rPr>
            <w:t xml:space="preserve"> </w:t>
          </w:r>
          <w:r w:rsidR="008B7AED" w:rsidRPr="008B7AED">
            <w:rPr>
              <w:noProof/>
              <w:lang w:val="en-US"/>
            </w:rPr>
            <w:t>[</w:t>
          </w:r>
          <w:hyperlink w:anchor="HLi091" w:history="1">
            <w:r w:rsidR="008B7AED" w:rsidRPr="008B7AED">
              <w:rPr>
                <w:noProof/>
                <w:lang w:val="en-US"/>
              </w:rPr>
              <w:t>24</w:t>
            </w:r>
          </w:hyperlink>
          <w:r w:rsidR="008B7AED" w:rsidRPr="008B7AE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8B7AED">
            <w:rPr>
              <w:noProof/>
              <w:lang w:val="en-US"/>
            </w:rPr>
            <w:t xml:space="preserve"> </w:t>
          </w:r>
          <w:r w:rsidR="008B7AED" w:rsidRPr="008B7AED">
            <w:rPr>
              <w:noProof/>
              <w:lang w:val="en-US"/>
            </w:rPr>
            <w:t>[</w:t>
          </w:r>
          <w:hyperlink w:anchor="Yan02" w:history="1">
            <w:r w:rsidR="008B7AED" w:rsidRPr="008B7AED">
              <w:rPr>
                <w:noProof/>
                <w:lang w:val="en-US"/>
              </w:rPr>
              <w:t>46</w:t>
            </w:r>
          </w:hyperlink>
          <w:r w:rsidR="008B7AED" w:rsidRPr="008B7AE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8B7AED">
            <w:rPr>
              <w:noProof/>
              <w:lang w:val="en-US"/>
            </w:rPr>
            <w:t xml:space="preserve"> </w:t>
          </w:r>
          <w:r w:rsidR="008B7AED" w:rsidRPr="008B7AED">
            <w:rPr>
              <w:noProof/>
              <w:lang w:val="en-US"/>
            </w:rPr>
            <w:t>[</w:t>
          </w:r>
          <w:hyperlink w:anchor="GGL05" w:history="1">
            <w:r w:rsidR="008B7AED" w:rsidRPr="008B7AED">
              <w:rPr>
                <w:noProof/>
                <w:lang w:val="en-US"/>
              </w:rPr>
              <w:t>26</w:t>
            </w:r>
          </w:hyperlink>
          <w:r w:rsidR="008B7AED" w:rsidRPr="008B7AED">
            <w:rPr>
              <w:noProof/>
              <w:lang w:val="en-US"/>
            </w:rPr>
            <w:t>]</w:t>
          </w:r>
          <w:r w:rsidR="009A0028">
            <w:fldChar w:fldCharType="end"/>
          </w:r>
        </w:sdtContent>
      </w:sdt>
      <w:r w:rsidR="00392CAA">
        <w:t>.</w:t>
      </w:r>
    </w:p>
    <w:p w14:paraId="4FD12331" w14:textId="2DD47A07" w:rsidR="00726A91" w:rsidRPr="00654FE7" w:rsidRDefault="00726A91" w:rsidP="00101160">
      <w:pPr>
        <w:pStyle w:val="ListParagraph"/>
        <w:numPr>
          <w:ilvl w:val="0"/>
          <w:numId w:val="12"/>
        </w:numPr>
        <w:rPr>
          <w:lang w:val="en-US"/>
        </w:rPr>
      </w:pPr>
      <w:r w:rsidRPr="00654FE7">
        <w:rPr>
          <w:b/>
          <w:lang w:val="en-US"/>
        </w:rPr>
        <w:lastRenderedPageBreak/>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8B7AED" w:rsidRPr="008B7AED">
            <w:rPr>
              <w:noProof/>
              <w:lang w:val="en-US"/>
            </w:rPr>
            <w:t>[</w:t>
          </w:r>
          <w:hyperlink w:anchor="MCO09" w:history="1">
            <w:r w:rsidR="008B7AED" w:rsidRPr="008B7AED">
              <w:rPr>
                <w:noProof/>
                <w:lang w:val="en-US"/>
              </w:rPr>
              <w:t>48</w:t>
            </w:r>
          </w:hyperlink>
          <w:r w:rsidR="008B7AED" w:rsidRPr="008B7AE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101160">
      <w:pPr>
        <w:pStyle w:val="ListParagraph"/>
        <w:numPr>
          <w:ilvl w:val="0"/>
          <w:numId w:val="12"/>
        </w:numPr>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8B7AED" w:rsidRPr="008B7AED">
            <w:rPr>
              <w:noProof/>
              <w:lang w:val="en-US"/>
            </w:rPr>
            <w:t>[</w:t>
          </w:r>
          <w:hyperlink w:anchor="Int98" w:history="1">
            <w:r w:rsidR="008B7AED" w:rsidRPr="008B7AED">
              <w:rPr>
                <w:noProof/>
                <w:lang w:val="en-US"/>
              </w:rPr>
              <w:t>49</w:t>
            </w:r>
          </w:hyperlink>
          <w:r w:rsidR="008B7AED" w:rsidRPr="008B7AE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101160">
      <w:pPr>
        <w:pStyle w:val="ListParagraph"/>
        <w:numPr>
          <w:ilvl w:val="1"/>
          <w:numId w:val="12"/>
        </w:numPr>
      </w:pPr>
      <w:r w:rsidRPr="00654FE7">
        <w:rPr>
          <w:b/>
        </w:rPr>
        <w:t>Completeness</w:t>
      </w:r>
      <w:r>
        <w:t xml:space="preserve"> degree to which the set of functions covers all the specified tasks and user objectives</w:t>
      </w:r>
      <w:bookmarkStart w:id="57" w:name="_Ref332719043"/>
      <w:r>
        <w:rPr>
          <w:rStyle w:val="FootnoteReference"/>
        </w:rPr>
        <w:footnoteReference w:id="9"/>
      </w:r>
      <w:bookmarkEnd w:id="57"/>
      <w:r>
        <w:t>.</w:t>
      </w:r>
    </w:p>
    <w:p w14:paraId="58A27689" w14:textId="766B22E1" w:rsidR="006379F7" w:rsidRPr="00D57D25" w:rsidRDefault="006379F7" w:rsidP="00101160">
      <w:pPr>
        <w:pStyle w:val="ListParagraph"/>
        <w:numPr>
          <w:ilvl w:val="1"/>
          <w:numId w:val="12"/>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C66A2" w:rsidRPr="009C66A2">
        <w:rPr>
          <w:rStyle w:val="FootnoteReference"/>
        </w:rPr>
        <w:t>9</w:t>
      </w:r>
      <w:r>
        <w:fldChar w:fldCharType="end"/>
      </w:r>
      <w:r>
        <w:t>.</w:t>
      </w:r>
    </w:p>
    <w:p w14:paraId="0B736893" w14:textId="55E5AE16" w:rsidR="00A843B5" w:rsidRDefault="00A843B5" w:rsidP="004B4B66">
      <w:pPr>
        <w:pStyle w:val="Heading3"/>
      </w:pPr>
      <w:bookmarkStart w:id="58" w:name="_Toc333119501"/>
      <w:r>
        <w:t>Security</w:t>
      </w:r>
      <w:r w:rsidR="00E507E2">
        <w:t xml:space="preserve"> key components</w:t>
      </w:r>
      <w:r w:rsidR="00F31170">
        <w:t xml:space="preserve"> definitions</w:t>
      </w:r>
      <w:bookmarkEnd w:id="58"/>
    </w:p>
    <w:p w14:paraId="0B3243D0" w14:textId="4E736048" w:rsidR="0033378B" w:rsidRPr="0033378B" w:rsidRDefault="0033378B" w:rsidP="00101160">
      <w:pPr>
        <w:pStyle w:val="ListParagraph"/>
        <w:numPr>
          <w:ilvl w:val="0"/>
          <w:numId w:val="11"/>
        </w:numPr>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8B7AED">
            <w:rPr>
              <w:noProof/>
              <w:lang w:val="en-US"/>
            </w:rPr>
            <w:t xml:space="preserve"> </w:t>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rsidR="00536858">
            <w:fldChar w:fldCharType="end"/>
          </w:r>
        </w:sdtContent>
      </w:sdt>
      <w:r w:rsidR="001D7DA2">
        <w:t>, (freedom of risk).</w:t>
      </w:r>
    </w:p>
    <w:p w14:paraId="202256DA" w14:textId="49CCE3D8" w:rsidR="00CD78FF" w:rsidRDefault="00CD78FF" w:rsidP="00101160">
      <w:pPr>
        <w:pStyle w:val="ListParagraph"/>
        <w:numPr>
          <w:ilvl w:val="0"/>
          <w:numId w:val="11"/>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9" w:name="_Ref332722138"/>
      <w:r w:rsidR="000F652A">
        <w:rPr>
          <w:rStyle w:val="FootnoteReference"/>
        </w:rPr>
        <w:footnoteReference w:id="10"/>
      </w:r>
      <w:bookmarkEnd w:id="59"/>
      <w:r>
        <w:t>.</w:t>
      </w:r>
    </w:p>
    <w:p w14:paraId="25DE7DAC" w14:textId="01FBDDC2" w:rsidR="00D74BAB" w:rsidRDefault="00380E1E" w:rsidP="00101160">
      <w:pPr>
        <w:pStyle w:val="ListParagraph"/>
        <w:numPr>
          <w:ilvl w:val="0"/>
          <w:numId w:val="11"/>
        </w:numPr>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8B7AED" w:rsidRPr="008B7AED">
            <w:rPr>
              <w:noProof/>
              <w:lang w:val="en-US"/>
            </w:rPr>
            <w:t>[</w:t>
          </w:r>
          <w:hyperlink w:anchor="APa05" w:history="1">
            <w:r w:rsidR="008B7AED" w:rsidRPr="008B7AED">
              <w:rPr>
                <w:noProof/>
                <w:lang w:val="en-US"/>
              </w:rPr>
              <w:t>43</w:t>
            </w:r>
          </w:hyperlink>
          <w:r w:rsidR="008B7AED" w:rsidRPr="008B7AE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8B7AED">
            <w:rPr>
              <w:noProof/>
              <w:lang w:val="en-US"/>
            </w:rPr>
            <w:t xml:space="preserve"> </w:t>
          </w:r>
          <w:r w:rsidR="008B7AED" w:rsidRPr="008B7AED">
            <w:rPr>
              <w:noProof/>
              <w:lang w:val="en-US"/>
            </w:rPr>
            <w:t>[</w:t>
          </w:r>
          <w:hyperlink w:anchor="Had14" w:history="1">
            <w:r w:rsidR="008B7AED" w:rsidRPr="008B7AED">
              <w:rPr>
                <w:noProof/>
                <w:lang w:val="en-US"/>
              </w:rPr>
              <w:t>12</w:t>
            </w:r>
          </w:hyperlink>
          <w:r w:rsidR="008B7AED" w:rsidRPr="008B7AE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8B7AED">
            <w:rPr>
              <w:noProof/>
              <w:lang w:val="en-US"/>
            </w:rPr>
            <w:t xml:space="preserve"> </w:t>
          </w:r>
          <w:r w:rsidR="008B7AED" w:rsidRPr="008B7AED">
            <w:rPr>
              <w:noProof/>
              <w:lang w:val="en-US"/>
            </w:rPr>
            <w:t>[</w:t>
          </w:r>
          <w:hyperlink w:anchor="JEC06" w:history="1">
            <w:r w:rsidR="008B7AED" w:rsidRPr="008B7AED">
              <w:rPr>
                <w:noProof/>
                <w:lang w:val="en-US"/>
              </w:rPr>
              <w:t>13</w:t>
            </w:r>
          </w:hyperlink>
          <w:r w:rsidR="008B7AED" w:rsidRPr="008B7AED">
            <w:rPr>
              <w:noProof/>
              <w:lang w:val="en-US"/>
            </w:rPr>
            <w:t>]</w:t>
          </w:r>
          <w:r w:rsidR="00276B6F">
            <w:fldChar w:fldCharType="end"/>
          </w:r>
        </w:sdtContent>
      </w:sdt>
      <w:r w:rsidR="003B49C0">
        <w:t xml:space="preserve">. </w:t>
      </w:r>
    </w:p>
    <w:p w14:paraId="5B52E373" w14:textId="2832DEE9" w:rsidR="006D12F8" w:rsidRPr="0022597E" w:rsidRDefault="006D12F8" w:rsidP="00101160">
      <w:pPr>
        <w:pStyle w:val="ListParagraph"/>
        <w:numPr>
          <w:ilvl w:val="0"/>
          <w:numId w:val="11"/>
        </w:numPr>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C66A2" w:rsidRPr="009C66A2">
        <w:rPr>
          <w:rStyle w:val="FootnoteReference"/>
        </w:rPr>
        <w:t>10</w:t>
      </w:r>
      <w:r>
        <w:fldChar w:fldCharType="end"/>
      </w:r>
      <w:r>
        <w:t>.</w:t>
      </w:r>
    </w:p>
    <w:p w14:paraId="65F2FC0F" w14:textId="6F2E5501" w:rsidR="00345133" w:rsidRDefault="00BA4CF7" w:rsidP="00101160">
      <w:pPr>
        <w:pStyle w:val="ListParagraph"/>
        <w:numPr>
          <w:ilvl w:val="0"/>
          <w:numId w:val="11"/>
        </w:numPr>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C66A2" w:rsidRPr="009C66A2">
        <w:rPr>
          <w:rStyle w:val="FootnoteReference"/>
        </w:rPr>
        <w:t>10</w:t>
      </w:r>
      <w:r w:rsidR="00486EF4">
        <w:fldChar w:fldCharType="end"/>
      </w:r>
      <w:r>
        <w:t>.</w:t>
      </w:r>
    </w:p>
    <w:p w14:paraId="67B4F91F" w14:textId="3F244523" w:rsidR="00DE4501" w:rsidRDefault="00DE4501" w:rsidP="00DE4501">
      <w:pPr>
        <w:pStyle w:val="Heading2"/>
      </w:pPr>
      <w:bookmarkStart w:id="60" w:name="_Toc333119502"/>
      <w:r>
        <w:lastRenderedPageBreak/>
        <w:t>Hypothesis</w:t>
      </w:r>
      <w:r w:rsidR="00EE3EC4">
        <w:t xml:space="preserve"> on AUES Key dimensional components</w:t>
      </w:r>
      <w:bookmarkEnd w:id="60"/>
    </w:p>
    <w:p w14:paraId="7D880F02" w14:textId="0F595CCE" w:rsidR="007A0899" w:rsidRDefault="004227B6" w:rsidP="00C80E4A">
      <w:r>
        <w:t>Seven</w:t>
      </w:r>
      <w:r w:rsidR="001B5144">
        <w:t xml:space="preserve"> </w:t>
      </w:r>
      <w:r w:rsidR="0016028A">
        <w:t xml:space="preserve">hypothesis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195173">
        <w:t>Chapter 4, part 1</w:t>
      </w:r>
      <w:r w:rsidR="000475E2">
        <w:t>)</w:t>
      </w:r>
      <w:r w:rsidR="00540360">
        <w:t xml:space="preserve"> throughout AUES quality dimensions</w:t>
      </w:r>
      <w:r w:rsidR="00B27B83">
        <w:t xml:space="preserve"> (Chapter 3, Part 1)</w:t>
      </w:r>
      <w:r w:rsidR="00195173">
        <w:t>.</w:t>
      </w:r>
      <w:r w:rsidR="00A26AAD">
        <w:t xml:space="preserve"> </w:t>
      </w:r>
    </w:p>
    <w:p w14:paraId="2126AE6A" w14:textId="2F5A3E05" w:rsidR="00340709" w:rsidRDefault="00C15A91" w:rsidP="004B4B66">
      <w:pPr>
        <w:pStyle w:val="Heading3"/>
      </w:pPr>
      <w:bookmarkStart w:id="61" w:name="_Toc333119503"/>
      <w:r>
        <w:t>AUES key components h</w:t>
      </w:r>
      <w:r w:rsidR="00340709">
        <w:t>ypothesis series</w:t>
      </w:r>
      <w:bookmarkEnd w:id="61"/>
    </w:p>
    <w:p w14:paraId="5CE1105A" w14:textId="340A05BB" w:rsidR="003803E0" w:rsidRDefault="003B4F0B" w:rsidP="00EE3EC4">
      <w:r>
        <w:rPr>
          <w:noProof/>
          <w:lang w:val="en-US" w:eastAsia="en-US"/>
        </w:rPr>
        <mc:AlternateContent>
          <mc:Choice Requires="wps">
            <w:drawing>
              <wp:anchor distT="0" distB="0" distL="114300" distR="114300" simplePos="0" relativeHeight="251665408" behindDoc="0" locked="0" layoutInCell="1" allowOverlap="1" wp14:anchorId="1DDE4A76" wp14:editId="1A8B3FF9">
                <wp:simplePos x="0" y="0"/>
                <wp:positionH relativeFrom="column">
                  <wp:posOffset>2362200</wp:posOffset>
                </wp:positionH>
                <wp:positionV relativeFrom="paragraph">
                  <wp:posOffset>94615</wp:posOffset>
                </wp:positionV>
                <wp:extent cx="3209925" cy="5674360"/>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3209925" cy="56743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5CD0965C" w:rsidR="006C60E7" w:rsidRDefault="006C60E7"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6C60E7" w:rsidRDefault="006C60E7" w:rsidP="00825DFB">
                            <w:pPr>
                              <w:pStyle w:val="Caption"/>
                            </w:pPr>
                            <w:r>
                              <w:t>Figure 16. Influences among AUES key dimensioinal components</w:t>
                            </w:r>
                          </w:p>
                          <w:p w14:paraId="7BF62C1F" w14:textId="756D17BA" w:rsidR="006C60E7" w:rsidRDefault="006C60E7"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0" type="#_x0000_t202" style="position:absolute;left:0;text-align:left;margin-left:186pt;margin-top:7.45pt;width:252.75pt;height:44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" filled="f" stroked="f">
                <v:textbox>
                  <w:txbxContent>
                    <w:p w14:paraId="75343AEB" w14:textId="5CD0965C" w:rsidR="006C60E7" w:rsidRDefault="006C60E7" w:rsidP="005711FA">
                      <w:pPr>
                        <w:keepNext/>
                        <w:jc w:val="center"/>
                      </w:pPr>
                      <w:r>
                        <w:rPr>
                          <w:noProof/>
                          <w:lang w:val="en-US" w:eastAsia="en-US"/>
                        </w:rPr>
                        <w:drawing>
                          <wp:inline distT="0" distB="0" distL="0" distR="0" wp14:anchorId="492520BC" wp14:editId="64DFA6DA">
                            <wp:extent cx="3058857" cy="464058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7.50.png"/>
                                    <pic:cNvPicPr/>
                                  </pic:nvPicPr>
                                  <pic:blipFill>
                                    <a:blip r:embed="rId33">
                                      <a:extLst>
                                        <a:ext uri="{28A0092B-C50C-407E-A947-70E740481C1C}">
                                          <a14:useLocalDpi xmlns:a14="http://schemas.microsoft.com/office/drawing/2010/main" val="0"/>
                                        </a:ext>
                                      </a:extLst>
                                    </a:blip>
                                    <a:stretch>
                                      <a:fillRect/>
                                    </a:stretch>
                                  </pic:blipFill>
                                  <pic:spPr>
                                    <a:xfrm>
                                      <a:off x="0" y="0"/>
                                      <a:ext cx="3059380" cy="4641374"/>
                                    </a:xfrm>
                                    <a:prstGeom prst="rect">
                                      <a:avLst/>
                                    </a:prstGeom>
                                  </pic:spPr>
                                </pic:pic>
                              </a:graphicData>
                            </a:graphic>
                          </wp:inline>
                        </w:drawing>
                      </w:r>
                    </w:p>
                    <w:p w14:paraId="6FC54F6A" w14:textId="4C800DFF" w:rsidR="006C60E7" w:rsidRDefault="006C60E7" w:rsidP="00825DFB">
                      <w:pPr>
                        <w:pStyle w:val="Caption"/>
                      </w:pPr>
                      <w:r>
                        <w:t>Figure 16. Influences among AUES key dimensioinal components</w:t>
                      </w:r>
                    </w:p>
                    <w:p w14:paraId="7BF62C1F" w14:textId="756D17BA" w:rsidR="006C60E7" w:rsidRDefault="006C60E7"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EE3EC4">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EE3EC4">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EE3EC4">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EE3EC4">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Pr="00EE3EC4" w:rsidRDefault="001D643A" w:rsidP="00EE3EC4">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2C02687A" w14:textId="42DE9712" w:rsidR="00DF1EF1" w:rsidRDefault="00DF1EF1" w:rsidP="00DF1EF1">
      <w:pPr>
        <w:pStyle w:val="Heading2"/>
      </w:pPr>
      <w:bookmarkStart w:id="62" w:name="_Toc333119504"/>
      <w:r>
        <w:lastRenderedPageBreak/>
        <w:t>Conceptual Model</w:t>
      </w:r>
      <w:bookmarkEnd w:id="62"/>
    </w:p>
    <w:p w14:paraId="30801619" w14:textId="5422EC4D"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w:t>
      </w:r>
      <w:r w:rsidR="009504EC">
        <w:t>with</w:t>
      </w:r>
      <w:r w:rsidR="006A2E06">
        <w:t xml:space="preserve"> their key components</w:t>
      </w:r>
      <w:r w:rsidR="004B7DD1">
        <w:t xml:space="preserve"> (Chapter 4, Part 6)</w:t>
      </w:r>
      <w:r w:rsidR="008517B6">
        <w:t xml:space="preserve">, and </w:t>
      </w:r>
      <w:r w:rsidR="009504EC">
        <w:t>based on</w:t>
      </w:r>
      <w:r w:rsidR="008517B6">
        <w:t xml:space="preserve"> ISO/IEC 25010 standard</w:t>
      </w:r>
      <w:r w:rsidR="00E05E52">
        <w:t xml:space="preserve"> (Chapter 2, Part 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426B38">
        <w:t>.</w:t>
      </w:r>
    </w:p>
    <w:p w14:paraId="43C1D126" w14:textId="6302C0F2" w:rsidR="000D4421" w:rsidRDefault="006A2E06" w:rsidP="0004265B">
      <w:r>
        <w:rPr>
          <w:noProof/>
          <w:lang w:val="en-US" w:eastAsia="en-US"/>
        </w:rPr>
        <mc:AlternateContent>
          <mc:Choice Requires="wps">
            <w:drawing>
              <wp:inline distT="0" distB="0" distL="0" distR="0" wp14:anchorId="16BB361D" wp14:editId="3469B9AE">
                <wp:extent cx="5639678" cy="5097566"/>
                <wp:effectExtent l="0" t="0" r="0" b="8255"/>
                <wp:docPr id="48" name="Text Box 48"/>
                <wp:cNvGraphicFramePr/>
                <a:graphic xmlns:a="http://schemas.openxmlformats.org/drawingml/2006/main">
                  <a:graphicData uri="http://schemas.microsoft.com/office/word/2010/wordprocessingShape">
                    <wps:wsp>
                      <wps:cNvSpPr txBox="1"/>
                      <wps:spPr>
                        <a:xfrm>
                          <a:off x="0" y="0"/>
                          <a:ext cx="5639678" cy="50975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1E51DA98" w:rsidR="006C60E7" w:rsidRDefault="006C60E7"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6C60E7" w:rsidRDefault="006C60E7" w:rsidP="006022C0">
                            <w:pPr>
                              <w:pStyle w:val="Caption"/>
                              <w:jc w:val="both"/>
                            </w:pPr>
                            <w:r>
                              <w:t>Figure 17. Conceptual model for understanding qualitative characteristics of e-services</w:t>
                            </w:r>
                          </w:p>
                          <w:p w14:paraId="5911E390" w14:textId="1A7FD03C" w:rsidR="006C60E7" w:rsidRDefault="006C60E7"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1" type="#_x0000_t202" style="width:444.05pt;height:401.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LU+d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ZLOZ5PpN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" filled="f" stroked="f">
                <v:textbox>
                  <w:txbxContent>
                    <w:p w14:paraId="34645342" w14:textId="1E51DA98" w:rsidR="006C60E7" w:rsidRDefault="006C60E7" w:rsidP="00B3057C">
                      <w:pPr>
                        <w:keepNext/>
                        <w:jc w:val="center"/>
                      </w:pPr>
                      <w:r>
                        <w:rPr>
                          <w:noProof/>
                          <w:lang w:val="en-US" w:eastAsia="en-US"/>
                        </w:rPr>
                        <w:drawing>
                          <wp:inline distT="0" distB="0" distL="0" distR="0" wp14:anchorId="453BAEB8" wp14:editId="37CA62E1">
                            <wp:extent cx="5392420" cy="442285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20.39.46.png"/>
                                    <pic:cNvPicPr/>
                                  </pic:nvPicPr>
                                  <pic:blipFill>
                                    <a:blip r:embed="rId34">
                                      <a:extLst>
                                        <a:ext uri="{28A0092B-C50C-407E-A947-70E740481C1C}">
                                          <a14:useLocalDpi xmlns:a14="http://schemas.microsoft.com/office/drawing/2010/main" val="0"/>
                                        </a:ext>
                                      </a:extLst>
                                    </a:blip>
                                    <a:stretch>
                                      <a:fillRect/>
                                    </a:stretch>
                                  </pic:blipFill>
                                  <pic:spPr>
                                    <a:xfrm>
                                      <a:off x="0" y="0"/>
                                      <a:ext cx="5392420" cy="4422858"/>
                                    </a:xfrm>
                                    <a:prstGeom prst="rect">
                                      <a:avLst/>
                                    </a:prstGeom>
                                  </pic:spPr>
                                </pic:pic>
                              </a:graphicData>
                            </a:graphic>
                          </wp:inline>
                        </w:drawing>
                      </w:r>
                    </w:p>
                    <w:p w14:paraId="07DACD11" w14:textId="3692E82A" w:rsidR="006C60E7" w:rsidRDefault="006C60E7" w:rsidP="006022C0">
                      <w:pPr>
                        <w:pStyle w:val="Caption"/>
                        <w:jc w:val="both"/>
                      </w:pPr>
                      <w:r>
                        <w:t>Figure 17. Conceptual model for understanding qualitative characteristics of e-services</w:t>
                      </w:r>
                    </w:p>
                    <w:p w14:paraId="5911E390" w14:textId="1A7FD03C" w:rsidR="006C60E7" w:rsidRDefault="006C60E7" w:rsidP="006A2E06"/>
                  </w:txbxContent>
                </v:textbox>
                <w10:anchorlock/>
              </v:shape>
            </w:pict>
          </mc:Fallback>
        </mc:AlternateContent>
      </w:r>
    </w:p>
    <w:p w14:paraId="0559087D" w14:textId="356B9B41" w:rsidR="007106C6" w:rsidRDefault="007106C6" w:rsidP="000D4421">
      <w:r>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54740520" w14:textId="77777777" w:rsidR="00225329" w:rsidRDefault="00225329" w:rsidP="00225329">
      <w:pPr>
        <w:pStyle w:val="Heading2"/>
      </w:pPr>
      <w:bookmarkStart w:id="63" w:name="_Toc333119505"/>
      <w:r>
        <w:lastRenderedPageBreak/>
        <w:t>Conceptual model dependability</w:t>
      </w:r>
      <w:bookmarkEnd w:id="63"/>
    </w:p>
    <w:p w14:paraId="5FC5A03E" w14:textId="55494B1B" w:rsidR="00264F41" w:rsidRDefault="00225329" w:rsidP="00225329">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8B7AED" w:rsidRPr="008B7AED">
            <w:rPr>
              <w:noProof/>
              <w:lang w:val="en-US"/>
            </w:rPr>
            <w:t>[</w:t>
          </w:r>
          <w:hyperlink w:anchor="BSI11" w:history="1">
            <w:r w:rsidR="008B7AED" w:rsidRPr="008B7AED">
              <w:rPr>
                <w:noProof/>
                <w:lang w:val="en-US"/>
              </w:rPr>
              <w:t>10</w:t>
            </w:r>
          </w:hyperlink>
          <w:r w:rsidR="008B7AED" w:rsidRPr="008B7AE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form Figure 17</w:t>
      </w:r>
      <w:r w:rsidR="00264F41">
        <w:t>.</w:t>
      </w:r>
    </w:p>
    <w:p w14:paraId="01F588C0" w14:textId="17A5AAFA" w:rsidR="00225329" w:rsidRDefault="00BD1C1F" w:rsidP="00BD1C1F">
      <w:pPr>
        <w:jc w:val="center"/>
      </w:pPr>
      <w:r>
        <w:rPr>
          <w:noProof/>
          <w:lang w:val="en-US" w:eastAsia="en-US"/>
        </w:rPr>
        <mc:AlternateContent>
          <mc:Choice Requires="wps">
            <w:drawing>
              <wp:inline distT="0" distB="0" distL="0" distR="0" wp14:anchorId="5E8D5221" wp14:editId="51D346AC">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7EF696" w14:textId="160A048B" w:rsidR="006C60E7" w:rsidRDefault="006C60E7"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6C60E7" w:rsidRDefault="006C60E7" w:rsidP="00DB6926">
                            <w:pPr>
                              <w:pStyle w:val="Caption"/>
                            </w:pPr>
                            <w:r>
                              <w:t>Figure 18. Dependability model for Quality in use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2"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FWA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p4ObbjW9QG60+pu&#10;up2hqwY66IY4f0csjDM0JKwofwsfLvS+xLqXMNpq+/1P+oCHgoIVo1D2EivYXxiJTwqmb57ledgm&#10;8ZBDC8HBnlrWpxb1JJcaipLBKjQ0igHvxSByq+Uj7LEqvAkmoii8XGI/iEvfrSzYg5RVVQTB/jDE&#10;36h7Q4PrUKMwHQ/tI7GmHyEPffRZD2uEFK8mqcOGm0pXT17zJo5ZoLnjtKcfdk/syn5PhuV2eo6o&#10;522++AU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soVYD0gIAABUGAAAOAAAAAAAAAAAAAAAAACwCAABkcnMvZTJvRG9j&#10;LnhtbFBLAQItABQABgAIAAAAIQDOYWdi3gAAAAUBAAAPAAAAAAAAAAAAAAAAACoFAABkcnMvZG93&#10;bnJldi54bWxQSwUGAAAAAAQABADzAAAANQYAAAAA&#10;" filled="f" stroked="f">
                <v:textbox>
                  <w:txbxContent>
                    <w:p w14:paraId="5C7EF696" w14:textId="160A048B" w:rsidR="006C60E7" w:rsidRDefault="006C60E7" w:rsidP="00BD1C1F">
                      <w:pPr>
                        <w:keepNext/>
                      </w:pPr>
                      <w:r>
                        <w:rPr>
                          <w:noProof/>
                          <w:lang w:val="en-US" w:eastAsia="en-US"/>
                        </w:rPr>
                        <w:drawing>
                          <wp:inline distT="0" distB="0" distL="0" distR="0" wp14:anchorId="195D10E1" wp14:editId="3D7ADF79">
                            <wp:extent cx="5240020" cy="205093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3.21.png"/>
                                    <pic:cNvPicPr/>
                                  </pic:nvPicPr>
                                  <pic:blipFill>
                                    <a:blip r:embed="rId35">
                                      <a:extLst>
                                        <a:ext uri="{28A0092B-C50C-407E-A947-70E740481C1C}">
                                          <a14:useLocalDpi xmlns:a14="http://schemas.microsoft.com/office/drawing/2010/main" val="0"/>
                                        </a:ext>
                                      </a:extLst>
                                    </a:blip>
                                    <a:stretch>
                                      <a:fillRect/>
                                    </a:stretch>
                                  </pic:blipFill>
                                  <pic:spPr>
                                    <a:xfrm>
                                      <a:off x="0" y="0"/>
                                      <a:ext cx="5240020" cy="2050938"/>
                                    </a:xfrm>
                                    <a:prstGeom prst="rect">
                                      <a:avLst/>
                                    </a:prstGeom>
                                  </pic:spPr>
                                </pic:pic>
                              </a:graphicData>
                            </a:graphic>
                          </wp:inline>
                        </w:drawing>
                      </w:r>
                    </w:p>
                    <w:p w14:paraId="1956A47C" w14:textId="2610B4C2" w:rsidR="006C60E7" w:rsidRDefault="006C60E7" w:rsidP="00DB6926">
                      <w:pPr>
                        <w:pStyle w:val="Caption"/>
                      </w:pPr>
                      <w:r>
                        <w:t>Figure 18. Dependability model for Quality in use model</w:t>
                      </w:r>
                    </w:p>
                  </w:txbxContent>
                </v:textbox>
                <w10:anchorlock/>
              </v:shape>
            </w:pict>
          </mc:Fallback>
        </mc:AlternateContent>
      </w:r>
    </w:p>
    <w:p w14:paraId="314B19F0" w14:textId="7AECE59E" w:rsidR="00DB6926" w:rsidRDefault="00DB6926" w:rsidP="00BD1C1F">
      <w:pPr>
        <w:jc w:val="center"/>
      </w:pPr>
      <w:r>
        <w:rPr>
          <w:noProof/>
          <w:lang w:val="en-US" w:eastAsia="en-US"/>
        </w:rPr>
        <mc:AlternateContent>
          <mc:Choice Requires="wps">
            <w:drawing>
              <wp:inline distT="0" distB="0" distL="0" distR="0" wp14:anchorId="6D31E139" wp14:editId="5338BA66">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E8AE4F" w14:textId="23D767BF" w:rsidR="006C60E7" w:rsidRDefault="006C60E7"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6C60E7" w:rsidRDefault="006C60E7" w:rsidP="00DB6926">
                            <w:pPr>
                              <w:pStyle w:val="Caption"/>
                            </w:pPr>
                            <w:r>
                              <w:t>Figure 19. Dependability model for Product Quality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3"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DYLB5w0gIAABcGAAAOAAAAAAAAAAAAAAAAACwCAABkcnMvZTJvRG9j&#10;LnhtbFBLAQItABQABgAIAAAAIQDOYWdi3gAAAAUBAAAPAAAAAAAAAAAAAAAAACoFAABkcnMvZG93&#10;bnJldi54bWxQSwUGAAAAAAQABADzAAAANQYAAAAA&#10;" filled="f" stroked="f">
                <v:textbox>
                  <w:txbxContent>
                    <w:p w14:paraId="1EE8AE4F" w14:textId="23D767BF" w:rsidR="006C60E7" w:rsidRDefault="006C60E7" w:rsidP="00DB6926">
                      <w:pPr>
                        <w:keepNext/>
                      </w:pPr>
                      <w:r>
                        <w:rPr>
                          <w:noProof/>
                          <w:lang w:val="en-US" w:eastAsia="en-US"/>
                        </w:rPr>
                        <w:drawing>
                          <wp:inline distT="0" distB="0" distL="0" distR="0" wp14:anchorId="19B3C775" wp14:editId="57EBEA90">
                            <wp:extent cx="5110603" cy="2118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5.55.28.png"/>
                                    <pic:cNvPicPr/>
                                  </pic:nvPicPr>
                                  <pic:blipFill>
                                    <a:blip r:embed="rId36">
                                      <a:extLst>
                                        <a:ext uri="{28A0092B-C50C-407E-A947-70E740481C1C}">
                                          <a14:useLocalDpi xmlns:a14="http://schemas.microsoft.com/office/drawing/2010/main" val="0"/>
                                        </a:ext>
                                      </a:extLst>
                                    </a:blip>
                                    <a:stretch>
                                      <a:fillRect/>
                                    </a:stretch>
                                  </pic:blipFill>
                                  <pic:spPr>
                                    <a:xfrm>
                                      <a:off x="0" y="0"/>
                                      <a:ext cx="5111318" cy="2118657"/>
                                    </a:xfrm>
                                    <a:prstGeom prst="rect">
                                      <a:avLst/>
                                    </a:prstGeom>
                                  </pic:spPr>
                                </pic:pic>
                              </a:graphicData>
                            </a:graphic>
                          </wp:inline>
                        </w:drawing>
                      </w:r>
                    </w:p>
                    <w:p w14:paraId="5F73C040" w14:textId="0C79B094" w:rsidR="006C60E7" w:rsidRDefault="006C60E7" w:rsidP="00DB6926">
                      <w:pPr>
                        <w:pStyle w:val="Caption"/>
                      </w:pPr>
                      <w:r>
                        <w:t>Figure 19. Dependability model for Product Quality model</w:t>
                      </w:r>
                    </w:p>
                  </w:txbxContent>
                </v:textbox>
                <w10:anchorlock/>
              </v:shape>
            </w:pict>
          </mc:Fallback>
        </mc:AlternateContent>
      </w:r>
    </w:p>
    <w:p w14:paraId="490720D7" w14:textId="0CAE4BB0" w:rsidR="00F20094" w:rsidRDefault="00562F6E" w:rsidP="00F20094">
      <w:pPr>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565410">
        <w:t>n Chapter 5-Part</w:t>
      </w:r>
      <w:r w:rsidR="00F80624">
        <w:t xml:space="preserve"> </w:t>
      </w:r>
      <w:r w:rsidR="00565410">
        <w:t>3</w:t>
      </w:r>
      <w:r w:rsidR="00001796">
        <w:t>.</w:t>
      </w:r>
      <w:r w:rsidR="009D1619">
        <w:t xml:space="preserve"> </w:t>
      </w:r>
    </w:p>
    <w:p w14:paraId="305B79D7" w14:textId="730C3A46" w:rsidR="00954105" w:rsidRPr="002503D5" w:rsidRDefault="00954105" w:rsidP="00F20094">
      <w:pPr>
        <w:jc w:val="left"/>
      </w:pPr>
      <w:r>
        <w:t>Next chapter describes selected Estonian e-services and the methodology to be used.</w:t>
      </w:r>
    </w:p>
    <w:p w14:paraId="702401E6" w14:textId="0136BAFA" w:rsidR="00E54189" w:rsidRDefault="006D2AFB" w:rsidP="00E54189">
      <w:pPr>
        <w:pStyle w:val="Heading1"/>
      </w:pPr>
      <w:bookmarkStart w:id="64" w:name="_Toc333119506"/>
      <w:r>
        <w:lastRenderedPageBreak/>
        <w:t xml:space="preserve">Applying </w:t>
      </w:r>
      <w:r w:rsidR="00BF2CF7">
        <w:t>c</w:t>
      </w:r>
      <w:r w:rsidR="00E54189">
        <w:t>onceptual model on Estonian e-services</w:t>
      </w:r>
      <w:bookmarkEnd w:id="64"/>
    </w:p>
    <w:p w14:paraId="612D356D" w14:textId="7A87A048" w:rsidR="00611A0F" w:rsidRPr="00611A0F" w:rsidRDefault="00611A0F" w:rsidP="00611A0F">
      <w:r>
        <w:t>On this chapter two selected Estonian e-services are presented in order to test proposed conceptual model (Chapter 4) in order to undertand their quality, for this purpose a methodology</w:t>
      </w:r>
      <w:r w:rsidR="00E7615C">
        <w:t xml:space="preserve"> on how the model is applied</w:t>
      </w:r>
      <w:r>
        <w:t xml:space="preserve"> and its scope are part of this chapter.</w:t>
      </w:r>
    </w:p>
    <w:p w14:paraId="22F679E2" w14:textId="011A913F" w:rsidR="003C6464" w:rsidRDefault="003C6464" w:rsidP="003C6464">
      <w:pPr>
        <w:pStyle w:val="Heading2"/>
      </w:pPr>
      <w:bookmarkStart w:id="65" w:name="_Toc333119507"/>
      <w:r>
        <w:t xml:space="preserve">Estonian e-service 1: </w:t>
      </w:r>
      <w:r w:rsidR="00A52DB9">
        <w:t>Digital Prescription</w:t>
      </w:r>
      <w:bookmarkEnd w:id="65"/>
    </w:p>
    <w:p w14:paraId="13D6CF62" w14:textId="6DC26A31" w:rsidR="00BF5AEA" w:rsidRDefault="00364C4E" w:rsidP="00BF5AEA">
      <w:r w:rsidRPr="00364C4E">
        <w:rPr>
          <w:b/>
        </w:rPr>
        <w:t>Name of the e-service:</w:t>
      </w:r>
      <w:r>
        <w:t xml:space="preserve"> Digital prescription</w:t>
      </w:r>
    </w:p>
    <w:p w14:paraId="63BD3C62" w14:textId="3F14DEF4" w:rsidR="00364C4E" w:rsidRDefault="00364C4E" w:rsidP="00BF5AEA">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BF5AEA">
      <w:r w:rsidRPr="00364C4E">
        <w:rPr>
          <w:b/>
        </w:rPr>
        <w:t>State of the e-service:</w:t>
      </w:r>
      <w:r>
        <w:t xml:space="preserve"> Bilateral interaction</w:t>
      </w:r>
    </w:p>
    <w:p w14:paraId="1771D6D9" w14:textId="6D02F26F" w:rsidR="00364C4E" w:rsidRDefault="00364C4E" w:rsidP="00BF5AEA">
      <w:r w:rsidRPr="00364C4E">
        <w:rPr>
          <w:b/>
        </w:rPr>
        <w:t>Time of implementation:</w:t>
      </w:r>
      <w:r>
        <w:t xml:space="preserve"> 2010</w:t>
      </w:r>
    </w:p>
    <w:p w14:paraId="283C3ECC" w14:textId="6317105B" w:rsidR="00364C4E" w:rsidRDefault="00364C4E" w:rsidP="00BF5AEA">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 (Section 2 of the Statute on Establishing the digital Prescription Centre and Managing the Digital Prescription Centre).</w:t>
      </w:r>
    </w:p>
    <w:p w14:paraId="0E234EA4" w14:textId="266EDE90" w:rsidR="00540853" w:rsidRDefault="00540853" w:rsidP="00BF5AEA">
      <w:r>
        <w:t>Digital Prescription Centre is a system which enables to gather data from different registries and users and use the data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9FDB7A8" w14:textId="4219B5F5" w:rsidR="00177892" w:rsidRDefault="00BB1BB0" w:rsidP="00BF5AEA">
      <w:r>
        <w:t>In the year 2005, three years after initiating a comprehensive national health information system, the Ministry of Social Affairs introduced the new e-health concept as a recipient of star-up aid. This envisaged four e-health projects: didital health records, digital image, digital registration and digital prescription.</w:t>
      </w:r>
    </w:p>
    <w:p w14:paraId="06DB4C74" w14:textId="77777777" w:rsidR="00E60025" w:rsidRDefault="00E60025" w:rsidP="00A45BD3"/>
    <w:p w14:paraId="4F6E2009" w14:textId="1EBA107B" w:rsidR="00A45BD3" w:rsidRDefault="00A45BD3" w:rsidP="00A45BD3">
      <w:r>
        <w:lastRenderedPageBreak/>
        <w:t>Key stages of establishing the digital prescription service</w:t>
      </w:r>
      <w:r w:rsidR="00E60025">
        <w:t>:</w:t>
      </w:r>
    </w:p>
    <w:p w14:paraId="1657BB30" w14:textId="6E3A1599" w:rsidR="00A45BD3" w:rsidRDefault="00A45BD3" w:rsidP="00DA0EAC">
      <w:pPr>
        <w:pStyle w:val="ListParagraph"/>
        <w:numPr>
          <w:ilvl w:val="0"/>
          <w:numId w:val="32"/>
        </w:numPr>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A0EAC">
      <w:pPr>
        <w:pStyle w:val="ListParagraph"/>
        <w:numPr>
          <w:ilvl w:val="0"/>
          <w:numId w:val="32"/>
        </w:numPr>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2A5898">
      <w:pPr>
        <w:pStyle w:val="ListParagraph"/>
        <w:numPr>
          <w:ilvl w:val="0"/>
          <w:numId w:val="32"/>
        </w:numPr>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2A5898">
      <w:pPr>
        <w:pStyle w:val="ListParagraph"/>
        <w:numPr>
          <w:ilvl w:val="0"/>
          <w:numId w:val="32"/>
        </w:numPr>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2A5898">
      <w:pPr>
        <w:pStyle w:val="ListParagraph"/>
        <w:numPr>
          <w:ilvl w:val="0"/>
          <w:numId w:val="32"/>
        </w:numPr>
      </w:pPr>
      <w:r w:rsidRPr="002A5898">
        <w:t>An interface was developed for reserving and realising a prescription through the Prescription Centre.</w:t>
      </w:r>
    </w:p>
    <w:p w14:paraId="3A4D3A9E" w14:textId="30E5430C" w:rsidR="002A5898" w:rsidRDefault="002A5898" w:rsidP="002A5898">
      <w:pPr>
        <w:pStyle w:val="ListParagraph"/>
        <w:numPr>
          <w:ilvl w:val="0"/>
          <w:numId w:val="32"/>
        </w:numPr>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2A5898">
      <w:pPr>
        <w:pStyle w:val="ListParagraph"/>
        <w:numPr>
          <w:ilvl w:val="0"/>
          <w:numId w:val="32"/>
        </w:numPr>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2A5898">
      <w:pPr>
        <w:pStyle w:val="ListParagraph"/>
        <w:numPr>
          <w:ilvl w:val="0"/>
          <w:numId w:val="32"/>
        </w:numPr>
      </w:pPr>
      <w:r w:rsidRPr="002A5898">
        <w:t>The result of the digital prescription project was put into use in 2010</w:t>
      </w:r>
      <w:r>
        <w:t>.</w:t>
      </w:r>
    </w:p>
    <w:p w14:paraId="170F05FA" w14:textId="5C14B841" w:rsidR="002A5898" w:rsidRDefault="002A5898" w:rsidP="002A5898">
      <w:pPr>
        <w:pStyle w:val="ListParagraph"/>
        <w:numPr>
          <w:ilvl w:val="0"/>
          <w:numId w:val="32"/>
        </w:numPr>
      </w:pPr>
      <w:r w:rsidRPr="002A5898">
        <w:t>In January 2011, issuing digital prescriptions became obligatory for doctors.</w:t>
      </w:r>
    </w:p>
    <w:p w14:paraId="2CD6A6F1" w14:textId="4832B8AA" w:rsidR="002A5898" w:rsidRDefault="002A5898" w:rsidP="002A5898">
      <w:pPr>
        <w:pStyle w:val="ListParagraph"/>
        <w:numPr>
          <w:ilvl w:val="0"/>
          <w:numId w:val="32"/>
        </w:numPr>
      </w:pPr>
      <w:r w:rsidRPr="002A5898">
        <w:t>The final transfer to the electronic data exchange through the Digital Prescription Centre for issuing and dispensing prescriptions took place in July 2011.</w:t>
      </w:r>
    </w:p>
    <w:p w14:paraId="657FF1BC" w14:textId="42C06A6B" w:rsidR="002A5898" w:rsidRDefault="002A5898" w:rsidP="00272825">
      <w:pPr>
        <w:pStyle w:val="ListParagraph"/>
        <w:numPr>
          <w:ilvl w:val="0"/>
          <w:numId w:val="32"/>
        </w:numPr>
      </w:pPr>
      <w:r w:rsidRPr="002A5898">
        <w:t>The data on reimbursed medicinal products was exchanged between pharmacies and the Health Insurance Fund only via the Digital Prescription Centre.</w:t>
      </w:r>
    </w:p>
    <w:p w14:paraId="2120594E" w14:textId="77777777" w:rsidR="00272825" w:rsidRDefault="00272825" w:rsidP="00272825">
      <w:pPr>
        <w:pStyle w:val="ListParagraph"/>
        <w:numPr>
          <w:ilvl w:val="0"/>
          <w:numId w:val="32"/>
        </w:numPr>
      </w:pPr>
      <w:r>
        <w:t>Regular prescriptions were not digitalised until January 2012.</w:t>
      </w:r>
    </w:p>
    <w:p w14:paraId="3CF43B70" w14:textId="2C674314" w:rsidR="00082977" w:rsidRDefault="00082977" w:rsidP="00384FC5">
      <w:r>
        <w:t xml:space="preserve">The aim of the digital prescription is to improve the quality of health service by digitalising prescriptions and reports in order to ensure the protection of the health of persons using medicinal products subject to medical prescription and supervision over the </w:t>
      </w:r>
      <w:r>
        <w:lastRenderedPageBreak/>
        <w:t>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08F13642" w:rsidR="00272825" w:rsidRDefault="00082977" w:rsidP="00384FC5">
      <w:r>
        <w:t>The digital prescription service concerns approximately the same number of users, including the issuer of the prescription (doctor) and the dispenser of the medicinal product (pharmacist). Also, the consumer (patient) is a direct beneficiary of the digital prescription service thanks to the simplified procedure 0f receiving a prescription and the improved ease of use.</w:t>
      </w:r>
    </w:p>
    <w:p w14:paraId="6B9EE72A" w14:textId="790D2368" w:rsidR="00384FC5" w:rsidRDefault="00384FC5" w:rsidP="00384FC5">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586114">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3C4F66">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08ADEF5C" w:rsidR="00A45BD3" w:rsidRDefault="003C4F66" w:rsidP="003C4F66">
      <w:r>
        <w:t xml:space="preserve">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wth access all the prescriptions of </w:t>
      </w:r>
      <w:r>
        <w:lastRenderedPageBreak/>
        <w:t>their patients and so they are now better informed when making medical decisions. (The possibilities and advantages of the digital prescription, the Estonian Health Insurance Fund, 2012)</w:t>
      </w:r>
    </w:p>
    <w:p w14:paraId="3A03A177" w14:textId="3D53D34E" w:rsidR="00364C4E" w:rsidRDefault="00DA5D2C" w:rsidP="00BF5AEA">
      <w:r>
        <w:t>Therefore, the change (applying the digital prescription as an e-service) involved the whole organisation of the service, from issuing the prescription to dispensing the medicinal product to the final consumer. The solution also involved vrious registry administrators since by being connnected to the contingent registries, the digial Prescription Centre enables to automatically check the necessary data.</w:t>
      </w:r>
    </w:p>
    <w:p w14:paraId="53DE30CD" w14:textId="0E02FDAB" w:rsidR="00DA5D2C" w:rsidRDefault="00DA5D2C" w:rsidP="00BF5AEA">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48C0FEB5" w:rsidR="00B8160B" w:rsidRDefault="005E5F27" w:rsidP="00BF5AEA">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iwht and ID card and this had created the positbility of rdata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exchangewith their partners also benefitted the project’s success.</w:t>
      </w:r>
    </w:p>
    <w:p w14:paraId="4EC4BFE7" w14:textId="47FC2FF0" w:rsidR="00364C4E" w:rsidRDefault="0013340B" w:rsidP="00BF5AEA">
      <w:r>
        <w:t>Extensive communication campaings were organised to implement the Health Information System, trainings were also part of this effort</w:t>
      </w:r>
      <w:r w:rsidR="009B0992">
        <w:t>.</w:t>
      </w:r>
    </w:p>
    <w:p w14:paraId="001BDD0F" w14:textId="5F49D150" w:rsidR="009B0992" w:rsidRDefault="009B0992" w:rsidP="00BF5AEA">
      <w:r>
        <w:t>The implementation of the e-health concept, was planned step-by-step process; therefore, neither the preceding organisational difficulties nor the negative reaction regarding the fast transition toe the digital prescription affected the adoption of the service sifnificantly.</w:t>
      </w:r>
    </w:p>
    <w:p w14:paraId="3FE1B493" w14:textId="3C3516DD" w:rsidR="00ED3A9A" w:rsidRDefault="00ED3A9A" w:rsidP="00BF5AEA">
      <w:r>
        <w:t>The main positive effects of the digital prescription can be outlined according to parties as follows (Digital Prescriptioin, E-Health Foundation, 2012).</w:t>
      </w:r>
    </w:p>
    <w:p w14:paraId="2610A601" w14:textId="77777777" w:rsidR="00E60025" w:rsidRDefault="00E60025" w:rsidP="00BF5AEA">
      <w:pPr>
        <w:rPr>
          <w:b/>
        </w:rPr>
      </w:pPr>
    </w:p>
    <w:p w14:paraId="4EA21CBB" w14:textId="2C9B3128" w:rsidR="00ED3A9A" w:rsidRPr="00021E8C" w:rsidRDefault="00ED3A9A" w:rsidP="00BF5AEA">
      <w:pPr>
        <w:rPr>
          <w:b/>
        </w:rPr>
      </w:pPr>
      <w:r w:rsidRPr="00021E8C">
        <w:rPr>
          <w:b/>
        </w:rPr>
        <w:lastRenderedPageBreak/>
        <w:t>The patient:</w:t>
      </w:r>
    </w:p>
    <w:p w14:paraId="5BBAE976" w14:textId="601C17F5" w:rsidR="00ED3A9A" w:rsidRDefault="00ED3A9A" w:rsidP="00021E8C">
      <w:pPr>
        <w:pStyle w:val="ListParagraph"/>
        <w:numPr>
          <w:ilvl w:val="0"/>
          <w:numId w:val="37"/>
        </w:numPr>
      </w:pPr>
      <w:r>
        <w:t>No longer required to have the prescription with them, the risk of losin it decreases.</w:t>
      </w:r>
    </w:p>
    <w:p w14:paraId="58B9847A" w14:textId="346F2571" w:rsidR="00ED3A9A" w:rsidRDefault="00ED3A9A" w:rsidP="00021E8C">
      <w:pPr>
        <w:pStyle w:val="ListParagraph"/>
        <w:numPr>
          <w:ilvl w:val="0"/>
          <w:numId w:val="37"/>
        </w:numPr>
      </w:pPr>
      <w:r>
        <w:t>Asking for a recurring prescription is easier and patient saves time not having to see doctor each time.</w:t>
      </w:r>
    </w:p>
    <w:p w14:paraId="34E11607" w14:textId="19D185F6" w:rsidR="00ED3A9A" w:rsidRPr="00021E8C" w:rsidRDefault="00ED3A9A" w:rsidP="00BF5AEA">
      <w:pPr>
        <w:rPr>
          <w:b/>
        </w:rPr>
      </w:pPr>
      <w:r w:rsidRPr="00021E8C">
        <w:rPr>
          <w:b/>
        </w:rPr>
        <w:t>The doctor:</w:t>
      </w:r>
    </w:p>
    <w:p w14:paraId="3A16DAB8" w14:textId="065DD75C" w:rsidR="00ED3A9A" w:rsidRDefault="00ED3A9A" w:rsidP="00021E8C">
      <w:pPr>
        <w:pStyle w:val="ListParagraph"/>
        <w:numPr>
          <w:ilvl w:val="0"/>
          <w:numId w:val="35"/>
        </w:numPr>
      </w:pPr>
      <w:r>
        <w:t>System enables to observe and manage writing prescription.</w:t>
      </w:r>
    </w:p>
    <w:p w14:paraId="160CDBED" w14:textId="1559A4CE" w:rsidR="00ED3A9A" w:rsidRDefault="00ED3A9A" w:rsidP="00021E8C">
      <w:pPr>
        <w:pStyle w:val="ListParagraph"/>
        <w:numPr>
          <w:ilvl w:val="0"/>
          <w:numId w:val="35"/>
        </w:numPr>
      </w:pPr>
      <w:r>
        <w:t>Spends less time on issuing prescriptions.</w:t>
      </w:r>
    </w:p>
    <w:p w14:paraId="591BAA1B" w14:textId="3E65045D" w:rsidR="00ED3A9A" w:rsidRDefault="00ED3A9A" w:rsidP="00021E8C">
      <w:pPr>
        <w:pStyle w:val="ListParagraph"/>
        <w:numPr>
          <w:ilvl w:val="0"/>
          <w:numId w:val="35"/>
        </w:numPr>
      </w:pPr>
      <w:r>
        <w:t>Receives feedback about the purchase of the medicinal product.</w:t>
      </w:r>
    </w:p>
    <w:p w14:paraId="2B1421E4" w14:textId="6A7166AA" w:rsidR="00ED3A9A" w:rsidRDefault="00ED3A9A" w:rsidP="00021E8C">
      <w:pPr>
        <w:pStyle w:val="ListParagraph"/>
        <w:numPr>
          <w:ilvl w:val="0"/>
          <w:numId w:val="35"/>
        </w:numPr>
      </w:pPr>
      <w:r>
        <w:t>Receives a confirmation from the Health Insurance Board’s system about the reumbursements.</w:t>
      </w:r>
    </w:p>
    <w:p w14:paraId="45CD2781" w14:textId="0EEF6E4A" w:rsidR="00ED3A9A" w:rsidRPr="00021E8C" w:rsidRDefault="00ED3A9A" w:rsidP="00BF5AEA">
      <w:pPr>
        <w:rPr>
          <w:b/>
        </w:rPr>
      </w:pPr>
      <w:r w:rsidRPr="00021E8C">
        <w:rPr>
          <w:b/>
        </w:rPr>
        <w:t>The pharmacy:</w:t>
      </w:r>
    </w:p>
    <w:p w14:paraId="1B7C69B1" w14:textId="7782F0DE" w:rsidR="00ED3A9A" w:rsidRDefault="00ED3A9A" w:rsidP="00021E8C">
      <w:pPr>
        <w:pStyle w:val="ListParagraph"/>
        <w:numPr>
          <w:ilvl w:val="0"/>
          <w:numId w:val="33"/>
        </w:numPr>
      </w:pPr>
      <w:r>
        <w:t>Spends less time on dispensing medicinal products.</w:t>
      </w:r>
    </w:p>
    <w:p w14:paraId="6150E58B" w14:textId="0ECFFA21" w:rsidR="00ED3A9A" w:rsidRDefault="00ED3A9A" w:rsidP="00021E8C">
      <w:pPr>
        <w:pStyle w:val="ListParagraph"/>
        <w:numPr>
          <w:ilvl w:val="0"/>
          <w:numId w:val="33"/>
        </w:numPr>
      </w:pPr>
      <w:r>
        <w:t>Less risk cause by reading handwriting.</w:t>
      </w:r>
    </w:p>
    <w:p w14:paraId="09DA17CE" w14:textId="56B2D6D1" w:rsidR="00ED3A9A" w:rsidRDefault="00ED3A9A" w:rsidP="00021E8C">
      <w:pPr>
        <w:pStyle w:val="ListParagraph"/>
        <w:numPr>
          <w:ilvl w:val="0"/>
          <w:numId w:val="33"/>
        </w:numPr>
      </w:pPr>
      <w:r>
        <w:t>Patients are advised in a more inform</w:t>
      </w:r>
      <w:r w:rsidR="00021E8C">
        <w:t>ed</w:t>
      </w:r>
      <w:r>
        <w:t xml:space="preserve"> way.</w:t>
      </w:r>
    </w:p>
    <w:p w14:paraId="50CE4A08" w14:textId="6CBC507C" w:rsidR="00021E8C" w:rsidRPr="00021E8C" w:rsidRDefault="00021E8C" w:rsidP="00BF5AEA">
      <w:pPr>
        <w:rPr>
          <w:b/>
        </w:rPr>
      </w:pPr>
      <w:r w:rsidRPr="00021E8C">
        <w:rPr>
          <w:b/>
        </w:rPr>
        <w:t>The state:</w:t>
      </w:r>
    </w:p>
    <w:p w14:paraId="4B5DE8E4" w14:textId="46E227D2" w:rsidR="00021E8C" w:rsidRDefault="00021E8C" w:rsidP="00021E8C">
      <w:pPr>
        <w:pStyle w:val="ListParagraph"/>
        <w:numPr>
          <w:ilvl w:val="0"/>
          <w:numId w:val="34"/>
        </w:numPr>
      </w:pPr>
      <w:r>
        <w:t>System ensures regular movement of medicinal data.</w:t>
      </w:r>
    </w:p>
    <w:p w14:paraId="5C190503" w14:textId="44575C4F" w:rsidR="00021E8C" w:rsidRDefault="00021E8C" w:rsidP="00021E8C">
      <w:pPr>
        <w:pStyle w:val="ListParagraph"/>
        <w:numPr>
          <w:ilvl w:val="0"/>
          <w:numId w:val="34"/>
        </w:numPr>
      </w:pPr>
      <w:r>
        <w:t>Easier patient identification.</w:t>
      </w:r>
    </w:p>
    <w:p w14:paraId="6D1E740F" w14:textId="68AB6C94" w:rsidR="00021E8C" w:rsidRDefault="00021E8C" w:rsidP="00021E8C">
      <w:pPr>
        <w:pStyle w:val="ListParagraph"/>
        <w:numPr>
          <w:ilvl w:val="0"/>
          <w:numId w:val="34"/>
        </w:numPr>
      </w:pPr>
      <w:r>
        <w:t>Better protection of prescription data.</w:t>
      </w:r>
    </w:p>
    <w:p w14:paraId="667D1C16" w14:textId="7EDEB913" w:rsidR="00021E8C" w:rsidRDefault="00021E8C" w:rsidP="00021E8C">
      <w:pPr>
        <w:pStyle w:val="ListParagraph"/>
        <w:numPr>
          <w:ilvl w:val="0"/>
          <w:numId w:val="34"/>
        </w:numPr>
      </w:pPr>
      <w:r>
        <w:t>Quick and precise reporting for different users of the system.</w:t>
      </w:r>
    </w:p>
    <w:p w14:paraId="13715BE2" w14:textId="41D08619" w:rsidR="00021E8C" w:rsidRDefault="00343589" w:rsidP="00BF5AEA">
      <w:r>
        <w:t>Relevant facts (2011):</w:t>
      </w:r>
    </w:p>
    <w:p w14:paraId="7D206F95" w14:textId="50A9FA70" w:rsidR="00CF5B89" w:rsidRDefault="00CF5B89" w:rsidP="00CF5B89">
      <w:pPr>
        <w:pStyle w:val="ListParagraph"/>
        <w:numPr>
          <w:ilvl w:val="0"/>
          <w:numId w:val="40"/>
        </w:numPr>
      </w:pPr>
      <w:r>
        <w:t>Problems:</w:t>
      </w:r>
    </w:p>
    <w:p w14:paraId="6065ACA6" w14:textId="77777777" w:rsidR="00CF5B89" w:rsidRDefault="00CF5B89" w:rsidP="00CF5B89">
      <w:pPr>
        <w:pStyle w:val="ListParagraph"/>
        <w:numPr>
          <w:ilvl w:val="1"/>
          <w:numId w:val="40"/>
        </w:numPr>
      </w:pPr>
      <w:r>
        <w:t>Partners mentioned problems with technical support, system sometimes was slow.</w:t>
      </w:r>
    </w:p>
    <w:p w14:paraId="379D5085" w14:textId="77777777" w:rsidR="00CF5B89" w:rsidRDefault="00CF5B89" w:rsidP="00CF5B89">
      <w:pPr>
        <w:pStyle w:val="ListParagraph"/>
        <w:numPr>
          <w:ilvl w:val="1"/>
          <w:numId w:val="40"/>
        </w:numPr>
      </w:pPr>
      <w:r>
        <w:t>The prescription arrived late at the pharmacy or did not arrive at all.</w:t>
      </w:r>
    </w:p>
    <w:p w14:paraId="08609AD4" w14:textId="1D4A68BD" w:rsidR="00CF5B89" w:rsidRDefault="00CF5B89" w:rsidP="00BF5AEA">
      <w:pPr>
        <w:pStyle w:val="ListParagraph"/>
        <w:numPr>
          <w:ilvl w:val="1"/>
          <w:numId w:val="40"/>
        </w:numPr>
      </w:pPr>
      <w:r>
        <w:t>The patient was not able to see the information on the prescription.</w:t>
      </w:r>
    </w:p>
    <w:p w14:paraId="5B1C0810" w14:textId="674E7558" w:rsidR="00D0294C" w:rsidRDefault="00D0294C" w:rsidP="00CF5B89">
      <w:pPr>
        <w:pStyle w:val="ListParagraph"/>
        <w:numPr>
          <w:ilvl w:val="0"/>
          <w:numId w:val="39"/>
        </w:numPr>
      </w:pPr>
      <w:r>
        <w:t>Doctors and pharmacists value e decrease in the number of problems whenforwarding digital prescriptions.</w:t>
      </w:r>
    </w:p>
    <w:p w14:paraId="14BE6A06" w14:textId="4366B5DB" w:rsidR="00343589" w:rsidRDefault="00343589" w:rsidP="00CF5B89">
      <w:pPr>
        <w:pStyle w:val="ListParagraph"/>
        <w:numPr>
          <w:ilvl w:val="0"/>
          <w:numId w:val="39"/>
        </w:numPr>
      </w:pPr>
      <w:r>
        <w:t xml:space="preserve">Operators improved availability, timely updates and notifications, and continuosly improving options are brought out. </w:t>
      </w:r>
    </w:p>
    <w:p w14:paraId="3C27EED5" w14:textId="71DF9F95" w:rsidR="00343589" w:rsidRDefault="00E33FBD" w:rsidP="00CF5B89">
      <w:pPr>
        <w:pStyle w:val="ListParagraph"/>
        <w:numPr>
          <w:ilvl w:val="0"/>
          <w:numId w:val="39"/>
        </w:numPr>
      </w:pPr>
      <w:r>
        <w:lastRenderedPageBreak/>
        <w:t>90% of general practitioners and 83% of specialist doctors are satisfied with the digital prescription service.</w:t>
      </w:r>
    </w:p>
    <w:p w14:paraId="2AFA16A9" w14:textId="4215F9C5" w:rsidR="00E33FBD" w:rsidRDefault="00E33FBD" w:rsidP="00CF5B89">
      <w:pPr>
        <w:pStyle w:val="ListParagraph"/>
        <w:numPr>
          <w:ilvl w:val="0"/>
          <w:numId w:val="39"/>
        </w:numPr>
      </w:pPr>
      <w:r>
        <w:t>85% of pharmacists are satisfied witht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CF5B89">
      <w:pPr>
        <w:pStyle w:val="ListParagraph"/>
        <w:numPr>
          <w:ilvl w:val="0"/>
          <w:numId w:val="39"/>
        </w:numPr>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BF5AEA">
      <w:r>
        <w:t>In 2012:</w:t>
      </w:r>
    </w:p>
    <w:p w14:paraId="3B9A2310" w14:textId="514FC26B" w:rsidR="008D173D" w:rsidRDefault="001B7C1C" w:rsidP="00CF5B89">
      <w:pPr>
        <w:pStyle w:val="ListParagraph"/>
        <w:numPr>
          <w:ilvl w:val="0"/>
          <w:numId w:val="38"/>
        </w:numPr>
      </w:pPr>
      <w:r>
        <w:t>Digital prescription service was the most popular among the services.</w:t>
      </w:r>
    </w:p>
    <w:p w14:paraId="7BE253B7" w14:textId="41CA130B" w:rsidR="001B7C1C" w:rsidRDefault="001B7C1C" w:rsidP="00CF5B89">
      <w:pPr>
        <w:pStyle w:val="ListParagraph"/>
        <w:numPr>
          <w:ilvl w:val="0"/>
          <w:numId w:val="38"/>
        </w:numPr>
      </w:pPr>
      <w:r>
        <w:t>92% of general practitioners and 83% of the pharmacists think that the digital prescription has made their work easier and decreased the number of errors.</w:t>
      </w:r>
    </w:p>
    <w:p w14:paraId="34B2934F" w14:textId="00496292" w:rsidR="001B7C1C" w:rsidRDefault="001B7C1C" w:rsidP="00CF5B89">
      <w:pPr>
        <w:pStyle w:val="ListParagraph"/>
        <w:numPr>
          <w:ilvl w:val="0"/>
          <w:numId w:val="38"/>
        </w:numPr>
      </w:pPr>
      <w:r>
        <w:t>93% of practitioners and 88% of pharmacists think that using the digital prescription e-service has changed the availability of the service.</w:t>
      </w:r>
    </w:p>
    <w:p w14:paraId="37E5429F" w14:textId="36870C0A" w:rsidR="002D65D7" w:rsidRDefault="00421A9A" w:rsidP="002D65D7">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41F8343F" w:rsidR="00CF5B89" w:rsidRDefault="00C817B4" w:rsidP="00BF5AEA">
      <w:r>
        <w:t>Avoiding interruptions and increasing connection speed shoudl ensure the system’s stability and by this increase the smoothness and quality of providing the service.</w:t>
      </w:r>
    </w:p>
    <w:p w14:paraId="72FF33CD" w14:textId="7231B0DD" w:rsidR="00A856E2" w:rsidRDefault="00A856E2" w:rsidP="00BF5AEA">
      <w:r>
        <w:t>There was a need to increase the system’s friendliness.</w:t>
      </w:r>
    </w:p>
    <w:p w14:paraId="2FB5F2D5" w14:textId="775B062B" w:rsidR="00A856E2" w:rsidRDefault="00A856E2" w:rsidP="00BF5AEA">
      <w:r>
        <w:t>Prescribing the medicinal product, purchasing and general consumer behaviour regarding medicinal products depends on the e-service in question and several other health care specific factors.</w:t>
      </w:r>
    </w:p>
    <w:p w14:paraId="07FD04CA" w14:textId="131359D2" w:rsidR="002A7B6E" w:rsidRDefault="002A7B6E" w:rsidP="00BF5AEA">
      <w:r>
        <w:t>This kind of service is not common in the world but there are local/limited scope solutions, sucha as networks or systems with which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BF5AEA">
      <w:r>
        <w:lastRenderedPageBreak/>
        <w:t>The digital prescription system is an inegrated system which emcompasses different parts and depends largely on the organisation of the particular health care system.</w:t>
      </w:r>
    </w:p>
    <w:p w14:paraId="30C867DE" w14:textId="4C5B2D10" w:rsidR="00B7440C" w:rsidRDefault="00B7440C" w:rsidP="00BF5AEA">
      <w:r>
        <w:t>A clear result of the digital prescription is the time saved by doctors, pharmacists and patients. The exact amount of time saved largely depends on the functioning of the system (the number of errors). In general various surveys still show that people are satisfied with the service.</w:t>
      </w:r>
    </w:p>
    <w:p w14:paraId="60DCA8D6" w14:textId="487A5F7A" w:rsidR="00EF72C8" w:rsidRDefault="00EF72C8" w:rsidP="00BF5AEA">
      <w:r>
        <w:t>It is the stability of the system which ensures that the advantages of introducing the digital prescription are visible.</w:t>
      </w:r>
    </w:p>
    <w:p w14:paraId="64AE932A" w14:textId="57279B94" w:rsidR="003C6464" w:rsidRDefault="003C6464" w:rsidP="003C6464">
      <w:pPr>
        <w:pStyle w:val="Heading2"/>
      </w:pPr>
      <w:bookmarkStart w:id="66" w:name="_Toc333119508"/>
      <w:r>
        <w:t>Estonian e-service 2:</w:t>
      </w:r>
      <w:r w:rsidR="00A52DB9">
        <w:t xml:space="preserve"> X-Road services for citizens via eesti.ee</w:t>
      </w:r>
      <w:bookmarkEnd w:id="66"/>
    </w:p>
    <w:p w14:paraId="7A2EBF4D" w14:textId="09815110" w:rsidR="00D828FC" w:rsidRDefault="00D828FC" w:rsidP="00D828FC">
      <w:r w:rsidRPr="00D828FC">
        <w:rPr>
          <w:b/>
        </w:rPr>
        <w:t>Name of the e-service:</w:t>
      </w:r>
      <w:r>
        <w:t xml:space="preserve"> X-Road services for citizens via state portal eesti.ee</w:t>
      </w:r>
    </w:p>
    <w:p w14:paraId="6E6DE89A" w14:textId="0B159CC4" w:rsidR="00D828FC" w:rsidRDefault="00D828FC" w:rsidP="00D828FC">
      <w:r w:rsidRPr="00D828FC">
        <w:rPr>
          <w:b/>
        </w:rPr>
        <w:t>Service provider:</w:t>
      </w:r>
      <w:r>
        <w:t xml:space="preserve"> Republic of Estonia Information System Authority (RIA)</w:t>
      </w:r>
    </w:p>
    <w:p w14:paraId="410F82B1" w14:textId="4513A150" w:rsidR="00D828FC" w:rsidRDefault="00D828FC" w:rsidP="00D828FC">
      <w:r w:rsidRPr="00D828FC">
        <w:rPr>
          <w:b/>
        </w:rPr>
        <w:t>State of the e-service:</w:t>
      </w:r>
      <w:r>
        <w:t xml:space="preserve"> Bilateral interaction</w:t>
      </w:r>
    </w:p>
    <w:p w14:paraId="572BC439" w14:textId="7C791400" w:rsidR="00D828FC" w:rsidRDefault="00D828FC" w:rsidP="00D828FC">
      <w:r w:rsidRPr="00D828FC">
        <w:rPr>
          <w:b/>
        </w:rPr>
        <w:t>Time of implementation:</w:t>
      </w:r>
      <w:r>
        <w:t xml:space="preserve"> 2001 (current version since November 2011)</w:t>
      </w:r>
    </w:p>
    <w:p w14:paraId="66B69B3D" w14:textId="2748DD56" w:rsidR="00D828FC" w:rsidRDefault="00D828FC" w:rsidP="00D828FC">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3CA4A544" w:rsidR="00A87345" w:rsidRDefault="003A786E" w:rsidP="00D828FC">
      <w:r>
        <w:t>Previously, the portal eesti.ee had a separate section “X-Road services for the resident”, however, at the end of November 2011 the services were integrated. Different e-services are no longer differentiated. Since November 2011,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D828FC">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2C6EA313" w:rsidR="009E203E" w:rsidRDefault="009E203E" w:rsidP="00D828FC">
      <w:r>
        <w:lastRenderedPageBreak/>
        <w:t>RIA ensures that the X-Road and state portal eesti.ee are administered and developed according ot the instructions of the Ministry of Economic Affairs and Communications. The same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D828FC">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D828FC">
      <w:r>
        <w:t>The eesti.ee services can be divided as follows: search/query, application, authentication, notification request and registration.</w:t>
      </w:r>
    </w:p>
    <w:p w14:paraId="3217BF1F" w14:textId="183F0B8D" w:rsidR="000D0B33" w:rsidRDefault="000D0B33" w:rsidP="00D828FC">
      <w:r>
        <w:t>The X-Road services for citizens vary in type and scope. There are three different groups:</w:t>
      </w:r>
    </w:p>
    <w:p w14:paraId="1E575AB1" w14:textId="26BDA641" w:rsidR="000D0B33" w:rsidRDefault="000D0B33" w:rsidP="00101160">
      <w:pPr>
        <w:pStyle w:val="ListParagraph"/>
        <w:numPr>
          <w:ilvl w:val="0"/>
          <w:numId w:val="18"/>
        </w:numPr>
      </w:pPr>
      <w:r>
        <w:t>Query in registries</w:t>
      </w:r>
      <w:r w:rsidR="002E081E">
        <w:t>:</w:t>
      </w:r>
      <w:r w:rsidR="001635F1">
        <w:t xml:space="preserve"> r</w:t>
      </w:r>
      <w:r>
        <w:t>esidents can check and see the data that the state has on them.</w:t>
      </w:r>
    </w:p>
    <w:p w14:paraId="3B54919E" w14:textId="13FBF2C8" w:rsidR="000D0B33" w:rsidRDefault="002E081E" w:rsidP="00101160">
      <w:pPr>
        <w:pStyle w:val="ListParagraph"/>
        <w:numPr>
          <w:ilvl w:val="0"/>
          <w:numId w:val="18"/>
        </w:numPr>
      </w:pPr>
      <w:r>
        <w:t>Services:</w:t>
      </w:r>
      <w:r w:rsidR="000D0B33">
        <w:t xml:space="preserve"> </w:t>
      </w:r>
      <w:r w:rsidR="001635F1">
        <w:t>t</w:t>
      </w:r>
      <w:r w:rsidR="00E23BC4">
        <w:t>hese are based on data from one or several registries.</w:t>
      </w:r>
    </w:p>
    <w:p w14:paraId="725FB993" w14:textId="08D5728E" w:rsidR="00E23BC4" w:rsidRDefault="00E23BC4" w:rsidP="00101160">
      <w:pPr>
        <w:pStyle w:val="ListParagraph"/>
        <w:numPr>
          <w:ilvl w:val="0"/>
          <w:numId w:val="18"/>
        </w:numPr>
      </w:pPr>
      <w:r>
        <w:t>Authentication service</w:t>
      </w:r>
      <w:r w:rsidR="002E081E">
        <w:t>:</w:t>
      </w:r>
      <w:r>
        <w:t xml:space="preserve"> </w:t>
      </w:r>
      <w:r w:rsidR="001635F1">
        <w:t>for some services eesti.ee is only the log in site.</w:t>
      </w:r>
    </w:p>
    <w:p w14:paraId="78609189" w14:textId="51F1885A" w:rsidR="00CC751C" w:rsidRDefault="00CC751C" w:rsidP="00D828FC">
      <w:r>
        <w:t xml:space="preserve">Each service has individual use logic and structure and the service provider is responsible for these. </w:t>
      </w:r>
    </w:p>
    <w:p w14:paraId="212CD139" w14:textId="3A08BE76" w:rsidR="00D37B8A" w:rsidRDefault="00127AD5" w:rsidP="00D828FC">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D828FC">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D828FC">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D828FC">
      <w:r>
        <w:lastRenderedPageBreak/>
        <w:t>Important facts:</w:t>
      </w:r>
    </w:p>
    <w:p w14:paraId="573C973C" w14:textId="069322F5" w:rsidR="00C879F3" w:rsidRDefault="005E324B" w:rsidP="00EF5C55">
      <w:pPr>
        <w:pStyle w:val="ListParagraph"/>
        <w:numPr>
          <w:ilvl w:val="0"/>
          <w:numId w:val="20"/>
        </w:numPr>
      </w:pPr>
      <w:r>
        <w:t>The development department makes sure that the ordered development works are in accordance with the principles of the portal’s development framework.</w:t>
      </w:r>
    </w:p>
    <w:p w14:paraId="7F7A015C" w14:textId="78CD7B98" w:rsidR="005E324B" w:rsidRDefault="005E324B" w:rsidP="00EF5C55">
      <w:pPr>
        <w:pStyle w:val="ListParagraph"/>
        <w:numPr>
          <w:ilvl w:val="0"/>
          <w:numId w:val="20"/>
        </w:numPr>
      </w:pPr>
      <w:r>
        <w:t>The administrative department has technical administration and user support.</w:t>
      </w:r>
    </w:p>
    <w:p w14:paraId="55B0C048" w14:textId="34743535" w:rsidR="005E324B" w:rsidRDefault="005E324B" w:rsidP="00EF5C55">
      <w:pPr>
        <w:pStyle w:val="ListParagraph"/>
        <w:numPr>
          <w:ilvl w:val="0"/>
          <w:numId w:val="20"/>
        </w:numPr>
      </w:pPr>
      <w:r>
        <w:t xml:space="preserve">The infrastructure department </w:t>
      </w:r>
      <w:r w:rsidR="002A341F">
        <w:t>is responsible for housing the IT solution.</w:t>
      </w:r>
    </w:p>
    <w:p w14:paraId="5CB62228" w14:textId="02500A57" w:rsidR="00612E9C" w:rsidRDefault="00612E9C" w:rsidP="00EF5C55">
      <w:pPr>
        <w:pStyle w:val="ListParagraph"/>
        <w:numPr>
          <w:ilvl w:val="0"/>
          <w:numId w:val="20"/>
        </w:numPr>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EF5C55">
      <w:pPr>
        <w:pStyle w:val="ListParagraph"/>
        <w:numPr>
          <w:ilvl w:val="0"/>
          <w:numId w:val="20"/>
        </w:numPr>
      </w:pPr>
      <w:r>
        <w:t>Users have given feedback and it has been reflected on lastes version of the site, that feedback was:</w:t>
      </w:r>
    </w:p>
    <w:p w14:paraId="5ABA5CC9" w14:textId="69E56BDA" w:rsidR="00D046BD" w:rsidRDefault="00D046BD" w:rsidP="00EF5C55">
      <w:pPr>
        <w:pStyle w:val="ListParagraph"/>
        <w:numPr>
          <w:ilvl w:val="1"/>
          <w:numId w:val="20"/>
        </w:numPr>
      </w:pPr>
      <w:r>
        <w:t>It is difficult to find information</w:t>
      </w:r>
    </w:p>
    <w:p w14:paraId="5B1897AC" w14:textId="4F22E58C" w:rsidR="00881732" w:rsidRDefault="00D046BD" w:rsidP="00EF5C55">
      <w:pPr>
        <w:pStyle w:val="ListParagraph"/>
        <w:numPr>
          <w:ilvl w:val="1"/>
          <w:numId w:val="20"/>
        </w:numPr>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EF5C55">
      <w:pPr>
        <w:pStyle w:val="ListParagraph"/>
        <w:numPr>
          <w:ilvl w:val="1"/>
          <w:numId w:val="20"/>
        </w:numPr>
      </w:pPr>
      <w:r>
        <w:t>Information for communicating with the state should be presented in a summarised manner.</w:t>
      </w:r>
    </w:p>
    <w:p w14:paraId="77EA3277" w14:textId="435E5DEA" w:rsidR="00EF5C55" w:rsidRDefault="009845DD" w:rsidP="00D828FC">
      <w:r>
        <w:t>Portal reputation has impr</w:t>
      </w:r>
      <w:r w:rsidR="00581850">
        <w:t>oved and has become more known:</w:t>
      </w:r>
    </w:p>
    <w:p w14:paraId="09C7719E" w14:textId="46CDF0FA" w:rsidR="00581850" w:rsidRDefault="00581850" w:rsidP="00BE1238">
      <w:pPr>
        <w:pStyle w:val="ListParagraph"/>
        <w:numPr>
          <w:ilvl w:val="0"/>
          <w:numId w:val="23"/>
        </w:numPr>
      </w:pPr>
      <w:r>
        <w:t>2007 – 34% of citizens were aware, 19% were aware and use it.</w:t>
      </w:r>
    </w:p>
    <w:p w14:paraId="266DE239" w14:textId="5E05E3C1" w:rsidR="00581850" w:rsidRDefault="00581850" w:rsidP="00BE1238">
      <w:pPr>
        <w:pStyle w:val="ListParagraph"/>
        <w:numPr>
          <w:ilvl w:val="0"/>
          <w:numId w:val="23"/>
        </w:numPr>
      </w:pPr>
      <w:r>
        <w:t>2010 – 57% of citizens were aware, 33% were aware and use it.</w:t>
      </w:r>
    </w:p>
    <w:p w14:paraId="386FC4AC" w14:textId="48EA6431" w:rsidR="00581850" w:rsidRDefault="00581850" w:rsidP="00BE1238">
      <w:pPr>
        <w:pStyle w:val="ListParagraph"/>
        <w:numPr>
          <w:ilvl w:val="0"/>
          <w:numId w:val="23"/>
        </w:numPr>
      </w:pPr>
      <w:r>
        <w:t>2012 – 68% of citizens were aware, 52% were aware and use it.</w:t>
      </w:r>
    </w:p>
    <w:p w14:paraId="22FF5515" w14:textId="38841D4F" w:rsidR="00581850" w:rsidRDefault="007E376D" w:rsidP="00581850">
      <w:r>
        <w:t>According with user satisfaction surveys (EMOR 2012):</w:t>
      </w:r>
    </w:p>
    <w:p w14:paraId="2FD24547" w14:textId="626EC3C4" w:rsidR="007E376D" w:rsidRDefault="007E376D" w:rsidP="00BE1238">
      <w:pPr>
        <w:pStyle w:val="ListParagraph"/>
        <w:numPr>
          <w:ilvl w:val="1"/>
          <w:numId w:val="24"/>
        </w:numPr>
      </w:pPr>
      <w:r>
        <w:t>67% of citizens were satisfied with public e-services in 2007</w:t>
      </w:r>
    </w:p>
    <w:p w14:paraId="300BB3A4" w14:textId="15E91697" w:rsidR="007E376D" w:rsidRDefault="007E376D" w:rsidP="00BE1238">
      <w:pPr>
        <w:pStyle w:val="ListParagraph"/>
        <w:numPr>
          <w:ilvl w:val="1"/>
          <w:numId w:val="24"/>
        </w:numPr>
      </w:pPr>
      <w:r>
        <w:t>75% of citizens were satisfied with public e-services in 2010</w:t>
      </w:r>
    </w:p>
    <w:p w14:paraId="2EA18855" w14:textId="14C1A48B" w:rsidR="007E376D" w:rsidRDefault="007E376D" w:rsidP="00BE1238">
      <w:pPr>
        <w:pStyle w:val="ListParagraph"/>
        <w:numPr>
          <w:ilvl w:val="1"/>
          <w:numId w:val="24"/>
        </w:numPr>
      </w:pPr>
      <w:r>
        <w:t>77% of citizens were satisfied with public e-services in  2012</w:t>
      </w:r>
    </w:p>
    <w:p w14:paraId="771E2804" w14:textId="0420DA31" w:rsidR="00BB3E1C" w:rsidRDefault="002E2A68" w:rsidP="00D828FC">
      <w:r>
        <w:t>According to RIA, in 2011 each state portal visitor visited the site on average 5.6 times.</w:t>
      </w:r>
    </w:p>
    <w:p w14:paraId="21678634" w14:textId="5479E263" w:rsidR="00D046BD" w:rsidRDefault="00332F03" w:rsidP="00D828FC">
      <w:r>
        <w:t>Th</w:t>
      </w:r>
      <w:r w:rsidR="005763B0">
        <w:t>e purpose for using the site in 2011 was</w:t>
      </w:r>
      <w:r>
        <w:t>:</w:t>
      </w:r>
    </w:p>
    <w:p w14:paraId="36D54229" w14:textId="6E823895" w:rsidR="00332F03" w:rsidRDefault="00332F03" w:rsidP="00BE1238">
      <w:pPr>
        <w:pStyle w:val="ListParagraph"/>
        <w:numPr>
          <w:ilvl w:val="0"/>
          <w:numId w:val="22"/>
        </w:numPr>
      </w:pPr>
      <w:r>
        <w:t>15% to see prescriptions</w:t>
      </w:r>
    </w:p>
    <w:p w14:paraId="2DF02F33" w14:textId="231294CC" w:rsidR="00332F03" w:rsidRDefault="00332F03" w:rsidP="00BE1238">
      <w:pPr>
        <w:pStyle w:val="ListParagraph"/>
        <w:numPr>
          <w:ilvl w:val="0"/>
          <w:numId w:val="22"/>
        </w:numPr>
      </w:pPr>
      <w:r>
        <w:t xml:space="preserve">13% to apply </w:t>
      </w:r>
      <w:r w:rsidR="00F229EC">
        <w:t>for parental benefit or some other family benefit</w:t>
      </w:r>
    </w:p>
    <w:p w14:paraId="7DDD04EB" w14:textId="163AEB67" w:rsidR="00F229EC" w:rsidRDefault="00F229EC" w:rsidP="00BE1238">
      <w:pPr>
        <w:pStyle w:val="ListParagraph"/>
        <w:numPr>
          <w:ilvl w:val="0"/>
          <w:numId w:val="22"/>
        </w:numPr>
      </w:pPr>
      <w:r>
        <w:t>23% to authenticate and information system</w:t>
      </w:r>
    </w:p>
    <w:p w14:paraId="1AE31F77" w14:textId="6DC716BC" w:rsidR="00F229EC" w:rsidRDefault="00F229EC" w:rsidP="00BE1238">
      <w:pPr>
        <w:pStyle w:val="ListParagraph"/>
        <w:numPr>
          <w:ilvl w:val="0"/>
          <w:numId w:val="22"/>
        </w:numPr>
      </w:pPr>
      <w:r>
        <w:t>19% to see an identity document</w:t>
      </w:r>
    </w:p>
    <w:p w14:paraId="6D6599B8" w14:textId="2B2E4DA1" w:rsidR="00F229EC" w:rsidRDefault="00F229EC" w:rsidP="00BE1238">
      <w:pPr>
        <w:pStyle w:val="ListParagraph"/>
        <w:numPr>
          <w:ilvl w:val="0"/>
          <w:numId w:val="22"/>
        </w:numPr>
      </w:pPr>
      <w:r>
        <w:t>7% to order notifications form the Traffic registry</w:t>
      </w:r>
    </w:p>
    <w:p w14:paraId="09C023E9" w14:textId="2A64E4DE" w:rsidR="00F229EC" w:rsidRDefault="00F229EC" w:rsidP="00BE1238">
      <w:pPr>
        <w:pStyle w:val="ListParagraph"/>
        <w:numPr>
          <w:ilvl w:val="0"/>
          <w:numId w:val="22"/>
        </w:numPr>
      </w:pPr>
      <w:r>
        <w:lastRenderedPageBreak/>
        <w:t>23% for another purpose</w:t>
      </w:r>
    </w:p>
    <w:p w14:paraId="49F7F47F" w14:textId="486B8B98" w:rsidR="00927E9F" w:rsidRDefault="00927E9F" w:rsidP="00927E9F">
      <w:r>
        <w:t>In an online questionaire (2011):</w:t>
      </w:r>
    </w:p>
    <w:p w14:paraId="41ADEF0E" w14:textId="3271FE3D" w:rsidR="00927E9F" w:rsidRDefault="00927E9F" w:rsidP="00BE1238">
      <w:pPr>
        <w:pStyle w:val="ListParagraph"/>
        <w:numPr>
          <w:ilvl w:val="0"/>
          <w:numId w:val="21"/>
        </w:numPr>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BE1238">
      <w:pPr>
        <w:pStyle w:val="ListParagraph"/>
        <w:numPr>
          <w:ilvl w:val="0"/>
          <w:numId w:val="21"/>
        </w:numPr>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BE1238">
      <w:pPr>
        <w:pStyle w:val="ListParagraph"/>
        <w:numPr>
          <w:ilvl w:val="0"/>
          <w:numId w:val="21"/>
        </w:numPr>
      </w:pPr>
      <w:r>
        <w:t>44% of respond</w:t>
      </w:r>
      <w:r w:rsidR="00C11641">
        <w:t>e</w:t>
      </w:r>
      <w:r>
        <w:t>nts said eesti.ee environment has decreased the number of errors in proceedings.</w:t>
      </w:r>
      <w:r w:rsidR="005763B0">
        <w:t xml:space="preserve"> </w:t>
      </w:r>
    </w:p>
    <w:p w14:paraId="2FDEA71F" w14:textId="3AA7790F" w:rsidR="00DD01D0" w:rsidRDefault="00DD01D0" w:rsidP="00BE1238">
      <w:pPr>
        <w:pStyle w:val="ListParagraph"/>
        <w:numPr>
          <w:ilvl w:val="0"/>
          <w:numId w:val="21"/>
        </w:numPr>
      </w:pPr>
      <w:r>
        <w:t>75% of respondents said their opinion of functioning of the portal state has improved or improved considerably thanks to eesti.ee services.</w:t>
      </w:r>
    </w:p>
    <w:p w14:paraId="058471CF" w14:textId="26EE4936" w:rsidR="00DD01D0" w:rsidRDefault="00DD01D0" w:rsidP="00BE1238">
      <w:pPr>
        <w:pStyle w:val="ListParagraph"/>
        <w:numPr>
          <w:ilvl w:val="0"/>
          <w:numId w:val="21"/>
        </w:numPr>
      </w:pPr>
      <w:r>
        <w:t>16% of respondents said their opinion has not changed.</w:t>
      </w:r>
    </w:p>
    <w:p w14:paraId="7D15C78A" w14:textId="3A4ABD43" w:rsidR="00DD01D0" w:rsidRDefault="00DD01D0" w:rsidP="00BE1238">
      <w:pPr>
        <w:pStyle w:val="ListParagraph"/>
        <w:numPr>
          <w:ilvl w:val="0"/>
          <w:numId w:val="21"/>
        </w:numPr>
      </w:pPr>
      <w:r>
        <w:t>6% of respondents could not define their oppinion.</w:t>
      </w:r>
    </w:p>
    <w:p w14:paraId="7C9A6F55" w14:textId="2812A2CA" w:rsidR="008C5E46" w:rsidRDefault="008C5E46" w:rsidP="00BE1238">
      <w:r>
        <w:t>Obstacles to increase efficiency</w:t>
      </w:r>
      <w:r w:rsidR="00EF1725">
        <w:t xml:space="preserve"> (user’s point of view)</w:t>
      </w:r>
      <w:r>
        <w:t>:</w:t>
      </w:r>
    </w:p>
    <w:p w14:paraId="2E9C86CE" w14:textId="47FCB320" w:rsidR="00BE1238" w:rsidRDefault="008C5E46" w:rsidP="0070093E">
      <w:pPr>
        <w:pStyle w:val="ListParagraph"/>
        <w:numPr>
          <w:ilvl w:val="0"/>
          <w:numId w:val="26"/>
        </w:numPr>
      </w:pPr>
      <w:r>
        <w:t>On a survey (TNS Emor, 2012), the following aspects were part of the obstacles mentioned:</w:t>
      </w:r>
    </w:p>
    <w:p w14:paraId="6134F736" w14:textId="4191587B" w:rsidR="008C5E46" w:rsidRDefault="00EA3F64" w:rsidP="0070093E">
      <w:pPr>
        <w:pStyle w:val="ListParagraph"/>
        <w:numPr>
          <w:ilvl w:val="0"/>
          <w:numId w:val="25"/>
        </w:numPr>
      </w:pPr>
      <w:r>
        <w:t xml:space="preserve">Technical problems: </w:t>
      </w:r>
      <w:r w:rsidR="000041D8">
        <w:t xml:space="preserve">ID card software and hardware sometimes fails; </w:t>
      </w:r>
      <w:r>
        <w:t>Fragmented services.</w:t>
      </w:r>
    </w:p>
    <w:p w14:paraId="11EB830E" w14:textId="0D07720D" w:rsidR="00EA3F64" w:rsidRDefault="00EA3F64" w:rsidP="0070093E">
      <w:pPr>
        <w:pStyle w:val="ListParagraph"/>
        <w:numPr>
          <w:ilvl w:val="0"/>
          <w:numId w:val="25"/>
        </w:numPr>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70093E">
      <w:pPr>
        <w:pStyle w:val="ListParagraph"/>
        <w:numPr>
          <w:ilvl w:val="0"/>
          <w:numId w:val="25"/>
        </w:numPr>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70093E">
      <w:r>
        <w:t>Obstacles to increase efficiency (provider’s point of view):</w:t>
      </w:r>
    </w:p>
    <w:p w14:paraId="394D13C1" w14:textId="2E409A07" w:rsidR="00FE3C62" w:rsidRDefault="00591E7D" w:rsidP="00363B5D">
      <w:pPr>
        <w:pStyle w:val="ListParagraph"/>
        <w:numPr>
          <w:ilvl w:val="0"/>
          <w:numId w:val="27"/>
        </w:numPr>
      </w:pPr>
      <w:r>
        <w:t>Little or no support from the management of the service provider</w:t>
      </w:r>
    </w:p>
    <w:p w14:paraId="6BC1B4E3" w14:textId="44040F1F" w:rsidR="00591E7D" w:rsidRDefault="00591E7D" w:rsidP="00363B5D">
      <w:pPr>
        <w:pStyle w:val="ListParagraph"/>
        <w:numPr>
          <w:ilvl w:val="0"/>
          <w:numId w:val="27"/>
        </w:numPr>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80350A">
      <w:r>
        <w:lastRenderedPageBreak/>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936E6">
      <w:pPr>
        <w:pStyle w:val="ListParagraph"/>
        <w:numPr>
          <w:ilvl w:val="0"/>
          <w:numId w:val="30"/>
        </w:numPr>
      </w:pPr>
      <w:r>
        <w:t>Introducing the portal and increasing the number of users (advertisement campaigns, trainings, etc.)</w:t>
      </w:r>
    </w:p>
    <w:p w14:paraId="7F69B817" w14:textId="58A6CA36" w:rsidR="0032510F" w:rsidRDefault="0032510F" w:rsidP="002936E6">
      <w:pPr>
        <w:pStyle w:val="ListParagraph"/>
        <w:numPr>
          <w:ilvl w:val="0"/>
          <w:numId w:val="30"/>
        </w:numPr>
      </w:pPr>
      <w:r>
        <w:t>The ease of use. Improving the ease of use and accessibility were the focus of the last development project. Attention was given to forming a cooperation network.</w:t>
      </w:r>
    </w:p>
    <w:p w14:paraId="5F2E571F" w14:textId="42D3B09D" w:rsidR="002936E6" w:rsidRDefault="002936E6" w:rsidP="0080350A">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80350A">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80350A">
      <w:r>
        <w:t>Cooperation with other institutions, including the actual owners of the e-services, is a crucial success factor.</w:t>
      </w:r>
    </w:p>
    <w:p w14:paraId="79EA9489" w14:textId="431EEC41" w:rsidR="00BD0329" w:rsidRDefault="00BD0329" w:rsidP="0080350A">
      <w:r>
        <w:t>Offering their services through eesti.ee or using its already existing technical solutions enables other institutions to decrease the risks related to providing e-services.</w:t>
      </w:r>
    </w:p>
    <w:p w14:paraId="61030F84" w14:textId="6EB886A5" w:rsidR="003C6464" w:rsidRDefault="003C6464" w:rsidP="003C6464">
      <w:pPr>
        <w:pStyle w:val="Heading2"/>
      </w:pPr>
      <w:bookmarkStart w:id="67" w:name="_Toc333119509"/>
      <w:r>
        <w:t>Methodology</w:t>
      </w:r>
      <w:bookmarkEnd w:id="67"/>
    </w:p>
    <w:p w14:paraId="226709E0" w14:textId="514B8F28" w:rsidR="00A01A6E" w:rsidRDefault="00FB00C8" w:rsidP="008834E2">
      <w:r>
        <w:t>In order to test the proposed conceptual model in Chapter 4-Part 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4628EB7E" w:rsidR="00A01A6E" w:rsidRDefault="00A01A6E" w:rsidP="00A01A6E">
      <w:pPr>
        <w:pStyle w:val="ListParagraph"/>
        <w:numPr>
          <w:ilvl w:val="0"/>
          <w:numId w:val="41"/>
        </w:numPr>
      </w:pPr>
      <w:r>
        <w:t>0</w:t>
      </w:r>
      <w:r w:rsidR="004F2F2F">
        <w:t xml:space="preserve"> means no contribution for estimating quality</w:t>
      </w:r>
    </w:p>
    <w:p w14:paraId="4C7947F8" w14:textId="1568534B" w:rsidR="00A01A6E" w:rsidRDefault="00A01A6E" w:rsidP="00A01A6E">
      <w:pPr>
        <w:pStyle w:val="ListParagraph"/>
        <w:numPr>
          <w:ilvl w:val="0"/>
          <w:numId w:val="41"/>
        </w:numPr>
      </w:pPr>
      <w:r>
        <w:t>0,2 means there are 5 questions which contribute to estimate quality</w:t>
      </w:r>
      <w:r w:rsidR="004F2F2F">
        <w:t xml:space="preserve"> </w:t>
      </w:r>
    </w:p>
    <w:p w14:paraId="56963033" w14:textId="64F3DEC3" w:rsidR="00A01A6E" w:rsidRDefault="00A01A6E" w:rsidP="00A01A6E">
      <w:pPr>
        <w:pStyle w:val="ListParagraph"/>
        <w:numPr>
          <w:ilvl w:val="0"/>
          <w:numId w:val="41"/>
        </w:numPr>
      </w:pPr>
      <w:r>
        <w:t>0,25 means there are 4 questions which contribut</w:t>
      </w:r>
      <w:r w:rsidR="009C788F">
        <w:t>e</w:t>
      </w:r>
      <w:r>
        <w:t xml:space="preserve"> to estimate quality</w:t>
      </w:r>
    </w:p>
    <w:p w14:paraId="030929DD" w14:textId="48B9C0C4" w:rsidR="00A01A6E" w:rsidRDefault="004F2F2F" w:rsidP="00A01A6E">
      <w:pPr>
        <w:pStyle w:val="ListParagraph"/>
        <w:numPr>
          <w:ilvl w:val="0"/>
          <w:numId w:val="41"/>
        </w:numPr>
      </w:pPr>
      <w:r>
        <w:t>0,5</w:t>
      </w:r>
      <w:r w:rsidR="00A01A6E">
        <w:t xml:space="preserve"> means there are 2 questions which contribut</w:t>
      </w:r>
      <w:r w:rsidR="009C788F">
        <w:t>e</w:t>
      </w:r>
      <w:r w:rsidR="00A01A6E">
        <w:t xml:space="preserve"> to estimate quality</w:t>
      </w:r>
    </w:p>
    <w:p w14:paraId="00E708C7" w14:textId="28F9C8E5" w:rsidR="00A01A6E" w:rsidRDefault="00A01A6E" w:rsidP="00A01A6E">
      <w:pPr>
        <w:pStyle w:val="ListParagraph"/>
        <w:numPr>
          <w:ilvl w:val="0"/>
          <w:numId w:val="41"/>
        </w:numPr>
      </w:pPr>
      <w:r>
        <w:t xml:space="preserve">1 means </w:t>
      </w:r>
      <w:r w:rsidR="00A73480">
        <w:t xml:space="preserve">full </w:t>
      </w:r>
      <w:r>
        <w:t>contribution for estimatin</w:t>
      </w:r>
      <w:r w:rsidR="0037605A">
        <w:t>g</w:t>
      </w:r>
      <w:r>
        <w:t xml:space="preserve"> quality</w:t>
      </w:r>
    </w:p>
    <w:p w14:paraId="66D111B5" w14:textId="0C66F07E" w:rsidR="00AB11FD" w:rsidRDefault="00094441" w:rsidP="00581730">
      <w:pPr>
        <w:pStyle w:val="Heading3"/>
      </w:pPr>
      <w:r>
        <w:lastRenderedPageBreak/>
        <w:t>U</w:t>
      </w:r>
      <w:r w:rsidR="00971CF4">
        <w:t>ser</w:t>
      </w:r>
      <w:r w:rsidR="00AB11FD">
        <w:t xml:space="preserve"> survey </w:t>
      </w:r>
      <w:r w:rsidR="00647084">
        <w:t>results</w:t>
      </w:r>
      <w:r w:rsidR="00AB11FD">
        <w:t xml:space="preserve"> mapped to </w:t>
      </w:r>
      <w:r w:rsidR="00581730">
        <w:t>proposed conceptual model</w:t>
      </w:r>
    </w:p>
    <w:p w14:paraId="66279642" w14:textId="2CF75F7B" w:rsidR="009A099E" w:rsidRDefault="00A01A6E" w:rsidP="00A01A6E">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inline distT="0" distB="0" distL="0" distR="0" wp14:anchorId="44A8FAF5" wp14:editId="289D6A6D">
                <wp:extent cx="4015740" cy="7590367"/>
                <wp:effectExtent l="0" t="0" r="0" b="4445"/>
                <wp:docPr id="34" name="Text Box 34"/>
                <wp:cNvGraphicFramePr/>
                <a:graphic xmlns:a="http://schemas.openxmlformats.org/drawingml/2006/main">
                  <a:graphicData uri="http://schemas.microsoft.com/office/word/2010/wordprocessingShape">
                    <wps:wsp>
                      <wps:cNvSpPr txBox="1"/>
                      <wps:spPr>
                        <a:xfrm>
                          <a:off x="0" y="0"/>
                          <a:ext cx="4015740" cy="759036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6C60E7" w:rsidRDefault="006C60E7" w:rsidP="00A01616">
                            <w:pPr>
                              <w:pStyle w:val="Caption"/>
                              <w:keepNext/>
                            </w:pPr>
                            <w:r>
                              <w:t>Table 6. Survey for e-service User (Best scenario)</w:t>
                            </w:r>
                          </w:p>
                          <w:p w14:paraId="5141617A" w14:textId="6557DD8B" w:rsidR="006C60E7" w:rsidRDefault="006C60E7" w:rsidP="00A01616">
                            <w:pPr>
                              <w:jc w:val="center"/>
                            </w:pPr>
                            <w:r>
                              <w:rPr>
                                <w:noProof/>
                                <w:lang w:val="en-US" w:eastAsia="en-US"/>
                              </w:rPr>
                              <w:drawing>
                                <wp:inline distT="0" distB="0" distL="0" distR="0" wp14:anchorId="76DAF875" wp14:editId="37E4336B">
                                  <wp:extent cx="3643207" cy="7105816"/>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7.30.16.png"/>
                                          <pic:cNvPicPr/>
                                        </pic:nvPicPr>
                                        <pic:blipFill>
                                          <a:blip r:embed="rId37">
                                            <a:extLst>
                                              <a:ext uri="{28A0092B-C50C-407E-A947-70E740481C1C}">
                                                <a14:useLocalDpi xmlns:a14="http://schemas.microsoft.com/office/drawing/2010/main" val="0"/>
                                              </a:ext>
                                            </a:extLst>
                                          </a:blip>
                                          <a:stretch>
                                            <a:fillRect/>
                                          </a:stretch>
                                        </pic:blipFill>
                                        <pic:spPr>
                                          <a:xfrm>
                                            <a:off x="0" y="0"/>
                                            <a:ext cx="3644483" cy="7108305"/>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4" o:spid="_x0000_s1054" type="#_x0000_t202" style="width:316.2pt;height:597.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4OKdE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" filled="f" stroked="f">
                <v:textbox>
                  <w:txbxContent>
                    <w:p w14:paraId="15D2C0F6" w14:textId="2D3989C6" w:rsidR="006C60E7" w:rsidRDefault="006C60E7" w:rsidP="00A01616">
                      <w:pPr>
                        <w:pStyle w:val="Caption"/>
                        <w:keepNext/>
                      </w:pPr>
                      <w:r>
                        <w:t>Table 6. Survey for e-service User (Best scenario)</w:t>
                      </w:r>
                    </w:p>
                    <w:p w14:paraId="5141617A" w14:textId="6557DD8B" w:rsidR="006C60E7" w:rsidRDefault="006C60E7" w:rsidP="00A01616">
                      <w:pPr>
                        <w:jc w:val="center"/>
                      </w:pPr>
                      <w:r>
                        <w:rPr>
                          <w:noProof/>
                          <w:lang w:val="en-US" w:eastAsia="en-US"/>
                        </w:rPr>
                        <w:drawing>
                          <wp:inline distT="0" distB="0" distL="0" distR="0" wp14:anchorId="76DAF875" wp14:editId="37E4336B">
                            <wp:extent cx="3643207" cy="7105816"/>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0 at 17.30.16.png"/>
                                    <pic:cNvPicPr/>
                                  </pic:nvPicPr>
                                  <pic:blipFill>
                                    <a:blip r:embed="rId37">
                                      <a:extLst>
                                        <a:ext uri="{28A0092B-C50C-407E-A947-70E740481C1C}">
                                          <a14:useLocalDpi xmlns:a14="http://schemas.microsoft.com/office/drawing/2010/main" val="0"/>
                                        </a:ext>
                                      </a:extLst>
                                    </a:blip>
                                    <a:stretch>
                                      <a:fillRect/>
                                    </a:stretch>
                                  </pic:blipFill>
                                  <pic:spPr>
                                    <a:xfrm>
                                      <a:off x="0" y="0"/>
                                      <a:ext cx="3644483" cy="7108305"/>
                                    </a:xfrm>
                                    <a:prstGeom prst="rect">
                                      <a:avLst/>
                                    </a:prstGeom>
                                  </pic:spPr>
                                </pic:pic>
                              </a:graphicData>
                            </a:graphic>
                          </wp:inline>
                        </w:drawing>
                      </w:r>
                    </w:p>
                  </w:txbxContent>
                </v:textbox>
                <w10:anchorlock/>
              </v:shape>
            </w:pict>
          </mc:Fallback>
        </mc:AlternateContent>
      </w:r>
    </w:p>
    <w:p w14:paraId="1A24D06D" w14:textId="46A776C1" w:rsidR="00E60025" w:rsidRDefault="00755087" w:rsidP="00F55160">
      <w:r>
        <w:lastRenderedPageBreak/>
        <w:t>Figure 20 shows i</w:t>
      </w:r>
      <w:r w:rsidR="00F55160">
        <w:t>n colored squ</w:t>
      </w:r>
      <w:r w:rsidR="005E1CD4">
        <w:t>a</w:t>
      </w:r>
      <w:r w:rsidR="00F55160">
        <w:t>res in Part B the mapped values depicted on Table 6 considering the series of hypothesis on Figure 16 (Chapter 4-Part 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431C29DB">
                <wp:extent cx="5599007" cy="4165600"/>
                <wp:effectExtent l="0" t="0" r="0" b="0"/>
                <wp:docPr id="52" name="Text Box 52"/>
                <wp:cNvGraphicFramePr/>
                <a:graphic xmlns:a="http://schemas.openxmlformats.org/drawingml/2006/main">
                  <a:graphicData uri="http://schemas.microsoft.com/office/word/2010/wordprocessingShape">
                    <wps:wsp>
                      <wps:cNvSpPr txBox="1"/>
                      <wps:spPr>
                        <a:xfrm>
                          <a:off x="0" y="0"/>
                          <a:ext cx="5599007" cy="4165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E5B505" w14:textId="3B19AFE6" w:rsidR="006C60E7" w:rsidRDefault="006C60E7" w:rsidP="00C73253">
                            <w:pPr>
                              <w:keepNext/>
                              <w:jc w:val="center"/>
                            </w:pPr>
                            <w:r>
                              <w:rPr>
                                <w:noProof/>
                                <w:lang w:val="en-US" w:eastAsia="en-US"/>
                              </w:rPr>
                              <w:drawing>
                                <wp:inline distT="0" distB="0" distL="0" distR="0" wp14:anchorId="637DCB97" wp14:editId="3586C77F">
                                  <wp:extent cx="5387537" cy="361234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5.41.png"/>
                                          <pic:cNvPicPr/>
                                        </pic:nvPicPr>
                                        <pic:blipFill>
                                          <a:blip r:embed="rId38">
                                            <a:extLst>
                                              <a:ext uri="{28A0092B-C50C-407E-A947-70E740481C1C}">
                                                <a14:useLocalDpi xmlns:a14="http://schemas.microsoft.com/office/drawing/2010/main" val="0"/>
                                              </a:ext>
                                            </a:extLst>
                                          </a:blip>
                                          <a:stretch>
                                            <a:fillRect/>
                                          </a:stretch>
                                        </pic:blipFill>
                                        <pic:spPr>
                                          <a:xfrm>
                                            <a:off x="0" y="0"/>
                                            <a:ext cx="5389940" cy="3613960"/>
                                          </a:xfrm>
                                          <a:prstGeom prst="rect">
                                            <a:avLst/>
                                          </a:prstGeom>
                                        </pic:spPr>
                                      </pic:pic>
                                    </a:graphicData>
                                  </a:graphic>
                                </wp:inline>
                              </w:drawing>
                            </w:r>
                          </w:p>
                          <w:p w14:paraId="415E3CC2" w14:textId="56B70FCE" w:rsidR="006C60E7" w:rsidRDefault="006C60E7" w:rsidP="00C73253">
                            <w:pPr>
                              <w:pStyle w:val="Caption"/>
                            </w:pPr>
                            <w:r>
                              <w:t>Figure 20. Mapped User survey values to Quality in use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5" type="#_x0000_t202" style="width:440.85pt;height:32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" filled="f" stroked="f">
                <v:textbox>
                  <w:txbxContent>
                    <w:p w14:paraId="02E5B505" w14:textId="3B19AFE6" w:rsidR="006C60E7" w:rsidRDefault="006C60E7" w:rsidP="00C73253">
                      <w:pPr>
                        <w:keepNext/>
                        <w:jc w:val="center"/>
                      </w:pPr>
                      <w:r>
                        <w:rPr>
                          <w:noProof/>
                          <w:lang w:val="en-US" w:eastAsia="en-US"/>
                        </w:rPr>
                        <w:drawing>
                          <wp:inline distT="0" distB="0" distL="0" distR="0" wp14:anchorId="637DCB97" wp14:editId="3586C77F">
                            <wp:extent cx="5387537" cy="3612348"/>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5.41.png"/>
                                    <pic:cNvPicPr/>
                                  </pic:nvPicPr>
                                  <pic:blipFill>
                                    <a:blip r:embed="rId38">
                                      <a:extLst>
                                        <a:ext uri="{28A0092B-C50C-407E-A947-70E740481C1C}">
                                          <a14:useLocalDpi xmlns:a14="http://schemas.microsoft.com/office/drawing/2010/main" val="0"/>
                                        </a:ext>
                                      </a:extLst>
                                    </a:blip>
                                    <a:stretch>
                                      <a:fillRect/>
                                    </a:stretch>
                                  </pic:blipFill>
                                  <pic:spPr>
                                    <a:xfrm>
                                      <a:off x="0" y="0"/>
                                      <a:ext cx="5389940" cy="3613960"/>
                                    </a:xfrm>
                                    <a:prstGeom prst="rect">
                                      <a:avLst/>
                                    </a:prstGeom>
                                  </pic:spPr>
                                </pic:pic>
                              </a:graphicData>
                            </a:graphic>
                          </wp:inline>
                        </w:drawing>
                      </w:r>
                    </w:p>
                    <w:p w14:paraId="415E3CC2" w14:textId="56B70FCE" w:rsidR="006C60E7" w:rsidRDefault="006C60E7" w:rsidP="00C73253">
                      <w:pPr>
                        <w:pStyle w:val="Caption"/>
                      </w:pPr>
                      <w:r>
                        <w:t>Figure 20. Mapped User survey values to Quality in use model (Best scenario)</w:t>
                      </w:r>
                    </w:p>
                  </w:txbxContent>
                </v:textbox>
                <w10:anchorlock/>
              </v:shape>
            </w:pict>
          </mc:Fallback>
        </mc:AlternateContent>
      </w:r>
    </w:p>
    <w:p w14:paraId="5953A2CB" w14:textId="6AA7903E" w:rsidR="00964842" w:rsidRDefault="00964842" w:rsidP="00F55160">
      <w:r>
        <w:t xml:space="preserve">In order to understand how Part B </w:t>
      </w:r>
      <w:r w:rsidR="000244D0">
        <w:t>contains the mapped values from survey</w:t>
      </w:r>
      <w:r>
        <w:t xml:space="preserve"> we proceed as follows:</w:t>
      </w:r>
    </w:p>
    <w:p w14:paraId="2B4FA921" w14:textId="77777777" w:rsidR="00F55160" w:rsidRDefault="00F55160" w:rsidP="00F55160">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F55160">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F55160">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F55160">
      <w:r>
        <w:lastRenderedPageBreak/>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F55160">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F55160">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F55160">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581730">
      <w:pPr>
        <w:pStyle w:val="Heading3"/>
      </w:pPr>
      <w:r>
        <w:t>C</w:t>
      </w:r>
      <w:r w:rsidR="00065D15">
        <w:t>onceptual model data results</w:t>
      </w:r>
      <w:r w:rsidR="00FD155E">
        <w:t xml:space="preserve"> for quality in use model</w:t>
      </w:r>
    </w:p>
    <w:p w14:paraId="0272E8F4" w14:textId="77777777" w:rsidR="00E0568E" w:rsidRDefault="00EC035E" w:rsidP="00F55160">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F55160">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F55160">
      <w:r>
        <w:t>Usability degree (6) divied by 2 (Convenience and Functionality) contributes to Convenience with value of 3</w:t>
      </w:r>
      <w:r w:rsidR="0025041B">
        <w:t>.</w:t>
      </w:r>
    </w:p>
    <w:p w14:paraId="56755D37" w14:textId="5279164F" w:rsidR="00F55160" w:rsidRDefault="00F55160" w:rsidP="00F55160">
      <w:r>
        <w:t>Efficiency degree (8) divided by 4 (Convenience, Performance, Compatibility, and Functionality) contributes only to Convenience and Performance with value of 2</w:t>
      </w:r>
      <w:r w:rsidR="0025041B">
        <w:t>.</w:t>
      </w:r>
    </w:p>
    <w:p w14:paraId="6F85EFCD" w14:textId="3107AD96" w:rsidR="00F55160" w:rsidRDefault="00F55160" w:rsidP="00F55160">
      <w:r>
        <w:t xml:space="preserve">Security degree (9) divided by 3 (Trustworthiness, Compatibility, and Reliability) contributes only </w:t>
      </w:r>
      <w:r w:rsidR="0025041B">
        <w:t xml:space="preserve">on </w:t>
      </w:r>
      <w:r>
        <w:t>Trustworthiness with value of 3.</w:t>
      </w:r>
    </w:p>
    <w:p w14:paraId="7D3C3ECA" w14:textId="1844D051" w:rsidR="00F13DD4" w:rsidRDefault="000E728F" w:rsidP="00F55160">
      <w:r>
        <w:t>F</w:t>
      </w:r>
      <w:r w:rsidR="00417467">
        <w:t xml:space="preserve">ield </w:t>
      </w:r>
      <w:r>
        <w:t>“</w:t>
      </w:r>
      <w:r w:rsidR="00417467">
        <w:t>Quality Top Limit</w:t>
      </w:r>
      <w:r>
        <w:t>”</w:t>
      </w:r>
      <w:r w:rsidR="00417467">
        <w:t xml:space="preserve"> means the value</w:t>
      </w:r>
      <w:r w:rsidR="00900CF5">
        <w:t xml:space="preserve"> of “Quality Level”</w:t>
      </w:r>
      <w:r w:rsidR="00417467">
        <w:t xml:space="preserve"> </w:t>
      </w:r>
      <w:r w:rsidR="009F6ED7">
        <w:t>can be equal (best scenario), but can not be</w:t>
      </w:r>
      <w:r w:rsidR="009C674D">
        <w:t xml:space="preserve"> greater; Quality Level as its name indicates, represents the quality level </w:t>
      </w:r>
      <w:r w:rsidR="00D255BE">
        <w:t xml:space="preserve">perceived by the user </w:t>
      </w:r>
      <w:r w:rsidR="009C674D">
        <w:t xml:space="preserve">of </w:t>
      </w:r>
      <w:r w:rsidR="002E576E">
        <w:t xml:space="preserve">an </w:t>
      </w:r>
      <w:r w:rsidR="009C674D">
        <w:t>e-service.</w:t>
      </w:r>
    </w:p>
    <w:p w14:paraId="3AEAD050" w14:textId="53F0AD4C" w:rsidR="00E51336" w:rsidRDefault="00094441" w:rsidP="00E51336">
      <w:pPr>
        <w:pStyle w:val="Heading3"/>
      </w:pPr>
      <w:r>
        <w:t>D</w:t>
      </w:r>
      <w:r w:rsidR="00E51336">
        <w:t>ependability degree</w:t>
      </w:r>
      <w:r w:rsidR="00B076BC">
        <w:t xml:space="preserve"> for quality in use model</w:t>
      </w:r>
    </w:p>
    <w:p w14:paraId="004D901A" w14:textId="0C9DB235" w:rsidR="00F55160" w:rsidRDefault="0074014C" w:rsidP="00F55160">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B6643B">
        <w:t>-</w:t>
      </w:r>
      <w:r w:rsidR="00997A59">
        <w:lastRenderedPageBreak/>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7578A1">
      <w:pPr>
        <w:pStyle w:val="Heading2"/>
      </w:pPr>
      <w:r>
        <w:t xml:space="preserve">Provider survey </w:t>
      </w:r>
      <w:r w:rsidR="004079A7">
        <w:t>results</w:t>
      </w:r>
      <w:r>
        <w:t xml:space="preserve"> mapped to proposed conceptual model</w:t>
      </w:r>
    </w:p>
    <w:p w14:paraId="43166E00" w14:textId="77777777" w:rsidR="0086112C" w:rsidRDefault="0086112C" w:rsidP="0086112C">
      <w:r>
        <w:t>Table 7 shows the answers and the mapped values to the dimensional key components for ideal case which means the top level quality set to the e-service by the provider.</w:t>
      </w:r>
    </w:p>
    <w:p w14:paraId="24A1CDB4" w14:textId="6545D003" w:rsidR="00117945" w:rsidRDefault="00117945" w:rsidP="00EC5BE8">
      <w:pPr>
        <w:jc w:val="center"/>
      </w:pPr>
      <w:r>
        <w:rPr>
          <w:noProof/>
          <w:lang w:val="en-US" w:eastAsia="en-US"/>
        </w:rPr>
        <mc:AlternateContent>
          <mc:Choice Requires="wps">
            <w:drawing>
              <wp:inline distT="0" distB="0" distL="0" distR="0" wp14:anchorId="4249FFC5" wp14:editId="47F27038">
                <wp:extent cx="3694007" cy="6629400"/>
                <wp:effectExtent l="0" t="0" r="0" b="0"/>
                <wp:docPr id="100" name="Text Box 100"/>
                <wp:cNvGraphicFramePr/>
                <a:graphic xmlns:a="http://schemas.openxmlformats.org/drawingml/2006/main">
                  <a:graphicData uri="http://schemas.microsoft.com/office/word/2010/wordprocessingShape">
                    <wps:wsp>
                      <wps:cNvSpPr txBox="1"/>
                      <wps:spPr>
                        <a:xfrm>
                          <a:off x="0" y="0"/>
                          <a:ext cx="3694007"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6C60E7" w:rsidRDefault="006C60E7" w:rsidP="00117945">
                            <w:pPr>
                              <w:pStyle w:val="Caption"/>
                              <w:keepNext/>
                            </w:pPr>
                            <w:r>
                              <w:t>Table 7. Survey for e-service Provider (Best scenario)</w:t>
                            </w:r>
                          </w:p>
                          <w:p w14:paraId="0B621D95" w14:textId="1D5BCB66" w:rsidR="006C60E7" w:rsidRDefault="006C60E7"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9">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0" o:spid="_x0000_s1056" type="#_x0000_t202" style="width:290.85pt;height:52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" filled="f" stroked="f">
                <v:textbox>
                  <w:txbxContent>
                    <w:p w14:paraId="6E5D4662" w14:textId="5262EE18" w:rsidR="006C60E7" w:rsidRDefault="006C60E7" w:rsidP="00117945">
                      <w:pPr>
                        <w:pStyle w:val="Caption"/>
                        <w:keepNext/>
                      </w:pPr>
                      <w:r>
                        <w:t>Table 7. Survey for e-service Provider (Best scenario)</w:t>
                      </w:r>
                    </w:p>
                    <w:p w14:paraId="0B621D95" w14:textId="1D5BCB66" w:rsidR="006C60E7" w:rsidRDefault="006C60E7" w:rsidP="00117945">
                      <w:pPr>
                        <w:jc w:val="center"/>
                      </w:pPr>
                      <w:r>
                        <w:rPr>
                          <w:noProof/>
                          <w:lang w:val="en-US" w:eastAsia="en-US"/>
                        </w:rPr>
                        <w:drawing>
                          <wp:inline distT="0" distB="0" distL="0" distR="0" wp14:anchorId="6596DCB9" wp14:editId="1BBC1F56">
                            <wp:extent cx="3497317" cy="6189133"/>
                            <wp:effectExtent l="0" t="0" r="8255"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6.06.18.png"/>
                                    <pic:cNvPicPr/>
                                  </pic:nvPicPr>
                                  <pic:blipFill>
                                    <a:blip r:embed="rId39">
                                      <a:extLst>
                                        <a:ext uri="{28A0092B-C50C-407E-A947-70E740481C1C}">
                                          <a14:useLocalDpi xmlns:a14="http://schemas.microsoft.com/office/drawing/2010/main" val="0"/>
                                        </a:ext>
                                      </a:extLst>
                                    </a:blip>
                                    <a:stretch>
                                      <a:fillRect/>
                                    </a:stretch>
                                  </pic:blipFill>
                                  <pic:spPr>
                                    <a:xfrm>
                                      <a:off x="0" y="0"/>
                                      <a:ext cx="3497782" cy="6189956"/>
                                    </a:xfrm>
                                    <a:prstGeom prst="rect">
                                      <a:avLst/>
                                    </a:prstGeom>
                                  </pic:spPr>
                                </pic:pic>
                              </a:graphicData>
                            </a:graphic>
                          </wp:inline>
                        </w:drawing>
                      </w:r>
                    </w:p>
                  </w:txbxContent>
                </v:textbox>
                <w10:anchorlock/>
              </v:shape>
            </w:pict>
          </mc:Fallback>
        </mc:AlternateContent>
      </w:r>
    </w:p>
    <w:p w14:paraId="67842D78" w14:textId="30F6E662" w:rsidR="00FE4056" w:rsidRDefault="0086112C" w:rsidP="0086112C">
      <w:r>
        <w:lastRenderedPageBreak/>
        <w:t>Figure 2</w:t>
      </w:r>
      <w:r w:rsidR="00CC6A13">
        <w:t>1</w:t>
      </w:r>
      <w:r>
        <w:t xml:space="preserve"> shows on colored sqaures in Part B the mappeed values depicted on Table </w:t>
      </w:r>
      <w:r w:rsidR="00FB273A">
        <w:t>7</w:t>
      </w:r>
      <w:r>
        <w:t xml:space="preserve"> considering the series of hypothesis on Figure 16 (Chapter 4-Part 8), which means the contributions among key components</w:t>
      </w:r>
      <w:r w:rsidR="00FB273A">
        <w:t>, but</w:t>
      </w:r>
      <w:r w:rsidR="00F11738">
        <w:t xml:space="preserve"> for Product quality model. </w:t>
      </w:r>
    </w:p>
    <w:p w14:paraId="5BB9FF86" w14:textId="4F7CD481" w:rsidR="00F11738" w:rsidRDefault="008C4A39" w:rsidP="008C4A39">
      <w:pPr>
        <w:jc w:val="center"/>
      </w:pPr>
      <w:r>
        <w:rPr>
          <w:noProof/>
          <w:lang w:val="en-US" w:eastAsia="en-US"/>
        </w:rPr>
        <mc:AlternateContent>
          <mc:Choice Requires="wps">
            <w:drawing>
              <wp:inline distT="0" distB="0" distL="0" distR="0" wp14:anchorId="02F134CE" wp14:editId="7FB62D02">
                <wp:extent cx="5435388" cy="4114800"/>
                <wp:effectExtent l="0" t="0" r="0" b="0"/>
                <wp:docPr id="103" name="Text Box 103"/>
                <wp:cNvGraphicFramePr/>
                <a:graphic xmlns:a="http://schemas.openxmlformats.org/drawingml/2006/main">
                  <a:graphicData uri="http://schemas.microsoft.com/office/word/2010/wordprocessingShape">
                    <wps:wsp>
                      <wps:cNvSpPr txBox="1"/>
                      <wps:spPr>
                        <a:xfrm>
                          <a:off x="0" y="0"/>
                          <a:ext cx="5435388" cy="4114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BECDE1" w14:textId="198F13F2" w:rsidR="006C60E7" w:rsidRDefault="006C60E7" w:rsidP="008C4A39">
                            <w:pPr>
                              <w:keepNext/>
                              <w:jc w:val="center"/>
                            </w:pPr>
                            <w:r>
                              <w:rPr>
                                <w:noProof/>
                                <w:lang w:val="en-US" w:eastAsia="en-US"/>
                              </w:rPr>
                              <w:drawing>
                                <wp:inline distT="0" distB="0" distL="0" distR="0" wp14:anchorId="20FCF8B1" wp14:editId="414764EE">
                                  <wp:extent cx="5252085" cy="3547745"/>
                                  <wp:effectExtent l="0" t="0" r="571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4.3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47745"/>
                                          </a:xfrm>
                                          <a:prstGeom prst="rect">
                                            <a:avLst/>
                                          </a:prstGeom>
                                        </pic:spPr>
                                      </pic:pic>
                                    </a:graphicData>
                                  </a:graphic>
                                </wp:inline>
                              </w:drawing>
                            </w:r>
                          </w:p>
                          <w:p w14:paraId="12ED2A0D" w14:textId="16E55186" w:rsidR="006C60E7" w:rsidRDefault="006C60E7" w:rsidP="008C4A39">
                            <w:pPr>
                              <w:pStyle w:val="Caption"/>
                            </w:pPr>
                            <w:r>
                              <w:t>Figure 21. Mapped Provider survey values to Product quality model (Best scenario)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7" type="#_x0000_t202" style="width:428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" filled="f" stroked="f">
                <v:textbox>
                  <w:txbxContent>
                    <w:p w14:paraId="60BECDE1" w14:textId="198F13F2" w:rsidR="006C60E7" w:rsidRDefault="006C60E7" w:rsidP="008C4A39">
                      <w:pPr>
                        <w:keepNext/>
                        <w:jc w:val="center"/>
                      </w:pPr>
                      <w:r>
                        <w:rPr>
                          <w:noProof/>
                          <w:lang w:val="en-US" w:eastAsia="en-US"/>
                        </w:rPr>
                        <w:drawing>
                          <wp:inline distT="0" distB="0" distL="0" distR="0" wp14:anchorId="20FCF8B1" wp14:editId="414764EE">
                            <wp:extent cx="5252085" cy="3547745"/>
                            <wp:effectExtent l="0" t="0" r="571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21 at 02.44.33.png"/>
                                    <pic:cNvPicPr/>
                                  </pic:nvPicPr>
                                  <pic:blipFill>
                                    <a:blip r:embed="rId40">
                                      <a:extLst>
                                        <a:ext uri="{28A0092B-C50C-407E-A947-70E740481C1C}">
                                          <a14:useLocalDpi xmlns:a14="http://schemas.microsoft.com/office/drawing/2010/main" val="0"/>
                                        </a:ext>
                                      </a:extLst>
                                    </a:blip>
                                    <a:stretch>
                                      <a:fillRect/>
                                    </a:stretch>
                                  </pic:blipFill>
                                  <pic:spPr>
                                    <a:xfrm>
                                      <a:off x="0" y="0"/>
                                      <a:ext cx="5252085" cy="3547745"/>
                                    </a:xfrm>
                                    <a:prstGeom prst="rect">
                                      <a:avLst/>
                                    </a:prstGeom>
                                  </pic:spPr>
                                </pic:pic>
                              </a:graphicData>
                            </a:graphic>
                          </wp:inline>
                        </w:drawing>
                      </w:r>
                    </w:p>
                    <w:p w14:paraId="12ED2A0D" w14:textId="16E55186" w:rsidR="006C60E7" w:rsidRDefault="006C60E7" w:rsidP="008C4A39">
                      <w:pPr>
                        <w:pStyle w:val="Caption"/>
                      </w:pPr>
                      <w:r>
                        <w:t>Figure 21. Mapped Provider survey values to Product quality model (Best scenario)</w:t>
                      </w:r>
                    </w:p>
                  </w:txbxContent>
                </v:textbox>
                <w10:anchorlock/>
              </v:shape>
            </w:pict>
          </mc:Fallback>
        </mc:AlternateContent>
      </w:r>
    </w:p>
    <w:p w14:paraId="0AF10B28" w14:textId="71A740CD" w:rsidR="00F11738" w:rsidRDefault="00187BBB" w:rsidP="0086112C">
      <w:r>
        <w:t xml:space="preserve">Procedure to get values in Figure 21-Part B is identical as in section </w:t>
      </w:r>
      <w:r w:rsidRPr="00363247">
        <w:rPr>
          <w:b/>
        </w:rPr>
        <w:t>5.3.1</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4079A7" w:rsidRPr="00A0236A">
        <w:t>hypothesis</w:t>
      </w:r>
      <w:r w:rsidR="00AF614C">
        <w:t xml:space="preserve"> </w:t>
      </w:r>
      <w:r w:rsidR="00DB74CF">
        <w:t>from Chapter 4-Part 8</w:t>
      </w:r>
      <w:r w:rsidR="00A0236A" w:rsidRPr="00A0236A">
        <w:t>.</w:t>
      </w:r>
    </w:p>
    <w:p w14:paraId="4EC5E85C" w14:textId="77777777" w:rsidR="00964E64" w:rsidRDefault="00964E64" w:rsidP="00964E64">
      <w:pPr>
        <w:pStyle w:val="Heading3"/>
      </w:pPr>
      <w:r>
        <w:t>Conceptual model data results for Product quality model</w:t>
      </w:r>
    </w:p>
    <w:p w14:paraId="5C45B0EE" w14:textId="1EC44F1A" w:rsidR="00F11738" w:rsidRDefault="00336608" w:rsidP="0086112C">
      <w:r>
        <w:t xml:space="preserve">Contributions from Accessibility dimension </w:t>
      </w:r>
      <w:r w:rsidR="00FB5A5F">
        <w:t>(</w:t>
      </w:r>
      <w:r w:rsidR="002A542C">
        <w:t xml:space="preserve">degree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318939B7" w14:textId="700E2ED1" w:rsidR="00F05C21" w:rsidRDefault="007578A1" w:rsidP="008834E2">
      <w:pPr>
        <w:pStyle w:val="Heading3"/>
      </w:pPr>
      <w:r>
        <w:t xml:space="preserve">Dependability degree for </w:t>
      </w:r>
      <w:r w:rsidR="00675246">
        <w:t>Product quality</w:t>
      </w:r>
      <w:r>
        <w:t xml:space="preserve"> model</w:t>
      </w:r>
    </w:p>
    <w:p w14:paraId="471D80B0" w14:textId="5E9E6870" w:rsidR="00532C6A" w:rsidRDefault="00532C6A" w:rsidP="00532C6A">
      <w:r>
        <w:t xml:space="preserve">In order to obtain Dependability degree for Product quality model (Figure 18), values from Availability (1), Fault Tolerance (1), Safety (individual value) (1), Integrity (1),  </w:t>
      </w:r>
      <w:r>
        <w:lastRenderedPageBreak/>
        <w:t>Confiden</w:t>
      </w:r>
      <w:r w:rsidR="000B044F">
        <w:t>tiality (1), and Reliability</w:t>
      </w:r>
      <w:r>
        <w:t xml:space="preserve"> (3) are added obtaining degree of </w:t>
      </w:r>
      <w:r w:rsidRPr="00BA44C7">
        <w:rPr>
          <w:b/>
        </w:rPr>
        <w:t>8</w:t>
      </w:r>
      <w:r>
        <w:t xml:space="preserve"> (Figure 2</w:t>
      </w:r>
      <w:r w:rsidR="006115DF">
        <w:t>1</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661C70">
      <w:pPr>
        <w:pStyle w:val="Heading2"/>
      </w:pPr>
      <w:bookmarkStart w:id="68" w:name="_Toc333119510"/>
      <w:r>
        <w:t>Scope</w:t>
      </w:r>
      <w:bookmarkEnd w:id="68"/>
    </w:p>
    <w:p w14:paraId="5D4C966E" w14:textId="714AA108" w:rsidR="00A0236A" w:rsidRPr="00A0236A" w:rsidRDefault="008177FC" w:rsidP="00A0236A">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661C70">
      <w:pPr>
        <w:pStyle w:val="Heading2"/>
      </w:pPr>
      <w:bookmarkStart w:id="69" w:name="_Toc333119511"/>
      <w:r>
        <w:t>Limitations</w:t>
      </w:r>
      <w:bookmarkEnd w:id="69"/>
    </w:p>
    <w:p w14:paraId="4D77244D" w14:textId="0B0F1143" w:rsidR="003C6464" w:rsidRDefault="006855B4" w:rsidP="003C6464">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meaning sets of questions could not be either enough or some of them not apply, apporting false positive, or false negative results.</w:t>
      </w:r>
    </w:p>
    <w:p w14:paraId="10F38A64" w14:textId="3FE75322" w:rsidR="00E025CE" w:rsidRPr="003C6464" w:rsidRDefault="00E025CE" w:rsidP="003C6464">
      <w:r>
        <w:t>Next Chapter show results obtained from applying proposed conceptual model (Chapter 4) on selected Estonian e-services.</w:t>
      </w:r>
    </w:p>
    <w:p w14:paraId="64FD4047" w14:textId="06BBB4AA" w:rsidR="00E54189" w:rsidRDefault="00E54189" w:rsidP="00E54189">
      <w:pPr>
        <w:pStyle w:val="Heading1"/>
      </w:pPr>
      <w:bookmarkStart w:id="70" w:name="_Toc333119512"/>
      <w:r>
        <w:lastRenderedPageBreak/>
        <w:t>Results</w:t>
      </w:r>
      <w:r w:rsidR="00661C70">
        <w:t xml:space="preserve"> and discussion</w:t>
      </w:r>
      <w:bookmarkEnd w:id="70"/>
      <w:r w:rsidR="00661C70">
        <w:t xml:space="preserve"> </w:t>
      </w:r>
    </w:p>
    <w:p w14:paraId="3BD7B759" w14:textId="4F5458A1" w:rsidR="00093F6D" w:rsidRPr="00093F6D" w:rsidRDefault="00C71BE1" w:rsidP="00093F6D">
      <w:r>
        <w:t>On this chapter results are shown ...</w:t>
      </w:r>
    </w:p>
    <w:p w14:paraId="04C466B5" w14:textId="412A671F" w:rsidR="00093F6D" w:rsidRDefault="00093F6D" w:rsidP="00093F6D">
      <w:pPr>
        <w:pStyle w:val="Heading3"/>
      </w:pPr>
      <w:r>
        <w:t xml:space="preserve">Results for </w:t>
      </w:r>
      <w:r>
        <w:t>Estonian e-service 1: Digital Prescription</w:t>
      </w:r>
    </w:p>
    <w:p w14:paraId="51FE833F" w14:textId="12C2DC64" w:rsidR="00295F07" w:rsidRPr="00295F07" w:rsidRDefault="00093F6D" w:rsidP="00093F6D">
      <w:pPr>
        <w:pStyle w:val="Heading3"/>
      </w:pPr>
      <w:r>
        <w:t xml:space="preserve">Results for </w:t>
      </w:r>
      <w:r>
        <w:t>Estonian e-service 2: X-Road services for citizens via eesti.ee</w:t>
      </w:r>
    </w:p>
    <w:p w14:paraId="1D0EA666" w14:textId="26B91DA6" w:rsidR="00225E72" w:rsidRPr="00225E72" w:rsidRDefault="00661C70" w:rsidP="000736C4">
      <w:pPr>
        <w:pStyle w:val="Heading2"/>
      </w:pPr>
      <w:bookmarkStart w:id="71" w:name="_Toc333119514"/>
      <w:r>
        <w:t>Discussion</w:t>
      </w:r>
      <w:bookmarkEnd w:id="71"/>
    </w:p>
    <w:p w14:paraId="1704E4A7" w14:textId="5F28D51C" w:rsidR="00E54189" w:rsidRDefault="00E54189" w:rsidP="00E54189">
      <w:pPr>
        <w:pStyle w:val="Heading1"/>
      </w:pPr>
      <w:bookmarkStart w:id="72" w:name="_Toc333119515"/>
      <w:r>
        <w:lastRenderedPageBreak/>
        <w:t>Conclusions and future work</w:t>
      </w:r>
      <w:bookmarkEnd w:id="72"/>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3" w:name="_Toc333119516"/>
      <w:r>
        <w:t>Conclusions</w:t>
      </w:r>
      <w:bookmarkEnd w:id="73"/>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8B7AED" w:rsidRPr="008B7AED">
            <w:rPr>
              <w:noProof/>
              <w:lang w:val="en-US"/>
            </w:rPr>
            <w:t>[</w:t>
          </w:r>
          <w:hyperlink w:anchor="ELo12" w:history="1">
            <w:r w:rsidR="008B7AED" w:rsidRPr="008B7AED">
              <w:rPr>
                <w:noProof/>
                <w:lang w:val="en-US"/>
              </w:rPr>
              <w:t>8</w:t>
            </w:r>
          </w:hyperlink>
          <w:r w:rsidR="008B7AED" w:rsidRPr="008B7AED">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Default="00740F0B" w:rsidP="00225E72">
      <w:r>
        <w:t>One of the fundamental values of e-services is to enable flexible business cooperation.</w:t>
      </w:r>
    </w:p>
    <w:p w14:paraId="706540C9" w14:textId="6E002CC4" w:rsidR="003B2B5E" w:rsidRDefault="003B2B5E" w:rsidP="00225E72">
      <w:r>
        <w:t>A conceptual model based on ISO/IEC 25010:2011 and part on differents studies was presented within this thesis work.</w:t>
      </w:r>
    </w:p>
    <w:p w14:paraId="4585B23B" w14:textId="40AD349B" w:rsidR="000736C4" w:rsidRPr="00225E72" w:rsidRDefault="000736C4" w:rsidP="00225E72">
      <w:r>
        <w:t>Definition for e-service given in Chapter 3, Part 2 can be considered as reference for s</w:t>
      </w:r>
    </w:p>
    <w:p w14:paraId="128DCB35" w14:textId="358D419E" w:rsidR="00225E72" w:rsidRDefault="00225E72" w:rsidP="00225E72">
      <w:pPr>
        <w:pStyle w:val="Heading2"/>
      </w:pPr>
      <w:bookmarkStart w:id="74" w:name="_Toc333119517"/>
      <w:r>
        <w:t>Future work</w:t>
      </w:r>
      <w:bookmarkEnd w:id="74"/>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5" w:name="_Toc165742637"/>
      <w:bookmarkStart w:id="76" w:name="_Toc165745807"/>
      <w:bookmarkStart w:id="77" w:name="_Toc165746100"/>
      <w:bookmarkStart w:id="78" w:name="_Toc333119518"/>
      <w:bookmarkEnd w:id="75"/>
      <w:bookmarkEnd w:id="76"/>
      <w:bookmarkEnd w:id="77"/>
      <w:r w:rsidRPr="002065CD">
        <w:lastRenderedPageBreak/>
        <w:t>References</w:t>
      </w:r>
      <w:bookmarkEnd w:id="78"/>
    </w:p>
    <w:sdt>
      <w:sdtPr>
        <w:rPr>
          <w:rFonts w:asciiTheme="majorHAnsi" w:eastAsiaTheme="majorEastAsia" w:hAnsiTheme="majorHAnsi" w:cstheme="majorBidi"/>
          <w:b/>
          <w:bCs/>
          <w:sz w:val="28"/>
          <w:szCs w:val="28"/>
          <w:lang w:val="en-GB"/>
          <w14:ligatures w14:val="standardContextual"/>
        </w:rPr>
        <w:id w:val="25567878"/>
        <w:bibliography/>
      </w:sdtPr>
      <w:sdtContent>
        <w:p w14:paraId="6D51EB70" w14:textId="77777777" w:rsidR="008B7AED" w:rsidRDefault="00156940" w:rsidP="008B7AE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8B7AE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8B7AED" w14:paraId="70BA99E2" w14:textId="77777777" w:rsidTr="008B7AED">
            <w:trPr>
              <w:tblCellSpacing w:w="15" w:type="dxa"/>
            </w:trPr>
            <w:tc>
              <w:tcPr>
                <w:tcW w:w="0" w:type="auto"/>
                <w:hideMark/>
              </w:tcPr>
              <w:p w14:paraId="7AC2129B" w14:textId="77777777" w:rsidR="008B7AED" w:rsidRDefault="008B7AED">
                <w:pPr>
                  <w:pStyle w:val="Bibliography"/>
                  <w:jc w:val="right"/>
                  <w:rPr>
                    <w:rFonts w:cs="Times New Roman"/>
                    <w:noProof/>
                  </w:rPr>
                </w:pPr>
                <w:r>
                  <w:rPr>
                    <w:rFonts w:cs="Times New Roman"/>
                    <w:noProof/>
                  </w:rPr>
                  <w:t>[1]</w:t>
                </w:r>
              </w:p>
            </w:tc>
            <w:tc>
              <w:tcPr>
                <w:tcW w:w="0" w:type="auto"/>
                <w:hideMark/>
              </w:tcPr>
              <w:p w14:paraId="0250CC4F" w14:textId="77777777" w:rsidR="008B7AED" w:rsidRDefault="008B7AE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8B7AED" w14:paraId="554E9964" w14:textId="77777777" w:rsidTr="008B7AED">
            <w:trPr>
              <w:tblCellSpacing w:w="15" w:type="dxa"/>
            </w:trPr>
            <w:tc>
              <w:tcPr>
                <w:tcW w:w="0" w:type="auto"/>
                <w:hideMark/>
              </w:tcPr>
              <w:p w14:paraId="41AE733B" w14:textId="77777777" w:rsidR="008B7AED" w:rsidRDefault="008B7AED">
                <w:pPr>
                  <w:pStyle w:val="Bibliography"/>
                  <w:jc w:val="right"/>
                  <w:rPr>
                    <w:rFonts w:cs="Times New Roman"/>
                    <w:noProof/>
                  </w:rPr>
                </w:pPr>
                <w:r>
                  <w:rPr>
                    <w:rFonts w:cs="Times New Roman"/>
                    <w:noProof/>
                  </w:rPr>
                  <w:t>[2]</w:t>
                </w:r>
              </w:p>
            </w:tc>
            <w:tc>
              <w:tcPr>
                <w:tcW w:w="0" w:type="auto"/>
                <w:hideMark/>
              </w:tcPr>
              <w:p w14:paraId="5C878037" w14:textId="77777777" w:rsidR="008B7AED" w:rsidRDefault="008B7AE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8B7AED" w14:paraId="26AAD6F6" w14:textId="77777777" w:rsidTr="008B7AED">
            <w:trPr>
              <w:tblCellSpacing w:w="15" w:type="dxa"/>
            </w:trPr>
            <w:tc>
              <w:tcPr>
                <w:tcW w:w="0" w:type="auto"/>
                <w:hideMark/>
              </w:tcPr>
              <w:p w14:paraId="435F823F" w14:textId="77777777" w:rsidR="008B7AED" w:rsidRDefault="008B7AED">
                <w:pPr>
                  <w:pStyle w:val="Bibliography"/>
                  <w:jc w:val="right"/>
                  <w:rPr>
                    <w:rFonts w:cs="Times New Roman"/>
                    <w:noProof/>
                  </w:rPr>
                </w:pPr>
                <w:bookmarkStart w:id="79" w:name="Fil14"/>
                <w:r>
                  <w:rPr>
                    <w:rFonts w:cs="Times New Roman"/>
                    <w:noProof/>
                  </w:rPr>
                  <w:t>[3]</w:t>
                </w:r>
                <w:bookmarkEnd w:id="79"/>
              </w:p>
            </w:tc>
            <w:tc>
              <w:tcPr>
                <w:tcW w:w="0" w:type="auto"/>
                <w:hideMark/>
              </w:tcPr>
              <w:p w14:paraId="42147A76" w14:textId="77777777" w:rsidR="008B7AED" w:rsidRDefault="008B7AE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8B7AED" w14:paraId="2CA83F00" w14:textId="77777777" w:rsidTr="008B7AED">
            <w:trPr>
              <w:tblCellSpacing w:w="15" w:type="dxa"/>
            </w:trPr>
            <w:tc>
              <w:tcPr>
                <w:tcW w:w="0" w:type="auto"/>
                <w:hideMark/>
              </w:tcPr>
              <w:p w14:paraId="030569E5" w14:textId="77777777" w:rsidR="008B7AED" w:rsidRDefault="008B7AED">
                <w:pPr>
                  <w:pStyle w:val="Bibliography"/>
                  <w:jc w:val="right"/>
                  <w:rPr>
                    <w:rFonts w:cs="Times New Roman"/>
                    <w:noProof/>
                  </w:rPr>
                </w:pPr>
                <w:bookmarkStart w:id="80" w:name="kri13"/>
                <w:r>
                  <w:rPr>
                    <w:rFonts w:cs="Times New Roman"/>
                    <w:noProof/>
                  </w:rPr>
                  <w:t>[4]</w:t>
                </w:r>
                <w:bookmarkEnd w:id="80"/>
              </w:p>
            </w:tc>
            <w:tc>
              <w:tcPr>
                <w:tcW w:w="0" w:type="auto"/>
                <w:hideMark/>
              </w:tcPr>
              <w:p w14:paraId="01BC3775" w14:textId="77777777" w:rsidR="008B7AED" w:rsidRDefault="008B7AE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8B7AED" w14:paraId="4DBCF80A" w14:textId="77777777" w:rsidTr="008B7AED">
            <w:trPr>
              <w:tblCellSpacing w:w="15" w:type="dxa"/>
            </w:trPr>
            <w:tc>
              <w:tcPr>
                <w:tcW w:w="0" w:type="auto"/>
                <w:hideMark/>
              </w:tcPr>
              <w:p w14:paraId="4D85B604" w14:textId="77777777" w:rsidR="008B7AED" w:rsidRDefault="008B7AED">
                <w:pPr>
                  <w:pStyle w:val="Bibliography"/>
                  <w:jc w:val="right"/>
                  <w:rPr>
                    <w:rFonts w:cs="Times New Roman"/>
                    <w:noProof/>
                  </w:rPr>
                </w:pPr>
                <w:bookmarkStart w:id="81" w:name="JSa03"/>
                <w:r>
                  <w:rPr>
                    <w:rFonts w:cs="Times New Roman"/>
                    <w:noProof/>
                  </w:rPr>
                  <w:t>[5]</w:t>
                </w:r>
                <w:bookmarkEnd w:id="81"/>
              </w:p>
            </w:tc>
            <w:tc>
              <w:tcPr>
                <w:tcW w:w="0" w:type="auto"/>
                <w:hideMark/>
              </w:tcPr>
              <w:p w14:paraId="1DA4938B" w14:textId="77777777" w:rsidR="008B7AED" w:rsidRDefault="008B7AE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8B7AED" w14:paraId="27DD5700" w14:textId="77777777" w:rsidTr="008B7AED">
            <w:trPr>
              <w:tblCellSpacing w:w="15" w:type="dxa"/>
            </w:trPr>
            <w:tc>
              <w:tcPr>
                <w:tcW w:w="0" w:type="auto"/>
                <w:hideMark/>
              </w:tcPr>
              <w:p w14:paraId="6584687A" w14:textId="77777777" w:rsidR="008B7AED" w:rsidRDefault="008B7AED">
                <w:pPr>
                  <w:pStyle w:val="Bibliography"/>
                  <w:jc w:val="right"/>
                  <w:rPr>
                    <w:rFonts w:cs="Times New Roman"/>
                    <w:noProof/>
                  </w:rPr>
                </w:pPr>
                <w:bookmarkStart w:id="82" w:name="May"/>
                <w:r>
                  <w:rPr>
                    <w:rFonts w:cs="Times New Roman"/>
                    <w:noProof/>
                  </w:rPr>
                  <w:t>[6]</w:t>
                </w:r>
                <w:bookmarkEnd w:id="82"/>
              </w:p>
            </w:tc>
            <w:tc>
              <w:tcPr>
                <w:tcW w:w="0" w:type="auto"/>
                <w:hideMark/>
              </w:tcPr>
              <w:p w14:paraId="23A91026" w14:textId="77777777" w:rsidR="008B7AED" w:rsidRDefault="008B7AED">
                <w:pPr>
                  <w:pStyle w:val="Bibliography"/>
                  <w:rPr>
                    <w:rFonts w:cs="Times New Roman"/>
                    <w:noProof/>
                  </w:rPr>
                </w:pPr>
                <w:r>
                  <w:rPr>
                    <w:rFonts w:cs="Times New Roman"/>
                    <w:noProof/>
                  </w:rPr>
                  <w:t>Mayte Herrera, Ma Ángeles Moraga, Ismael Caballero, and Coral Calero, "Quality in use model for web portals (QiUWeP)," n.d.</w:t>
                </w:r>
              </w:p>
            </w:tc>
          </w:tr>
          <w:tr w:rsidR="008B7AED" w14:paraId="059C8155" w14:textId="77777777" w:rsidTr="008B7AED">
            <w:trPr>
              <w:tblCellSpacing w:w="15" w:type="dxa"/>
            </w:trPr>
            <w:tc>
              <w:tcPr>
                <w:tcW w:w="0" w:type="auto"/>
                <w:hideMark/>
              </w:tcPr>
              <w:p w14:paraId="715F62A1" w14:textId="77777777" w:rsidR="008B7AED" w:rsidRDefault="008B7AED">
                <w:pPr>
                  <w:pStyle w:val="Bibliography"/>
                  <w:jc w:val="right"/>
                  <w:rPr>
                    <w:rFonts w:cs="Times New Roman"/>
                    <w:noProof/>
                  </w:rPr>
                </w:pPr>
                <w:r>
                  <w:rPr>
                    <w:rFonts w:cs="Times New Roman"/>
                    <w:noProof/>
                  </w:rPr>
                  <w:t>[7]</w:t>
                </w:r>
              </w:p>
            </w:tc>
            <w:tc>
              <w:tcPr>
                <w:tcW w:w="0" w:type="auto"/>
                <w:hideMark/>
              </w:tcPr>
              <w:p w14:paraId="7357AD33" w14:textId="77777777" w:rsidR="008B7AED" w:rsidRDefault="008B7AED">
                <w:pPr>
                  <w:pStyle w:val="Bibliography"/>
                  <w:rPr>
                    <w:rFonts w:cs="Times New Roman"/>
                    <w:noProof/>
                  </w:rPr>
                </w:pPr>
                <w:r>
                  <w:rPr>
                    <w:rFonts w:cs="Times New Roman"/>
                    <w:noProof/>
                  </w:rPr>
                  <w:t>G. Piccinelli and E. Stammers, "From E-Processess to E-Networks: an E-Service-oriented approach".</w:t>
                </w:r>
              </w:p>
            </w:tc>
          </w:tr>
          <w:tr w:rsidR="008B7AED" w14:paraId="262C3BE1" w14:textId="77777777" w:rsidTr="008B7AED">
            <w:trPr>
              <w:tblCellSpacing w:w="15" w:type="dxa"/>
            </w:trPr>
            <w:tc>
              <w:tcPr>
                <w:tcW w:w="0" w:type="auto"/>
                <w:hideMark/>
              </w:tcPr>
              <w:p w14:paraId="601A3A79" w14:textId="77777777" w:rsidR="008B7AED" w:rsidRDefault="008B7AED">
                <w:pPr>
                  <w:pStyle w:val="Bibliography"/>
                  <w:jc w:val="right"/>
                  <w:rPr>
                    <w:rFonts w:cs="Times New Roman"/>
                    <w:noProof/>
                  </w:rPr>
                </w:pPr>
                <w:bookmarkStart w:id="83" w:name="ELo12"/>
                <w:r>
                  <w:rPr>
                    <w:rFonts w:cs="Times New Roman"/>
                    <w:noProof/>
                  </w:rPr>
                  <w:t>[8]</w:t>
                </w:r>
                <w:bookmarkEnd w:id="83"/>
              </w:p>
            </w:tc>
            <w:tc>
              <w:tcPr>
                <w:tcW w:w="0" w:type="auto"/>
                <w:hideMark/>
              </w:tcPr>
              <w:p w14:paraId="69420E51" w14:textId="77777777" w:rsidR="008B7AED" w:rsidRDefault="008B7AE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8B7AED" w14:paraId="10B489D5" w14:textId="77777777" w:rsidTr="008B7AED">
            <w:trPr>
              <w:tblCellSpacing w:w="15" w:type="dxa"/>
            </w:trPr>
            <w:tc>
              <w:tcPr>
                <w:tcW w:w="0" w:type="auto"/>
                <w:hideMark/>
              </w:tcPr>
              <w:p w14:paraId="0A01E349" w14:textId="77777777" w:rsidR="008B7AED" w:rsidRDefault="008B7AED">
                <w:pPr>
                  <w:pStyle w:val="Bibliography"/>
                  <w:jc w:val="right"/>
                  <w:rPr>
                    <w:rFonts w:cs="Times New Roman"/>
                    <w:noProof/>
                  </w:rPr>
                </w:pPr>
                <w:bookmarkStart w:id="84" w:name="Egi10"/>
                <w:r>
                  <w:rPr>
                    <w:rFonts w:cs="Times New Roman"/>
                    <w:noProof/>
                  </w:rPr>
                  <w:t>[9]</w:t>
                </w:r>
                <w:bookmarkEnd w:id="84"/>
              </w:p>
            </w:tc>
            <w:tc>
              <w:tcPr>
                <w:tcW w:w="0" w:type="auto"/>
                <w:hideMark/>
              </w:tcPr>
              <w:p w14:paraId="05791202" w14:textId="77777777" w:rsidR="008B7AED" w:rsidRDefault="008B7AE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8B7AED" w14:paraId="7E0AFD99" w14:textId="77777777" w:rsidTr="008B7AED">
            <w:trPr>
              <w:tblCellSpacing w:w="15" w:type="dxa"/>
            </w:trPr>
            <w:tc>
              <w:tcPr>
                <w:tcW w:w="0" w:type="auto"/>
                <w:hideMark/>
              </w:tcPr>
              <w:p w14:paraId="79185F35" w14:textId="77777777" w:rsidR="008B7AED" w:rsidRDefault="008B7AED">
                <w:pPr>
                  <w:pStyle w:val="Bibliography"/>
                  <w:jc w:val="right"/>
                  <w:rPr>
                    <w:rFonts w:cs="Times New Roman"/>
                    <w:noProof/>
                  </w:rPr>
                </w:pPr>
                <w:r>
                  <w:rPr>
                    <w:rFonts w:cs="Times New Roman"/>
                    <w:noProof/>
                  </w:rPr>
                  <w:t>[10]</w:t>
                </w:r>
              </w:p>
            </w:tc>
            <w:tc>
              <w:tcPr>
                <w:tcW w:w="0" w:type="auto"/>
                <w:hideMark/>
              </w:tcPr>
              <w:p w14:paraId="37096240" w14:textId="77777777" w:rsidR="008B7AED" w:rsidRDefault="008B7AE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8B7AED" w14:paraId="5360C64B" w14:textId="77777777" w:rsidTr="008B7AED">
            <w:trPr>
              <w:tblCellSpacing w:w="15" w:type="dxa"/>
            </w:trPr>
            <w:tc>
              <w:tcPr>
                <w:tcW w:w="0" w:type="auto"/>
                <w:hideMark/>
              </w:tcPr>
              <w:p w14:paraId="06AFDA4F" w14:textId="77777777" w:rsidR="008B7AED" w:rsidRDefault="008B7AED">
                <w:pPr>
                  <w:pStyle w:val="Bibliography"/>
                  <w:jc w:val="right"/>
                  <w:rPr>
                    <w:rFonts w:cs="Times New Roman"/>
                    <w:noProof/>
                  </w:rPr>
                </w:pPr>
                <w:bookmarkStart w:id="85" w:name="Moh"/>
                <w:r>
                  <w:rPr>
                    <w:rFonts w:cs="Times New Roman"/>
                    <w:noProof/>
                  </w:rPr>
                  <w:t>[11]</w:t>
                </w:r>
                <w:bookmarkEnd w:id="85"/>
              </w:p>
            </w:tc>
            <w:tc>
              <w:tcPr>
                <w:tcW w:w="0" w:type="auto"/>
                <w:hideMark/>
              </w:tcPr>
              <w:p w14:paraId="2356C8C4" w14:textId="77777777" w:rsidR="008B7AED" w:rsidRDefault="008B7AED">
                <w:pPr>
                  <w:pStyle w:val="Bibliography"/>
                  <w:rPr>
                    <w:rFonts w:cs="Times New Roman"/>
                    <w:noProof/>
                  </w:rPr>
                </w:pPr>
                <w:r>
                  <w:rPr>
                    <w:rFonts w:cs="Times New Roman"/>
                    <w:noProof/>
                  </w:rPr>
                  <w:t>Mohammed Ateeq, Ahmad Kamil, and Shuib Basri, "Conceptual model for measuring e-government service quality".</w:t>
                </w:r>
              </w:p>
            </w:tc>
          </w:tr>
          <w:tr w:rsidR="008B7AED" w14:paraId="0D87606E" w14:textId="77777777" w:rsidTr="008B7AED">
            <w:trPr>
              <w:tblCellSpacing w:w="15" w:type="dxa"/>
            </w:trPr>
            <w:tc>
              <w:tcPr>
                <w:tcW w:w="0" w:type="auto"/>
                <w:hideMark/>
              </w:tcPr>
              <w:p w14:paraId="42A402D6" w14:textId="77777777" w:rsidR="008B7AED" w:rsidRDefault="008B7AED">
                <w:pPr>
                  <w:pStyle w:val="Bibliography"/>
                  <w:jc w:val="right"/>
                  <w:rPr>
                    <w:rFonts w:cs="Times New Roman"/>
                    <w:noProof/>
                  </w:rPr>
                </w:pPr>
                <w:bookmarkStart w:id="86" w:name="Had14"/>
                <w:r>
                  <w:rPr>
                    <w:rFonts w:cs="Times New Roman"/>
                    <w:noProof/>
                  </w:rPr>
                  <w:t>[12]</w:t>
                </w:r>
                <w:bookmarkEnd w:id="86"/>
              </w:p>
            </w:tc>
            <w:tc>
              <w:tcPr>
                <w:tcW w:w="0" w:type="auto"/>
                <w:hideMark/>
              </w:tcPr>
              <w:p w14:paraId="290DB28C" w14:textId="77777777" w:rsidR="008B7AED" w:rsidRDefault="008B7AE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8B7AED" w14:paraId="11E8FB2F" w14:textId="77777777" w:rsidTr="008B7AED">
            <w:trPr>
              <w:tblCellSpacing w:w="15" w:type="dxa"/>
            </w:trPr>
            <w:tc>
              <w:tcPr>
                <w:tcW w:w="0" w:type="auto"/>
                <w:hideMark/>
              </w:tcPr>
              <w:p w14:paraId="1D8B1EF3" w14:textId="77777777" w:rsidR="008B7AED" w:rsidRDefault="008B7AED">
                <w:pPr>
                  <w:pStyle w:val="Bibliography"/>
                  <w:jc w:val="right"/>
                  <w:rPr>
                    <w:rFonts w:cs="Times New Roman"/>
                    <w:noProof/>
                  </w:rPr>
                </w:pPr>
                <w:bookmarkStart w:id="87" w:name="JEC06"/>
                <w:r>
                  <w:rPr>
                    <w:rFonts w:cs="Times New Roman"/>
                    <w:noProof/>
                  </w:rPr>
                  <w:t>[13]</w:t>
                </w:r>
                <w:bookmarkEnd w:id="87"/>
              </w:p>
            </w:tc>
            <w:tc>
              <w:tcPr>
                <w:tcW w:w="0" w:type="auto"/>
                <w:hideMark/>
              </w:tcPr>
              <w:p w14:paraId="7D2F1296" w14:textId="77777777" w:rsidR="008B7AED" w:rsidRDefault="008B7AE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8B7AED" w14:paraId="4F3F9953" w14:textId="77777777" w:rsidTr="008B7AED">
            <w:trPr>
              <w:tblCellSpacing w:w="15" w:type="dxa"/>
            </w:trPr>
            <w:tc>
              <w:tcPr>
                <w:tcW w:w="0" w:type="auto"/>
                <w:hideMark/>
              </w:tcPr>
              <w:p w14:paraId="31F8E2C3" w14:textId="77777777" w:rsidR="008B7AED" w:rsidRDefault="008B7AED">
                <w:pPr>
                  <w:pStyle w:val="Bibliography"/>
                  <w:jc w:val="right"/>
                  <w:rPr>
                    <w:rFonts w:cs="Times New Roman"/>
                    <w:noProof/>
                  </w:rPr>
                </w:pPr>
                <w:bookmarkStart w:id="88" w:name="VAZ02"/>
                <w:r>
                  <w:rPr>
                    <w:rFonts w:cs="Times New Roman"/>
                    <w:noProof/>
                  </w:rPr>
                  <w:lastRenderedPageBreak/>
                  <w:t>[14]</w:t>
                </w:r>
                <w:bookmarkEnd w:id="88"/>
              </w:p>
            </w:tc>
            <w:tc>
              <w:tcPr>
                <w:tcW w:w="0" w:type="auto"/>
                <w:hideMark/>
              </w:tcPr>
              <w:p w14:paraId="34201E85" w14:textId="77777777" w:rsidR="008B7AED" w:rsidRDefault="008B7AE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8B7AED" w14:paraId="7893CA02" w14:textId="77777777" w:rsidTr="008B7AED">
            <w:trPr>
              <w:tblCellSpacing w:w="15" w:type="dxa"/>
            </w:trPr>
            <w:tc>
              <w:tcPr>
                <w:tcW w:w="0" w:type="auto"/>
                <w:hideMark/>
              </w:tcPr>
              <w:p w14:paraId="55E9EA28" w14:textId="77777777" w:rsidR="008B7AED" w:rsidRDefault="008B7AED">
                <w:pPr>
                  <w:pStyle w:val="Bibliography"/>
                  <w:jc w:val="right"/>
                  <w:rPr>
                    <w:rFonts w:cs="Times New Roman"/>
                    <w:noProof/>
                  </w:rPr>
                </w:pPr>
                <w:r>
                  <w:rPr>
                    <w:rFonts w:cs="Times New Roman"/>
                    <w:noProof/>
                  </w:rPr>
                  <w:t>[15]</w:t>
                </w:r>
              </w:p>
            </w:tc>
            <w:tc>
              <w:tcPr>
                <w:tcW w:w="0" w:type="auto"/>
                <w:hideMark/>
              </w:tcPr>
              <w:p w14:paraId="09C8D4AE" w14:textId="77777777" w:rsidR="008B7AED" w:rsidRDefault="008B7AE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8B7AED" w14:paraId="58CDBF15" w14:textId="77777777" w:rsidTr="008B7AED">
            <w:trPr>
              <w:tblCellSpacing w:w="15" w:type="dxa"/>
            </w:trPr>
            <w:tc>
              <w:tcPr>
                <w:tcW w:w="0" w:type="auto"/>
                <w:hideMark/>
              </w:tcPr>
              <w:p w14:paraId="58B9B4C6" w14:textId="77777777" w:rsidR="008B7AED" w:rsidRDefault="008B7AED">
                <w:pPr>
                  <w:pStyle w:val="Bibliography"/>
                  <w:jc w:val="right"/>
                  <w:rPr>
                    <w:rFonts w:cs="Times New Roman"/>
                    <w:noProof/>
                  </w:rPr>
                </w:pPr>
                <w:r>
                  <w:rPr>
                    <w:rFonts w:cs="Times New Roman"/>
                    <w:noProof/>
                  </w:rPr>
                  <w:t>[16]</w:t>
                </w:r>
              </w:p>
            </w:tc>
            <w:tc>
              <w:tcPr>
                <w:tcW w:w="0" w:type="auto"/>
                <w:hideMark/>
              </w:tcPr>
              <w:p w14:paraId="6758E81E" w14:textId="77777777" w:rsidR="008B7AED" w:rsidRDefault="008B7AE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8B7AED" w14:paraId="4746E969" w14:textId="77777777" w:rsidTr="008B7AED">
            <w:trPr>
              <w:tblCellSpacing w:w="15" w:type="dxa"/>
            </w:trPr>
            <w:tc>
              <w:tcPr>
                <w:tcW w:w="0" w:type="auto"/>
                <w:hideMark/>
              </w:tcPr>
              <w:p w14:paraId="68286FF4" w14:textId="77777777" w:rsidR="008B7AED" w:rsidRDefault="008B7AED">
                <w:pPr>
                  <w:pStyle w:val="Bibliography"/>
                  <w:jc w:val="right"/>
                  <w:rPr>
                    <w:rFonts w:cs="Times New Roman"/>
                    <w:noProof/>
                  </w:rPr>
                </w:pPr>
                <w:bookmarkStart w:id="89" w:name="ZYa03"/>
                <w:r>
                  <w:rPr>
                    <w:rFonts w:cs="Times New Roman"/>
                    <w:noProof/>
                  </w:rPr>
                  <w:t>[17]</w:t>
                </w:r>
                <w:bookmarkEnd w:id="89"/>
              </w:p>
            </w:tc>
            <w:tc>
              <w:tcPr>
                <w:tcW w:w="0" w:type="auto"/>
                <w:hideMark/>
              </w:tcPr>
              <w:p w14:paraId="725BCFFC" w14:textId="77777777" w:rsidR="008B7AED" w:rsidRDefault="008B7AE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8B7AED" w14:paraId="2ECCB326" w14:textId="77777777" w:rsidTr="008B7AED">
            <w:trPr>
              <w:tblCellSpacing w:w="15" w:type="dxa"/>
            </w:trPr>
            <w:tc>
              <w:tcPr>
                <w:tcW w:w="0" w:type="auto"/>
                <w:hideMark/>
              </w:tcPr>
              <w:p w14:paraId="06754C85" w14:textId="77777777" w:rsidR="008B7AED" w:rsidRDefault="008B7AED">
                <w:pPr>
                  <w:pStyle w:val="Bibliography"/>
                  <w:jc w:val="right"/>
                  <w:rPr>
                    <w:rFonts w:cs="Times New Roman"/>
                    <w:noProof/>
                  </w:rPr>
                </w:pPr>
                <w:bookmarkStart w:id="90" w:name="MRa08"/>
                <w:r>
                  <w:rPr>
                    <w:rFonts w:cs="Times New Roman"/>
                    <w:noProof/>
                  </w:rPr>
                  <w:t>[18]</w:t>
                </w:r>
                <w:bookmarkEnd w:id="90"/>
              </w:p>
            </w:tc>
            <w:tc>
              <w:tcPr>
                <w:tcW w:w="0" w:type="auto"/>
                <w:hideMark/>
              </w:tcPr>
              <w:p w14:paraId="5D0548F4" w14:textId="77777777" w:rsidR="008B7AED" w:rsidRDefault="008B7AE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8B7AED" w14:paraId="2FF5C87C" w14:textId="77777777" w:rsidTr="008B7AED">
            <w:trPr>
              <w:tblCellSpacing w:w="15" w:type="dxa"/>
            </w:trPr>
            <w:tc>
              <w:tcPr>
                <w:tcW w:w="0" w:type="auto"/>
                <w:hideMark/>
              </w:tcPr>
              <w:p w14:paraId="7E0191F7" w14:textId="77777777" w:rsidR="008B7AED" w:rsidRDefault="008B7AED">
                <w:pPr>
                  <w:pStyle w:val="Bibliography"/>
                  <w:jc w:val="right"/>
                  <w:rPr>
                    <w:rFonts w:cs="Times New Roman"/>
                    <w:noProof/>
                  </w:rPr>
                </w:pPr>
                <w:r>
                  <w:rPr>
                    <w:rFonts w:cs="Times New Roman"/>
                    <w:noProof/>
                  </w:rPr>
                  <w:t>[19]</w:t>
                </w:r>
              </w:p>
            </w:tc>
            <w:tc>
              <w:tcPr>
                <w:tcW w:w="0" w:type="auto"/>
                <w:hideMark/>
              </w:tcPr>
              <w:p w14:paraId="1D49B6C8" w14:textId="77777777" w:rsidR="008B7AED" w:rsidRDefault="008B7AE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8B7AED" w14:paraId="355BD9CF" w14:textId="77777777" w:rsidTr="008B7AED">
            <w:trPr>
              <w:tblCellSpacing w:w="15" w:type="dxa"/>
            </w:trPr>
            <w:tc>
              <w:tcPr>
                <w:tcW w:w="0" w:type="auto"/>
                <w:hideMark/>
              </w:tcPr>
              <w:p w14:paraId="03190EDF" w14:textId="77777777" w:rsidR="008B7AED" w:rsidRDefault="008B7AED">
                <w:pPr>
                  <w:pStyle w:val="Bibliography"/>
                  <w:jc w:val="right"/>
                  <w:rPr>
                    <w:rFonts w:cs="Times New Roman"/>
                    <w:noProof/>
                  </w:rPr>
                </w:pPr>
                <w:bookmarkStart w:id="91" w:name="VAZ021"/>
                <w:r>
                  <w:rPr>
                    <w:rFonts w:cs="Times New Roman"/>
                    <w:noProof/>
                  </w:rPr>
                  <w:t>[20]</w:t>
                </w:r>
                <w:bookmarkEnd w:id="91"/>
              </w:p>
            </w:tc>
            <w:tc>
              <w:tcPr>
                <w:tcW w:w="0" w:type="auto"/>
                <w:hideMark/>
              </w:tcPr>
              <w:p w14:paraId="735C41F9" w14:textId="77777777" w:rsidR="008B7AED" w:rsidRDefault="008B7AE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8B7AED" w14:paraId="43A8487E" w14:textId="77777777" w:rsidTr="008B7AED">
            <w:trPr>
              <w:tblCellSpacing w:w="15" w:type="dxa"/>
            </w:trPr>
            <w:tc>
              <w:tcPr>
                <w:tcW w:w="0" w:type="auto"/>
                <w:hideMark/>
              </w:tcPr>
              <w:p w14:paraId="1FBF976B" w14:textId="77777777" w:rsidR="008B7AED" w:rsidRDefault="008B7AED">
                <w:pPr>
                  <w:pStyle w:val="Bibliography"/>
                  <w:jc w:val="right"/>
                  <w:rPr>
                    <w:rFonts w:cs="Times New Roman"/>
                    <w:noProof/>
                  </w:rPr>
                </w:pPr>
                <w:bookmarkStart w:id="92" w:name="BVa"/>
                <w:r>
                  <w:rPr>
                    <w:rFonts w:cs="Times New Roman"/>
                    <w:noProof/>
                  </w:rPr>
                  <w:t>[21]</w:t>
                </w:r>
                <w:bookmarkEnd w:id="92"/>
              </w:p>
            </w:tc>
            <w:tc>
              <w:tcPr>
                <w:tcW w:w="0" w:type="auto"/>
                <w:hideMark/>
              </w:tcPr>
              <w:p w14:paraId="1420A6B6" w14:textId="77777777" w:rsidR="008B7AED" w:rsidRDefault="008B7AED">
                <w:pPr>
                  <w:pStyle w:val="Bibliography"/>
                  <w:rPr>
                    <w:rFonts w:cs="Times New Roman"/>
                    <w:noProof/>
                  </w:rPr>
                </w:pPr>
                <w:r>
                  <w:rPr>
                    <w:rFonts w:cs="Times New Roman"/>
                    <w:noProof/>
                  </w:rPr>
                  <w:t>B. Vanpariya and V. Patel, "Assessing electronic service quality through E-S-QUAL scale.".</w:t>
                </w:r>
              </w:p>
            </w:tc>
          </w:tr>
          <w:tr w:rsidR="008B7AED" w14:paraId="6A412400" w14:textId="77777777" w:rsidTr="008B7AED">
            <w:trPr>
              <w:tblCellSpacing w:w="15" w:type="dxa"/>
            </w:trPr>
            <w:tc>
              <w:tcPr>
                <w:tcW w:w="0" w:type="auto"/>
                <w:hideMark/>
              </w:tcPr>
              <w:p w14:paraId="29F1E257" w14:textId="77777777" w:rsidR="008B7AED" w:rsidRDefault="008B7AED">
                <w:pPr>
                  <w:pStyle w:val="Bibliography"/>
                  <w:jc w:val="right"/>
                  <w:rPr>
                    <w:rFonts w:cs="Times New Roman"/>
                    <w:noProof/>
                  </w:rPr>
                </w:pPr>
                <w:bookmarkStart w:id="93" w:name="GBr08"/>
                <w:r>
                  <w:rPr>
                    <w:rFonts w:cs="Times New Roman"/>
                    <w:noProof/>
                  </w:rPr>
                  <w:t>[22]</w:t>
                </w:r>
                <w:bookmarkEnd w:id="93"/>
              </w:p>
            </w:tc>
            <w:tc>
              <w:tcPr>
                <w:tcW w:w="0" w:type="auto"/>
                <w:hideMark/>
              </w:tcPr>
              <w:p w14:paraId="3F84F1E8" w14:textId="77777777" w:rsidR="008B7AED" w:rsidRDefault="008B7AE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8B7AED" w14:paraId="185E87F2" w14:textId="77777777" w:rsidTr="008B7AED">
            <w:trPr>
              <w:tblCellSpacing w:w="15" w:type="dxa"/>
            </w:trPr>
            <w:tc>
              <w:tcPr>
                <w:tcW w:w="0" w:type="auto"/>
                <w:hideMark/>
              </w:tcPr>
              <w:p w14:paraId="600F0238" w14:textId="77777777" w:rsidR="008B7AED" w:rsidRDefault="008B7AED">
                <w:pPr>
                  <w:pStyle w:val="Bibliography"/>
                  <w:jc w:val="right"/>
                  <w:rPr>
                    <w:rFonts w:cs="Times New Roman"/>
                    <w:noProof/>
                  </w:rPr>
                </w:pPr>
                <w:bookmarkStart w:id="94" w:name="Bre11"/>
                <w:r>
                  <w:rPr>
                    <w:rFonts w:cs="Times New Roman"/>
                    <w:noProof/>
                  </w:rPr>
                  <w:t>[23]</w:t>
                </w:r>
                <w:bookmarkEnd w:id="94"/>
              </w:p>
            </w:tc>
            <w:tc>
              <w:tcPr>
                <w:tcW w:w="0" w:type="auto"/>
                <w:hideMark/>
              </w:tcPr>
              <w:p w14:paraId="3AD4FF9A" w14:textId="77777777" w:rsidR="008B7AED" w:rsidRDefault="008B7AE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8B7AED" w14:paraId="6DA11FAC" w14:textId="77777777" w:rsidTr="008B7AED">
            <w:trPr>
              <w:tblCellSpacing w:w="15" w:type="dxa"/>
            </w:trPr>
            <w:tc>
              <w:tcPr>
                <w:tcW w:w="0" w:type="auto"/>
                <w:hideMark/>
              </w:tcPr>
              <w:p w14:paraId="7D920FF3" w14:textId="77777777" w:rsidR="008B7AED" w:rsidRDefault="008B7AED">
                <w:pPr>
                  <w:pStyle w:val="Bibliography"/>
                  <w:jc w:val="right"/>
                  <w:rPr>
                    <w:rFonts w:cs="Times New Roman"/>
                    <w:noProof/>
                  </w:rPr>
                </w:pPr>
                <w:bookmarkStart w:id="95" w:name="HLi091"/>
                <w:r>
                  <w:rPr>
                    <w:rFonts w:cs="Times New Roman"/>
                    <w:noProof/>
                  </w:rPr>
                  <w:t>[24]</w:t>
                </w:r>
                <w:bookmarkEnd w:id="95"/>
              </w:p>
            </w:tc>
            <w:tc>
              <w:tcPr>
                <w:tcW w:w="0" w:type="auto"/>
                <w:hideMark/>
              </w:tcPr>
              <w:p w14:paraId="677AD097" w14:textId="77777777" w:rsidR="008B7AED" w:rsidRDefault="008B7AED">
                <w:pPr>
                  <w:pStyle w:val="Bibliography"/>
                  <w:rPr>
                    <w:rFonts w:cs="Times New Roman"/>
                    <w:noProof/>
                  </w:rPr>
                </w:pPr>
                <w:r>
                  <w:rPr>
                    <w:rFonts w:cs="Times New Roman"/>
                    <w:noProof/>
                  </w:rPr>
                  <w:t>H. Li, Y. Liu, and R. Suomi, "Measurement of E-service Quality: An empirical study in online travel service," 2009.</w:t>
                </w:r>
              </w:p>
            </w:tc>
          </w:tr>
          <w:tr w:rsidR="008B7AED" w14:paraId="0EE0F999" w14:textId="77777777" w:rsidTr="008B7AED">
            <w:trPr>
              <w:tblCellSpacing w:w="15" w:type="dxa"/>
            </w:trPr>
            <w:tc>
              <w:tcPr>
                <w:tcW w:w="0" w:type="auto"/>
                <w:hideMark/>
              </w:tcPr>
              <w:p w14:paraId="5948FC20" w14:textId="77777777" w:rsidR="008B7AED" w:rsidRDefault="008B7AED">
                <w:pPr>
                  <w:pStyle w:val="Bibliography"/>
                  <w:jc w:val="right"/>
                  <w:rPr>
                    <w:rFonts w:cs="Times New Roman"/>
                    <w:noProof/>
                  </w:rPr>
                </w:pPr>
                <w:bookmarkStart w:id="96" w:name="LiH08"/>
                <w:r>
                  <w:rPr>
                    <w:rFonts w:cs="Times New Roman"/>
                    <w:noProof/>
                  </w:rPr>
                  <w:t>[25]</w:t>
                </w:r>
                <w:bookmarkEnd w:id="96"/>
              </w:p>
            </w:tc>
            <w:tc>
              <w:tcPr>
                <w:tcW w:w="0" w:type="auto"/>
                <w:hideMark/>
              </w:tcPr>
              <w:p w14:paraId="5FFD2E2A" w14:textId="77777777" w:rsidR="008B7AED" w:rsidRDefault="008B7AE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8B7AED" w14:paraId="4BAB8D9D" w14:textId="77777777" w:rsidTr="008B7AED">
            <w:trPr>
              <w:tblCellSpacing w:w="15" w:type="dxa"/>
            </w:trPr>
            <w:tc>
              <w:tcPr>
                <w:tcW w:w="0" w:type="auto"/>
                <w:hideMark/>
              </w:tcPr>
              <w:p w14:paraId="67D40B1E" w14:textId="77777777" w:rsidR="008B7AED" w:rsidRDefault="008B7AED">
                <w:pPr>
                  <w:pStyle w:val="Bibliography"/>
                  <w:jc w:val="right"/>
                  <w:rPr>
                    <w:rFonts w:cs="Times New Roman"/>
                    <w:noProof/>
                  </w:rPr>
                </w:pPr>
                <w:bookmarkStart w:id="97" w:name="GGL05"/>
                <w:r>
                  <w:rPr>
                    <w:rFonts w:cs="Times New Roman"/>
                    <w:noProof/>
                  </w:rPr>
                  <w:lastRenderedPageBreak/>
                  <w:t>[26]</w:t>
                </w:r>
                <w:bookmarkEnd w:id="97"/>
              </w:p>
            </w:tc>
            <w:tc>
              <w:tcPr>
                <w:tcW w:w="0" w:type="auto"/>
                <w:hideMark/>
              </w:tcPr>
              <w:p w14:paraId="4CBB6201" w14:textId="77777777" w:rsidR="008B7AED" w:rsidRDefault="008B7AE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8B7AED" w14:paraId="3FC73C8D" w14:textId="77777777" w:rsidTr="008B7AED">
            <w:trPr>
              <w:tblCellSpacing w:w="15" w:type="dxa"/>
            </w:trPr>
            <w:tc>
              <w:tcPr>
                <w:tcW w:w="0" w:type="auto"/>
                <w:hideMark/>
              </w:tcPr>
              <w:p w14:paraId="0F64A44B" w14:textId="77777777" w:rsidR="008B7AED" w:rsidRDefault="008B7AED">
                <w:pPr>
                  <w:pStyle w:val="Bibliography"/>
                  <w:jc w:val="right"/>
                  <w:rPr>
                    <w:rFonts w:cs="Times New Roman"/>
                    <w:noProof/>
                  </w:rPr>
                </w:pPr>
                <w:r>
                  <w:rPr>
                    <w:rFonts w:cs="Times New Roman"/>
                    <w:noProof/>
                  </w:rPr>
                  <w:t>[27]</w:t>
                </w:r>
              </w:p>
            </w:tc>
            <w:tc>
              <w:tcPr>
                <w:tcW w:w="0" w:type="auto"/>
                <w:hideMark/>
              </w:tcPr>
              <w:p w14:paraId="22FF8613" w14:textId="77777777" w:rsidR="008B7AED" w:rsidRDefault="008B7AE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8B7AED" w14:paraId="44453D60" w14:textId="77777777" w:rsidTr="008B7AED">
            <w:trPr>
              <w:tblCellSpacing w:w="15" w:type="dxa"/>
            </w:trPr>
            <w:tc>
              <w:tcPr>
                <w:tcW w:w="0" w:type="auto"/>
                <w:hideMark/>
              </w:tcPr>
              <w:p w14:paraId="596AC929" w14:textId="77777777" w:rsidR="008B7AED" w:rsidRDefault="008B7AED">
                <w:pPr>
                  <w:pStyle w:val="Bibliography"/>
                  <w:jc w:val="right"/>
                  <w:rPr>
                    <w:rFonts w:cs="Times New Roman"/>
                    <w:noProof/>
                  </w:rPr>
                </w:pPr>
                <w:r>
                  <w:rPr>
                    <w:rFonts w:cs="Times New Roman"/>
                    <w:noProof/>
                  </w:rPr>
                  <w:t>[28]</w:t>
                </w:r>
              </w:p>
            </w:tc>
            <w:tc>
              <w:tcPr>
                <w:tcW w:w="0" w:type="auto"/>
                <w:hideMark/>
              </w:tcPr>
              <w:p w14:paraId="70B3FEDC" w14:textId="77777777" w:rsidR="008B7AED" w:rsidRDefault="008B7AE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8B7AED" w14:paraId="45BBBA17" w14:textId="77777777" w:rsidTr="008B7AED">
            <w:trPr>
              <w:tblCellSpacing w:w="15" w:type="dxa"/>
            </w:trPr>
            <w:tc>
              <w:tcPr>
                <w:tcW w:w="0" w:type="auto"/>
                <w:hideMark/>
              </w:tcPr>
              <w:p w14:paraId="2F5064AB" w14:textId="77777777" w:rsidR="008B7AED" w:rsidRDefault="008B7AED">
                <w:pPr>
                  <w:pStyle w:val="Bibliography"/>
                  <w:jc w:val="right"/>
                  <w:rPr>
                    <w:rFonts w:cs="Times New Roman"/>
                    <w:noProof/>
                  </w:rPr>
                </w:pPr>
                <w:bookmarkStart w:id="98" w:name="Mar14"/>
                <w:r>
                  <w:rPr>
                    <w:rFonts w:cs="Times New Roman"/>
                    <w:noProof/>
                  </w:rPr>
                  <w:t>[29]</w:t>
                </w:r>
                <w:bookmarkEnd w:id="98"/>
              </w:p>
            </w:tc>
            <w:tc>
              <w:tcPr>
                <w:tcW w:w="0" w:type="auto"/>
                <w:hideMark/>
              </w:tcPr>
              <w:p w14:paraId="3A32B0F7" w14:textId="77777777" w:rsidR="008B7AED" w:rsidRDefault="008B7AE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8B7AED" w14:paraId="5946DABB" w14:textId="77777777" w:rsidTr="008B7AED">
            <w:trPr>
              <w:tblCellSpacing w:w="15" w:type="dxa"/>
            </w:trPr>
            <w:tc>
              <w:tcPr>
                <w:tcW w:w="0" w:type="auto"/>
                <w:hideMark/>
              </w:tcPr>
              <w:p w14:paraId="4DDECD56" w14:textId="77777777" w:rsidR="008B7AED" w:rsidRDefault="008B7AED">
                <w:pPr>
                  <w:pStyle w:val="Bibliography"/>
                  <w:jc w:val="right"/>
                  <w:rPr>
                    <w:rFonts w:cs="Times New Roman"/>
                    <w:noProof/>
                  </w:rPr>
                </w:pPr>
                <w:bookmarkStart w:id="99" w:name="Hua13"/>
                <w:r>
                  <w:rPr>
                    <w:rFonts w:cs="Times New Roman"/>
                    <w:noProof/>
                  </w:rPr>
                  <w:t>[30]</w:t>
                </w:r>
                <w:bookmarkEnd w:id="99"/>
              </w:p>
            </w:tc>
            <w:tc>
              <w:tcPr>
                <w:tcW w:w="0" w:type="auto"/>
                <w:hideMark/>
              </w:tcPr>
              <w:p w14:paraId="777832EE" w14:textId="77777777" w:rsidR="008B7AED" w:rsidRDefault="008B7AE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8B7AED" w14:paraId="35F79358" w14:textId="77777777" w:rsidTr="008B7AED">
            <w:trPr>
              <w:tblCellSpacing w:w="15" w:type="dxa"/>
            </w:trPr>
            <w:tc>
              <w:tcPr>
                <w:tcW w:w="0" w:type="auto"/>
                <w:hideMark/>
              </w:tcPr>
              <w:p w14:paraId="0E4224F5" w14:textId="77777777" w:rsidR="008B7AED" w:rsidRDefault="008B7AED">
                <w:pPr>
                  <w:pStyle w:val="Bibliography"/>
                  <w:jc w:val="right"/>
                  <w:rPr>
                    <w:rFonts w:cs="Times New Roman"/>
                    <w:noProof/>
                  </w:rPr>
                </w:pPr>
                <w:bookmarkStart w:id="100" w:name="RLa10"/>
                <w:r>
                  <w:rPr>
                    <w:rFonts w:cs="Times New Roman"/>
                    <w:noProof/>
                  </w:rPr>
                  <w:t>[31]</w:t>
                </w:r>
                <w:bookmarkEnd w:id="100"/>
              </w:p>
            </w:tc>
            <w:tc>
              <w:tcPr>
                <w:tcW w:w="0" w:type="auto"/>
                <w:hideMark/>
              </w:tcPr>
              <w:p w14:paraId="1A90897F" w14:textId="77777777" w:rsidR="008B7AED" w:rsidRDefault="008B7AE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8B7AED" w14:paraId="566AB96F" w14:textId="77777777" w:rsidTr="008B7AED">
            <w:trPr>
              <w:tblCellSpacing w:w="15" w:type="dxa"/>
            </w:trPr>
            <w:tc>
              <w:tcPr>
                <w:tcW w:w="0" w:type="auto"/>
                <w:hideMark/>
              </w:tcPr>
              <w:p w14:paraId="75DC785F" w14:textId="77777777" w:rsidR="008B7AED" w:rsidRDefault="008B7AED">
                <w:pPr>
                  <w:pStyle w:val="Bibliography"/>
                  <w:jc w:val="right"/>
                  <w:rPr>
                    <w:rFonts w:cs="Times New Roman"/>
                    <w:noProof/>
                  </w:rPr>
                </w:pPr>
                <w:r>
                  <w:rPr>
                    <w:rFonts w:cs="Times New Roman"/>
                    <w:noProof/>
                  </w:rPr>
                  <w:t>[32]</w:t>
                </w:r>
              </w:p>
            </w:tc>
            <w:tc>
              <w:tcPr>
                <w:tcW w:w="0" w:type="auto"/>
                <w:hideMark/>
              </w:tcPr>
              <w:p w14:paraId="2602D9D0" w14:textId="77777777" w:rsidR="008B7AED" w:rsidRDefault="008B7AE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8B7AED" w14:paraId="2C9F1E65" w14:textId="77777777" w:rsidTr="008B7AED">
            <w:trPr>
              <w:tblCellSpacing w:w="15" w:type="dxa"/>
            </w:trPr>
            <w:tc>
              <w:tcPr>
                <w:tcW w:w="0" w:type="auto"/>
                <w:hideMark/>
              </w:tcPr>
              <w:p w14:paraId="5758ABFE" w14:textId="77777777" w:rsidR="008B7AED" w:rsidRDefault="008B7AED">
                <w:pPr>
                  <w:pStyle w:val="Bibliography"/>
                  <w:jc w:val="right"/>
                  <w:rPr>
                    <w:rFonts w:cs="Times New Roman"/>
                    <w:noProof/>
                  </w:rPr>
                </w:pPr>
                <w:bookmarkStart w:id="101" w:name="Owe13"/>
                <w:r>
                  <w:rPr>
                    <w:rFonts w:cs="Times New Roman"/>
                    <w:noProof/>
                  </w:rPr>
                  <w:t>[33]</w:t>
                </w:r>
                <w:bookmarkEnd w:id="101"/>
              </w:p>
            </w:tc>
            <w:tc>
              <w:tcPr>
                <w:tcW w:w="0" w:type="auto"/>
                <w:hideMark/>
              </w:tcPr>
              <w:p w14:paraId="7FCB12D9" w14:textId="77777777" w:rsidR="008B7AED" w:rsidRDefault="008B7AE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8B7AED" w14:paraId="6D8EC87E" w14:textId="77777777" w:rsidTr="008B7AED">
            <w:trPr>
              <w:tblCellSpacing w:w="15" w:type="dxa"/>
            </w:trPr>
            <w:tc>
              <w:tcPr>
                <w:tcW w:w="0" w:type="auto"/>
                <w:hideMark/>
              </w:tcPr>
              <w:p w14:paraId="6F5DE36D" w14:textId="77777777" w:rsidR="008B7AED" w:rsidRDefault="008B7AED">
                <w:pPr>
                  <w:pStyle w:val="Bibliography"/>
                  <w:jc w:val="right"/>
                  <w:rPr>
                    <w:rFonts w:cs="Times New Roman"/>
                    <w:noProof/>
                  </w:rPr>
                </w:pPr>
                <w:bookmarkStart w:id="102" w:name="HLi09"/>
                <w:r>
                  <w:rPr>
                    <w:rFonts w:cs="Times New Roman"/>
                    <w:noProof/>
                  </w:rPr>
                  <w:t>[34]</w:t>
                </w:r>
                <w:bookmarkEnd w:id="102"/>
              </w:p>
            </w:tc>
            <w:tc>
              <w:tcPr>
                <w:tcW w:w="0" w:type="auto"/>
                <w:hideMark/>
              </w:tcPr>
              <w:p w14:paraId="7FEACB86" w14:textId="77777777" w:rsidR="008B7AED" w:rsidRDefault="008B7AE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8B7AED" w14:paraId="43BF99F5" w14:textId="77777777" w:rsidTr="008B7AED">
            <w:trPr>
              <w:tblCellSpacing w:w="15" w:type="dxa"/>
            </w:trPr>
            <w:tc>
              <w:tcPr>
                <w:tcW w:w="0" w:type="auto"/>
                <w:hideMark/>
              </w:tcPr>
              <w:p w14:paraId="19AE6A82" w14:textId="77777777" w:rsidR="008B7AED" w:rsidRDefault="008B7AED">
                <w:pPr>
                  <w:pStyle w:val="Bibliography"/>
                  <w:jc w:val="right"/>
                  <w:rPr>
                    <w:rFonts w:cs="Times New Roman"/>
                    <w:noProof/>
                  </w:rPr>
                </w:pPr>
                <w:bookmarkStart w:id="103" w:name="Dem09"/>
                <w:r>
                  <w:rPr>
                    <w:rFonts w:cs="Times New Roman"/>
                    <w:noProof/>
                  </w:rPr>
                  <w:t>[35]</w:t>
                </w:r>
                <w:bookmarkEnd w:id="103"/>
              </w:p>
            </w:tc>
            <w:tc>
              <w:tcPr>
                <w:tcW w:w="0" w:type="auto"/>
                <w:hideMark/>
              </w:tcPr>
              <w:p w14:paraId="5338C3E2" w14:textId="77777777" w:rsidR="008B7AED" w:rsidRDefault="008B7AE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8B7AED" w14:paraId="520C5C1D" w14:textId="77777777" w:rsidTr="008B7AED">
            <w:trPr>
              <w:tblCellSpacing w:w="15" w:type="dxa"/>
            </w:trPr>
            <w:tc>
              <w:tcPr>
                <w:tcW w:w="0" w:type="auto"/>
                <w:hideMark/>
              </w:tcPr>
              <w:p w14:paraId="28821237" w14:textId="77777777" w:rsidR="008B7AED" w:rsidRDefault="008B7AED">
                <w:pPr>
                  <w:pStyle w:val="Bibliography"/>
                  <w:jc w:val="right"/>
                  <w:rPr>
                    <w:rFonts w:cs="Times New Roman"/>
                    <w:noProof/>
                  </w:rPr>
                </w:pPr>
                <w:r>
                  <w:rPr>
                    <w:rFonts w:cs="Times New Roman"/>
                    <w:noProof/>
                  </w:rPr>
                  <w:t>[36]</w:t>
                </w:r>
              </w:p>
            </w:tc>
            <w:tc>
              <w:tcPr>
                <w:tcW w:w="0" w:type="auto"/>
                <w:hideMark/>
              </w:tcPr>
              <w:p w14:paraId="21018307" w14:textId="77777777" w:rsidR="008B7AED" w:rsidRDefault="008B7AE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8B7AED" w14:paraId="69CB247C" w14:textId="77777777" w:rsidTr="008B7AED">
            <w:trPr>
              <w:tblCellSpacing w:w="15" w:type="dxa"/>
            </w:trPr>
            <w:tc>
              <w:tcPr>
                <w:tcW w:w="0" w:type="auto"/>
                <w:hideMark/>
              </w:tcPr>
              <w:p w14:paraId="3F36A3B2" w14:textId="77777777" w:rsidR="008B7AED" w:rsidRDefault="008B7AED">
                <w:pPr>
                  <w:pStyle w:val="Bibliography"/>
                  <w:jc w:val="right"/>
                  <w:rPr>
                    <w:rFonts w:cs="Times New Roman"/>
                    <w:noProof/>
                  </w:rPr>
                </w:pPr>
                <w:r>
                  <w:rPr>
                    <w:rFonts w:cs="Times New Roman"/>
                    <w:noProof/>
                  </w:rPr>
                  <w:lastRenderedPageBreak/>
                  <w:t>[37]</w:t>
                </w:r>
              </w:p>
            </w:tc>
            <w:tc>
              <w:tcPr>
                <w:tcW w:w="0" w:type="auto"/>
                <w:hideMark/>
              </w:tcPr>
              <w:p w14:paraId="2E32B15E" w14:textId="77777777" w:rsidR="008B7AED" w:rsidRDefault="008B7AE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8B7AED" w14:paraId="18D7A23D" w14:textId="77777777" w:rsidTr="008B7AED">
            <w:trPr>
              <w:tblCellSpacing w:w="15" w:type="dxa"/>
            </w:trPr>
            <w:tc>
              <w:tcPr>
                <w:tcW w:w="0" w:type="auto"/>
                <w:hideMark/>
              </w:tcPr>
              <w:p w14:paraId="314391DF" w14:textId="77777777" w:rsidR="008B7AED" w:rsidRDefault="008B7AED">
                <w:pPr>
                  <w:pStyle w:val="Bibliography"/>
                  <w:jc w:val="right"/>
                  <w:rPr>
                    <w:rFonts w:cs="Times New Roman"/>
                    <w:noProof/>
                  </w:rPr>
                </w:pPr>
                <w:bookmarkStart w:id="104" w:name="Nae11"/>
                <w:r>
                  <w:rPr>
                    <w:rFonts w:cs="Times New Roman"/>
                    <w:noProof/>
                  </w:rPr>
                  <w:t>[38]</w:t>
                </w:r>
                <w:bookmarkEnd w:id="104"/>
              </w:p>
            </w:tc>
            <w:tc>
              <w:tcPr>
                <w:tcW w:w="0" w:type="auto"/>
                <w:hideMark/>
              </w:tcPr>
              <w:p w14:paraId="083FF646" w14:textId="77777777" w:rsidR="008B7AED" w:rsidRDefault="008B7AED">
                <w:pPr>
                  <w:pStyle w:val="Bibliography"/>
                  <w:rPr>
                    <w:rFonts w:cs="Times New Roman"/>
                    <w:noProof/>
                  </w:rPr>
                </w:pPr>
                <w:r>
                  <w:rPr>
                    <w:rFonts w:cs="Times New Roman"/>
                    <w:noProof/>
                  </w:rPr>
                  <w:t>Naelah Al-Dabbous, Anwar Al-Yatama, and Kassem Saleh, "Assessment of the trustworthiness of e-service providers," 2011.</w:t>
                </w:r>
              </w:p>
            </w:tc>
          </w:tr>
          <w:tr w:rsidR="008B7AED" w14:paraId="36291A72" w14:textId="77777777" w:rsidTr="008B7AED">
            <w:trPr>
              <w:tblCellSpacing w:w="15" w:type="dxa"/>
            </w:trPr>
            <w:tc>
              <w:tcPr>
                <w:tcW w:w="0" w:type="auto"/>
                <w:hideMark/>
              </w:tcPr>
              <w:p w14:paraId="2377CA97" w14:textId="77777777" w:rsidR="008B7AED" w:rsidRDefault="008B7AED">
                <w:pPr>
                  <w:pStyle w:val="Bibliography"/>
                  <w:jc w:val="right"/>
                  <w:rPr>
                    <w:rFonts w:cs="Times New Roman"/>
                    <w:noProof/>
                  </w:rPr>
                </w:pPr>
                <w:bookmarkStart w:id="105" w:name="MFa07"/>
                <w:r>
                  <w:rPr>
                    <w:rFonts w:cs="Times New Roman"/>
                    <w:noProof/>
                  </w:rPr>
                  <w:t>[39]</w:t>
                </w:r>
                <w:bookmarkEnd w:id="105"/>
              </w:p>
            </w:tc>
            <w:tc>
              <w:tcPr>
                <w:tcW w:w="0" w:type="auto"/>
                <w:hideMark/>
              </w:tcPr>
              <w:p w14:paraId="45A3C0D2" w14:textId="77777777" w:rsidR="008B7AED" w:rsidRDefault="008B7AE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8B7AED" w14:paraId="666E24C0" w14:textId="77777777" w:rsidTr="008B7AED">
            <w:trPr>
              <w:tblCellSpacing w:w="15" w:type="dxa"/>
            </w:trPr>
            <w:tc>
              <w:tcPr>
                <w:tcW w:w="0" w:type="auto"/>
                <w:hideMark/>
              </w:tcPr>
              <w:p w14:paraId="61E85F4E" w14:textId="77777777" w:rsidR="008B7AED" w:rsidRDefault="008B7AED">
                <w:pPr>
                  <w:pStyle w:val="Bibliography"/>
                  <w:jc w:val="right"/>
                  <w:rPr>
                    <w:rFonts w:cs="Times New Roman"/>
                    <w:noProof/>
                  </w:rPr>
                </w:pPr>
                <w:bookmarkStart w:id="106" w:name="Iha14"/>
                <w:r>
                  <w:rPr>
                    <w:rFonts w:cs="Times New Roman"/>
                    <w:noProof/>
                  </w:rPr>
                  <w:t>[40]</w:t>
                </w:r>
                <w:bookmarkEnd w:id="106"/>
              </w:p>
            </w:tc>
            <w:tc>
              <w:tcPr>
                <w:tcW w:w="0" w:type="auto"/>
                <w:hideMark/>
              </w:tcPr>
              <w:p w14:paraId="2A9D0FA6" w14:textId="77777777" w:rsidR="008B7AED" w:rsidRDefault="008B7AED">
                <w:pPr>
                  <w:pStyle w:val="Bibliography"/>
                  <w:rPr>
                    <w:rFonts w:cs="Times New Roman"/>
                    <w:noProof/>
                  </w:rPr>
                </w:pPr>
                <w:r>
                  <w:rPr>
                    <w:rFonts w:cs="Times New Roman"/>
                    <w:noProof/>
                  </w:rPr>
                  <w:t>Iham Tariq, Ahmad Kamil, and Hamid Jebur, "Proposed conceptual model for e-service quality in Malaysian universities," 2014.</w:t>
                </w:r>
              </w:p>
            </w:tc>
          </w:tr>
          <w:tr w:rsidR="008B7AED" w14:paraId="69B4EE9C" w14:textId="77777777" w:rsidTr="008B7AED">
            <w:trPr>
              <w:tblCellSpacing w:w="15" w:type="dxa"/>
            </w:trPr>
            <w:tc>
              <w:tcPr>
                <w:tcW w:w="0" w:type="auto"/>
                <w:hideMark/>
              </w:tcPr>
              <w:p w14:paraId="2A84C499" w14:textId="77777777" w:rsidR="008B7AED" w:rsidRDefault="008B7AED">
                <w:pPr>
                  <w:pStyle w:val="Bibliography"/>
                  <w:jc w:val="right"/>
                  <w:rPr>
                    <w:rFonts w:cs="Times New Roman"/>
                    <w:noProof/>
                  </w:rPr>
                </w:pPr>
                <w:bookmarkStart w:id="107" w:name="BYo01"/>
                <w:r>
                  <w:rPr>
                    <w:rFonts w:cs="Times New Roman"/>
                    <w:noProof/>
                  </w:rPr>
                  <w:t>[41]</w:t>
                </w:r>
                <w:bookmarkEnd w:id="107"/>
              </w:p>
            </w:tc>
            <w:tc>
              <w:tcPr>
                <w:tcW w:w="0" w:type="auto"/>
                <w:hideMark/>
              </w:tcPr>
              <w:p w14:paraId="4276FC2C" w14:textId="77777777" w:rsidR="008B7AED" w:rsidRDefault="008B7AE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8B7AED" w14:paraId="48686F8F" w14:textId="77777777" w:rsidTr="008B7AED">
            <w:trPr>
              <w:tblCellSpacing w:w="15" w:type="dxa"/>
            </w:trPr>
            <w:tc>
              <w:tcPr>
                <w:tcW w:w="0" w:type="auto"/>
                <w:hideMark/>
              </w:tcPr>
              <w:p w14:paraId="5D32D393" w14:textId="77777777" w:rsidR="008B7AED" w:rsidRDefault="008B7AED">
                <w:pPr>
                  <w:pStyle w:val="Bibliography"/>
                  <w:jc w:val="right"/>
                  <w:rPr>
                    <w:rFonts w:cs="Times New Roman"/>
                    <w:noProof/>
                  </w:rPr>
                </w:pPr>
                <w:bookmarkStart w:id="108" w:name="MKi061"/>
                <w:r>
                  <w:rPr>
                    <w:rFonts w:cs="Times New Roman"/>
                    <w:noProof/>
                  </w:rPr>
                  <w:t>[42]</w:t>
                </w:r>
                <w:bookmarkEnd w:id="108"/>
              </w:p>
            </w:tc>
            <w:tc>
              <w:tcPr>
                <w:tcW w:w="0" w:type="auto"/>
                <w:hideMark/>
              </w:tcPr>
              <w:p w14:paraId="01EBA6BE" w14:textId="77777777" w:rsidR="008B7AED" w:rsidRDefault="008B7AE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8B7AED" w14:paraId="79585ACA" w14:textId="77777777" w:rsidTr="008B7AED">
            <w:trPr>
              <w:tblCellSpacing w:w="15" w:type="dxa"/>
            </w:trPr>
            <w:tc>
              <w:tcPr>
                <w:tcW w:w="0" w:type="auto"/>
                <w:hideMark/>
              </w:tcPr>
              <w:p w14:paraId="698CA50E" w14:textId="77777777" w:rsidR="008B7AED" w:rsidRDefault="008B7AED">
                <w:pPr>
                  <w:pStyle w:val="Bibliography"/>
                  <w:jc w:val="right"/>
                  <w:rPr>
                    <w:rFonts w:cs="Times New Roman"/>
                    <w:noProof/>
                  </w:rPr>
                </w:pPr>
                <w:bookmarkStart w:id="109" w:name="APa05"/>
                <w:r>
                  <w:rPr>
                    <w:rFonts w:cs="Times New Roman"/>
                    <w:noProof/>
                  </w:rPr>
                  <w:t>[43]</w:t>
                </w:r>
                <w:bookmarkEnd w:id="109"/>
              </w:p>
            </w:tc>
            <w:tc>
              <w:tcPr>
                <w:tcW w:w="0" w:type="auto"/>
                <w:hideMark/>
              </w:tcPr>
              <w:p w14:paraId="53A4EE57" w14:textId="77777777" w:rsidR="008B7AED" w:rsidRDefault="008B7AE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8B7AED" w14:paraId="071BAE7B" w14:textId="77777777" w:rsidTr="008B7AED">
            <w:trPr>
              <w:tblCellSpacing w:w="15" w:type="dxa"/>
            </w:trPr>
            <w:tc>
              <w:tcPr>
                <w:tcW w:w="0" w:type="auto"/>
                <w:hideMark/>
              </w:tcPr>
              <w:p w14:paraId="4D9FF9C2" w14:textId="77777777" w:rsidR="008B7AED" w:rsidRDefault="008B7AED">
                <w:pPr>
                  <w:pStyle w:val="Bibliography"/>
                  <w:jc w:val="right"/>
                  <w:rPr>
                    <w:rFonts w:cs="Times New Roman"/>
                    <w:noProof/>
                  </w:rPr>
                </w:pPr>
                <w:r>
                  <w:rPr>
                    <w:rFonts w:cs="Times New Roman"/>
                    <w:noProof/>
                  </w:rPr>
                  <w:t>[44]</w:t>
                </w:r>
              </w:p>
            </w:tc>
            <w:tc>
              <w:tcPr>
                <w:tcW w:w="0" w:type="auto"/>
                <w:hideMark/>
              </w:tcPr>
              <w:p w14:paraId="0D3D636B" w14:textId="77777777" w:rsidR="008B7AED" w:rsidRDefault="008B7AE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8B7AED" w14:paraId="45CFE729" w14:textId="77777777" w:rsidTr="008B7AED">
            <w:trPr>
              <w:tblCellSpacing w:w="15" w:type="dxa"/>
            </w:trPr>
            <w:tc>
              <w:tcPr>
                <w:tcW w:w="0" w:type="auto"/>
                <w:hideMark/>
              </w:tcPr>
              <w:p w14:paraId="4C015769" w14:textId="77777777" w:rsidR="008B7AED" w:rsidRDefault="008B7AED">
                <w:pPr>
                  <w:pStyle w:val="Bibliography"/>
                  <w:jc w:val="right"/>
                  <w:rPr>
                    <w:rFonts w:cs="Times New Roman"/>
                    <w:noProof/>
                  </w:rPr>
                </w:pPr>
                <w:r>
                  <w:rPr>
                    <w:rFonts w:cs="Times New Roman"/>
                    <w:noProof/>
                  </w:rPr>
                  <w:t>[45]</w:t>
                </w:r>
              </w:p>
            </w:tc>
            <w:tc>
              <w:tcPr>
                <w:tcW w:w="0" w:type="auto"/>
                <w:hideMark/>
              </w:tcPr>
              <w:p w14:paraId="6A832FDB" w14:textId="77777777" w:rsidR="008B7AED" w:rsidRDefault="008B7AE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8B7AED" w14:paraId="383811E6" w14:textId="77777777" w:rsidTr="008B7AED">
            <w:trPr>
              <w:tblCellSpacing w:w="15" w:type="dxa"/>
            </w:trPr>
            <w:tc>
              <w:tcPr>
                <w:tcW w:w="0" w:type="auto"/>
                <w:hideMark/>
              </w:tcPr>
              <w:p w14:paraId="53E3DA5F" w14:textId="77777777" w:rsidR="008B7AED" w:rsidRDefault="008B7AED">
                <w:pPr>
                  <w:pStyle w:val="Bibliography"/>
                  <w:jc w:val="right"/>
                  <w:rPr>
                    <w:rFonts w:cs="Times New Roman"/>
                    <w:noProof/>
                  </w:rPr>
                </w:pPr>
                <w:bookmarkStart w:id="110" w:name="Yan02"/>
                <w:r>
                  <w:rPr>
                    <w:rFonts w:cs="Times New Roman"/>
                    <w:noProof/>
                  </w:rPr>
                  <w:t>[46]</w:t>
                </w:r>
                <w:bookmarkEnd w:id="110"/>
              </w:p>
            </w:tc>
            <w:tc>
              <w:tcPr>
                <w:tcW w:w="0" w:type="auto"/>
                <w:hideMark/>
              </w:tcPr>
              <w:p w14:paraId="673D5D7A" w14:textId="77777777" w:rsidR="008B7AED" w:rsidRDefault="008B7AE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8B7AED" w14:paraId="06E5D43C" w14:textId="77777777" w:rsidTr="008B7AED">
            <w:trPr>
              <w:tblCellSpacing w:w="15" w:type="dxa"/>
            </w:trPr>
            <w:tc>
              <w:tcPr>
                <w:tcW w:w="0" w:type="auto"/>
                <w:hideMark/>
              </w:tcPr>
              <w:p w14:paraId="5A1372B4" w14:textId="77777777" w:rsidR="008B7AED" w:rsidRDefault="008B7AED">
                <w:pPr>
                  <w:pStyle w:val="Bibliography"/>
                  <w:jc w:val="right"/>
                  <w:rPr>
                    <w:rFonts w:cs="Times New Roman"/>
                    <w:noProof/>
                  </w:rPr>
                </w:pPr>
                <w:bookmarkStart w:id="111" w:name="ECr07"/>
                <w:r>
                  <w:rPr>
                    <w:rFonts w:cs="Times New Roman"/>
                    <w:noProof/>
                  </w:rPr>
                  <w:t>[47]</w:t>
                </w:r>
                <w:bookmarkEnd w:id="111"/>
              </w:p>
            </w:tc>
            <w:tc>
              <w:tcPr>
                <w:tcW w:w="0" w:type="auto"/>
                <w:hideMark/>
              </w:tcPr>
              <w:p w14:paraId="37244E8A" w14:textId="77777777" w:rsidR="008B7AED" w:rsidRDefault="008B7AE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8B7AED" w14:paraId="018F5F1C" w14:textId="77777777" w:rsidTr="008B7AED">
            <w:trPr>
              <w:tblCellSpacing w:w="15" w:type="dxa"/>
            </w:trPr>
            <w:tc>
              <w:tcPr>
                <w:tcW w:w="0" w:type="auto"/>
                <w:hideMark/>
              </w:tcPr>
              <w:p w14:paraId="3A0BBBF1" w14:textId="77777777" w:rsidR="008B7AED" w:rsidRDefault="008B7AED">
                <w:pPr>
                  <w:pStyle w:val="Bibliography"/>
                  <w:jc w:val="right"/>
                  <w:rPr>
                    <w:rFonts w:cs="Times New Roman"/>
                    <w:noProof/>
                  </w:rPr>
                </w:pPr>
                <w:bookmarkStart w:id="112" w:name="MCO09"/>
                <w:r>
                  <w:rPr>
                    <w:rFonts w:cs="Times New Roman"/>
                    <w:noProof/>
                  </w:rPr>
                  <w:lastRenderedPageBreak/>
                  <w:t>[48]</w:t>
                </w:r>
                <w:bookmarkEnd w:id="112"/>
              </w:p>
            </w:tc>
            <w:tc>
              <w:tcPr>
                <w:tcW w:w="0" w:type="auto"/>
                <w:hideMark/>
              </w:tcPr>
              <w:p w14:paraId="6F35E497" w14:textId="77777777" w:rsidR="008B7AED" w:rsidRDefault="008B7AED">
                <w:pPr>
                  <w:pStyle w:val="Bibliography"/>
                  <w:rPr>
                    <w:rFonts w:cs="Times New Roman"/>
                    <w:noProof/>
                  </w:rPr>
                </w:pPr>
                <w:r>
                  <w:rPr>
                    <w:rFonts w:cs="Times New Roman"/>
                    <w:noProof/>
                  </w:rPr>
                  <w:t>M.C. Obi, "Cevelopment and validation of a scale for measuring e-government user satisfaction," 2009.</w:t>
                </w:r>
              </w:p>
            </w:tc>
          </w:tr>
          <w:tr w:rsidR="008B7AED" w14:paraId="370050CE" w14:textId="77777777" w:rsidTr="008B7AED">
            <w:trPr>
              <w:tblCellSpacing w:w="15" w:type="dxa"/>
            </w:trPr>
            <w:tc>
              <w:tcPr>
                <w:tcW w:w="0" w:type="auto"/>
                <w:hideMark/>
              </w:tcPr>
              <w:p w14:paraId="74405829" w14:textId="77777777" w:rsidR="008B7AED" w:rsidRDefault="008B7AED">
                <w:pPr>
                  <w:pStyle w:val="Bibliography"/>
                  <w:jc w:val="right"/>
                  <w:rPr>
                    <w:rFonts w:cs="Times New Roman"/>
                    <w:noProof/>
                  </w:rPr>
                </w:pPr>
                <w:bookmarkStart w:id="113" w:name="Int98"/>
                <w:r>
                  <w:rPr>
                    <w:rFonts w:cs="Times New Roman"/>
                    <w:noProof/>
                  </w:rPr>
                  <w:t>[49]</w:t>
                </w:r>
                <w:bookmarkEnd w:id="113"/>
              </w:p>
            </w:tc>
            <w:tc>
              <w:tcPr>
                <w:tcW w:w="0" w:type="auto"/>
                <w:hideMark/>
              </w:tcPr>
              <w:p w14:paraId="6383166D" w14:textId="77777777" w:rsidR="008B7AED" w:rsidRDefault="008B7AE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8B7AED" w14:paraId="54B17E7E" w14:textId="77777777" w:rsidTr="008B7AED">
            <w:trPr>
              <w:tblCellSpacing w:w="15" w:type="dxa"/>
            </w:trPr>
            <w:tc>
              <w:tcPr>
                <w:tcW w:w="0" w:type="auto"/>
                <w:hideMark/>
              </w:tcPr>
              <w:p w14:paraId="2228B652" w14:textId="77777777" w:rsidR="008B7AED" w:rsidRDefault="008B7AED">
                <w:pPr>
                  <w:pStyle w:val="Bibliography"/>
                  <w:jc w:val="right"/>
                  <w:rPr>
                    <w:rFonts w:cs="Times New Roman"/>
                    <w:noProof/>
                  </w:rPr>
                </w:pPr>
                <w:bookmarkStart w:id="114" w:name="Tsu12"/>
                <w:r>
                  <w:rPr>
                    <w:rFonts w:cs="Times New Roman"/>
                    <w:noProof/>
                  </w:rPr>
                  <w:t>[50]</w:t>
                </w:r>
                <w:bookmarkEnd w:id="114"/>
              </w:p>
            </w:tc>
            <w:tc>
              <w:tcPr>
                <w:tcW w:w="0" w:type="auto"/>
                <w:hideMark/>
              </w:tcPr>
              <w:p w14:paraId="0EE72635" w14:textId="77777777" w:rsidR="008B7AED" w:rsidRDefault="008B7AE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8B7AED" w14:paraId="7934C115" w14:textId="77777777" w:rsidTr="008B7AED">
            <w:trPr>
              <w:tblCellSpacing w:w="15" w:type="dxa"/>
            </w:trPr>
            <w:tc>
              <w:tcPr>
                <w:tcW w:w="0" w:type="auto"/>
                <w:hideMark/>
              </w:tcPr>
              <w:p w14:paraId="384E8D4D" w14:textId="77777777" w:rsidR="008B7AED" w:rsidRDefault="008B7AED">
                <w:pPr>
                  <w:pStyle w:val="Bibliography"/>
                  <w:jc w:val="right"/>
                  <w:rPr>
                    <w:rFonts w:cs="Times New Roman"/>
                    <w:noProof/>
                  </w:rPr>
                </w:pPr>
                <w:bookmarkStart w:id="115" w:name="Moh12"/>
                <w:r>
                  <w:rPr>
                    <w:rFonts w:cs="Times New Roman"/>
                    <w:noProof/>
                  </w:rPr>
                  <w:t>[51]</w:t>
                </w:r>
                <w:bookmarkEnd w:id="115"/>
              </w:p>
            </w:tc>
            <w:tc>
              <w:tcPr>
                <w:tcW w:w="0" w:type="auto"/>
                <w:hideMark/>
              </w:tcPr>
              <w:p w14:paraId="388FA188" w14:textId="77777777" w:rsidR="008B7AED" w:rsidRDefault="008B7AE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8B7AED" w14:paraId="394004D5" w14:textId="77777777" w:rsidTr="008B7AED">
            <w:trPr>
              <w:tblCellSpacing w:w="15" w:type="dxa"/>
            </w:trPr>
            <w:tc>
              <w:tcPr>
                <w:tcW w:w="0" w:type="auto"/>
                <w:hideMark/>
              </w:tcPr>
              <w:p w14:paraId="77E04B4C" w14:textId="77777777" w:rsidR="008B7AED" w:rsidRDefault="008B7AED">
                <w:pPr>
                  <w:pStyle w:val="Bibliography"/>
                  <w:jc w:val="right"/>
                  <w:rPr>
                    <w:rFonts w:cs="Times New Roman"/>
                    <w:noProof/>
                  </w:rPr>
                </w:pPr>
                <w:bookmarkStart w:id="116" w:name="Ali11"/>
                <w:r>
                  <w:rPr>
                    <w:rFonts w:cs="Times New Roman"/>
                    <w:noProof/>
                  </w:rPr>
                  <w:t>[52]</w:t>
                </w:r>
                <w:bookmarkEnd w:id="116"/>
              </w:p>
            </w:tc>
            <w:tc>
              <w:tcPr>
                <w:tcW w:w="0" w:type="auto"/>
                <w:hideMark/>
              </w:tcPr>
              <w:p w14:paraId="72B5886F" w14:textId="77777777" w:rsidR="008B7AED" w:rsidRDefault="008B7AE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8B7AED" w14:paraId="718A82B7" w14:textId="77777777" w:rsidTr="008B7AED">
            <w:trPr>
              <w:tblCellSpacing w:w="15" w:type="dxa"/>
            </w:trPr>
            <w:tc>
              <w:tcPr>
                <w:tcW w:w="0" w:type="auto"/>
                <w:hideMark/>
              </w:tcPr>
              <w:p w14:paraId="6806389E" w14:textId="77777777" w:rsidR="008B7AED" w:rsidRDefault="008B7AED">
                <w:pPr>
                  <w:pStyle w:val="Bibliography"/>
                  <w:jc w:val="right"/>
                  <w:rPr>
                    <w:rFonts w:cs="Times New Roman"/>
                    <w:noProof/>
                  </w:rPr>
                </w:pPr>
                <w:bookmarkStart w:id="117" w:name="Hun11"/>
                <w:r>
                  <w:rPr>
                    <w:rFonts w:cs="Times New Roman"/>
                    <w:noProof/>
                  </w:rPr>
                  <w:t>[53]</w:t>
                </w:r>
                <w:bookmarkEnd w:id="117"/>
              </w:p>
            </w:tc>
            <w:tc>
              <w:tcPr>
                <w:tcW w:w="0" w:type="auto"/>
                <w:hideMark/>
              </w:tcPr>
              <w:p w14:paraId="51B6EC0D" w14:textId="77777777" w:rsidR="008B7AED" w:rsidRDefault="008B7AED">
                <w:pPr>
                  <w:pStyle w:val="Bibliography"/>
                  <w:rPr>
                    <w:rFonts w:cs="Times New Roman"/>
                    <w:noProof/>
                  </w:rPr>
                </w:pPr>
                <w:r>
                  <w:rPr>
                    <w:rFonts w:cs="Times New Roman"/>
                    <w:noProof/>
                  </w:rPr>
                  <w:t>Hunk-Jen Tu and Yuan-Ting Chaoo, "Toward a framework for assessing e-marketplace service quality," pp. 36-43, 2011.</w:t>
                </w:r>
              </w:p>
            </w:tc>
          </w:tr>
          <w:tr w:rsidR="008B7AED" w14:paraId="1601F69A" w14:textId="77777777" w:rsidTr="008B7AED">
            <w:trPr>
              <w:tblCellSpacing w:w="15" w:type="dxa"/>
            </w:trPr>
            <w:tc>
              <w:tcPr>
                <w:tcW w:w="0" w:type="auto"/>
                <w:hideMark/>
              </w:tcPr>
              <w:p w14:paraId="69C59812" w14:textId="77777777" w:rsidR="008B7AED" w:rsidRDefault="008B7AED">
                <w:pPr>
                  <w:pStyle w:val="Bibliography"/>
                  <w:jc w:val="right"/>
                  <w:rPr>
                    <w:rFonts w:cs="Times New Roman"/>
                    <w:noProof/>
                  </w:rPr>
                </w:pPr>
                <w:bookmarkStart w:id="118" w:name="Dan13"/>
                <w:r>
                  <w:rPr>
                    <w:rFonts w:cs="Times New Roman"/>
                    <w:noProof/>
                  </w:rPr>
                  <w:t>[54]</w:t>
                </w:r>
                <w:bookmarkEnd w:id="118"/>
              </w:p>
            </w:tc>
            <w:tc>
              <w:tcPr>
                <w:tcW w:w="0" w:type="auto"/>
                <w:hideMark/>
              </w:tcPr>
              <w:p w14:paraId="5C67D277" w14:textId="77777777" w:rsidR="008B7AED" w:rsidRDefault="008B7AE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8B7AED" w14:paraId="03CCD244" w14:textId="77777777" w:rsidTr="008B7AED">
            <w:trPr>
              <w:tblCellSpacing w:w="15" w:type="dxa"/>
            </w:trPr>
            <w:tc>
              <w:tcPr>
                <w:tcW w:w="0" w:type="auto"/>
                <w:hideMark/>
              </w:tcPr>
              <w:p w14:paraId="645E1D7A" w14:textId="77777777" w:rsidR="008B7AED" w:rsidRDefault="008B7AED">
                <w:pPr>
                  <w:pStyle w:val="Bibliography"/>
                  <w:jc w:val="right"/>
                  <w:rPr>
                    <w:rFonts w:cs="Times New Roman"/>
                    <w:noProof/>
                  </w:rPr>
                </w:pPr>
                <w:bookmarkStart w:id="119" w:name="JHK09"/>
                <w:r>
                  <w:rPr>
                    <w:rFonts w:cs="Times New Roman"/>
                    <w:noProof/>
                  </w:rPr>
                  <w:t>[55]</w:t>
                </w:r>
                <w:bookmarkEnd w:id="119"/>
              </w:p>
            </w:tc>
            <w:tc>
              <w:tcPr>
                <w:tcW w:w="0" w:type="auto"/>
                <w:hideMark/>
              </w:tcPr>
              <w:p w14:paraId="099DBF9E" w14:textId="77777777" w:rsidR="008B7AED" w:rsidRDefault="008B7AE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8B7AED" w14:paraId="4D1035E8" w14:textId="77777777" w:rsidTr="008B7AED">
            <w:trPr>
              <w:tblCellSpacing w:w="15" w:type="dxa"/>
            </w:trPr>
            <w:tc>
              <w:tcPr>
                <w:tcW w:w="0" w:type="auto"/>
                <w:hideMark/>
              </w:tcPr>
              <w:p w14:paraId="63AB2137" w14:textId="77777777" w:rsidR="008B7AED" w:rsidRDefault="008B7AED">
                <w:pPr>
                  <w:pStyle w:val="Bibliography"/>
                  <w:jc w:val="right"/>
                  <w:rPr>
                    <w:rFonts w:cs="Times New Roman"/>
                    <w:noProof/>
                  </w:rPr>
                </w:pPr>
                <w:bookmarkStart w:id="120" w:name="RVi02"/>
                <w:r>
                  <w:rPr>
                    <w:rFonts w:cs="Times New Roman"/>
                    <w:noProof/>
                  </w:rPr>
                  <w:t>[56]</w:t>
                </w:r>
                <w:bookmarkEnd w:id="120"/>
              </w:p>
            </w:tc>
            <w:tc>
              <w:tcPr>
                <w:tcW w:w="0" w:type="auto"/>
                <w:hideMark/>
              </w:tcPr>
              <w:p w14:paraId="372622C2" w14:textId="77777777" w:rsidR="008B7AED" w:rsidRDefault="008B7AE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8B7AED" w14:paraId="7CE846C6" w14:textId="77777777" w:rsidTr="008B7AED">
            <w:trPr>
              <w:tblCellSpacing w:w="15" w:type="dxa"/>
            </w:trPr>
            <w:tc>
              <w:tcPr>
                <w:tcW w:w="0" w:type="auto"/>
                <w:hideMark/>
              </w:tcPr>
              <w:p w14:paraId="01F0DF6D" w14:textId="77777777" w:rsidR="008B7AED" w:rsidRDefault="008B7AED">
                <w:pPr>
                  <w:pStyle w:val="Bibliography"/>
                  <w:jc w:val="right"/>
                  <w:rPr>
                    <w:rFonts w:cs="Times New Roman"/>
                    <w:noProof/>
                  </w:rPr>
                </w:pPr>
                <w:bookmarkStart w:id="121" w:name="APa88"/>
                <w:r>
                  <w:rPr>
                    <w:rFonts w:cs="Times New Roman"/>
                    <w:noProof/>
                  </w:rPr>
                  <w:t>[57]</w:t>
                </w:r>
                <w:bookmarkEnd w:id="121"/>
              </w:p>
            </w:tc>
            <w:tc>
              <w:tcPr>
                <w:tcW w:w="0" w:type="auto"/>
                <w:hideMark/>
              </w:tcPr>
              <w:p w14:paraId="10B7F96B" w14:textId="77777777" w:rsidR="008B7AED" w:rsidRDefault="008B7AE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8B7AED" w14:paraId="735430B5" w14:textId="77777777" w:rsidTr="008B7AED">
            <w:trPr>
              <w:tblCellSpacing w:w="15" w:type="dxa"/>
            </w:trPr>
            <w:tc>
              <w:tcPr>
                <w:tcW w:w="0" w:type="auto"/>
                <w:hideMark/>
              </w:tcPr>
              <w:p w14:paraId="75F02704" w14:textId="77777777" w:rsidR="008B7AED" w:rsidRDefault="008B7AED">
                <w:pPr>
                  <w:pStyle w:val="Bibliography"/>
                  <w:jc w:val="right"/>
                  <w:rPr>
                    <w:rFonts w:cs="Times New Roman"/>
                    <w:noProof/>
                  </w:rPr>
                </w:pPr>
                <w:bookmarkStart w:id="122" w:name="JKi02"/>
                <w:r>
                  <w:rPr>
                    <w:rFonts w:cs="Times New Roman"/>
                    <w:noProof/>
                  </w:rPr>
                  <w:t>[58]</w:t>
                </w:r>
                <w:bookmarkEnd w:id="122"/>
              </w:p>
            </w:tc>
            <w:tc>
              <w:tcPr>
                <w:tcW w:w="0" w:type="auto"/>
                <w:hideMark/>
              </w:tcPr>
              <w:p w14:paraId="1915C5DB" w14:textId="77777777" w:rsidR="008B7AED" w:rsidRDefault="008B7AE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8B7AED" w14:paraId="7398F9C6" w14:textId="77777777" w:rsidTr="008B7AED">
            <w:trPr>
              <w:tblCellSpacing w:w="15" w:type="dxa"/>
            </w:trPr>
            <w:tc>
              <w:tcPr>
                <w:tcW w:w="0" w:type="auto"/>
                <w:hideMark/>
              </w:tcPr>
              <w:p w14:paraId="7FDD7AE6" w14:textId="77777777" w:rsidR="008B7AED" w:rsidRDefault="008B7AED">
                <w:pPr>
                  <w:pStyle w:val="Bibliography"/>
                  <w:jc w:val="right"/>
                  <w:rPr>
                    <w:rFonts w:cs="Times New Roman"/>
                    <w:noProof/>
                  </w:rPr>
                </w:pPr>
                <w:bookmarkStart w:id="123" w:name="CRa"/>
                <w:r>
                  <w:rPr>
                    <w:rFonts w:cs="Times New Roman"/>
                    <w:noProof/>
                  </w:rPr>
                  <w:t>[59]</w:t>
                </w:r>
                <w:bookmarkEnd w:id="123"/>
              </w:p>
            </w:tc>
            <w:tc>
              <w:tcPr>
                <w:tcW w:w="0" w:type="auto"/>
                <w:hideMark/>
              </w:tcPr>
              <w:p w14:paraId="6EC0C02A" w14:textId="77777777" w:rsidR="008B7AED" w:rsidRDefault="008B7AE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EB31E22" w14:textId="77777777" w:rsidR="008B7AED" w:rsidRDefault="008B7AED" w:rsidP="008B7AED">
          <w:pPr>
            <w:pStyle w:val="Bibliography"/>
            <w:rPr>
              <w:rFonts w:eastAsiaTheme="minorEastAsia" w:cs="Times New Roman"/>
              <w:noProof/>
              <w:vanish/>
            </w:rPr>
          </w:pPr>
          <w:r>
            <w:rPr>
              <w:rFonts w:cs="Times New Roman"/>
              <w:noProof/>
              <w:vanish/>
            </w:rPr>
            <w:t>x</w:t>
          </w:r>
        </w:p>
        <w:p w14:paraId="0737D6CF" w14:textId="77777777" w:rsidR="002336FF" w:rsidRDefault="00156940" w:rsidP="008B7AE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4" w:name="_Toc333119519"/>
          <w:r>
            <w:lastRenderedPageBreak/>
            <w:t>Appendix A</w:t>
          </w:r>
        </w:p>
      </w:sdtContent>
    </w:sdt>
    <w:bookmarkEnd w:id="124" w:displacedByCustomXml="prev"/>
    <w:p w14:paraId="44A11CCA" w14:textId="77777777" w:rsidR="00F56399" w:rsidRDefault="002B235B" w:rsidP="008506D8">
      <w:pPr>
        <w:pStyle w:val="Appendixheading"/>
        <w:pageBreakBefore w:val="0"/>
      </w:pPr>
      <w:bookmarkStart w:id="125" w:name="_Ref166675784"/>
      <w:bookmarkStart w:id="126" w:name="_Toc333119520"/>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8B7AED" w:rsidRPr="008B7AED">
                  <w:rPr>
                    <w:rFonts w:cs="Times New Roman"/>
                    <w:noProof/>
                    <w:lang w:val="en-US"/>
                  </w:rPr>
                  <w:t>[</w:t>
                </w:r>
                <w:hyperlink w:anchor="BSI11" w:history="1">
                  <w:r w:rsidR="008B7AED" w:rsidRPr="008B7AED">
                    <w:rPr>
                      <w:rFonts w:cs="Times New Roman"/>
                      <w:noProof/>
                      <w:lang w:val="en-US"/>
                    </w:rPr>
                    <w:t>10</w:t>
                  </w:r>
                </w:hyperlink>
                <w:r w:rsidR="008B7AED" w:rsidRPr="008B7AE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3119521"/>
      <w:r>
        <w:lastRenderedPageBreak/>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2F72A1"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2F72A1">
        <w:rPr>
          <w:b/>
          <w:noProof/>
          <w:spacing w:val="-1"/>
          <w:lang w:val="en-GB"/>
        </w:rPr>
        <w:t>18.08.2016</w:t>
      </w:r>
      <w:r>
        <w:rPr>
          <w:b/>
          <w:spacing w:val="-1"/>
          <w:lang w:val="en-GB"/>
        </w:rPr>
        <w:fldChar w:fldCharType="end"/>
      </w:r>
    </w:p>
    <w:sectPr w:rsidR="00CE5733" w:rsidRPr="00CE5733" w:rsidSect="003B6ED0">
      <w:footerReference w:type="default" r:id="rId41"/>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6C60E7" w:rsidRDefault="006C60E7" w:rsidP="00FB55BE">
      <w:pPr>
        <w:spacing w:before="0" w:after="0" w:line="240" w:lineRule="auto"/>
      </w:pPr>
      <w:r>
        <w:separator/>
      </w:r>
    </w:p>
  </w:endnote>
  <w:endnote w:type="continuationSeparator" w:id="0">
    <w:p w14:paraId="3A716E12" w14:textId="77777777" w:rsidR="006C60E7" w:rsidRDefault="006C60E7"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6C60E7" w:rsidRDefault="006C60E7">
        <w:pPr>
          <w:pStyle w:val="Footer"/>
          <w:jc w:val="center"/>
        </w:pPr>
        <w:r>
          <w:fldChar w:fldCharType="begin"/>
        </w:r>
        <w:r>
          <w:instrText xml:space="preserve"> PAGE   \* MERGEFORMAT </w:instrText>
        </w:r>
        <w:r>
          <w:fldChar w:fldCharType="separate"/>
        </w:r>
        <w:r w:rsidR="00A3527C">
          <w:rPr>
            <w:noProof/>
          </w:rPr>
          <w:t>29</w:t>
        </w:r>
        <w:r>
          <w:rPr>
            <w:noProof/>
          </w:rPr>
          <w:fldChar w:fldCharType="end"/>
        </w:r>
      </w:p>
    </w:sdtContent>
  </w:sdt>
  <w:p w14:paraId="6FE0902C" w14:textId="77777777" w:rsidR="006C60E7" w:rsidRDefault="006C60E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6C60E7" w:rsidRDefault="006C60E7" w:rsidP="00FB55BE">
      <w:pPr>
        <w:spacing w:before="0" w:after="0" w:line="240" w:lineRule="auto"/>
      </w:pPr>
      <w:r>
        <w:separator/>
      </w:r>
    </w:p>
  </w:footnote>
  <w:footnote w:type="continuationSeparator" w:id="0">
    <w:p w14:paraId="11035F38" w14:textId="77777777" w:rsidR="006C60E7" w:rsidRDefault="006C60E7" w:rsidP="00FB55BE">
      <w:pPr>
        <w:spacing w:before="0" w:after="0" w:line="240" w:lineRule="auto"/>
      </w:pPr>
      <w:r>
        <w:continuationSeparator/>
      </w:r>
    </w:p>
  </w:footnote>
  <w:footnote w:id="1">
    <w:p w14:paraId="0C7FBA67" w14:textId="77777777" w:rsidR="006C60E7" w:rsidRPr="009938CB" w:rsidRDefault="006C60E7"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6C60E7" w:rsidRPr="005C1436" w:rsidRDefault="006C60E7">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6C60E7" w:rsidRPr="006A65BB" w:rsidRDefault="006C60E7">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6C60E7" w:rsidRPr="00FA5CDE" w:rsidRDefault="006C60E7">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6C60E7" w:rsidRPr="00BC3413" w:rsidRDefault="006C60E7">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6C60E7" w:rsidRPr="00FE3520" w:rsidRDefault="006C60E7">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6C60E7" w:rsidRPr="00824170" w:rsidRDefault="006C60E7">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6C60E7" w:rsidRPr="000C0716" w:rsidRDefault="006C60E7">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6C60E7" w:rsidRPr="0067118C" w:rsidRDefault="006C60E7">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6C60E7" w:rsidRPr="000F652A" w:rsidRDefault="006C60E7">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7">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6">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35"/>
  </w:num>
  <w:num w:numId="3">
    <w:abstractNumId w:val="10"/>
  </w:num>
  <w:num w:numId="4">
    <w:abstractNumId w:val="37"/>
  </w:num>
  <w:num w:numId="5">
    <w:abstractNumId w:val="38"/>
  </w:num>
  <w:num w:numId="6">
    <w:abstractNumId w:val="3"/>
  </w:num>
  <w:num w:numId="7">
    <w:abstractNumId w:val="30"/>
  </w:num>
  <w:num w:numId="8">
    <w:abstractNumId w:val="5"/>
  </w:num>
  <w:num w:numId="9">
    <w:abstractNumId w:val="6"/>
  </w:num>
  <w:num w:numId="10">
    <w:abstractNumId w:val="25"/>
  </w:num>
  <w:num w:numId="11">
    <w:abstractNumId w:val="33"/>
  </w:num>
  <w:num w:numId="12">
    <w:abstractNumId w:val="11"/>
  </w:num>
  <w:num w:numId="13">
    <w:abstractNumId w:val="13"/>
  </w:num>
  <w:num w:numId="14">
    <w:abstractNumId w:val="21"/>
  </w:num>
  <w:num w:numId="15">
    <w:abstractNumId w:val="39"/>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5"/>
  </w:num>
  <w:num w:numId="19">
    <w:abstractNumId w:val="23"/>
  </w:num>
  <w:num w:numId="20">
    <w:abstractNumId w:val="28"/>
  </w:num>
  <w:num w:numId="21">
    <w:abstractNumId w:val="14"/>
  </w:num>
  <w:num w:numId="22">
    <w:abstractNumId w:val="2"/>
  </w:num>
  <w:num w:numId="23">
    <w:abstractNumId w:val="7"/>
  </w:num>
  <w:num w:numId="24">
    <w:abstractNumId w:val="29"/>
  </w:num>
  <w:num w:numId="25">
    <w:abstractNumId w:val="17"/>
  </w:num>
  <w:num w:numId="26">
    <w:abstractNumId w:val="1"/>
  </w:num>
  <w:num w:numId="27">
    <w:abstractNumId w:val="32"/>
  </w:num>
  <w:num w:numId="28">
    <w:abstractNumId w:val="4"/>
  </w:num>
  <w:num w:numId="29">
    <w:abstractNumId w:val="36"/>
  </w:num>
  <w:num w:numId="30">
    <w:abstractNumId w:val="20"/>
  </w:num>
  <w:num w:numId="31">
    <w:abstractNumId w:val="27"/>
  </w:num>
  <w:num w:numId="32">
    <w:abstractNumId w:val="31"/>
  </w:num>
  <w:num w:numId="33">
    <w:abstractNumId w:val="22"/>
  </w:num>
  <w:num w:numId="34">
    <w:abstractNumId w:val="34"/>
  </w:num>
  <w:num w:numId="35">
    <w:abstractNumId w:val="18"/>
  </w:num>
  <w:num w:numId="36">
    <w:abstractNumId w:val="8"/>
  </w:num>
  <w:num w:numId="37">
    <w:abstractNumId w:val="24"/>
  </w:num>
  <w:num w:numId="38">
    <w:abstractNumId w:val="12"/>
  </w:num>
  <w:num w:numId="39">
    <w:abstractNumId w:val="26"/>
  </w:num>
  <w:num w:numId="40">
    <w:abstractNumId w:val="9"/>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C75"/>
    <w:rsid w:val="000111A5"/>
    <w:rsid w:val="000121DA"/>
    <w:rsid w:val="00012469"/>
    <w:rsid w:val="00012FF8"/>
    <w:rsid w:val="00013842"/>
    <w:rsid w:val="00015079"/>
    <w:rsid w:val="00015288"/>
    <w:rsid w:val="000156A6"/>
    <w:rsid w:val="000157DD"/>
    <w:rsid w:val="000163F2"/>
    <w:rsid w:val="000168B4"/>
    <w:rsid w:val="00017262"/>
    <w:rsid w:val="000173F2"/>
    <w:rsid w:val="0002052C"/>
    <w:rsid w:val="000210EF"/>
    <w:rsid w:val="00021E8C"/>
    <w:rsid w:val="00021F33"/>
    <w:rsid w:val="00022CAE"/>
    <w:rsid w:val="0002339A"/>
    <w:rsid w:val="00023739"/>
    <w:rsid w:val="00023A5A"/>
    <w:rsid w:val="00023AEB"/>
    <w:rsid w:val="00024239"/>
    <w:rsid w:val="000244D0"/>
    <w:rsid w:val="00025F47"/>
    <w:rsid w:val="00027415"/>
    <w:rsid w:val="0003190C"/>
    <w:rsid w:val="0003258D"/>
    <w:rsid w:val="00032B60"/>
    <w:rsid w:val="00033294"/>
    <w:rsid w:val="000346FB"/>
    <w:rsid w:val="00040C7D"/>
    <w:rsid w:val="0004265B"/>
    <w:rsid w:val="00043C18"/>
    <w:rsid w:val="00043EC3"/>
    <w:rsid w:val="00044449"/>
    <w:rsid w:val="0004452B"/>
    <w:rsid w:val="000449EF"/>
    <w:rsid w:val="00044A06"/>
    <w:rsid w:val="000459B5"/>
    <w:rsid w:val="00045EB8"/>
    <w:rsid w:val="00046062"/>
    <w:rsid w:val="00046115"/>
    <w:rsid w:val="00046D9A"/>
    <w:rsid w:val="00046E83"/>
    <w:rsid w:val="000475E2"/>
    <w:rsid w:val="00047B48"/>
    <w:rsid w:val="00053213"/>
    <w:rsid w:val="00053A4B"/>
    <w:rsid w:val="000542B7"/>
    <w:rsid w:val="00054482"/>
    <w:rsid w:val="00054549"/>
    <w:rsid w:val="000546CF"/>
    <w:rsid w:val="00054FF1"/>
    <w:rsid w:val="000555BC"/>
    <w:rsid w:val="00055DDC"/>
    <w:rsid w:val="00055FFF"/>
    <w:rsid w:val="00056D06"/>
    <w:rsid w:val="00056DCC"/>
    <w:rsid w:val="000574EC"/>
    <w:rsid w:val="000617DD"/>
    <w:rsid w:val="00061F68"/>
    <w:rsid w:val="000626F0"/>
    <w:rsid w:val="000639AC"/>
    <w:rsid w:val="0006413B"/>
    <w:rsid w:val="00065388"/>
    <w:rsid w:val="00065D15"/>
    <w:rsid w:val="00065F58"/>
    <w:rsid w:val="000669A8"/>
    <w:rsid w:val="00066CAA"/>
    <w:rsid w:val="0006788A"/>
    <w:rsid w:val="000719FD"/>
    <w:rsid w:val="00071F63"/>
    <w:rsid w:val="00072017"/>
    <w:rsid w:val="000727D9"/>
    <w:rsid w:val="00072FB4"/>
    <w:rsid w:val="00073333"/>
    <w:rsid w:val="000736C4"/>
    <w:rsid w:val="000764CB"/>
    <w:rsid w:val="00076B8B"/>
    <w:rsid w:val="000777F3"/>
    <w:rsid w:val="00077E09"/>
    <w:rsid w:val="0008012B"/>
    <w:rsid w:val="00080198"/>
    <w:rsid w:val="00082049"/>
    <w:rsid w:val="00082977"/>
    <w:rsid w:val="00084687"/>
    <w:rsid w:val="00084E5B"/>
    <w:rsid w:val="00086011"/>
    <w:rsid w:val="0008708C"/>
    <w:rsid w:val="00087813"/>
    <w:rsid w:val="000914BF"/>
    <w:rsid w:val="00091610"/>
    <w:rsid w:val="00091FB4"/>
    <w:rsid w:val="00092B92"/>
    <w:rsid w:val="000935BA"/>
    <w:rsid w:val="00093F6D"/>
    <w:rsid w:val="0009420E"/>
    <w:rsid w:val="00094347"/>
    <w:rsid w:val="00094441"/>
    <w:rsid w:val="000954E0"/>
    <w:rsid w:val="00095B9A"/>
    <w:rsid w:val="00096B8F"/>
    <w:rsid w:val="000A1399"/>
    <w:rsid w:val="000A17CC"/>
    <w:rsid w:val="000A18EF"/>
    <w:rsid w:val="000A203B"/>
    <w:rsid w:val="000A3715"/>
    <w:rsid w:val="000A440D"/>
    <w:rsid w:val="000A454D"/>
    <w:rsid w:val="000A4E47"/>
    <w:rsid w:val="000A67B2"/>
    <w:rsid w:val="000A6953"/>
    <w:rsid w:val="000B044F"/>
    <w:rsid w:val="000B154B"/>
    <w:rsid w:val="000B2F0C"/>
    <w:rsid w:val="000B35D4"/>
    <w:rsid w:val="000B466F"/>
    <w:rsid w:val="000B4FAC"/>
    <w:rsid w:val="000B5547"/>
    <w:rsid w:val="000B60EC"/>
    <w:rsid w:val="000B793E"/>
    <w:rsid w:val="000B7C17"/>
    <w:rsid w:val="000C0716"/>
    <w:rsid w:val="000C0C30"/>
    <w:rsid w:val="000C0CB0"/>
    <w:rsid w:val="000C1B8B"/>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5070"/>
    <w:rsid w:val="000E5831"/>
    <w:rsid w:val="000E728F"/>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55A"/>
    <w:rsid w:val="0010065C"/>
    <w:rsid w:val="00100895"/>
    <w:rsid w:val="00101160"/>
    <w:rsid w:val="00101CA1"/>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73AC"/>
    <w:rsid w:val="00117945"/>
    <w:rsid w:val="00117E44"/>
    <w:rsid w:val="00121269"/>
    <w:rsid w:val="00122B3A"/>
    <w:rsid w:val="00122F7C"/>
    <w:rsid w:val="00122FE7"/>
    <w:rsid w:val="00124414"/>
    <w:rsid w:val="00124AEC"/>
    <w:rsid w:val="00124CCC"/>
    <w:rsid w:val="0012504A"/>
    <w:rsid w:val="0012572D"/>
    <w:rsid w:val="00127503"/>
    <w:rsid w:val="00127AD5"/>
    <w:rsid w:val="00131042"/>
    <w:rsid w:val="0013340B"/>
    <w:rsid w:val="00134ABD"/>
    <w:rsid w:val="0013576A"/>
    <w:rsid w:val="0013611B"/>
    <w:rsid w:val="0013731F"/>
    <w:rsid w:val="00140505"/>
    <w:rsid w:val="00140E55"/>
    <w:rsid w:val="0014169F"/>
    <w:rsid w:val="00141744"/>
    <w:rsid w:val="00141832"/>
    <w:rsid w:val="00141A62"/>
    <w:rsid w:val="0014471C"/>
    <w:rsid w:val="00144D03"/>
    <w:rsid w:val="00145ED7"/>
    <w:rsid w:val="00146D76"/>
    <w:rsid w:val="00147A34"/>
    <w:rsid w:val="00147AC1"/>
    <w:rsid w:val="00147BE4"/>
    <w:rsid w:val="00150058"/>
    <w:rsid w:val="00150286"/>
    <w:rsid w:val="00152409"/>
    <w:rsid w:val="00152518"/>
    <w:rsid w:val="00152C14"/>
    <w:rsid w:val="00154528"/>
    <w:rsid w:val="001546B8"/>
    <w:rsid w:val="001547D5"/>
    <w:rsid w:val="001559CF"/>
    <w:rsid w:val="00156060"/>
    <w:rsid w:val="00156940"/>
    <w:rsid w:val="0016028A"/>
    <w:rsid w:val="00160376"/>
    <w:rsid w:val="001608C9"/>
    <w:rsid w:val="001610A0"/>
    <w:rsid w:val="001614F0"/>
    <w:rsid w:val="001619E0"/>
    <w:rsid w:val="00161F63"/>
    <w:rsid w:val="001620B6"/>
    <w:rsid w:val="001622E2"/>
    <w:rsid w:val="00162716"/>
    <w:rsid w:val="00162C64"/>
    <w:rsid w:val="00162DDA"/>
    <w:rsid w:val="001631C2"/>
    <w:rsid w:val="001635BE"/>
    <w:rsid w:val="001635F1"/>
    <w:rsid w:val="00163D49"/>
    <w:rsid w:val="001644B3"/>
    <w:rsid w:val="00165EC2"/>
    <w:rsid w:val="0016615B"/>
    <w:rsid w:val="0016760B"/>
    <w:rsid w:val="00167A36"/>
    <w:rsid w:val="0017249D"/>
    <w:rsid w:val="001728AE"/>
    <w:rsid w:val="00172978"/>
    <w:rsid w:val="001737C3"/>
    <w:rsid w:val="00173A50"/>
    <w:rsid w:val="00173A73"/>
    <w:rsid w:val="001744B1"/>
    <w:rsid w:val="0017528D"/>
    <w:rsid w:val="00177036"/>
    <w:rsid w:val="0017763B"/>
    <w:rsid w:val="00177844"/>
    <w:rsid w:val="00177892"/>
    <w:rsid w:val="00180488"/>
    <w:rsid w:val="0018091D"/>
    <w:rsid w:val="00181F30"/>
    <w:rsid w:val="001823A5"/>
    <w:rsid w:val="001829EC"/>
    <w:rsid w:val="00185681"/>
    <w:rsid w:val="001857A0"/>
    <w:rsid w:val="00186C79"/>
    <w:rsid w:val="001872FE"/>
    <w:rsid w:val="0018739E"/>
    <w:rsid w:val="00187BBB"/>
    <w:rsid w:val="0019253C"/>
    <w:rsid w:val="00192552"/>
    <w:rsid w:val="00192D2F"/>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A0CFE"/>
    <w:rsid w:val="001A1377"/>
    <w:rsid w:val="001A14FB"/>
    <w:rsid w:val="001A4667"/>
    <w:rsid w:val="001A46F6"/>
    <w:rsid w:val="001A772A"/>
    <w:rsid w:val="001B0E62"/>
    <w:rsid w:val="001B138E"/>
    <w:rsid w:val="001B15F2"/>
    <w:rsid w:val="001B17B2"/>
    <w:rsid w:val="001B27BF"/>
    <w:rsid w:val="001B381D"/>
    <w:rsid w:val="001B5144"/>
    <w:rsid w:val="001B5D63"/>
    <w:rsid w:val="001B5D87"/>
    <w:rsid w:val="001B5E65"/>
    <w:rsid w:val="001B6991"/>
    <w:rsid w:val="001B7C1C"/>
    <w:rsid w:val="001B7D0C"/>
    <w:rsid w:val="001C08F4"/>
    <w:rsid w:val="001C1814"/>
    <w:rsid w:val="001C1B7C"/>
    <w:rsid w:val="001C217E"/>
    <w:rsid w:val="001C3734"/>
    <w:rsid w:val="001C5D1F"/>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82F"/>
    <w:rsid w:val="001E5EDF"/>
    <w:rsid w:val="001E6C1D"/>
    <w:rsid w:val="001F0762"/>
    <w:rsid w:val="001F1FE1"/>
    <w:rsid w:val="001F27F9"/>
    <w:rsid w:val="001F36DE"/>
    <w:rsid w:val="001F4118"/>
    <w:rsid w:val="001F5498"/>
    <w:rsid w:val="001F5CC0"/>
    <w:rsid w:val="001F5F75"/>
    <w:rsid w:val="001F69DC"/>
    <w:rsid w:val="001F76AE"/>
    <w:rsid w:val="001F7C40"/>
    <w:rsid w:val="001F7E8F"/>
    <w:rsid w:val="002006C9"/>
    <w:rsid w:val="00200A5B"/>
    <w:rsid w:val="002010A8"/>
    <w:rsid w:val="00202CC5"/>
    <w:rsid w:val="0020410E"/>
    <w:rsid w:val="00204A71"/>
    <w:rsid w:val="00204CF2"/>
    <w:rsid w:val="002065CD"/>
    <w:rsid w:val="002066CB"/>
    <w:rsid w:val="002073BE"/>
    <w:rsid w:val="00210074"/>
    <w:rsid w:val="00211142"/>
    <w:rsid w:val="002121D5"/>
    <w:rsid w:val="002124C4"/>
    <w:rsid w:val="00212754"/>
    <w:rsid w:val="00215DF1"/>
    <w:rsid w:val="002167D1"/>
    <w:rsid w:val="00216DBC"/>
    <w:rsid w:val="00220052"/>
    <w:rsid w:val="0022296F"/>
    <w:rsid w:val="00223F67"/>
    <w:rsid w:val="00224EEB"/>
    <w:rsid w:val="00225113"/>
    <w:rsid w:val="00225329"/>
    <w:rsid w:val="0022597E"/>
    <w:rsid w:val="00225E72"/>
    <w:rsid w:val="00226188"/>
    <w:rsid w:val="0022701D"/>
    <w:rsid w:val="002276ED"/>
    <w:rsid w:val="00227A9D"/>
    <w:rsid w:val="00227BF7"/>
    <w:rsid w:val="00231C4B"/>
    <w:rsid w:val="00231C6A"/>
    <w:rsid w:val="00231F87"/>
    <w:rsid w:val="002336E2"/>
    <w:rsid w:val="002336FF"/>
    <w:rsid w:val="00233A22"/>
    <w:rsid w:val="002346CF"/>
    <w:rsid w:val="0023480B"/>
    <w:rsid w:val="00234CDD"/>
    <w:rsid w:val="00234E39"/>
    <w:rsid w:val="00235679"/>
    <w:rsid w:val="00235A05"/>
    <w:rsid w:val="00236BE6"/>
    <w:rsid w:val="0023726E"/>
    <w:rsid w:val="00241039"/>
    <w:rsid w:val="002425DE"/>
    <w:rsid w:val="00243E64"/>
    <w:rsid w:val="002442BB"/>
    <w:rsid w:val="0024508B"/>
    <w:rsid w:val="002450A9"/>
    <w:rsid w:val="00245707"/>
    <w:rsid w:val="00245C8F"/>
    <w:rsid w:val="00246480"/>
    <w:rsid w:val="00246A71"/>
    <w:rsid w:val="00246BE4"/>
    <w:rsid w:val="00247F25"/>
    <w:rsid w:val="002503D5"/>
    <w:rsid w:val="0025041B"/>
    <w:rsid w:val="002506A6"/>
    <w:rsid w:val="0025102C"/>
    <w:rsid w:val="00251B35"/>
    <w:rsid w:val="00251C93"/>
    <w:rsid w:val="00252533"/>
    <w:rsid w:val="00253153"/>
    <w:rsid w:val="00253DBD"/>
    <w:rsid w:val="002542C2"/>
    <w:rsid w:val="00254A7A"/>
    <w:rsid w:val="00256B89"/>
    <w:rsid w:val="0026127C"/>
    <w:rsid w:val="002615B3"/>
    <w:rsid w:val="00261BC9"/>
    <w:rsid w:val="00261C74"/>
    <w:rsid w:val="002621A1"/>
    <w:rsid w:val="00262A8D"/>
    <w:rsid w:val="00262BA9"/>
    <w:rsid w:val="00264F41"/>
    <w:rsid w:val="00267AD0"/>
    <w:rsid w:val="00270B19"/>
    <w:rsid w:val="00271319"/>
    <w:rsid w:val="00271575"/>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D63"/>
    <w:rsid w:val="00282F4D"/>
    <w:rsid w:val="00283E1F"/>
    <w:rsid w:val="002847D2"/>
    <w:rsid w:val="002876B6"/>
    <w:rsid w:val="00287D99"/>
    <w:rsid w:val="0029067D"/>
    <w:rsid w:val="00291387"/>
    <w:rsid w:val="00291A5B"/>
    <w:rsid w:val="00292C7B"/>
    <w:rsid w:val="002936E6"/>
    <w:rsid w:val="002938C6"/>
    <w:rsid w:val="00293B0E"/>
    <w:rsid w:val="00295F07"/>
    <w:rsid w:val="00295F48"/>
    <w:rsid w:val="002A003F"/>
    <w:rsid w:val="002A14FA"/>
    <w:rsid w:val="002A1D06"/>
    <w:rsid w:val="002A2275"/>
    <w:rsid w:val="002A341F"/>
    <w:rsid w:val="002A417D"/>
    <w:rsid w:val="002A430E"/>
    <w:rsid w:val="002A4713"/>
    <w:rsid w:val="002A5355"/>
    <w:rsid w:val="002A542C"/>
    <w:rsid w:val="002A589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F42"/>
    <w:rsid w:val="002C143B"/>
    <w:rsid w:val="002C1732"/>
    <w:rsid w:val="002C1F71"/>
    <w:rsid w:val="002C2900"/>
    <w:rsid w:val="002C3046"/>
    <w:rsid w:val="002C4AE1"/>
    <w:rsid w:val="002C5824"/>
    <w:rsid w:val="002C67DF"/>
    <w:rsid w:val="002C6EBB"/>
    <w:rsid w:val="002C748A"/>
    <w:rsid w:val="002C7773"/>
    <w:rsid w:val="002C7DDE"/>
    <w:rsid w:val="002D1480"/>
    <w:rsid w:val="002D1E33"/>
    <w:rsid w:val="002D25DE"/>
    <w:rsid w:val="002D4635"/>
    <w:rsid w:val="002D4795"/>
    <w:rsid w:val="002D58DD"/>
    <w:rsid w:val="002D65D7"/>
    <w:rsid w:val="002D6FAC"/>
    <w:rsid w:val="002E081E"/>
    <w:rsid w:val="002E0962"/>
    <w:rsid w:val="002E0ACD"/>
    <w:rsid w:val="002E186D"/>
    <w:rsid w:val="002E18C2"/>
    <w:rsid w:val="002E2A68"/>
    <w:rsid w:val="002E4B7D"/>
    <w:rsid w:val="002E4CA1"/>
    <w:rsid w:val="002E576E"/>
    <w:rsid w:val="002E590A"/>
    <w:rsid w:val="002E612A"/>
    <w:rsid w:val="002E74FD"/>
    <w:rsid w:val="002E7E8A"/>
    <w:rsid w:val="002F0FD3"/>
    <w:rsid w:val="002F109C"/>
    <w:rsid w:val="002F2327"/>
    <w:rsid w:val="002F240E"/>
    <w:rsid w:val="002F3333"/>
    <w:rsid w:val="002F3CDE"/>
    <w:rsid w:val="002F433B"/>
    <w:rsid w:val="002F5712"/>
    <w:rsid w:val="002F7249"/>
    <w:rsid w:val="002F72A1"/>
    <w:rsid w:val="002F7A30"/>
    <w:rsid w:val="003011E5"/>
    <w:rsid w:val="00302DCE"/>
    <w:rsid w:val="0030381E"/>
    <w:rsid w:val="003100A7"/>
    <w:rsid w:val="003106F8"/>
    <w:rsid w:val="00311AB8"/>
    <w:rsid w:val="00311DB6"/>
    <w:rsid w:val="00312131"/>
    <w:rsid w:val="00312893"/>
    <w:rsid w:val="00312EA8"/>
    <w:rsid w:val="00313538"/>
    <w:rsid w:val="0031522C"/>
    <w:rsid w:val="00315860"/>
    <w:rsid w:val="00315C22"/>
    <w:rsid w:val="003202B3"/>
    <w:rsid w:val="0032149F"/>
    <w:rsid w:val="00322EFF"/>
    <w:rsid w:val="00323B5F"/>
    <w:rsid w:val="0032510F"/>
    <w:rsid w:val="003252E2"/>
    <w:rsid w:val="003260E3"/>
    <w:rsid w:val="00330240"/>
    <w:rsid w:val="0033043F"/>
    <w:rsid w:val="00330477"/>
    <w:rsid w:val="0033067E"/>
    <w:rsid w:val="00331023"/>
    <w:rsid w:val="0033102F"/>
    <w:rsid w:val="0033110F"/>
    <w:rsid w:val="0033155C"/>
    <w:rsid w:val="00331A83"/>
    <w:rsid w:val="0033254E"/>
    <w:rsid w:val="00332BCE"/>
    <w:rsid w:val="00332F03"/>
    <w:rsid w:val="0033378B"/>
    <w:rsid w:val="003339B8"/>
    <w:rsid w:val="00333E17"/>
    <w:rsid w:val="00335666"/>
    <w:rsid w:val="00336608"/>
    <w:rsid w:val="00336D2E"/>
    <w:rsid w:val="0033740B"/>
    <w:rsid w:val="003374B2"/>
    <w:rsid w:val="00340263"/>
    <w:rsid w:val="00340709"/>
    <w:rsid w:val="00340F34"/>
    <w:rsid w:val="003421E0"/>
    <w:rsid w:val="00343589"/>
    <w:rsid w:val="00344018"/>
    <w:rsid w:val="003447AD"/>
    <w:rsid w:val="00344B15"/>
    <w:rsid w:val="00344E8B"/>
    <w:rsid w:val="00345133"/>
    <w:rsid w:val="00345446"/>
    <w:rsid w:val="00346822"/>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20B8"/>
    <w:rsid w:val="0036277D"/>
    <w:rsid w:val="00362BEF"/>
    <w:rsid w:val="00363247"/>
    <w:rsid w:val="00363B5D"/>
    <w:rsid w:val="00364C4E"/>
    <w:rsid w:val="00364E6A"/>
    <w:rsid w:val="003650D4"/>
    <w:rsid w:val="003654DB"/>
    <w:rsid w:val="003660BA"/>
    <w:rsid w:val="00366884"/>
    <w:rsid w:val="003704A1"/>
    <w:rsid w:val="00370915"/>
    <w:rsid w:val="00372675"/>
    <w:rsid w:val="0037274F"/>
    <w:rsid w:val="003727D8"/>
    <w:rsid w:val="00372A30"/>
    <w:rsid w:val="0037389A"/>
    <w:rsid w:val="003758EA"/>
    <w:rsid w:val="00375988"/>
    <w:rsid w:val="00375CF5"/>
    <w:rsid w:val="0037605A"/>
    <w:rsid w:val="00376570"/>
    <w:rsid w:val="00376953"/>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6E84"/>
    <w:rsid w:val="003A1696"/>
    <w:rsid w:val="003A1C80"/>
    <w:rsid w:val="003A2F3E"/>
    <w:rsid w:val="003A32EA"/>
    <w:rsid w:val="003A3E16"/>
    <w:rsid w:val="003A3E66"/>
    <w:rsid w:val="003A440F"/>
    <w:rsid w:val="003A5060"/>
    <w:rsid w:val="003A570A"/>
    <w:rsid w:val="003A5D09"/>
    <w:rsid w:val="003A5F23"/>
    <w:rsid w:val="003A703A"/>
    <w:rsid w:val="003A786E"/>
    <w:rsid w:val="003B2B5E"/>
    <w:rsid w:val="003B395F"/>
    <w:rsid w:val="003B49C0"/>
    <w:rsid w:val="003B4F0B"/>
    <w:rsid w:val="003B52D6"/>
    <w:rsid w:val="003B53AA"/>
    <w:rsid w:val="003B589A"/>
    <w:rsid w:val="003B5A34"/>
    <w:rsid w:val="003B6792"/>
    <w:rsid w:val="003B6C76"/>
    <w:rsid w:val="003B6EBA"/>
    <w:rsid w:val="003B6ED0"/>
    <w:rsid w:val="003B767F"/>
    <w:rsid w:val="003B7FBE"/>
    <w:rsid w:val="003C0A86"/>
    <w:rsid w:val="003C1E0D"/>
    <w:rsid w:val="003C1F6C"/>
    <w:rsid w:val="003C2971"/>
    <w:rsid w:val="003C2A1A"/>
    <w:rsid w:val="003C38F9"/>
    <w:rsid w:val="003C3EF1"/>
    <w:rsid w:val="003C4F66"/>
    <w:rsid w:val="003C615B"/>
    <w:rsid w:val="003C6464"/>
    <w:rsid w:val="003C68DB"/>
    <w:rsid w:val="003C6C28"/>
    <w:rsid w:val="003C6D92"/>
    <w:rsid w:val="003C777A"/>
    <w:rsid w:val="003D19A0"/>
    <w:rsid w:val="003D1D52"/>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4D22"/>
    <w:rsid w:val="00425250"/>
    <w:rsid w:val="00425276"/>
    <w:rsid w:val="004260EE"/>
    <w:rsid w:val="00426B38"/>
    <w:rsid w:val="00426C1F"/>
    <w:rsid w:val="00427A1C"/>
    <w:rsid w:val="00427B4F"/>
    <w:rsid w:val="0043097B"/>
    <w:rsid w:val="004312C2"/>
    <w:rsid w:val="00431AA1"/>
    <w:rsid w:val="00433EC4"/>
    <w:rsid w:val="004343D2"/>
    <w:rsid w:val="0043463D"/>
    <w:rsid w:val="00435390"/>
    <w:rsid w:val="004359BC"/>
    <w:rsid w:val="00435DFB"/>
    <w:rsid w:val="00436202"/>
    <w:rsid w:val="004365A7"/>
    <w:rsid w:val="00437EDB"/>
    <w:rsid w:val="00440A13"/>
    <w:rsid w:val="00440DCF"/>
    <w:rsid w:val="0044145C"/>
    <w:rsid w:val="00441722"/>
    <w:rsid w:val="00441AA9"/>
    <w:rsid w:val="00441B13"/>
    <w:rsid w:val="00442C57"/>
    <w:rsid w:val="00442F67"/>
    <w:rsid w:val="00445B4C"/>
    <w:rsid w:val="00446803"/>
    <w:rsid w:val="0044681A"/>
    <w:rsid w:val="00446CB9"/>
    <w:rsid w:val="004476CA"/>
    <w:rsid w:val="004518B7"/>
    <w:rsid w:val="004536E1"/>
    <w:rsid w:val="004536EF"/>
    <w:rsid w:val="004538CB"/>
    <w:rsid w:val="0045526F"/>
    <w:rsid w:val="004563E8"/>
    <w:rsid w:val="00456B8B"/>
    <w:rsid w:val="0045717B"/>
    <w:rsid w:val="00457DEC"/>
    <w:rsid w:val="00457E3C"/>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3D6"/>
    <w:rsid w:val="004776C0"/>
    <w:rsid w:val="00477BB3"/>
    <w:rsid w:val="004805E1"/>
    <w:rsid w:val="00480656"/>
    <w:rsid w:val="004822E0"/>
    <w:rsid w:val="00482323"/>
    <w:rsid w:val="00482A8A"/>
    <w:rsid w:val="004831D5"/>
    <w:rsid w:val="004833E5"/>
    <w:rsid w:val="00483AA2"/>
    <w:rsid w:val="00483BB5"/>
    <w:rsid w:val="00483E5D"/>
    <w:rsid w:val="00484056"/>
    <w:rsid w:val="00485C69"/>
    <w:rsid w:val="004867D6"/>
    <w:rsid w:val="00486EA3"/>
    <w:rsid w:val="00486EF4"/>
    <w:rsid w:val="004872B5"/>
    <w:rsid w:val="00487F53"/>
    <w:rsid w:val="00492F4F"/>
    <w:rsid w:val="00493000"/>
    <w:rsid w:val="00493248"/>
    <w:rsid w:val="0049362A"/>
    <w:rsid w:val="00493FB1"/>
    <w:rsid w:val="00494E6C"/>
    <w:rsid w:val="00494EDB"/>
    <w:rsid w:val="00495514"/>
    <w:rsid w:val="00495711"/>
    <w:rsid w:val="00496DCF"/>
    <w:rsid w:val="00497840"/>
    <w:rsid w:val="00497FA7"/>
    <w:rsid w:val="004A232C"/>
    <w:rsid w:val="004A289B"/>
    <w:rsid w:val="004A28BC"/>
    <w:rsid w:val="004A28EC"/>
    <w:rsid w:val="004A3F75"/>
    <w:rsid w:val="004A4001"/>
    <w:rsid w:val="004A4BEF"/>
    <w:rsid w:val="004A5B72"/>
    <w:rsid w:val="004A60F5"/>
    <w:rsid w:val="004A60F7"/>
    <w:rsid w:val="004A6598"/>
    <w:rsid w:val="004A6FBF"/>
    <w:rsid w:val="004A78AE"/>
    <w:rsid w:val="004B0148"/>
    <w:rsid w:val="004B04C8"/>
    <w:rsid w:val="004B08A7"/>
    <w:rsid w:val="004B16FD"/>
    <w:rsid w:val="004B199A"/>
    <w:rsid w:val="004B2008"/>
    <w:rsid w:val="004B2181"/>
    <w:rsid w:val="004B37D6"/>
    <w:rsid w:val="004B4B66"/>
    <w:rsid w:val="004B6001"/>
    <w:rsid w:val="004B6A75"/>
    <w:rsid w:val="004B7149"/>
    <w:rsid w:val="004B7DD1"/>
    <w:rsid w:val="004B7FD5"/>
    <w:rsid w:val="004C027F"/>
    <w:rsid w:val="004C091C"/>
    <w:rsid w:val="004C171E"/>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400D"/>
    <w:rsid w:val="004D65AB"/>
    <w:rsid w:val="004D6E4F"/>
    <w:rsid w:val="004E031C"/>
    <w:rsid w:val="004E2965"/>
    <w:rsid w:val="004E2B00"/>
    <w:rsid w:val="004E2E27"/>
    <w:rsid w:val="004E47AB"/>
    <w:rsid w:val="004E5337"/>
    <w:rsid w:val="004E57A5"/>
    <w:rsid w:val="004E68D9"/>
    <w:rsid w:val="004E77AC"/>
    <w:rsid w:val="004F2082"/>
    <w:rsid w:val="004F2F2F"/>
    <w:rsid w:val="004F3B4B"/>
    <w:rsid w:val="004F3E05"/>
    <w:rsid w:val="004F3F4F"/>
    <w:rsid w:val="004F47D7"/>
    <w:rsid w:val="004F482B"/>
    <w:rsid w:val="004F7986"/>
    <w:rsid w:val="004F7BBA"/>
    <w:rsid w:val="0050130A"/>
    <w:rsid w:val="0050284B"/>
    <w:rsid w:val="0050347D"/>
    <w:rsid w:val="00506179"/>
    <w:rsid w:val="005067CB"/>
    <w:rsid w:val="005070BA"/>
    <w:rsid w:val="00507182"/>
    <w:rsid w:val="00507445"/>
    <w:rsid w:val="00507958"/>
    <w:rsid w:val="00507F0B"/>
    <w:rsid w:val="005120BE"/>
    <w:rsid w:val="00512508"/>
    <w:rsid w:val="00514A9C"/>
    <w:rsid w:val="005168B5"/>
    <w:rsid w:val="00516AD8"/>
    <w:rsid w:val="00516C9A"/>
    <w:rsid w:val="00517FF6"/>
    <w:rsid w:val="0052015E"/>
    <w:rsid w:val="005203C9"/>
    <w:rsid w:val="00520F6E"/>
    <w:rsid w:val="00521424"/>
    <w:rsid w:val="00521C3C"/>
    <w:rsid w:val="005227E5"/>
    <w:rsid w:val="00522F29"/>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605B"/>
    <w:rsid w:val="00536858"/>
    <w:rsid w:val="005374C2"/>
    <w:rsid w:val="005379DD"/>
    <w:rsid w:val="00540193"/>
    <w:rsid w:val="00540360"/>
    <w:rsid w:val="00540535"/>
    <w:rsid w:val="00540739"/>
    <w:rsid w:val="00540853"/>
    <w:rsid w:val="00541BE6"/>
    <w:rsid w:val="005420EF"/>
    <w:rsid w:val="005424D7"/>
    <w:rsid w:val="0054356C"/>
    <w:rsid w:val="00543BE6"/>
    <w:rsid w:val="00544091"/>
    <w:rsid w:val="0054419D"/>
    <w:rsid w:val="00544CE1"/>
    <w:rsid w:val="005461B2"/>
    <w:rsid w:val="0055078E"/>
    <w:rsid w:val="005528D5"/>
    <w:rsid w:val="00552DDB"/>
    <w:rsid w:val="00553C49"/>
    <w:rsid w:val="00553C8A"/>
    <w:rsid w:val="00554B72"/>
    <w:rsid w:val="00554D90"/>
    <w:rsid w:val="00555EDD"/>
    <w:rsid w:val="005565C9"/>
    <w:rsid w:val="00556854"/>
    <w:rsid w:val="005606E1"/>
    <w:rsid w:val="0056101F"/>
    <w:rsid w:val="00561790"/>
    <w:rsid w:val="00561968"/>
    <w:rsid w:val="00561CA2"/>
    <w:rsid w:val="005624D0"/>
    <w:rsid w:val="00562F0E"/>
    <w:rsid w:val="00562F6E"/>
    <w:rsid w:val="00562F9E"/>
    <w:rsid w:val="005637F4"/>
    <w:rsid w:val="00563CC6"/>
    <w:rsid w:val="0056505D"/>
    <w:rsid w:val="00565410"/>
    <w:rsid w:val="005668AE"/>
    <w:rsid w:val="00566D7C"/>
    <w:rsid w:val="005703ED"/>
    <w:rsid w:val="005711FA"/>
    <w:rsid w:val="00571830"/>
    <w:rsid w:val="00571D06"/>
    <w:rsid w:val="0057412B"/>
    <w:rsid w:val="00574306"/>
    <w:rsid w:val="00575C44"/>
    <w:rsid w:val="00575D64"/>
    <w:rsid w:val="005763B0"/>
    <w:rsid w:val="00576C06"/>
    <w:rsid w:val="00577617"/>
    <w:rsid w:val="0057796B"/>
    <w:rsid w:val="00577D08"/>
    <w:rsid w:val="00580592"/>
    <w:rsid w:val="00581730"/>
    <w:rsid w:val="00581850"/>
    <w:rsid w:val="00581D3F"/>
    <w:rsid w:val="00582B5A"/>
    <w:rsid w:val="00583571"/>
    <w:rsid w:val="00583F2A"/>
    <w:rsid w:val="00584688"/>
    <w:rsid w:val="0058478C"/>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ECE"/>
    <w:rsid w:val="005A38C6"/>
    <w:rsid w:val="005A3BFC"/>
    <w:rsid w:val="005A4909"/>
    <w:rsid w:val="005A5216"/>
    <w:rsid w:val="005A6285"/>
    <w:rsid w:val="005A654F"/>
    <w:rsid w:val="005A6AA5"/>
    <w:rsid w:val="005A6C6C"/>
    <w:rsid w:val="005A7598"/>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5238"/>
    <w:rsid w:val="005D572E"/>
    <w:rsid w:val="005D5AB9"/>
    <w:rsid w:val="005D679F"/>
    <w:rsid w:val="005D74FA"/>
    <w:rsid w:val="005D77D6"/>
    <w:rsid w:val="005E097B"/>
    <w:rsid w:val="005E1828"/>
    <w:rsid w:val="005E1CD4"/>
    <w:rsid w:val="005E3201"/>
    <w:rsid w:val="005E324B"/>
    <w:rsid w:val="005E3416"/>
    <w:rsid w:val="005E4602"/>
    <w:rsid w:val="005E4E64"/>
    <w:rsid w:val="005E54C1"/>
    <w:rsid w:val="005E5F27"/>
    <w:rsid w:val="005E630F"/>
    <w:rsid w:val="005E648C"/>
    <w:rsid w:val="005F1661"/>
    <w:rsid w:val="005F32C0"/>
    <w:rsid w:val="005F3444"/>
    <w:rsid w:val="005F36F0"/>
    <w:rsid w:val="005F3FAF"/>
    <w:rsid w:val="005F5184"/>
    <w:rsid w:val="005F60BC"/>
    <w:rsid w:val="006007C4"/>
    <w:rsid w:val="0060081B"/>
    <w:rsid w:val="00600833"/>
    <w:rsid w:val="006022C0"/>
    <w:rsid w:val="006023D7"/>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46CD"/>
    <w:rsid w:val="00614DC6"/>
    <w:rsid w:val="006170C2"/>
    <w:rsid w:val="0061744E"/>
    <w:rsid w:val="006175B5"/>
    <w:rsid w:val="00617E93"/>
    <w:rsid w:val="00617EA3"/>
    <w:rsid w:val="00620F10"/>
    <w:rsid w:val="00622DA9"/>
    <w:rsid w:val="00623B27"/>
    <w:rsid w:val="00623C22"/>
    <w:rsid w:val="006240A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71E"/>
    <w:rsid w:val="00637266"/>
    <w:rsid w:val="00637711"/>
    <w:rsid w:val="006379F7"/>
    <w:rsid w:val="006406C8"/>
    <w:rsid w:val="00640E58"/>
    <w:rsid w:val="0064559F"/>
    <w:rsid w:val="00645982"/>
    <w:rsid w:val="006461AD"/>
    <w:rsid w:val="006465A3"/>
    <w:rsid w:val="00647084"/>
    <w:rsid w:val="006472EF"/>
    <w:rsid w:val="006474DC"/>
    <w:rsid w:val="00651E9E"/>
    <w:rsid w:val="00654FE7"/>
    <w:rsid w:val="00655346"/>
    <w:rsid w:val="00657686"/>
    <w:rsid w:val="00657B81"/>
    <w:rsid w:val="00660007"/>
    <w:rsid w:val="006606B5"/>
    <w:rsid w:val="00661C70"/>
    <w:rsid w:val="00663A0D"/>
    <w:rsid w:val="00664B49"/>
    <w:rsid w:val="00664B4E"/>
    <w:rsid w:val="00665467"/>
    <w:rsid w:val="0066786F"/>
    <w:rsid w:val="0067118C"/>
    <w:rsid w:val="006713BD"/>
    <w:rsid w:val="00671913"/>
    <w:rsid w:val="006732E8"/>
    <w:rsid w:val="00674462"/>
    <w:rsid w:val="00674973"/>
    <w:rsid w:val="00675246"/>
    <w:rsid w:val="006752C2"/>
    <w:rsid w:val="006756D8"/>
    <w:rsid w:val="00676842"/>
    <w:rsid w:val="006770BD"/>
    <w:rsid w:val="00677671"/>
    <w:rsid w:val="006809AF"/>
    <w:rsid w:val="00680E53"/>
    <w:rsid w:val="00680EFF"/>
    <w:rsid w:val="00681029"/>
    <w:rsid w:val="00682771"/>
    <w:rsid w:val="006829E2"/>
    <w:rsid w:val="00682F21"/>
    <w:rsid w:val="00682F7A"/>
    <w:rsid w:val="006830F0"/>
    <w:rsid w:val="00683613"/>
    <w:rsid w:val="006855B4"/>
    <w:rsid w:val="006858A0"/>
    <w:rsid w:val="00686475"/>
    <w:rsid w:val="0068655E"/>
    <w:rsid w:val="00687D1B"/>
    <w:rsid w:val="00690B2C"/>
    <w:rsid w:val="00690F71"/>
    <w:rsid w:val="006915C9"/>
    <w:rsid w:val="0069227E"/>
    <w:rsid w:val="00693CA0"/>
    <w:rsid w:val="00694EE8"/>
    <w:rsid w:val="00695B20"/>
    <w:rsid w:val="00695BC7"/>
    <w:rsid w:val="00696CAC"/>
    <w:rsid w:val="0069775E"/>
    <w:rsid w:val="006A0308"/>
    <w:rsid w:val="006A2B34"/>
    <w:rsid w:val="006A2E06"/>
    <w:rsid w:val="006A334D"/>
    <w:rsid w:val="006A3515"/>
    <w:rsid w:val="006A3BB0"/>
    <w:rsid w:val="006A4561"/>
    <w:rsid w:val="006A46EC"/>
    <w:rsid w:val="006A5864"/>
    <w:rsid w:val="006A65BB"/>
    <w:rsid w:val="006A7ABA"/>
    <w:rsid w:val="006B0520"/>
    <w:rsid w:val="006B10B5"/>
    <w:rsid w:val="006B1158"/>
    <w:rsid w:val="006B1941"/>
    <w:rsid w:val="006B19D1"/>
    <w:rsid w:val="006B22CA"/>
    <w:rsid w:val="006B5B2A"/>
    <w:rsid w:val="006B627A"/>
    <w:rsid w:val="006B6505"/>
    <w:rsid w:val="006B6D82"/>
    <w:rsid w:val="006B726B"/>
    <w:rsid w:val="006B7975"/>
    <w:rsid w:val="006C0009"/>
    <w:rsid w:val="006C0210"/>
    <w:rsid w:val="006C0461"/>
    <w:rsid w:val="006C0805"/>
    <w:rsid w:val="006C1004"/>
    <w:rsid w:val="006C1425"/>
    <w:rsid w:val="006C1F7A"/>
    <w:rsid w:val="006C21F8"/>
    <w:rsid w:val="006C33FD"/>
    <w:rsid w:val="006C3787"/>
    <w:rsid w:val="006C37D7"/>
    <w:rsid w:val="006C4C2F"/>
    <w:rsid w:val="006C569F"/>
    <w:rsid w:val="006C5A7C"/>
    <w:rsid w:val="006C60E7"/>
    <w:rsid w:val="006C61EE"/>
    <w:rsid w:val="006C62FD"/>
    <w:rsid w:val="006C6783"/>
    <w:rsid w:val="006C6A29"/>
    <w:rsid w:val="006C7079"/>
    <w:rsid w:val="006C78B4"/>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D7A"/>
    <w:rsid w:val="006F5553"/>
    <w:rsid w:val="006F6791"/>
    <w:rsid w:val="0070093E"/>
    <w:rsid w:val="007012C8"/>
    <w:rsid w:val="007014AD"/>
    <w:rsid w:val="00702E21"/>
    <w:rsid w:val="007034FF"/>
    <w:rsid w:val="00703E6A"/>
    <w:rsid w:val="00704792"/>
    <w:rsid w:val="0070560E"/>
    <w:rsid w:val="007064D1"/>
    <w:rsid w:val="00706909"/>
    <w:rsid w:val="00706B06"/>
    <w:rsid w:val="00706F24"/>
    <w:rsid w:val="00706FED"/>
    <w:rsid w:val="00710269"/>
    <w:rsid w:val="007106C6"/>
    <w:rsid w:val="00710EAC"/>
    <w:rsid w:val="007126D6"/>
    <w:rsid w:val="007128B9"/>
    <w:rsid w:val="0071292B"/>
    <w:rsid w:val="00712BE9"/>
    <w:rsid w:val="00712E9F"/>
    <w:rsid w:val="00713841"/>
    <w:rsid w:val="007139FD"/>
    <w:rsid w:val="00713AED"/>
    <w:rsid w:val="007145B2"/>
    <w:rsid w:val="0071606B"/>
    <w:rsid w:val="00716854"/>
    <w:rsid w:val="007207B5"/>
    <w:rsid w:val="007217EE"/>
    <w:rsid w:val="00721A13"/>
    <w:rsid w:val="00722016"/>
    <w:rsid w:val="0072201C"/>
    <w:rsid w:val="007238D2"/>
    <w:rsid w:val="007242B3"/>
    <w:rsid w:val="00724C9F"/>
    <w:rsid w:val="0072567D"/>
    <w:rsid w:val="00726A91"/>
    <w:rsid w:val="0073102E"/>
    <w:rsid w:val="0073154B"/>
    <w:rsid w:val="00731DBD"/>
    <w:rsid w:val="00732352"/>
    <w:rsid w:val="00734938"/>
    <w:rsid w:val="0073559E"/>
    <w:rsid w:val="0073583D"/>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663C"/>
    <w:rsid w:val="007477D6"/>
    <w:rsid w:val="00747B11"/>
    <w:rsid w:val="00747F8E"/>
    <w:rsid w:val="0075117D"/>
    <w:rsid w:val="00752BC7"/>
    <w:rsid w:val="00752C09"/>
    <w:rsid w:val="007532D6"/>
    <w:rsid w:val="00753AC3"/>
    <w:rsid w:val="00754293"/>
    <w:rsid w:val="00755087"/>
    <w:rsid w:val="00756484"/>
    <w:rsid w:val="00756AFF"/>
    <w:rsid w:val="007578A1"/>
    <w:rsid w:val="00757AF6"/>
    <w:rsid w:val="007629B6"/>
    <w:rsid w:val="007629EE"/>
    <w:rsid w:val="00763FBC"/>
    <w:rsid w:val="00765373"/>
    <w:rsid w:val="00767AD6"/>
    <w:rsid w:val="00767BB8"/>
    <w:rsid w:val="0077024C"/>
    <w:rsid w:val="007707FD"/>
    <w:rsid w:val="007715C1"/>
    <w:rsid w:val="0077584C"/>
    <w:rsid w:val="00775C9A"/>
    <w:rsid w:val="007769BA"/>
    <w:rsid w:val="00776FD1"/>
    <w:rsid w:val="007800B5"/>
    <w:rsid w:val="007805C9"/>
    <w:rsid w:val="007806E3"/>
    <w:rsid w:val="00781AC1"/>
    <w:rsid w:val="00782D4E"/>
    <w:rsid w:val="00785795"/>
    <w:rsid w:val="00786D74"/>
    <w:rsid w:val="007877C6"/>
    <w:rsid w:val="007903EC"/>
    <w:rsid w:val="00790E1D"/>
    <w:rsid w:val="00792E44"/>
    <w:rsid w:val="007947AC"/>
    <w:rsid w:val="00794FF6"/>
    <w:rsid w:val="00795A95"/>
    <w:rsid w:val="00795C1E"/>
    <w:rsid w:val="00796281"/>
    <w:rsid w:val="00797063"/>
    <w:rsid w:val="0079797F"/>
    <w:rsid w:val="007A0296"/>
    <w:rsid w:val="007A057F"/>
    <w:rsid w:val="007A0899"/>
    <w:rsid w:val="007A1BA6"/>
    <w:rsid w:val="007A1CA8"/>
    <w:rsid w:val="007A1D55"/>
    <w:rsid w:val="007A3966"/>
    <w:rsid w:val="007A43EB"/>
    <w:rsid w:val="007A46E3"/>
    <w:rsid w:val="007A5EF8"/>
    <w:rsid w:val="007A6D14"/>
    <w:rsid w:val="007A736C"/>
    <w:rsid w:val="007B0B11"/>
    <w:rsid w:val="007B0EDC"/>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418E"/>
    <w:rsid w:val="007D4932"/>
    <w:rsid w:val="007D5F27"/>
    <w:rsid w:val="007E0CEA"/>
    <w:rsid w:val="007E1583"/>
    <w:rsid w:val="007E2B44"/>
    <w:rsid w:val="007E30AF"/>
    <w:rsid w:val="007E376D"/>
    <w:rsid w:val="007E3F9E"/>
    <w:rsid w:val="007E4259"/>
    <w:rsid w:val="007E5257"/>
    <w:rsid w:val="007E54E0"/>
    <w:rsid w:val="007E558C"/>
    <w:rsid w:val="007E5F9D"/>
    <w:rsid w:val="007E6F52"/>
    <w:rsid w:val="007F0CBE"/>
    <w:rsid w:val="007F17E2"/>
    <w:rsid w:val="007F1A5D"/>
    <w:rsid w:val="007F1E6D"/>
    <w:rsid w:val="007F26FB"/>
    <w:rsid w:val="007F49A4"/>
    <w:rsid w:val="007F6272"/>
    <w:rsid w:val="007F657B"/>
    <w:rsid w:val="007F754E"/>
    <w:rsid w:val="00801957"/>
    <w:rsid w:val="0080307A"/>
    <w:rsid w:val="008034DD"/>
    <w:rsid w:val="0080350A"/>
    <w:rsid w:val="00804FFA"/>
    <w:rsid w:val="00807778"/>
    <w:rsid w:val="00807AF3"/>
    <w:rsid w:val="00810B69"/>
    <w:rsid w:val="0081101A"/>
    <w:rsid w:val="00811E78"/>
    <w:rsid w:val="0081219C"/>
    <w:rsid w:val="00812BBC"/>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83A"/>
    <w:rsid w:val="008239E0"/>
    <w:rsid w:val="00824170"/>
    <w:rsid w:val="00825DFB"/>
    <w:rsid w:val="00825FC2"/>
    <w:rsid w:val="00827C20"/>
    <w:rsid w:val="00830BBE"/>
    <w:rsid w:val="008310B3"/>
    <w:rsid w:val="008314EE"/>
    <w:rsid w:val="00831DB4"/>
    <w:rsid w:val="008334C0"/>
    <w:rsid w:val="00834898"/>
    <w:rsid w:val="00834DB4"/>
    <w:rsid w:val="00835172"/>
    <w:rsid w:val="008364AA"/>
    <w:rsid w:val="00836FBF"/>
    <w:rsid w:val="00837373"/>
    <w:rsid w:val="008377CF"/>
    <w:rsid w:val="00837B4E"/>
    <w:rsid w:val="00841D50"/>
    <w:rsid w:val="00845B4A"/>
    <w:rsid w:val="00845E08"/>
    <w:rsid w:val="00846AC8"/>
    <w:rsid w:val="00847437"/>
    <w:rsid w:val="008479CD"/>
    <w:rsid w:val="00847E53"/>
    <w:rsid w:val="00850023"/>
    <w:rsid w:val="008506D8"/>
    <w:rsid w:val="008517B6"/>
    <w:rsid w:val="00852522"/>
    <w:rsid w:val="00852529"/>
    <w:rsid w:val="00854BF3"/>
    <w:rsid w:val="00855DF1"/>
    <w:rsid w:val="0086112C"/>
    <w:rsid w:val="00861182"/>
    <w:rsid w:val="008611A4"/>
    <w:rsid w:val="00861578"/>
    <w:rsid w:val="00861D46"/>
    <w:rsid w:val="00863303"/>
    <w:rsid w:val="00863883"/>
    <w:rsid w:val="00864079"/>
    <w:rsid w:val="008645DA"/>
    <w:rsid w:val="008665C8"/>
    <w:rsid w:val="008667E6"/>
    <w:rsid w:val="00867870"/>
    <w:rsid w:val="00867D4C"/>
    <w:rsid w:val="008706F8"/>
    <w:rsid w:val="00870B64"/>
    <w:rsid w:val="0087793C"/>
    <w:rsid w:val="00881732"/>
    <w:rsid w:val="008834E2"/>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2F00"/>
    <w:rsid w:val="008A31AF"/>
    <w:rsid w:val="008A33C2"/>
    <w:rsid w:val="008A3563"/>
    <w:rsid w:val="008A5416"/>
    <w:rsid w:val="008A6C3E"/>
    <w:rsid w:val="008A6CF6"/>
    <w:rsid w:val="008B004B"/>
    <w:rsid w:val="008B23B1"/>
    <w:rsid w:val="008B2B1E"/>
    <w:rsid w:val="008B3AF6"/>
    <w:rsid w:val="008B3B85"/>
    <w:rsid w:val="008B3CBC"/>
    <w:rsid w:val="008B4B60"/>
    <w:rsid w:val="008B5EA7"/>
    <w:rsid w:val="008B678B"/>
    <w:rsid w:val="008B689D"/>
    <w:rsid w:val="008B6B53"/>
    <w:rsid w:val="008B74F2"/>
    <w:rsid w:val="008B7AED"/>
    <w:rsid w:val="008C0A1A"/>
    <w:rsid w:val="008C1831"/>
    <w:rsid w:val="008C20F4"/>
    <w:rsid w:val="008C25E4"/>
    <w:rsid w:val="008C341F"/>
    <w:rsid w:val="008C478D"/>
    <w:rsid w:val="008C4A39"/>
    <w:rsid w:val="008C5043"/>
    <w:rsid w:val="008C5E46"/>
    <w:rsid w:val="008C5F95"/>
    <w:rsid w:val="008C67D3"/>
    <w:rsid w:val="008C6C45"/>
    <w:rsid w:val="008D173D"/>
    <w:rsid w:val="008D3F3D"/>
    <w:rsid w:val="008D4003"/>
    <w:rsid w:val="008D4C01"/>
    <w:rsid w:val="008D4D15"/>
    <w:rsid w:val="008D5E70"/>
    <w:rsid w:val="008D6EA1"/>
    <w:rsid w:val="008D73F3"/>
    <w:rsid w:val="008D7C21"/>
    <w:rsid w:val="008E1F62"/>
    <w:rsid w:val="008E2C45"/>
    <w:rsid w:val="008E45DD"/>
    <w:rsid w:val="008F17CF"/>
    <w:rsid w:val="008F2DF8"/>
    <w:rsid w:val="008F3726"/>
    <w:rsid w:val="008F5B97"/>
    <w:rsid w:val="008F5CE5"/>
    <w:rsid w:val="008F6539"/>
    <w:rsid w:val="00900B48"/>
    <w:rsid w:val="00900CF5"/>
    <w:rsid w:val="009012B1"/>
    <w:rsid w:val="00901CAF"/>
    <w:rsid w:val="009022A7"/>
    <w:rsid w:val="009034BA"/>
    <w:rsid w:val="0090390B"/>
    <w:rsid w:val="00904708"/>
    <w:rsid w:val="00904A07"/>
    <w:rsid w:val="00906B0F"/>
    <w:rsid w:val="009100FB"/>
    <w:rsid w:val="00911133"/>
    <w:rsid w:val="00911928"/>
    <w:rsid w:val="00911C38"/>
    <w:rsid w:val="00911EEB"/>
    <w:rsid w:val="00912418"/>
    <w:rsid w:val="00912A5B"/>
    <w:rsid w:val="00912E70"/>
    <w:rsid w:val="009139C0"/>
    <w:rsid w:val="00913F5C"/>
    <w:rsid w:val="00914621"/>
    <w:rsid w:val="00914890"/>
    <w:rsid w:val="00914BF8"/>
    <w:rsid w:val="009159D0"/>
    <w:rsid w:val="009160EA"/>
    <w:rsid w:val="009162B7"/>
    <w:rsid w:val="0091644A"/>
    <w:rsid w:val="00916951"/>
    <w:rsid w:val="009178D7"/>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313E"/>
    <w:rsid w:val="0093321D"/>
    <w:rsid w:val="00933354"/>
    <w:rsid w:val="0093448B"/>
    <w:rsid w:val="00934A42"/>
    <w:rsid w:val="00934C63"/>
    <w:rsid w:val="0093548C"/>
    <w:rsid w:val="00937ACD"/>
    <w:rsid w:val="009402B4"/>
    <w:rsid w:val="00940929"/>
    <w:rsid w:val="00941916"/>
    <w:rsid w:val="00941D9F"/>
    <w:rsid w:val="00942F11"/>
    <w:rsid w:val="0094324C"/>
    <w:rsid w:val="00944159"/>
    <w:rsid w:val="0094445F"/>
    <w:rsid w:val="00944D95"/>
    <w:rsid w:val="00945806"/>
    <w:rsid w:val="00945FD7"/>
    <w:rsid w:val="00946119"/>
    <w:rsid w:val="009462DA"/>
    <w:rsid w:val="009466DC"/>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79B"/>
    <w:rsid w:val="009567A7"/>
    <w:rsid w:val="0096019B"/>
    <w:rsid w:val="00960387"/>
    <w:rsid w:val="00960D2B"/>
    <w:rsid w:val="0096183D"/>
    <w:rsid w:val="00963ABB"/>
    <w:rsid w:val="009645E1"/>
    <w:rsid w:val="00964842"/>
    <w:rsid w:val="00964C57"/>
    <w:rsid w:val="00964E64"/>
    <w:rsid w:val="0096568B"/>
    <w:rsid w:val="00965728"/>
    <w:rsid w:val="00965B01"/>
    <w:rsid w:val="00966C62"/>
    <w:rsid w:val="00966F15"/>
    <w:rsid w:val="009674B7"/>
    <w:rsid w:val="009675AF"/>
    <w:rsid w:val="009716F1"/>
    <w:rsid w:val="00971A90"/>
    <w:rsid w:val="00971CF4"/>
    <w:rsid w:val="00972E79"/>
    <w:rsid w:val="00973F22"/>
    <w:rsid w:val="0097465B"/>
    <w:rsid w:val="00974C88"/>
    <w:rsid w:val="00975F82"/>
    <w:rsid w:val="00976BFB"/>
    <w:rsid w:val="009777D2"/>
    <w:rsid w:val="009801A9"/>
    <w:rsid w:val="00980808"/>
    <w:rsid w:val="0098108B"/>
    <w:rsid w:val="00981C7B"/>
    <w:rsid w:val="009829D5"/>
    <w:rsid w:val="009840A9"/>
    <w:rsid w:val="009845DD"/>
    <w:rsid w:val="00984782"/>
    <w:rsid w:val="00984A60"/>
    <w:rsid w:val="00984FC4"/>
    <w:rsid w:val="00986383"/>
    <w:rsid w:val="00987F95"/>
    <w:rsid w:val="00990223"/>
    <w:rsid w:val="00991280"/>
    <w:rsid w:val="009912D4"/>
    <w:rsid w:val="0099233C"/>
    <w:rsid w:val="0099268C"/>
    <w:rsid w:val="00992C1C"/>
    <w:rsid w:val="009938CB"/>
    <w:rsid w:val="00993A51"/>
    <w:rsid w:val="009941D4"/>
    <w:rsid w:val="0099494F"/>
    <w:rsid w:val="00994E60"/>
    <w:rsid w:val="00996097"/>
    <w:rsid w:val="0099623C"/>
    <w:rsid w:val="00996F31"/>
    <w:rsid w:val="00997A59"/>
    <w:rsid w:val="009A0028"/>
    <w:rsid w:val="009A093E"/>
    <w:rsid w:val="009A099E"/>
    <w:rsid w:val="009A0A61"/>
    <w:rsid w:val="009A0B0D"/>
    <w:rsid w:val="009A23A8"/>
    <w:rsid w:val="009A2574"/>
    <w:rsid w:val="009A3315"/>
    <w:rsid w:val="009A3342"/>
    <w:rsid w:val="009A4D09"/>
    <w:rsid w:val="009A4FFE"/>
    <w:rsid w:val="009A5880"/>
    <w:rsid w:val="009A6F87"/>
    <w:rsid w:val="009A76F8"/>
    <w:rsid w:val="009A7833"/>
    <w:rsid w:val="009B0992"/>
    <w:rsid w:val="009B10C6"/>
    <w:rsid w:val="009B14F8"/>
    <w:rsid w:val="009B1C89"/>
    <w:rsid w:val="009B31EE"/>
    <w:rsid w:val="009B5C27"/>
    <w:rsid w:val="009B5F06"/>
    <w:rsid w:val="009B6AC2"/>
    <w:rsid w:val="009B725B"/>
    <w:rsid w:val="009B7322"/>
    <w:rsid w:val="009C0105"/>
    <w:rsid w:val="009C0381"/>
    <w:rsid w:val="009C0A38"/>
    <w:rsid w:val="009C1887"/>
    <w:rsid w:val="009C1AFD"/>
    <w:rsid w:val="009C2EFB"/>
    <w:rsid w:val="009C30A7"/>
    <w:rsid w:val="009C3E46"/>
    <w:rsid w:val="009C3F3F"/>
    <w:rsid w:val="009C44E5"/>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C74"/>
    <w:rsid w:val="009E75EF"/>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46CC"/>
    <w:rsid w:val="00A05625"/>
    <w:rsid w:val="00A05828"/>
    <w:rsid w:val="00A05D39"/>
    <w:rsid w:val="00A064C5"/>
    <w:rsid w:val="00A06ECB"/>
    <w:rsid w:val="00A075F3"/>
    <w:rsid w:val="00A10D52"/>
    <w:rsid w:val="00A1269A"/>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2B3"/>
    <w:rsid w:val="00A256F7"/>
    <w:rsid w:val="00A260DF"/>
    <w:rsid w:val="00A26AAD"/>
    <w:rsid w:val="00A279A1"/>
    <w:rsid w:val="00A27D01"/>
    <w:rsid w:val="00A308E9"/>
    <w:rsid w:val="00A33BDF"/>
    <w:rsid w:val="00A33E9A"/>
    <w:rsid w:val="00A35047"/>
    <w:rsid w:val="00A3527C"/>
    <w:rsid w:val="00A3612E"/>
    <w:rsid w:val="00A376ED"/>
    <w:rsid w:val="00A378DC"/>
    <w:rsid w:val="00A37B0E"/>
    <w:rsid w:val="00A37E03"/>
    <w:rsid w:val="00A405EB"/>
    <w:rsid w:val="00A41445"/>
    <w:rsid w:val="00A420E4"/>
    <w:rsid w:val="00A42523"/>
    <w:rsid w:val="00A433AE"/>
    <w:rsid w:val="00A43435"/>
    <w:rsid w:val="00A438B7"/>
    <w:rsid w:val="00A44B12"/>
    <w:rsid w:val="00A4546B"/>
    <w:rsid w:val="00A45BD3"/>
    <w:rsid w:val="00A45DD3"/>
    <w:rsid w:val="00A4626C"/>
    <w:rsid w:val="00A46679"/>
    <w:rsid w:val="00A46A10"/>
    <w:rsid w:val="00A5214C"/>
    <w:rsid w:val="00A52967"/>
    <w:rsid w:val="00A52DB9"/>
    <w:rsid w:val="00A550F7"/>
    <w:rsid w:val="00A550FA"/>
    <w:rsid w:val="00A55450"/>
    <w:rsid w:val="00A55697"/>
    <w:rsid w:val="00A56D17"/>
    <w:rsid w:val="00A57BD0"/>
    <w:rsid w:val="00A57D76"/>
    <w:rsid w:val="00A6108D"/>
    <w:rsid w:val="00A61FDA"/>
    <w:rsid w:val="00A62A0B"/>
    <w:rsid w:val="00A62A61"/>
    <w:rsid w:val="00A62C45"/>
    <w:rsid w:val="00A640E4"/>
    <w:rsid w:val="00A6505C"/>
    <w:rsid w:val="00A65656"/>
    <w:rsid w:val="00A66901"/>
    <w:rsid w:val="00A66D04"/>
    <w:rsid w:val="00A70C6A"/>
    <w:rsid w:val="00A7285B"/>
    <w:rsid w:val="00A72A5D"/>
    <w:rsid w:val="00A73480"/>
    <w:rsid w:val="00A749B3"/>
    <w:rsid w:val="00A75C8E"/>
    <w:rsid w:val="00A77F9E"/>
    <w:rsid w:val="00A8018A"/>
    <w:rsid w:val="00A80363"/>
    <w:rsid w:val="00A80685"/>
    <w:rsid w:val="00A82726"/>
    <w:rsid w:val="00A830C1"/>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E4A"/>
    <w:rsid w:val="00AA1E69"/>
    <w:rsid w:val="00AA22A7"/>
    <w:rsid w:val="00AA2FC7"/>
    <w:rsid w:val="00AA3696"/>
    <w:rsid w:val="00AA36A8"/>
    <w:rsid w:val="00AA3C7C"/>
    <w:rsid w:val="00AA3F1C"/>
    <w:rsid w:val="00AA5D3C"/>
    <w:rsid w:val="00AA6D66"/>
    <w:rsid w:val="00AB11FD"/>
    <w:rsid w:val="00AB1B2F"/>
    <w:rsid w:val="00AB2B92"/>
    <w:rsid w:val="00AB39BC"/>
    <w:rsid w:val="00AB6157"/>
    <w:rsid w:val="00AB6B18"/>
    <w:rsid w:val="00AB6D27"/>
    <w:rsid w:val="00AB6D75"/>
    <w:rsid w:val="00AB6FAF"/>
    <w:rsid w:val="00AB716B"/>
    <w:rsid w:val="00AB75D5"/>
    <w:rsid w:val="00AC0668"/>
    <w:rsid w:val="00AC3194"/>
    <w:rsid w:val="00AC3B73"/>
    <w:rsid w:val="00AC460C"/>
    <w:rsid w:val="00AC777C"/>
    <w:rsid w:val="00AC7CE1"/>
    <w:rsid w:val="00AD0857"/>
    <w:rsid w:val="00AD1220"/>
    <w:rsid w:val="00AD1296"/>
    <w:rsid w:val="00AD1AEF"/>
    <w:rsid w:val="00AD2638"/>
    <w:rsid w:val="00AD2BED"/>
    <w:rsid w:val="00AD3058"/>
    <w:rsid w:val="00AD5AC1"/>
    <w:rsid w:val="00AD663D"/>
    <w:rsid w:val="00AE0933"/>
    <w:rsid w:val="00AE286C"/>
    <w:rsid w:val="00AE41B8"/>
    <w:rsid w:val="00AE4987"/>
    <w:rsid w:val="00AE52E7"/>
    <w:rsid w:val="00AE5546"/>
    <w:rsid w:val="00AE695C"/>
    <w:rsid w:val="00AE6C2D"/>
    <w:rsid w:val="00AF01F3"/>
    <w:rsid w:val="00AF0ED8"/>
    <w:rsid w:val="00AF1200"/>
    <w:rsid w:val="00AF146D"/>
    <w:rsid w:val="00AF1EF4"/>
    <w:rsid w:val="00AF2380"/>
    <w:rsid w:val="00AF2B99"/>
    <w:rsid w:val="00AF3345"/>
    <w:rsid w:val="00AF360C"/>
    <w:rsid w:val="00AF5B9A"/>
    <w:rsid w:val="00AF5E3F"/>
    <w:rsid w:val="00AF614C"/>
    <w:rsid w:val="00AF6195"/>
    <w:rsid w:val="00AF6F9A"/>
    <w:rsid w:val="00AF6FA2"/>
    <w:rsid w:val="00AF7694"/>
    <w:rsid w:val="00AF76A6"/>
    <w:rsid w:val="00AF7A8F"/>
    <w:rsid w:val="00B007B1"/>
    <w:rsid w:val="00B02005"/>
    <w:rsid w:val="00B0379F"/>
    <w:rsid w:val="00B042B4"/>
    <w:rsid w:val="00B043CA"/>
    <w:rsid w:val="00B06E7F"/>
    <w:rsid w:val="00B07068"/>
    <w:rsid w:val="00B076BC"/>
    <w:rsid w:val="00B103F8"/>
    <w:rsid w:val="00B10DEB"/>
    <w:rsid w:val="00B1177C"/>
    <w:rsid w:val="00B12D02"/>
    <w:rsid w:val="00B14672"/>
    <w:rsid w:val="00B15311"/>
    <w:rsid w:val="00B15598"/>
    <w:rsid w:val="00B159E0"/>
    <w:rsid w:val="00B1607C"/>
    <w:rsid w:val="00B1720C"/>
    <w:rsid w:val="00B20EE4"/>
    <w:rsid w:val="00B21E16"/>
    <w:rsid w:val="00B239CE"/>
    <w:rsid w:val="00B239EE"/>
    <w:rsid w:val="00B23D84"/>
    <w:rsid w:val="00B241EC"/>
    <w:rsid w:val="00B251B0"/>
    <w:rsid w:val="00B262B5"/>
    <w:rsid w:val="00B26F6C"/>
    <w:rsid w:val="00B27115"/>
    <w:rsid w:val="00B27B8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F0D"/>
    <w:rsid w:val="00B40339"/>
    <w:rsid w:val="00B4227C"/>
    <w:rsid w:val="00B42F4E"/>
    <w:rsid w:val="00B4486E"/>
    <w:rsid w:val="00B4500C"/>
    <w:rsid w:val="00B45867"/>
    <w:rsid w:val="00B460D1"/>
    <w:rsid w:val="00B4696B"/>
    <w:rsid w:val="00B477D5"/>
    <w:rsid w:val="00B5006D"/>
    <w:rsid w:val="00B5013D"/>
    <w:rsid w:val="00B510FD"/>
    <w:rsid w:val="00B51288"/>
    <w:rsid w:val="00B51E68"/>
    <w:rsid w:val="00B52EB6"/>
    <w:rsid w:val="00B53763"/>
    <w:rsid w:val="00B556BD"/>
    <w:rsid w:val="00B55FC4"/>
    <w:rsid w:val="00B56D1F"/>
    <w:rsid w:val="00B5703E"/>
    <w:rsid w:val="00B60435"/>
    <w:rsid w:val="00B60903"/>
    <w:rsid w:val="00B62E60"/>
    <w:rsid w:val="00B6453F"/>
    <w:rsid w:val="00B65B50"/>
    <w:rsid w:val="00B66087"/>
    <w:rsid w:val="00B6643B"/>
    <w:rsid w:val="00B6691F"/>
    <w:rsid w:val="00B670AE"/>
    <w:rsid w:val="00B675D9"/>
    <w:rsid w:val="00B72042"/>
    <w:rsid w:val="00B7376C"/>
    <w:rsid w:val="00B7440C"/>
    <w:rsid w:val="00B746CA"/>
    <w:rsid w:val="00B764A0"/>
    <w:rsid w:val="00B771C3"/>
    <w:rsid w:val="00B77C25"/>
    <w:rsid w:val="00B80230"/>
    <w:rsid w:val="00B809A1"/>
    <w:rsid w:val="00B80E83"/>
    <w:rsid w:val="00B814B6"/>
    <w:rsid w:val="00B8160B"/>
    <w:rsid w:val="00B8173C"/>
    <w:rsid w:val="00B8186B"/>
    <w:rsid w:val="00B82B96"/>
    <w:rsid w:val="00B82EDC"/>
    <w:rsid w:val="00B8570F"/>
    <w:rsid w:val="00B85C2F"/>
    <w:rsid w:val="00B9109B"/>
    <w:rsid w:val="00B91959"/>
    <w:rsid w:val="00B91D09"/>
    <w:rsid w:val="00B91E48"/>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2093"/>
    <w:rsid w:val="00BC230E"/>
    <w:rsid w:val="00BC27C0"/>
    <w:rsid w:val="00BC3066"/>
    <w:rsid w:val="00BC3413"/>
    <w:rsid w:val="00BC4887"/>
    <w:rsid w:val="00BC4963"/>
    <w:rsid w:val="00BC6411"/>
    <w:rsid w:val="00BD0020"/>
    <w:rsid w:val="00BD0329"/>
    <w:rsid w:val="00BD14AC"/>
    <w:rsid w:val="00BD1C1F"/>
    <w:rsid w:val="00BD20B6"/>
    <w:rsid w:val="00BD249A"/>
    <w:rsid w:val="00BD73C6"/>
    <w:rsid w:val="00BD78F0"/>
    <w:rsid w:val="00BE1238"/>
    <w:rsid w:val="00BE20F4"/>
    <w:rsid w:val="00BE217D"/>
    <w:rsid w:val="00BE3E24"/>
    <w:rsid w:val="00BF1A0A"/>
    <w:rsid w:val="00BF2CF7"/>
    <w:rsid w:val="00BF5235"/>
    <w:rsid w:val="00BF5AEA"/>
    <w:rsid w:val="00BF6302"/>
    <w:rsid w:val="00C00D7D"/>
    <w:rsid w:val="00C01432"/>
    <w:rsid w:val="00C02881"/>
    <w:rsid w:val="00C02BFA"/>
    <w:rsid w:val="00C0302E"/>
    <w:rsid w:val="00C04540"/>
    <w:rsid w:val="00C04891"/>
    <w:rsid w:val="00C070BF"/>
    <w:rsid w:val="00C07A95"/>
    <w:rsid w:val="00C11367"/>
    <w:rsid w:val="00C11641"/>
    <w:rsid w:val="00C121E9"/>
    <w:rsid w:val="00C13F29"/>
    <w:rsid w:val="00C14EAE"/>
    <w:rsid w:val="00C15A91"/>
    <w:rsid w:val="00C15CA7"/>
    <w:rsid w:val="00C15FDB"/>
    <w:rsid w:val="00C16713"/>
    <w:rsid w:val="00C172CB"/>
    <w:rsid w:val="00C20464"/>
    <w:rsid w:val="00C20B99"/>
    <w:rsid w:val="00C2149D"/>
    <w:rsid w:val="00C22B0D"/>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477D"/>
    <w:rsid w:val="00C350F8"/>
    <w:rsid w:val="00C360A8"/>
    <w:rsid w:val="00C36465"/>
    <w:rsid w:val="00C366BB"/>
    <w:rsid w:val="00C366EB"/>
    <w:rsid w:val="00C36841"/>
    <w:rsid w:val="00C3695B"/>
    <w:rsid w:val="00C36E3D"/>
    <w:rsid w:val="00C375AE"/>
    <w:rsid w:val="00C37880"/>
    <w:rsid w:val="00C37A3D"/>
    <w:rsid w:val="00C411BA"/>
    <w:rsid w:val="00C436EB"/>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678C7"/>
    <w:rsid w:val="00C70026"/>
    <w:rsid w:val="00C7050C"/>
    <w:rsid w:val="00C70F98"/>
    <w:rsid w:val="00C71BE1"/>
    <w:rsid w:val="00C71CB7"/>
    <w:rsid w:val="00C720F2"/>
    <w:rsid w:val="00C73253"/>
    <w:rsid w:val="00C73575"/>
    <w:rsid w:val="00C74644"/>
    <w:rsid w:val="00C75EAE"/>
    <w:rsid w:val="00C77580"/>
    <w:rsid w:val="00C7766B"/>
    <w:rsid w:val="00C80E4A"/>
    <w:rsid w:val="00C81402"/>
    <w:rsid w:val="00C817B4"/>
    <w:rsid w:val="00C81C5E"/>
    <w:rsid w:val="00C82460"/>
    <w:rsid w:val="00C8385B"/>
    <w:rsid w:val="00C83D91"/>
    <w:rsid w:val="00C84120"/>
    <w:rsid w:val="00C8443A"/>
    <w:rsid w:val="00C848D5"/>
    <w:rsid w:val="00C852A8"/>
    <w:rsid w:val="00C872A4"/>
    <w:rsid w:val="00C8732C"/>
    <w:rsid w:val="00C879F3"/>
    <w:rsid w:val="00C87FA4"/>
    <w:rsid w:val="00C91F92"/>
    <w:rsid w:val="00C9227D"/>
    <w:rsid w:val="00C92708"/>
    <w:rsid w:val="00C92EFB"/>
    <w:rsid w:val="00C93D8B"/>
    <w:rsid w:val="00C94058"/>
    <w:rsid w:val="00C94DD8"/>
    <w:rsid w:val="00C94E50"/>
    <w:rsid w:val="00C94F4F"/>
    <w:rsid w:val="00C95B13"/>
    <w:rsid w:val="00C95C42"/>
    <w:rsid w:val="00C970BB"/>
    <w:rsid w:val="00C976C5"/>
    <w:rsid w:val="00CA198E"/>
    <w:rsid w:val="00CA1B3C"/>
    <w:rsid w:val="00CA1BFB"/>
    <w:rsid w:val="00CA1F33"/>
    <w:rsid w:val="00CA23A1"/>
    <w:rsid w:val="00CA2E27"/>
    <w:rsid w:val="00CA40AB"/>
    <w:rsid w:val="00CA4A7C"/>
    <w:rsid w:val="00CA5B6E"/>
    <w:rsid w:val="00CA69BD"/>
    <w:rsid w:val="00CA6D6B"/>
    <w:rsid w:val="00CB1CFD"/>
    <w:rsid w:val="00CB2C85"/>
    <w:rsid w:val="00CB2EB2"/>
    <w:rsid w:val="00CB3079"/>
    <w:rsid w:val="00CB46A4"/>
    <w:rsid w:val="00CB507D"/>
    <w:rsid w:val="00CB57D4"/>
    <w:rsid w:val="00CB65BD"/>
    <w:rsid w:val="00CB7890"/>
    <w:rsid w:val="00CB7E0A"/>
    <w:rsid w:val="00CC27CA"/>
    <w:rsid w:val="00CC29E6"/>
    <w:rsid w:val="00CC2D05"/>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A60"/>
    <w:rsid w:val="00CF157C"/>
    <w:rsid w:val="00CF1B43"/>
    <w:rsid w:val="00CF26A7"/>
    <w:rsid w:val="00CF3B88"/>
    <w:rsid w:val="00CF41C5"/>
    <w:rsid w:val="00CF4559"/>
    <w:rsid w:val="00CF4C0D"/>
    <w:rsid w:val="00CF5B89"/>
    <w:rsid w:val="00CF5CDE"/>
    <w:rsid w:val="00CF5EB4"/>
    <w:rsid w:val="00CF606B"/>
    <w:rsid w:val="00CF7F64"/>
    <w:rsid w:val="00D001AB"/>
    <w:rsid w:val="00D0043A"/>
    <w:rsid w:val="00D01048"/>
    <w:rsid w:val="00D0131F"/>
    <w:rsid w:val="00D020C4"/>
    <w:rsid w:val="00D028FD"/>
    <w:rsid w:val="00D0294C"/>
    <w:rsid w:val="00D0418A"/>
    <w:rsid w:val="00D046BD"/>
    <w:rsid w:val="00D078F8"/>
    <w:rsid w:val="00D1173B"/>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30C80"/>
    <w:rsid w:val="00D330B7"/>
    <w:rsid w:val="00D3315F"/>
    <w:rsid w:val="00D335B4"/>
    <w:rsid w:val="00D35269"/>
    <w:rsid w:val="00D3547B"/>
    <w:rsid w:val="00D3599B"/>
    <w:rsid w:val="00D378A2"/>
    <w:rsid w:val="00D37B8A"/>
    <w:rsid w:val="00D4096D"/>
    <w:rsid w:val="00D41124"/>
    <w:rsid w:val="00D41238"/>
    <w:rsid w:val="00D419A5"/>
    <w:rsid w:val="00D42FA6"/>
    <w:rsid w:val="00D4353E"/>
    <w:rsid w:val="00D45293"/>
    <w:rsid w:val="00D47B7F"/>
    <w:rsid w:val="00D47C06"/>
    <w:rsid w:val="00D50B9E"/>
    <w:rsid w:val="00D51A66"/>
    <w:rsid w:val="00D51CBF"/>
    <w:rsid w:val="00D5279D"/>
    <w:rsid w:val="00D52F1E"/>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BC8"/>
    <w:rsid w:val="00D84B52"/>
    <w:rsid w:val="00D852C4"/>
    <w:rsid w:val="00D857AB"/>
    <w:rsid w:val="00D85E4A"/>
    <w:rsid w:val="00D865CC"/>
    <w:rsid w:val="00D86AA3"/>
    <w:rsid w:val="00D86FC6"/>
    <w:rsid w:val="00D870E1"/>
    <w:rsid w:val="00D872F7"/>
    <w:rsid w:val="00D8737B"/>
    <w:rsid w:val="00D90F77"/>
    <w:rsid w:val="00D9125B"/>
    <w:rsid w:val="00D91900"/>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B44"/>
    <w:rsid w:val="00DC44FC"/>
    <w:rsid w:val="00DC47ED"/>
    <w:rsid w:val="00DC4FAA"/>
    <w:rsid w:val="00DC517E"/>
    <w:rsid w:val="00DC5423"/>
    <w:rsid w:val="00DC638C"/>
    <w:rsid w:val="00DD01D0"/>
    <w:rsid w:val="00DD0226"/>
    <w:rsid w:val="00DD0847"/>
    <w:rsid w:val="00DD0BCB"/>
    <w:rsid w:val="00DD1189"/>
    <w:rsid w:val="00DD23B7"/>
    <w:rsid w:val="00DD2E5F"/>
    <w:rsid w:val="00DD337E"/>
    <w:rsid w:val="00DD44BC"/>
    <w:rsid w:val="00DD5FFF"/>
    <w:rsid w:val="00DE08F5"/>
    <w:rsid w:val="00DE1D81"/>
    <w:rsid w:val="00DE355F"/>
    <w:rsid w:val="00DE3C54"/>
    <w:rsid w:val="00DE4501"/>
    <w:rsid w:val="00DE5275"/>
    <w:rsid w:val="00DE5C6A"/>
    <w:rsid w:val="00DE623B"/>
    <w:rsid w:val="00DE63A1"/>
    <w:rsid w:val="00DE756B"/>
    <w:rsid w:val="00DF15C8"/>
    <w:rsid w:val="00DF1C12"/>
    <w:rsid w:val="00DF1EF1"/>
    <w:rsid w:val="00DF3914"/>
    <w:rsid w:val="00DF3B2B"/>
    <w:rsid w:val="00DF5298"/>
    <w:rsid w:val="00DF534A"/>
    <w:rsid w:val="00DF54FF"/>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682"/>
    <w:rsid w:val="00E06F12"/>
    <w:rsid w:val="00E10922"/>
    <w:rsid w:val="00E12165"/>
    <w:rsid w:val="00E12BFE"/>
    <w:rsid w:val="00E12FEC"/>
    <w:rsid w:val="00E13617"/>
    <w:rsid w:val="00E15479"/>
    <w:rsid w:val="00E15A15"/>
    <w:rsid w:val="00E1615D"/>
    <w:rsid w:val="00E16C0A"/>
    <w:rsid w:val="00E1796F"/>
    <w:rsid w:val="00E201A0"/>
    <w:rsid w:val="00E203D7"/>
    <w:rsid w:val="00E20A26"/>
    <w:rsid w:val="00E21738"/>
    <w:rsid w:val="00E2236A"/>
    <w:rsid w:val="00E230C6"/>
    <w:rsid w:val="00E23BC4"/>
    <w:rsid w:val="00E24325"/>
    <w:rsid w:val="00E24844"/>
    <w:rsid w:val="00E267BB"/>
    <w:rsid w:val="00E26BCE"/>
    <w:rsid w:val="00E26FB2"/>
    <w:rsid w:val="00E309A8"/>
    <w:rsid w:val="00E32A93"/>
    <w:rsid w:val="00E32E0A"/>
    <w:rsid w:val="00E33051"/>
    <w:rsid w:val="00E3313A"/>
    <w:rsid w:val="00E33F12"/>
    <w:rsid w:val="00E33FBD"/>
    <w:rsid w:val="00E34462"/>
    <w:rsid w:val="00E345EC"/>
    <w:rsid w:val="00E349B8"/>
    <w:rsid w:val="00E351C2"/>
    <w:rsid w:val="00E35820"/>
    <w:rsid w:val="00E36D0E"/>
    <w:rsid w:val="00E378B1"/>
    <w:rsid w:val="00E40871"/>
    <w:rsid w:val="00E40FFA"/>
    <w:rsid w:val="00E42424"/>
    <w:rsid w:val="00E42EE3"/>
    <w:rsid w:val="00E4404F"/>
    <w:rsid w:val="00E4427F"/>
    <w:rsid w:val="00E44D64"/>
    <w:rsid w:val="00E45FA3"/>
    <w:rsid w:val="00E47802"/>
    <w:rsid w:val="00E505FE"/>
    <w:rsid w:val="00E507E2"/>
    <w:rsid w:val="00E50B88"/>
    <w:rsid w:val="00E50C8E"/>
    <w:rsid w:val="00E51336"/>
    <w:rsid w:val="00E51395"/>
    <w:rsid w:val="00E51B43"/>
    <w:rsid w:val="00E52220"/>
    <w:rsid w:val="00E53C40"/>
    <w:rsid w:val="00E54189"/>
    <w:rsid w:val="00E54897"/>
    <w:rsid w:val="00E5540F"/>
    <w:rsid w:val="00E56D7D"/>
    <w:rsid w:val="00E60025"/>
    <w:rsid w:val="00E60037"/>
    <w:rsid w:val="00E6014B"/>
    <w:rsid w:val="00E60245"/>
    <w:rsid w:val="00E6028A"/>
    <w:rsid w:val="00E607CE"/>
    <w:rsid w:val="00E62692"/>
    <w:rsid w:val="00E630A5"/>
    <w:rsid w:val="00E64B79"/>
    <w:rsid w:val="00E64E50"/>
    <w:rsid w:val="00E65461"/>
    <w:rsid w:val="00E65D6D"/>
    <w:rsid w:val="00E660A4"/>
    <w:rsid w:val="00E662F3"/>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F02"/>
    <w:rsid w:val="00E849DF"/>
    <w:rsid w:val="00E84C2C"/>
    <w:rsid w:val="00E851AB"/>
    <w:rsid w:val="00E85D30"/>
    <w:rsid w:val="00E85E31"/>
    <w:rsid w:val="00E85F2F"/>
    <w:rsid w:val="00E87000"/>
    <w:rsid w:val="00E90011"/>
    <w:rsid w:val="00E9046D"/>
    <w:rsid w:val="00E91D4E"/>
    <w:rsid w:val="00E929E9"/>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E96"/>
    <w:rsid w:val="00EB5361"/>
    <w:rsid w:val="00EB54D7"/>
    <w:rsid w:val="00EB55E1"/>
    <w:rsid w:val="00EB6948"/>
    <w:rsid w:val="00EB69EB"/>
    <w:rsid w:val="00EB6FB4"/>
    <w:rsid w:val="00EB7EB8"/>
    <w:rsid w:val="00EC035E"/>
    <w:rsid w:val="00EC14B0"/>
    <w:rsid w:val="00EC278B"/>
    <w:rsid w:val="00EC2A68"/>
    <w:rsid w:val="00EC31C1"/>
    <w:rsid w:val="00EC3E0A"/>
    <w:rsid w:val="00EC44EC"/>
    <w:rsid w:val="00EC46EC"/>
    <w:rsid w:val="00EC51C7"/>
    <w:rsid w:val="00EC5BE8"/>
    <w:rsid w:val="00EC5C89"/>
    <w:rsid w:val="00EC7BB2"/>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461"/>
    <w:rsid w:val="00EE46C1"/>
    <w:rsid w:val="00EE472C"/>
    <w:rsid w:val="00EE52CD"/>
    <w:rsid w:val="00EE5B1C"/>
    <w:rsid w:val="00EE5BF0"/>
    <w:rsid w:val="00EE665C"/>
    <w:rsid w:val="00EE6A16"/>
    <w:rsid w:val="00EE6E9A"/>
    <w:rsid w:val="00EE6EB4"/>
    <w:rsid w:val="00EE76E2"/>
    <w:rsid w:val="00EF047E"/>
    <w:rsid w:val="00EF0CFE"/>
    <w:rsid w:val="00EF1725"/>
    <w:rsid w:val="00EF1C14"/>
    <w:rsid w:val="00EF1E13"/>
    <w:rsid w:val="00EF2E27"/>
    <w:rsid w:val="00EF3197"/>
    <w:rsid w:val="00EF36C7"/>
    <w:rsid w:val="00EF38A5"/>
    <w:rsid w:val="00EF48FA"/>
    <w:rsid w:val="00EF4EAC"/>
    <w:rsid w:val="00EF54EE"/>
    <w:rsid w:val="00EF58C9"/>
    <w:rsid w:val="00EF5C55"/>
    <w:rsid w:val="00EF6232"/>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3DD4"/>
    <w:rsid w:val="00F14455"/>
    <w:rsid w:val="00F1471D"/>
    <w:rsid w:val="00F14B32"/>
    <w:rsid w:val="00F15005"/>
    <w:rsid w:val="00F156C0"/>
    <w:rsid w:val="00F1571E"/>
    <w:rsid w:val="00F15F5E"/>
    <w:rsid w:val="00F166CF"/>
    <w:rsid w:val="00F20094"/>
    <w:rsid w:val="00F20D5B"/>
    <w:rsid w:val="00F218A1"/>
    <w:rsid w:val="00F21C38"/>
    <w:rsid w:val="00F229EC"/>
    <w:rsid w:val="00F23D85"/>
    <w:rsid w:val="00F23E79"/>
    <w:rsid w:val="00F2483D"/>
    <w:rsid w:val="00F255AF"/>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402D9"/>
    <w:rsid w:val="00F404A4"/>
    <w:rsid w:val="00F40EBB"/>
    <w:rsid w:val="00F41EE1"/>
    <w:rsid w:val="00F4230C"/>
    <w:rsid w:val="00F44596"/>
    <w:rsid w:val="00F448C4"/>
    <w:rsid w:val="00F4560C"/>
    <w:rsid w:val="00F457BF"/>
    <w:rsid w:val="00F45CCD"/>
    <w:rsid w:val="00F46A68"/>
    <w:rsid w:val="00F46F6B"/>
    <w:rsid w:val="00F470D5"/>
    <w:rsid w:val="00F47FA7"/>
    <w:rsid w:val="00F5070D"/>
    <w:rsid w:val="00F5143D"/>
    <w:rsid w:val="00F52595"/>
    <w:rsid w:val="00F52C74"/>
    <w:rsid w:val="00F53474"/>
    <w:rsid w:val="00F53944"/>
    <w:rsid w:val="00F54023"/>
    <w:rsid w:val="00F542D7"/>
    <w:rsid w:val="00F55160"/>
    <w:rsid w:val="00F554BC"/>
    <w:rsid w:val="00F55707"/>
    <w:rsid w:val="00F55E5F"/>
    <w:rsid w:val="00F56399"/>
    <w:rsid w:val="00F565C8"/>
    <w:rsid w:val="00F60295"/>
    <w:rsid w:val="00F60704"/>
    <w:rsid w:val="00F608A4"/>
    <w:rsid w:val="00F6150C"/>
    <w:rsid w:val="00F62A78"/>
    <w:rsid w:val="00F62B46"/>
    <w:rsid w:val="00F62C82"/>
    <w:rsid w:val="00F62D8A"/>
    <w:rsid w:val="00F65962"/>
    <w:rsid w:val="00F65FF8"/>
    <w:rsid w:val="00F66A68"/>
    <w:rsid w:val="00F70A6F"/>
    <w:rsid w:val="00F733FA"/>
    <w:rsid w:val="00F73456"/>
    <w:rsid w:val="00F7761C"/>
    <w:rsid w:val="00F80280"/>
    <w:rsid w:val="00F80624"/>
    <w:rsid w:val="00F80DFB"/>
    <w:rsid w:val="00F814B8"/>
    <w:rsid w:val="00F825B3"/>
    <w:rsid w:val="00F825F5"/>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B33"/>
    <w:rsid w:val="00F95CC2"/>
    <w:rsid w:val="00F95D36"/>
    <w:rsid w:val="00F95EF5"/>
    <w:rsid w:val="00F96835"/>
    <w:rsid w:val="00F96C04"/>
    <w:rsid w:val="00F96E30"/>
    <w:rsid w:val="00F97CA7"/>
    <w:rsid w:val="00F97ED2"/>
    <w:rsid w:val="00FA097D"/>
    <w:rsid w:val="00FA0A5F"/>
    <w:rsid w:val="00FA1432"/>
    <w:rsid w:val="00FA17CD"/>
    <w:rsid w:val="00FA2309"/>
    <w:rsid w:val="00FA26F7"/>
    <w:rsid w:val="00FA27B9"/>
    <w:rsid w:val="00FA333C"/>
    <w:rsid w:val="00FA381B"/>
    <w:rsid w:val="00FA56EB"/>
    <w:rsid w:val="00FA5CDE"/>
    <w:rsid w:val="00FA7252"/>
    <w:rsid w:val="00FB00C8"/>
    <w:rsid w:val="00FB181B"/>
    <w:rsid w:val="00FB1C92"/>
    <w:rsid w:val="00FB244E"/>
    <w:rsid w:val="00FB273A"/>
    <w:rsid w:val="00FB3B8E"/>
    <w:rsid w:val="00FB3E19"/>
    <w:rsid w:val="00FB41CB"/>
    <w:rsid w:val="00FB4391"/>
    <w:rsid w:val="00FB53D9"/>
    <w:rsid w:val="00FB55BE"/>
    <w:rsid w:val="00FB5A5F"/>
    <w:rsid w:val="00FB6794"/>
    <w:rsid w:val="00FB782D"/>
    <w:rsid w:val="00FB7D1E"/>
    <w:rsid w:val="00FC12C8"/>
    <w:rsid w:val="00FC1627"/>
    <w:rsid w:val="00FC1DC8"/>
    <w:rsid w:val="00FC2107"/>
    <w:rsid w:val="00FC32E5"/>
    <w:rsid w:val="00FC492F"/>
    <w:rsid w:val="00FC5854"/>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A20"/>
    <w:rsid w:val="00FE784F"/>
    <w:rsid w:val="00FF24BE"/>
    <w:rsid w:val="00FF3DBE"/>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footer" Target="footer1.xml"/><Relationship Id="rId42" Type="http://schemas.openxmlformats.org/officeDocument/2006/relationships/fontTable" Target="fontTable.xml"/><Relationship Id="rId43" Type="http://schemas.openxmlformats.org/officeDocument/2006/relationships/glossaryDocument" Target="glossary/document.xml"/><Relationship Id="rId44"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 w:val="00CF002A"/>
    <w:rsid w:val="00D06E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A8B6AE-CDE0-CB42-A1DE-949CE5420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6030</TotalTime>
  <Pages>71</Pages>
  <Words>17256</Words>
  <Characters>98360</Characters>
  <Application>Microsoft Macintosh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115386</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1873</cp:revision>
  <cp:lastPrinted>2014-04-29T12:14:00Z</cp:lastPrinted>
  <dcterms:created xsi:type="dcterms:W3CDTF">2016-05-19T19:29:00Z</dcterms:created>
  <dcterms:modified xsi:type="dcterms:W3CDTF">2016-08-21T03:46:00Z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