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21738" w:rsidRPr="00AE695C" w:rsidRDefault="00E2173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21738" w:rsidRPr="00AE695C" w:rsidRDefault="00E2173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E21738" w:rsidRDefault="00E21738"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E21738" w:rsidRDefault="00E21738" w:rsidP="006406C8">
                            <w:pPr>
                              <w:pStyle w:val="Caption"/>
                              <w:jc w:val="both"/>
                            </w:pPr>
                            <w:r>
                              <w:t>Disconformation and Service quality</w:t>
                            </w:r>
                          </w:p>
                          <w:p w14:paraId="7BA7F997" w14:textId="30E01588" w:rsidR="00E21738" w:rsidRDefault="00E217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21738" w:rsidRDefault="00E21738"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E21738" w:rsidRDefault="00E21738" w:rsidP="006406C8">
                      <w:pPr>
                        <w:pStyle w:val="Caption"/>
                        <w:jc w:val="both"/>
                      </w:pPr>
                      <w:r>
                        <w:t>Disconformation and Service quality</w:t>
                      </w:r>
                    </w:p>
                    <w:p w14:paraId="7BA7F997" w14:textId="30E01588" w:rsidR="00E21738" w:rsidRDefault="00E21738"/>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E21738" w:rsidRDefault="00E21738"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21738" w:rsidRDefault="00E21738"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E21738" w:rsidRDefault="00E21738"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21738" w:rsidRDefault="00E21738"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21738" w:rsidRDefault="00E21738"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E21738" w:rsidRDefault="00E21738"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E21738" w:rsidRDefault="00E21738"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21738" w:rsidRDefault="00E21738"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E21738" w:rsidRDefault="00E21738"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21738" w:rsidRDefault="00E21738"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21738" w:rsidRDefault="00E21738"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E21738" w:rsidRDefault="00E21738"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E21738" w:rsidRDefault="00E21738"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21738" w:rsidRDefault="00E21738"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E21738" w:rsidRDefault="00E21738"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21738" w:rsidRDefault="00E21738"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21738" w:rsidRDefault="00E21738"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E21738" w:rsidRDefault="00E21738"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21738" w:rsidRDefault="00E2173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21738" w:rsidRDefault="00E21738"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21738" w:rsidRDefault="00E2173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21738" w:rsidRDefault="00E21738"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E21738" w:rsidRDefault="00E21738"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21738" w:rsidRDefault="00E21738"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E21738" w:rsidRDefault="00E217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21738" w:rsidRDefault="00E21738"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21738" w:rsidRDefault="00E21738"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E21738" w:rsidRDefault="00E21738"/>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E21738" w:rsidRDefault="00E21738"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21738" w:rsidRDefault="00E21738"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E21738" w:rsidRDefault="00E217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21738" w:rsidRDefault="00E21738"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21738" w:rsidRDefault="00E21738"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E21738" w:rsidRDefault="00E21738"/>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E21738" w:rsidRDefault="00E21738"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21738"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21738"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21738"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21738"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21738"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21738"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21738"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21738"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21738"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21738"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21738"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21738"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21738"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21738"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21738"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21738"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21738"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21738"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21738" w:rsidRDefault="00E217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E21738" w:rsidRDefault="00E21738"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21738"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21738"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21738"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21738"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21738"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21738"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21738"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21738"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21738"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21738"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21738"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21738"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21738"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21738"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21738"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21738"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21738" w:rsidRPr="00B3679C" w:rsidRDefault="00E2173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21738"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21738"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21738" w:rsidRPr="00B3679C" w:rsidRDefault="00E2173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21738" w:rsidRDefault="00E21738"/>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E21738" w:rsidRDefault="00E21738"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E21738" w:rsidRDefault="00E21738"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21738" w:rsidRDefault="00E21738"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E21738" w:rsidRDefault="00E21738"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E21738" w:rsidRDefault="00E21738"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21738" w:rsidRDefault="00E21738"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E21738" w:rsidRDefault="00E21738"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21738" w:rsidRDefault="00E21738"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E21738" w:rsidRDefault="00E217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21738" w:rsidRDefault="00E21738"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21738" w:rsidRDefault="00E21738"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E21738" w:rsidRDefault="00E21738"/>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E21738" w:rsidRDefault="00E21738"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21738" w:rsidRDefault="00E21738" w:rsidP="006D648B">
                            <w:pPr>
                              <w:pStyle w:val="Caption"/>
                            </w:pPr>
                            <w:r>
                              <w:t>Figure 8. Four Quality dimensions for e-services</w:t>
                            </w:r>
                          </w:p>
                          <w:p w14:paraId="5D45FDFF" w14:textId="3AD159B7" w:rsidR="00E21738" w:rsidRDefault="00E21738"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21738" w:rsidRDefault="00E21738"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21738" w:rsidRDefault="00E21738" w:rsidP="006D648B">
                      <w:pPr>
                        <w:pStyle w:val="Caption"/>
                      </w:pPr>
                      <w:r>
                        <w:t>Figure 8. Four Quality dimensions for e-services</w:t>
                      </w:r>
                    </w:p>
                    <w:p w14:paraId="5D45FDFF" w14:textId="3AD159B7" w:rsidR="00E21738" w:rsidRDefault="00E21738"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E21738" w:rsidRDefault="00E21738" w:rsidP="00932A70">
                            <w:pPr>
                              <w:pStyle w:val="Caption"/>
                              <w:keepNext/>
                            </w:pPr>
                            <w:r>
                              <w:t>Table 2. Attributes within e-SQ instruments for AUES dimensions</w:t>
                            </w:r>
                          </w:p>
                          <w:p w14:paraId="4391B6B2" w14:textId="77777777" w:rsidR="00E21738" w:rsidRDefault="00E21738"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21738" w:rsidRDefault="00E21738" w:rsidP="00932A70">
                      <w:pPr>
                        <w:pStyle w:val="Caption"/>
                        <w:keepNext/>
                      </w:pPr>
                      <w:r>
                        <w:t>Table 2. Attributes within e-SQ instruments for AUES dimensions</w:t>
                      </w:r>
                    </w:p>
                    <w:p w14:paraId="4391B6B2" w14:textId="77777777" w:rsidR="00E21738" w:rsidRDefault="00E21738"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E21738" w:rsidRDefault="00E21738" w:rsidP="00932A70">
                            <w:pPr>
                              <w:pStyle w:val="Caption"/>
                              <w:keepNext/>
                            </w:pPr>
                            <w:r>
                              <w:t>Table 3. Attributes within different approaches for AUES dimensions</w:t>
                            </w:r>
                          </w:p>
                          <w:p w14:paraId="6A9C562F" w14:textId="77777777" w:rsidR="00E21738" w:rsidRDefault="00E21738"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21738" w:rsidRDefault="00E21738" w:rsidP="00932A70">
                      <w:pPr>
                        <w:pStyle w:val="Caption"/>
                        <w:keepNext/>
                      </w:pPr>
                      <w:r>
                        <w:t>Table 3. Attributes within different approaches for AUES dimensions</w:t>
                      </w:r>
                    </w:p>
                    <w:p w14:paraId="6A9C562F" w14:textId="77777777" w:rsidR="00E21738" w:rsidRDefault="00E21738"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E21738" w:rsidRDefault="00E21738"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21738" w:rsidRDefault="00E21738"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E21738" w:rsidRDefault="00E217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21738" w:rsidRDefault="00E21738"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21738" w:rsidRDefault="00E21738"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E21738" w:rsidRDefault="00E21738"/>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E21738" w:rsidRDefault="00E21738"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21738" w:rsidRDefault="00E21738" w:rsidP="003D4A85">
                            <w:pPr>
                              <w:pStyle w:val="Caption"/>
                            </w:pPr>
                            <w:r>
                              <w:t>Figure 10. Proposed e-service  Quality in use model</w:t>
                            </w:r>
                          </w:p>
                          <w:p w14:paraId="5027D016" w14:textId="77777777" w:rsidR="00E21738" w:rsidRDefault="00E21738"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21738" w:rsidRDefault="00E21738"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21738" w:rsidRDefault="00E21738" w:rsidP="003D4A85">
                      <w:pPr>
                        <w:pStyle w:val="Caption"/>
                      </w:pPr>
                      <w:r>
                        <w:t>Figure 10. Proposed e-service  Quality in use model</w:t>
                      </w:r>
                    </w:p>
                    <w:p w14:paraId="5027D016" w14:textId="77777777" w:rsidR="00E21738" w:rsidRDefault="00E21738"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E21738" w:rsidRDefault="00E21738"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21738" w:rsidRDefault="00E21738" w:rsidP="00975F82">
                            <w:pPr>
                              <w:pStyle w:val="Caption"/>
                            </w:pPr>
                            <w:r>
                              <w:t>Figure 11. Proposed e-service Product Quality model</w:t>
                            </w:r>
                          </w:p>
                          <w:p w14:paraId="3215C6EB" w14:textId="1E08812D" w:rsidR="00E21738" w:rsidRDefault="00E21738"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21738" w:rsidRDefault="00E21738"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21738" w:rsidRDefault="00E21738" w:rsidP="00975F82">
                      <w:pPr>
                        <w:pStyle w:val="Caption"/>
                      </w:pPr>
                      <w:r>
                        <w:t>Figure 11. Proposed e-service Product Quality model</w:t>
                      </w:r>
                    </w:p>
                    <w:p w14:paraId="3215C6EB" w14:textId="1E08812D" w:rsidR="00E21738" w:rsidRDefault="00E21738"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E21738" w:rsidRDefault="00E21738"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21738" w:rsidRDefault="00E21738" w:rsidP="002C2900">
                            <w:pPr>
                              <w:pStyle w:val="Caption"/>
                              <w:jc w:val="both"/>
                            </w:pPr>
                            <w:r>
                              <w:t>Figure 12. Relationships between quality in use model and AUES dimensions</w:t>
                            </w:r>
                          </w:p>
                          <w:p w14:paraId="45278D5B" w14:textId="2EDEF3C3" w:rsidR="00E21738" w:rsidRDefault="00E217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21738" w:rsidRDefault="00E21738"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21738" w:rsidRDefault="00E21738" w:rsidP="002C2900">
                      <w:pPr>
                        <w:pStyle w:val="Caption"/>
                        <w:jc w:val="both"/>
                      </w:pPr>
                      <w:r>
                        <w:t>Figure 12. Relationships between quality in use model and AUES dimensions</w:t>
                      </w:r>
                    </w:p>
                    <w:p w14:paraId="45278D5B" w14:textId="2EDEF3C3" w:rsidR="00E21738" w:rsidRDefault="00E21738"/>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E21738" w:rsidRDefault="00E21738"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E21738" w:rsidRDefault="00E21738" w:rsidP="0044681A">
                            <w:pPr>
                              <w:pStyle w:val="Caption"/>
                            </w:pPr>
                            <w:r>
                              <w:t xml:space="preserve">Figure  13. Relationships in product quality model and AUES </w:t>
                            </w:r>
                          </w:p>
                          <w:p w14:paraId="3B965938" w14:textId="3BB202B8" w:rsidR="00E21738" w:rsidRDefault="00E21738"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E21738" w:rsidRDefault="00E21738"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E21738" w:rsidRDefault="00E21738" w:rsidP="0044681A">
                      <w:pPr>
                        <w:pStyle w:val="Caption"/>
                      </w:pPr>
                      <w:r>
                        <w:t xml:space="preserve">Figure  13. Relationships in product quality model and AUES </w:t>
                      </w:r>
                    </w:p>
                    <w:p w14:paraId="3B965938" w14:textId="3BB202B8" w:rsidR="00E21738" w:rsidRDefault="00E21738"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E21738" w:rsidRDefault="00E21738"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21738" w:rsidRDefault="00E21738" w:rsidP="00F15005">
                            <w:pPr>
                              <w:pStyle w:val="Caption"/>
                            </w:pPr>
                            <w:r>
                              <w:t>Figure 14. Quality in use, Product quality and AUES</w:t>
                            </w:r>
                          </w:p>
                          <w:p w14:paraId="1E671FE0" w14:textId="65B9BFC3" w:rsidR="00E21738" w:rsidRDefault="00E21738"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21738" w:rsidRDefault="00E21738"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21738" w:rsidRDefault="00E21738" w:rsidP="00F15005">
                      <w:pPr>
                        <w:pStyle w:val="Caption"/>
                      </w:pPr>
                      <w:r>
                        <w:t>Figure 14. Quality in use, Product quality and AUES</w:t>
                      </w:r>
                    </w:p>
                    <w:p w14:paraId="1E671FE0" w14:textId="65B9BFC3" w:rsidR="00E21738" w:rsidRDefault="00E21738"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E21738" w:rsidRDefault="00E21738" w:rsidP="005565C9">
                            <w:pPr>
                              <w:pStyle w:val="Caption"/>
                              <w:keepNext/>
                            </w:pPr>
                            <w:r>
                              <w:t>Table 4. Relationships between e-service qualitative characteristics and AUES quality dimensions</w:t>
                            </w:r>
                          </w:p>
                          <w:p w14:paraId="3B680B38" w14:textId="11CC24AD" w:rsidR="00E21738" w:rsidRDefault="00E21738"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21738" w:rsidRDefault="00E21738" w:rsidP="005565C9">
                      <w:pPr>
                        <w:pStyle w:val="Caption"/>
                        <w:keepNext/>
                      </w:pPr>
                      <w:r>
                        <w:t>Table 4. Relationships between e-service qualitative characteristics and AUES quality dimensions</w:t>
                      </w:r>
                    </w:p>
                    <w:p w14:paraId="3B680B38" w14:textId="11CC24AD" w:rsidR="00E21738" w:rsidRDefault="00E21738"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E21738" w:rsidRDefault="00E21738"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E21738" w:rsidRDefault="00E21738" w:rsidP="006278BE">
                            <w:pPr>
                              <w:pStyle w:val="Caption"/>
                            </w:pPr>
                            <w:r>
                              <w:t>Figure 15. AUES dimensions and their key components</w:t>
                            </w:r>
                          </w:p>
                          <w:p w14:paraId="22196177" w14:textId="1734BC63" w:rsidR="00E21738" w:rsidRDefault="00E21738"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E21738" w:rsidRDefault="00E21738"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E21738" w:rsidRDefault="00E21738" w:rsidP="006278BE">
                      <w:pPr>
                        <w:pStyle w:val="Caption"/>
                      </w:pPr>
                      <w:r>
                        <w:t>Figure 15. AUES dimensions and their key components</w:t>
                      </w:r>
                    </w:p>
                    <w:p w14:paraId="22196177" w14:textId="1734BC63" w:rsidR="00E21738" w:rsidRDefault="00E21738"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E21738" w:rsidRDefault="00E21738" w:rsidP="007E2B44">
                            <w:pPr>
                              <w:pStyle w:val="Caption"/>
                              <w:keepNext/>
                            </w:pPr>
                            <w:r>
                              <w:t xml:space="preserve">Table 5. Suggested quality dimensional key components and Approach References </w:t>
                            </w:r>
                          </w:p>
                          <w:p w14:paraId="1B598BF3" w14:textId="25A6BC57" w:rsidR="00E21738" w:rsidRDefault="00E21738"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E21738" w:rsidRDefault="00E21738" w:rsidP="007E2B44">
                      <w:pPr>
                        <w:pStyle w:val="Caption"/>
                        <w:keepNext/>
                      </w:pPr>
                      <w:r>
                        <w:t xml:space="preserve">Table 5. Suggested quality dimensional key components and Approach References </w:t>
                      </w:r>
                    </w:p>
                    <w:p w14:paraId="1B598BF3" w14:textId="25A6BC57" w:rsidR="00E21738" w:rsidRDefault="00E21738"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0" w:name="_Toc333119503"/>
      <w:r>
        <w:t>AUES key components h</w:t>
      </w:r>
      <w:r w:rsidR="00340709">
        <w:t>ypothesis series</w:t>
      </w:r>
      <w:bookmarkEnd w:id="60"/>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E21738" w:rsidRDefault="00E21738"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E21738" w:rsidRDefault="00E21738" w:rsidP="00825DFB">
                            <w:pPr>
                              <w:pStyle w:val="Caption"/>
                            </w:pPr>
                            <w:r>
                              <w:t>Figure 16. Influences among AUES key dimensioinal components</w:t>
                            </w:r>
                          </w:p>
                          <w:p w14:paraId="7BF62C1F" w14:textId="756D17BA" w:rsidR="00E21738" w:rsidRDefault="00E21738"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E21738" w:rsidRDefault="00E21738"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E21738" w:rsidRDefault="00E21738" w:rsidP="00825DFB">
                      <w:pPr>
                        <w:pStyle w:val="Caption"/>
                      </w:pPr>
                      <w:r>
                        <w:t>Figure 16. Influences among AUES key dimensioinal components</w:t>
                      </w:r>
                    </w:p>
                    <w:p w14:paraId="7BF62C1F" w14:textId="756D17BA" w:rsidR="00E21738" w:rsidRDefault="00E21738"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E21738" w:rsidRDefault="00E21738"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E21738" w:rsidRDefault="00E21738" w:rsidP="006022C0">
                            <w:pPr>
                              <w:pStyle w:val="Caption"/>
                              <w:jc w:val="both"/>
                            </w:pPr>
                            <w:r>
                              <w:t>Figure 17. Conceptual model for understanding qualitative characteristics of e-services</w:t>
                            </w:r>
                          </w:p>
                          <w:p w14:paraId="5911E390" w14:textId="1A7FD03C" w:rsidR="00E21738" w:rsidRDefault="00E21738"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E21738" w:rsidRDefault="00E21738"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E21738" w:rsidRDefault="00E21738" w:rsidP="006022C0">
                      <w:pPr>
                        <w:pStyle w:val="Caption"/>
                        <w:jc w:val="both"/>
                      </w:pPr>
                      <w:r>
                        <w:t>Figure 17. Conceptual model for understanding qualitative characteristics of e-services</w:t>
                      </w:r>
                    </w:p>
                    <w:p w14:paraId="5911E390" w14:textId="1A7FD03C" w:rsidR="00E21738" w:rsidRDefault="00E21738"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E21738" w:rsidRDefault="00E21738"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E21738" w:rsidRDefault="00E21738"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E21738" w:rsidRDefault="00E21738"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E21738" w:rsidRDefault="00E21738"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E21738" w:rsidRDefault="00E21738"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E21738" w:rsidRDefault="00E21738"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E21738" w:rsidRDefault="00E21738"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E21738" w:rsidRDefault="00E21738" w:rsidP="00DB6926">
                      <w:pPr>
                        <w:pStyle w:val="Caption"/>
                      </w:pPr>
                      <w:r>
                        <w:t>Figure 19. Dependability model for Product Quality model</w:t>
                      </w:r>
                    </w:p>
                  </w:txbxContent>
                </v:textbox>
                <w10:anchorlock/>
              </v:shape>
            </w:pict>
          </mc:Fallback>
        </mc:AlternateContent>
      </w:r>
    </w:p>
    <w:p w14:paraId="490720D7" w14:textId="4088B508" w:rsidR="00F20094" w:rsidRPr="002503D5" w:rsidRDefault="00562F6E" w:rsidP="00F20094">
      <w:pPr>
        <w:jc w:val="left"/>
      </w:pPr>
      <w:r>
        <w:t>D</w:t>
      </w:r>
      <w:r w:rsidR="009D1619">
        <w:t>ependability</w:t>
      </w:r>
      <w:r>
        <w:t xml:space="preserve"> degree</w:t>
      </w:r>
      <w:r w:rsidR="009D1619">
        <w:t xml:space="preserve"> on each model when evaluating quality of e-services using the proposed model in Figure 17 is expected to be</w:t>
      </w:r>
      <w:r w:rsidR="00001796">
        <w:t xml:space="preserve"> the same</w:t>
      </w:r>
      <w:r w:rsidR="009D1619">
        <w:t xml:space="preserve"> in the best </w:t>
      </w:r>
      <w:r w:rsidR="00001796">
        <w:t>considering the best escenario</w:t>
      </w:r>
      <w:r w:rsidR="00565410">
        <w:t xml:space="preserve"> depicted on Table X on Chapter 5-Part3</w:t>
      </w:r>
      <w:r w:rsidR="00001796">
        <w:t>.</w:t>
      </w:r>
      <w:r w:rsidR="009D1619">
        <w:t xml:space="preserve"> </w: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6317105B"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06DB4C74" w14:textId="77777777" w:rsidR="00E60025" w:rsidRDefault="00E60025" w:rsidP="00A45BD3"/>
    <w:p w14:paraId="4F6E2009" w14:textId="1EBA107B" w:rsidR="00A45BD3" w:rsidRDefault="00A45BD3" w:rsidP="00A45BD3">
      <w:r>
        <w:lastRenderedPageBreak/>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 xml:space="preserve">The aim of the digital prescription is to improve the quality of health service by digitalising prescriptions and reports in order to ensure the protection of the health of persons using medicinal products subject to medical prescription and supervision over the </w:t>
      </w:r>
      <w:r>
        <w:lastRenderedPageBreak/>
        <w:t>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w:t>
      </w:r>
      <w:r>
        <w:lastRenderedPageBreak/>
        <w:t>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3FE1B493" w14:textId="3C3516DD" w:rsidR="00ED3A9A" w:rsidRDefault="00ED3A9A" w:rsidP="00BF5AEA">
      <w:r>
        <w:t>The main positive effects of the digital prescription can be outlined according to parties as follows (Digital Prescriptioin, E-Health Foundation, 2012).</w:t>
      </w:r>
    </w:p>
    <w:p w14:paraId="2610A601" w14:textId="77777777" w:rsidR="00E60025" w:rsidRDefault="00E60025" w:rsidP="00BF5AEA">
      <w:pPr>
        <w:rPr>
          <w:b/>
        </w:rPr>
      </w:pPr>
    </w:p>
    <w:p w14:paraId="4EA21CBB" w14:textId="2C9B3128" w:rsidR="00ED3A9A" w:rsidRPr="00021E8C" w:rsidRDefault="00ED3A9A" w:rsidP="00BF5AEA">
      <w:pPr>
        <w:rPr>
          <w:b/>
        </w:rPr>
      </w:pPr>
      <w:r w:rsidRPr="00021E8C">
        <w:rPr>
          <w:b/>
        </w:rPr>
        <w:lastRenderedPageBreak/>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674E7558" w:rsidR="00D0294C" w:rsidRDefault="00D0294C" w:rsidP="00CF5B89">
      <w:pPr>
        <w:pStyle w:val="ListParagraph"/>
        <w:numPr>
          <w:ilvl w:val="0"/>
          <w:numId w:val="39"/>
        </w:numPr>
      </w:pPr>
      <w:r>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lastRenderedPageBreak/>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This kind of service is not common in the world but there are local/limited scope solutions, sucha as networks or systems with which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lastRenderedPageBreak/>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lastRenderedPageBreak/>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lastRenderedPageBreak/>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lastRenderedPageBreak/>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lastRenderedPageBreak/>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226709E0" w14:textId="1E7B5903" w:rsidR="00A01A6E" w:rsidRDefault="00FB00C8" w:rsidP="008834E2">
      <w:r>
        <w:t>In order to test the proposed conceptual model in Chapter 4-Part 9</w:t>
      </w:r>
      <w:r w:rsidR="00F366AE">
        <w:t xml:space="preserve"> on </w:t>
      </w:r>
      <w:r w:rsidR="00AF5B9A">
        <w:t xml:space="preserve">the 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1E252E">
        <w:t>,</w:t>
      </w:r>
      <w:r w:rsidR="00C360A8">
        <w:t xml:space="preserve"> using degrees</w:t>
      </w:r>
      <w:r w:rsidR="004F2F2F">
        <w:t xml:space="preserve"> of truth</w:t>
      </w:r>
      <w:r w:rsidR="002D4795">
        <w:t xml:space="preserve"> (Fuzzy logic)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lastRenderedPageBreak/>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07DB6901">
                <wp:extent cx="3736340" cy="7590367"/>
                <wp:effectExtent l="0" t="0" r="0" b="4445"/>
                <wp:docPr id="34" name="Text Box 34"/>
                <wp:cNvGraphicFramePr/>
                <a:graphic xmlns:a="http://schemas.openxmlformats.org/drawingml/2006/main">
                  <a:graphicData uri="http://schemas.microsoft.com/office/word/2010/wordprocessingShape">
                    <wps:wsp>
                      <wps:cNvSpPr txBox="1"/>
                      <wps:spPr>
                        <a:xfrm>
                          <a:off x="0" y="0"/>
                          <a:ext cx="3736340" cy="75903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E21738" w:rsidRDefault="00E21738" w:rsidP="00A01616">
                            <w:pPr>
                              <w:pStyle w:val="Caption"/>
                              <w:keepNext/>
                            </w:pPr>
                            <w:r>
                              <w:t>Table 6. Survey for e-service User (Best scenario)</w:t>
                            </w:r>
                          </w:p>
                          <w:p w14:paraId="5141617A" w14:textId="6557DD8B" w:rsidR="00E21738" w:rsidRDefault="00E21738" w:rsidP="00A01616">
                            <w:pPr>
                              <w:jc w:val="center"/>
                            </w:pPr>
                            <w:r>
                              <w:rPr>
                                <w:noProof/>
                                <w:lang w:val="en-US" w:eastAsia="en-US"/>
                              </w:rPr>
                              <w:drawing>
                                <wp:inline distT="0" distB="0" distL="0" distR="0" wp14:anchorId="76DAF875" wp14:editId="60EC24F9">
                                  <wp:extent cx="3537854" cy="6900333"/>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538824" cy="690222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294.2pt;height:59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" filled="f" stroked="f">
                <v:textbox>
                  <w:txbxContent>
                    <w:p w14:paraId="15D2C0F6" w14:textId="2D3989C6" w:rsidR="00E21738" w:rsidRDefault="00E21738" w:rsidP="00A01616">
                      <w:pPr>
                        <w:pStyle w:val="Caption"/>
                        <w:keepNext/>
                      </w:pPr>
                      <w:r>
                        <w:t>Table 6. Survey for e-service User (Best scenario)</w:t>
                      </w:r>
                    </w:p>
                    <w:p w14:paraId="5141617A" w14:textId="6557DD8B" w:rsidR="00E21738" w:rsidRDefault="00E21738" w:rsidP="00A01616">
                      <w:pPr>
                        <w:jc w:val="center"/>
                      </w:pPr>
                      <w:r>
                        <w:rPr>
                          <w:noProof/>
                          <w:lang w:val="en-US" w:eastAsia="en-US"/>
                        </w:rPr>
                        <w:drawing>
                          <wp:inline distT="0" distB="0" distL="0" distR="0" wp14:anchorId="76DAF875" wp14:editId="60EC24F9">
                            <wp:extent cx="3537854" cy="6900333"/>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538824" cy="6902225"/>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lastRenderedPageBreak/>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431C29DB">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3B19AFE6" w:rsidR="00E21738" w:rsidRDefault="00E21738" w:rsidP="00C73253">
                            <w:pPr>
                              <w:keepNext/>
                              <w:jc w:val="center"/>
                            </w:pPr>
                            <w:r>
                              <w:rPr>
                                <w:noProof/>
                                <w:lang w:val="en-US" w:eastAsia="en-US"/>
                              </w:rPr>
                              <w:drawing>
                                <wp:inline distT="0" distB="0" distL="0" distR="0" wp14:anchorId="637DCB97" wp14:editId="3586C77F">
                                  <wp:extent cx="5387537" cy="36123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5.41.png"/>
                                          <pic:cNvPicPr/>
                                        </pic:nvPicPr>
                                        <pic:blipFill>
                                          <a:blip r:embed="rId38">
                                            <a:extLst>
                                              <a:ext uri="{28A0092B-C50C-407E-A947-70E740481C1C}">
                                                <a14:useLocalDpi xmlns:a14="http://schemas.microsoft.com/office/drawing/2010/main" val="0"/>
                                              </a:ext>
                                            </a:extLst>
                                          </a:blip>
                                          <a:stretch>
                                            <a:fillRect/>
                                          </a:stretch>
                                        </pic:blipFill>
                                        <pic:spPr>
                                          <a:xfrm>
                                            <a:off x="0" y="0"/>
                                            <a:ext cx="5389940" cy="3613960"/>
                                          </a:xfrm>
                                          <a:prstGeom prst="rect">
                                            <a:avLst/>
                                          </a:prstGeom>
                                        </pic:spPr>
                                      </pic:pic>
                                    </a:graphicData>
                                  </a:graphic>
                                </wp:inline>
                              </w:drawing>
                            </w:r>
                          </w:p>
                          <w:p w14:paraId="415E3CC2" w14:textId="56B70FCE" w:rsidR="00E21738" w:rsidRDefault="00E21738"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3B19AFE6" w:rsidR="00E21738" w:rsidRDefault="00E21738" w:rsidP="00C73253">
                      <w:pPr>
                        <w:keepNext/>
                        <w:jc w:val="center"/>
                      </w:pPr>
                      <w:r>
                        <w:rPr>
                          <w:noProof/>
                          <w:lang w:val="en-US" w:eastAsia="en-US"/>
                        </w:rPr>
                        <w:drawing>
                          <wp:inline distT="0" distB="0" distL="0" distR="0" wp14:anchorId="637DCB97" wp14:editId="3586C77F">
                            <wp:extent cx="5387537" cy="36123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5.41.png"/>
                                    <pic:cNvPicPr/>
                                  </pic:nvPicPr>
                                  <pic:blipFill>
                                    <a:blip r:embed="rId38">
                                      <a:extLst>
                                        <a:ext uri="{28A0092B-C50C-407E-A947-70E740481C1C}">
                                          <a14:useLocalDpi xmlns:a14="http://schemas.microsoft.com/office/drawing/2010/main" val="0"/>
                                        </a:ext>
                                      </a:extLst>
                                    </a:blip>
                                    <a:stretch>
                                      <a:fillRect/>
                                    </a:stretch>
                                  </pic:blipFill>
                                  <pic:spPr>
                                    <a:xfrm>
                                      <a:off x="0" y="0"/>
                                      <a:ext cx="5389940" cy="3613960"/>
                                    </a:xfrm>
                                    <a:prstGeom prst="rect">
                                      <a:avLst/>
                                    </a:prstGeom>
                                  </pic:spPr>
                                </pic:pic>
                              </a:graphicData>
                            </a:graphic>
                          </wp:inline>
                        </w:drawing>
                      </w:r>
                    </w:p>
                    <w:p w14:paraId="415E3CC2" w14:textId="56B70FCE" w:rsidR="00E21738" w:rsidRDefault="00E21738"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lastRenderedPageBreak/>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3C3ECA" w14:textId="1844D051" w:rsidR="00F13DD4" w:rsidRDefault="000E728F" w:rsidP="00F55160">
      <w:r>
        <w:t>F</w:t>
      </w:r>
      <w:r w:rsidR="00417467">
        <w:t xml:space="preserve">ield </w:t>
      </w:r>
      <w:r>
        <w:t>“</w:t>
      </w:r>
      <w:r w:rsidR="00417467">
        <w:t>Quality Top Limit</w:t>
      </w:r>
      <w:r>
        <w:t>”</w:t>
      </w:r>
      <w:r w:rsidR="00417467">
        <w:t xml:space="preserve"> means the value</w:t>
      </w:r>
      <w:r w:rsidR="00900CF5">
        <w:t xml:space="preserve"> of “Quality Level”</w:t>
      </w:r>
      <w:r w:rsidR="00417467">
        <w:t xml:space="preserve"> </w:t>
      </w:r>
      <w:r w:rsidR="009F6ED7">
        <w:t>can be equal (best scenario), but can not be</w:t>
      </w:r>
      <w:r w:rsidR="009C674D">
        <w:t xml:space="preserve"> greater; Quality Level as its name indicates, represents the quality level </w:t>
      </w:r>
      <w:r w:rsidR="00D255BE">
        <w:t xml:space="preserve">perceived by the user </w:t>
      </w:r>
      <w:r w:rsidR="009C674D">
        <w:t xml:space="preserve">of </w:t>
      </w:r>
      <w:r w:rsidR="002E576E">
        <w:t xml:space="preserve">an </w:t>
      </w:r>
      <w:r w:rsidR="009C674D">
        <w:t>e-service.</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1E48F622" w:rsidR="00F55160" w:rsidRDefault="0074014C" w:rsidP="00F55160">
      <w:r>
        <w:t>I</w:t>
      </w:r>
      <w:r w:rsidR="00F55160">
        <w:t>n order to obtain Dependability degree f</w:t>
      </w:r>
      <w:r w:rsidR="001E252E">
        <w:t>or</w:t>
      </w:r>
      <w:r w:rsidR="00F55160">
        <w:t xml:space="preserve"> Quality in use model</w:t>
      </w:r>
      <w:r>
        <w:t xml:space="preserve"> (Figure 18)</w:t>
      </w:r>
      <w:r w:rsidR="00F55160">
        <w:t xml:space="preserve"> the values from Availability (1), Fault Tolerance (1) Safety individual value (1), Integrity (1),  Confidentiality (1), and Trustworthiness (3) are added obtaining the degree of </w:t>
      </w:r>
      <w:r w:rsidR="00F55160" w:rsidRPr="00BA44C7">
        <w:rPr>
          <w:b/>
        </w:rPr>
        <w:t>8</w:t>
      </w:r>
      <w:r w:rsidR="00997A59">
        <w:t xml:space="preserve"> (Figure </w:t>
      </w:r>
      <w:r w:rsidR="00997A59">
        <w:lastRenderedPageBreak/>
        <w:t>20, Part C)</w:t>
      </w:r>
      <w:r w:rsidR="00BA44C7">
        <w:t>, this value should be compared with Dependability degree from E-Service Product Quality model result, the more alike, the better</w:t>
      </w:r>
      <w:r w:rsidR="00F13DD4">
        <w:t xml:space="preserve">, which means </w:t>
      </w:r>
      <w:r w:rsidR="00002F07">
        <w:t xml:space="preserve">that </w:t>
      </w:r>
      <w:r w:rsidR="00F13DD4">
        <w:t>quality set by</w:t>
      </w:r>
      <w:r w:rsidR="00002F07">
        <w:t xml:space="preserve"> </w:t>
      </w:r>
      <w:r w:rsidR="00F13DD4">
        <w:t xml:space="preserve"> e-service provider was the quality preceived by the user.</w:t>
      </w:r>
      <w:r w:rsidR="00F608A4">
        <w:t xml:space="preserve"> </w:t>
      </w:r>
      <w:r w:rsidR="00F608A4" w:rsidRPr="00F608A4">
        <w:rPr>
          <w:highlight w:val="yellow"/>
        </w:rPr>
        <w:t>//Trying to close the gap Parasuraman</w:t>
      </w:r>
    </w:p>
    <w:p w14:paraId="0B8F87DC" w14:textId="6C14B0F1" w:rsidR="007578A1" w:rsidRDefault="007578A1" w:rsidP="007578A1">
      <w:pPr>
        <w:pStyle w:val="Heading2"/>
      </w:pPr>
      <w:r>
        <w:t>Provider survey data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mc:AlternateContent>
          <mc:Choice Requires="wps">
            <w:drawing>
              <wp:inline distT="0" distB="0" distL="0" distR="0" wp14:anchorId="4249FFC5" wp14:editId="4BFDF329">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E21738" w:rsidRDefault="00E21738" w:rsidP="00117945">
                            <w:pPr>
                              <w:pStyle w:val="Caption"/>
                              <w:keepNext/>
                            </w:pPr>
                            <w:r>
                              <w:t>Table 7. Survey for e-service Provider (Best scenario)</w:t>
                            </w:r>
                          </w:p>
                          <w:p w14:paraId="0B621D95" w14:textId="5E703609" w:rsidR="00E21738" w:rsidRDefault="00E21738" w:rsidP="00117945">
                            <w:pPr>
                              <w:jc w:val="center"/>
                            </w:pPr>
                            <w:r>
                              <w:rPr>
                                <w:noProof/>
                                <w:lang w:val="en-US" w:eastAsia="en-US"/>
                              </w:rPr>
                              <w:drawing>
                                <wp:inline distT="0" distB="0" distL="0" distR="0" wp14:anchorId="11D5CE1D" wp14:editId="17EAE167">
                                  <wp:extent cx="3454890" cy="6189133"/>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32.18.png"/>
                                          <pic:cNvPicPr/>
                                        </pic:nvPicPr>
                                        <pic:blipFill>
                                          <a:blip r:embed="rId39">
                                            <a:extLst>
                                              <a:ext uri="{28A0092B-C50C-407E-A947-70E740481C1C}">
                                                <a14:useLocalDpi xmlns:a14="http://schemas.microsoft.com/office/drawing/2010/main" val="0"/>
                                              </a:ext>
                                            </a:extLst>
                                          </a:blip>
                                          <a:stretch>
                                            <a:fillRect/>
                                          </a:stretch>
                                        </pic:blipFill>
                                        <pic:spPr>
                                          <a:xfrm>
                                            <a:off x="0" y="0"/>
                                            <a:ext cx="3456613" cy="6192219"/>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E21738" w:rsidRDefault="00E21738" w:rsidP="00117945">
                      <w:pPr>
                        <w:pStyle w:val="Caption"/>
                        <w:keepNext/>
                      </w:pPr>
                      <w:r>
                        <w:t>Table 7. Survey for e-service Provider (Best scenario)</w:t>
                      </w:r>
                    </w:p>
                    <w:p w14:paraId="0B621D95" w14:textId="5E703609" w:rsidR="00E21738" w:rsidRDefault="00E21738" w:rsidP="00117945">
                      <w:pPr>
                        <w:jc w:val="center"/>
                      </w:pPr>
                      <w:r>
                        <w:rPr>
                          <w:noProof/>
                          <w:lang w:val="en-US" w:eastAsia="en-US"/>
                        </w:rPr>
                        <w:drawing>
                          <wp:inline distT="0" distB="0" distL="0" distR="0" wp14:anchorId="11D5CE1D" wp14:editId="17EAE167">
                            <wp:extent cx="3454890" cy="6189133"/>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32.18.png"/>
                                    <pic:cNvPicPr/>
                                  </pic:nvPicPr>
                                  <pic:blipFill>
                                    <a:blip r:embed="rId39">
                                      <a:extLst>
                                        <a:ext uri="{28A0092B-C50C-407E-A947-70E740481C1C}">
                                          <a14:useLocalDpi xmlns:a14="http://schemas.microsoft.com/office/drawing/2010/main" val="0"/>
                                        </a:ext>
                                      </a:extLst>
                                    </a:blip>
                                    <a:stretch>
                                      <a:fillRect/>
                                    </a:stretch>
                                  </pic:blipFill>
                                  <pic:spPr>
                                    <a:xfrm>
                                      <a:off x="0" y="0"/>
                                      <a:ext cx="3456613" cy="6192219"/>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lastRenderedPageBreak/>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mc:AlternateContent>
          <mc:Choice Requires="wps">
            <w:drawing>
              <wp:inline distT="0" distB="0" distL="0" distR="0" wp14:anchorId="02F134CE" wp14:editId="7FB62D02">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198F13F2" w:rsidR="00E21738" w:rsidRDefault="00E21738" w:rsidP="008C4A39">
                            <w:pPr>
                              <w:keepNext/>
                              <w:jc w:val="center"/>
                            </w:pPr>
                            <w:r>
                              <w:rPr>
                                <w:noProof/>
                                <w:lang w:val="en-US" w:eastAsia="en-US"/>
                              </w:rPr>
                              <w:drawing>
                                <wp:inline distT="0" distB="0" distL="0" distR="0" wp14:anchorId="20FCF8B1" wp14:editId="414764EE">
                                  <wp:extent cx="5252085" cy="3547745"/>
                                  <wp:effectExtent l="0" t="0" r="571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4.3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47745"/>
                                          </a:xfrm>
                                          <a:prstGeom prst="rect">
                                            <a:avLst/>
                                          </a:prstGeom>
                                        </pic:spPr>
                                      </pic:pic>
                                    </a:graphicData>
                                  </a:graphic>
                                </wp:inline>
                              </w:drawing>
                            </w:r>
                          </w:p>
                          <w:p w14:paraId="12ED2A0D" w14:textId="16E55186" w:rsidR="00E21738" w:rsidRDefault="00E21738"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198F13F2" w:rsidR="00E21738" w:rsidRDefault="00E21738" w:rsidP="008C4A39">
                      <w:pPr>
                        <w:keepNext/>
                        <w:jc w:val="center"/>
                      </w:pPr>
                      <w:r>
                        <w:rPr>
                          <w:noProof/>
                          <w:lang w:val="en-US" w:eastAsia="en-US"/>
                        </w:rPr>
                        <w:drawing>
                          <wp:inline distT="0" distB="0" distL="0" distR="0" wp14:anchorId="20FCF8B1" wp14:editId="414764EE">
                            <wp:extent cx="5252085" cy="3547745"/>
                            <wp:effectExtent l="0" t="0" r="571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4.3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47745"/>
                                    </a:xfrm>
                                    <a:prstGeom prst="rect">
                                      <a:avLst/>
                                    </a:prstGeom>
                                  </pic:spPr>
                                </pic:pic>
                              </a:graphicData>
                            </a:graphic>
                          </wp:inline>
                        </w:drawing>
                      </w:r>
                    </w:p>
                    <w:p w14:paraId="12ED2A0D" w14:textId="16E55186" w:rsidR="00E21738" w:rsidRDefault="00E21738" w:rsidP="008C4A39">
                      <w:pPr>
                        <w:pStyle w:val="Caption"/>
                      </w:pPr>
                      <w:r>
                        <w:t>Figure 21. Mapped Provider survey values to Product quality model (Best scenario)</w:t>
                      </w:r>
                    </w:p>
                  </w:txbxContent>
                </v:textbox>
                <w10:anchorlock/>
              </v:shape>
            </w:pict>
          </mc:Fallback>
        </mc:AlternateContent>
      </w:r>
    </w:p>
    <w:p w14:paraId="0AF10B28" w14:textId="10F97972" w:rsidR="00F11738" w:rsidRDefault="00187BBB" w:rsidP="0086112C">
      <w:r>
        <w:t>Procedure to get values in Figure 21-Part B is identical as in section 5.3.1</w:t>
      </w:r>
      <w:r w:rsidR="00173A73">
        <w:t xml:space="preserve">, since it is based on </w:t>
      </w:r>
      <w:r w:rsidR="00336608">
        <w:t xml:space="preserve">same </w:t>
      </w:r>
      <w:r w:rsidR="00173A73">
        <w:t xml:space="preserve">proposed model </w:t>
      </w:r>
      <w:r w:rsidR="002442BB">
        <w:t>(</w:t>
      </w:r>
      <w:r w:rsidR="00173A73">
        <w:t>Figure 17</w:t>
      </w:r>
      <w:r w:rsidR="002442BB">
        <w:t>)</w:t>
      </w:r>
      <w:r w:rsidR="00173A73">
        <w:t>.</w:t>
      </w:r>
    </w:p>
    <w:p w14:paraId="5C45B0EE" w14:textId="1393E036" w:rsidR="00F11738" w:rsidRPr="0086112C" w:rsidRDefault="00336608" w:rsidP="0086112C">
      <w:r>
        <w:t>Contributions from Accessibility dimension to the E-service Product quality model correspond for Compatibility and Functionality; contribution from Usability dimension</w:t>
      </w:r>
      <w:r w:rsidR="0060081B">
        <w:t xml:space="preserve"> corresponds to Functionality; c</w:t>
      </w:r>
      <w:r>
        <w:t xml:space="preserve">ontribution from Efficiency dimension corresponds to </w:t>
      </w:r>
      <w:r w:rsidR="0060081B">
        <w:t>Compatibility and Functionality; contribution from Security dimension corresponds to Compatiblity and Reliability</w:t>
      </w:r>
      <w:r w:rsidR="00A66D04">
        <w:t xml:space="preserve">, all this in comformance with </w:t>
      </w:r>
      <w:r w:rsidR="00186C79">
        <w:t xml:space="preserve">relationship depicted in </w:t>
      </w:r>
      <w:r w:rsidR="00631A33">
        <w:t>Table 4</w:t>
      </w:r>
      <w:r w:rsidR="00186C79">
        <w:t xml:space="preserve"> and Figure </w:t>
      </w:r>
      <w:r w:rsidR="00631A33">
        <w:t>17</w:t>
      </w:r>
      <w:r w:rsidR="00186C79">
        <w:t>.</w:t>
      </w:r>
    </w:p>
    <w:p w14:paraId="217CFDE3" w14:textId="44C06B3A" w:rsidR="007578A1" w:rsidRDefault="007578A1" w:rsidP="007578A1">
      <w:pPr>
        <w:pStyle w:val="Heading3"/>
      </w:pPr>
      <w:r>
        <w:lastRenderedPageBreak/>
        <w:t xml:space="preserve">Conceptual model data results for </w:t>
      </w:r>
      <w:r w:rsidR="00402A39">
        <w:t>Product q</w:t>
      </w:r>
      <w:r>
        <w:t>uality in use model</w:t>
      </w:r>
    </w:p>
    <w:p w14:paraId="318939B7" w14:textId="700E2ED1" w:rsidR="00F05C21" w:rsidRPr="008834E2" w:rsidRDefault="007578A1" w:rsidP="008834E2">
      <w:pPr>
        <w:pStyle w:val="Heading3"/>
      </w:pPr>
      <w:r>
        <w:t xml:space="preserve">Dependability degree for </w:t>
      </w:r>
      <w:r w:rsidR="00675246">
        <w:t>Product quality</w:t>
      </w:r>
      <w:r>
        <w:t xml:space="preserve"> model</w:t>
      </w:r>
      <w:bookmarkStart w:id="67" w:name="_GoBack"/>
      <w:bookmarkEnd w:id="67"/>
    </w:p>
    <w:p w14:paraId="2CAC17E3" w14:textId="611D1D94" w:rsidR="00661C70" w:rsidRPr="00661C70" w:rsidRDefault="00661C70" w:rsidP="00661C70">
      <w:pPr>
        <w:pStyle w:val="Heading2"/>
      </w:pPr>
      <w:bookmarkStart w:id="68" w:name="_Toc333119510"/>
      <w:r>
        <w:t>Scope</w:t>
      </w:r>
      <w:bookmarkEnd w:id="68"/>
    </w:p>
    <w:p w14:paraId="6A0E8248" w14:textId="49A90645" w:rsidR="00661C70" w:rsidRPr="00661C70" w:rsidRDefault="00661C70" w:rsidP="00661C70">
      <w:pPr>
        <w:pStyle w:val="Heading2"/>
      </w:pPr>
      <w:bookmarkStart w:id="69" w:name="_Toc333119511"/>
      <w:r>
        <w:t>Limitations</w:t>
      </w:r>
      <w:bookmarkEnd w:id="69"/>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4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21738" w:rsidRDefault="00E21738" w:rsidP="00FB55BE">
      <w:pPr>
        <w:spacing w:before="0" w:after="0" w:line="240" w:lineRule="auto"/>
      </w:pPr>
      <w:r>
        <w:separator/>
      </w:r>
    </w:p>
  </w:endnote>
  <w:endnote w:type="continuationSeparator" w:id="0">
    <w:p w14:paraId="3A716E12" w14:textId="77777777" w:rsidR="00E21738" w:rsidRDefault="00E21738"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E21738" w:rsidRDefault="00E21738">
        <w:pPr>
          <w:pStyle w:val="Footer"/>
          <w:jc w:val="center"/>
        </w:pPr>
        <w:r>
          <w:fldChar w:fldCharType="begin"/>
        </w:r>
        <w:r>
          <w:instrText xml:space="preserve"> PAGE   \* MERGEFORMAT </w:instrText>
        </w:r>
        <w:r>
          <w:fldChar w:fldCharType="separate"/>
        </w:r>
        <w:r w:rsidR="00B21E16">
          <w:rPr>
            <w:noProof/>
          </w:rPr>
          <w:t>61</w:t>
        </w:r>
        <w:r>
          <w:rPr>
            <w:noProof/>
          </w:rPr>
          <w:fldChar w:fldCharType="end"/>
        </w:r>
      </w:p>
    </w:sdtContent>
  </w:sdt>
  <w:p w14:paraId="6FE0902C" w14:textId="77777777" w:rsidR="00E21738" w:rsidRDefault="00E217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21738" w:rsidRDefault="00E21738" w:rsidP="00FB55BE">
      <w:pPr>
        <w:spacing w:before="0" w:after="0" w:line="240" w:lineRule="auto"/>
      </w:pPr>
      <w:r>
        <w:separator/>
      </w:r>
    </w:p>
  </w:footnote>
  <w:footnote w:type="continuationSeparator" w:id="0">
    <w:p w14:paraId="11035F38" w14:textId="77777777" w:rsidR="00E21738" w:rsidRDefault="00E21738" w:rsidP="00FB55BE">
      <w:pPr>
        <w:spacing w:before="0" w:after="0" w:line="240" w:lineRule="auto"/>
      </w:pPr>
      <w:r>
        <w:continuationSeparator/>
      </w:r>
    </w:p>
  </w:footnote>
  <w:footnote w:id="1">
    <w:p w14:paraId="0C7FBA67" w14:textId="77777777" w:rsidR="00E21738" w:rsidRPr="009938CB" w:rsidRDefault="00E21738"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21738" w:rsidRPr="005C1436" w:rsidRDefault="00E21738">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21738" w:rsidRPr="006A65BB" w:rsidRDefault="00E21738">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21738" w:rsidRPr="00FA5CDE" w:rsidRDefault="00E21738">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E21738" w:rsidRPr="00BC3413" w:rsidRDefault="00E21738">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E21738" w:rsidRPr="00FE3520" w:rsidRDefault="00E21738">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E21738" w:rsidRPr="00824170" w:rsidRDefault="00E21738">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E21738" w:rsidRPr="000C0716" w:rsidRDefault="00E21738">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E21738" w:rsidRPr="0067118C" w:rsidRDefault="00E21738">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E21738" w:rsidRPr="000F652A" w:rsidRDefault="00E21738">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4E5B"/>
    <w:rsid w:val="00086011"/>
    <w:rsid w:val="0008708C"/>
    <w:rsid w:val="00087813"/>
    <w:rsid w:val="000914BF"/>
    <w:rsid w:val="00091610"/>
    <w:rsid w:val="00091FB4"/>
    <w:rsid w:val="00092B92"/>
    <w:rsid w:val="000935BA"/>
    <w:rsid w:val="0009420E"/>
    <w:rsid w:val="00094347"/>
    <w:rsid w:val="00094441"/>
    <w:rsid w:val="000954E0"/>
    <w:rsid w:val="00095B9A"/>
    <w:rsid w:val="00096B8F"/>
    <w:rsid w:val="000A1399"/>
    <w:rsid w:val="000A17CC"/>
    <w:rsid w:val="000A18EF"/>
    <w:rsid w:val="000A203B"/>
    <w:rsid w:val="000A3715"/>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F16"/>
    <w:rsid w:val="001141C5"/>
    <w:rsid w:val="00114778"/>
    <w:rsid w:val="0011477C"/>
    <w:rsid w:val="0011482F"/>
    <w:rsid w:val="00114A95"/>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467"/>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48C"/>
    <w:rsid w:val="005F1661"/>
    <w:rsid w:val="005F32C0"/>
    <w:rsid w:val="005F3444"/>
    <w:rsid w:val="005F36F0"/>
    <w:rsid w:val="005F3FAF"/>
    <w:rsid w:val="005F5184"/>
    <w:rsid w:val="005F60BC"/>
    <w:rsid w:val="006007C4"/>
    <w:rsid w:val="0060081B"/>
    <w:rsid w:val="00600833"/>
    <w:rsid w:val="006022C0"/>
    <w:rsid w:val="006023D7"/>
    <w:rsid w:val="0060290A"/>
    <w:rsid w:val="006030E5"/>
    <w:rsid w:val="006038B5"/>
    <w:rsid w:val="00603E65"/>
    <w:rsid w:val="00603F62"/>
    <w:rsid w:val="0060535C"/>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4D32"/>
    <w:rsid w:val="008159C8"/>
    <w:rsid w:val="00815CFB"/>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842"/>
    <w:rsid w:val="00964C57"/>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B78"/>
    <w:rsid w:val="00A03735"/>
    <w:rsid w:val="00A03D7D"/>
    <w:rsid w:val="00A046CC"/>
    <w:rsid w:val="00A05625"/>
    <w:rsid w:val="00A05828"/>
    <w:rsid w:val="00A05D39"/>
    <w:rsid w:val="00A064C5"/>
    <w:rsid w:val="00A06ECB"/>
    <w:rsid w:val="00A075F3"/>
    <w:rsid w:val="00A10D52"/>
    <w:rsid w:val="00A1269A"/>
    <w:rsid w:val="00A1319F"/>
    <w:rsid w:val="00A140AC"/>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2D02"/>
    <w:rsid w:val="00B14672"/>
    <w:rsid w:val="00B15311"/>
    <w:rsid w:val="00B15598"/>
    <w:rsid w:val="00B159E0"/>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77B"/>
    <w:rsid w:val="00DC116D"/>
    <w:rsid w:val="00DC118C"/>
    <w:rsid w:val="00DC16D1"/>
    <w:rsid w:val="00DC1FA0"/>
    <w:rsid w:val="00DC2631"/>
    <w:rsid w:val="00DC27BE"/>
    <w:rsid w:val="00DC31A7"/>
    <w:rsid w:val="00DC3B44"/>
    <w:rsid w:val="00DC44FC"/>
    <w:rsid w:val="00DC47ED"/>
    <w:rsid w:val="00DC4FAA"/>
    <w:rsid w:val="00DC517E"/>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7137"/>
    <w:rsid w:val="00F2774D"/>
    <w:rsid w:val="00F3015F"/>
    <w:rsid w:val="00F30376"/>
    <w:rsid w:val="00F31170"/>
    <w:rsid w:val="00F313C7"/>
    <w:rsid w:val="00F3187E"/>
    <w:rsid w:val="00F31D1F"/>
    <w:rsid w:val="00F32766"/>
    <w:rsid w:val="00F336A9"/>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C7357"/>
    <w:rsid w:val="00FC73E4"/>
    <w:rsid w:val="00FD01F4"/>
    <w:rsid w:val="00FD02F7"/>
    <w:rsid w:val="00FD087C"/>
    <w:rsid w:val="00FD155E"/>
    <w:rsid w:val="00FD174F"/>
    <w:rsid w:val="00FD176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16F32-E526-A84A-A37F-1E5236D43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5933</TotalTime>
  <Pages>71</Pages>
  <Words>16935</Words>
  <Characters>96531</Characters>
  <Application>Microsoft Macintosh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113240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1813</cp:revision>
  <cp:lastPrinted>2014-04-29T12:14:00Z</cp:lastPrinted>
  <dcterms:created xsi:type="dcterms:W3CDTF">2016-05-19T19:29:00Z</dcterms:created>
  <dcterms:modified xsi:type="dcterms:W3CDTF">2016-08-21T01:10:00Z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