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End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ñoz</w:t>
          </w:r>
          <w:proofErr w:type="spellEnd"/>
        </w:p>
      </w:sdtContent>
    </w:sdt>
    <w:bookmarkStart w:id="1" w:name="OLE_LINK2" w:displacedByCustomXml="next"/>
    <w:bookmarkStart w:id="2" w:name="OLE_LINK1"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End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280126"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End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End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proofErr w:type="gramStart"/>
          <w:r w:rsidR="00C20464">
            <w:rPr>
              <w:lang w:val="en-GB"/>
            </w:rPr>
            <w:t>a</w:t>
          </w:r>
          <w:r w:rsidR="00040C7D" w:rsidRPr="002F7330">
            <w:rPr>
              <w:lang w:val="en-GB"/>
            </w:rPr>
            <w:t>nd</w:t>
          </w:r>
          <w:proofErr w:type="gramEnd"/>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w:t>
          </w:r>
          <w:r w:rsidR="00C20464">
            <w:rPr>
              <w:lang w:val="en-GB"/>
            </w:rPr>
            <w:t xml:space="preserve"> </w:t>
          </w:r>
          <w:r w:rsidRPr="002F7330">
            <w:rPr>
              <w:lang w:val="en-GB"/>
            </w:rPr>
            <w:t xml:space="preserve">his thesis presents a conceptual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3519DBF5" w14:textId="77777777" w:rsidR="005268D3" w:rsidRPr="00B27115" w:rsidRDefault="002065CD">
          <w:pPr>
            <w:pStyle w:val="TOCHeading1"/>
          </w:pPr>
          <w:r w:rsidRPr="002065CD">
            <w:t>Table of Contents</w:t>
          </w:r>
        </w:p>
        <w:p w14:paraId="62593D3B" w14:textId="77777777" w:rsidR="00F0197E"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F0197E" w:rsidRPr="002A554D">
            <w:rPr>
              <w:noProof/>
              <w:color w:val="000000"/>
              <w:w w:val="0"/>
            </w:rPr>
            <w:t>Chapter 1.</w:t>
          </w:r>
          <w:r w:rsidR="00F0197E">
            <w:rPr>
              <w:rFonts w:asciiTheme="minorHAnsi" w:eastAsiaTheme="minorEastAsia" w:hAnsiTheme="minorHAnsi"/>
              <w:noProof/>
              <w:lang w:val="en-US" w:eastAsia="ja-JP"/>
            </w:rPr>
            <w:tab/>
          </w:r>
          <w:r w:rsidR="00F0197E">
            <w:rPr>
              <w:noProof/>
            </w:rPr>
            <w:t>Introduction</w:t>
          </w:r>
          <w:r w:rsidR="00F0197E">
            <w:rPr>
              <w:noProof/>
            </w:rPr>
            <w:tab/>
          </w:r>
          <w:r w:rsidR="00F0197E">
            <w:rPr>
              <w:noProof/>
            </w:rPr>
            <w:fldChar w:fldCharType="begin"/>
          </w:r>
          <w:r w:rsidR="00F0197E">
            <w:rPr>
              <w:noProof/>
            </w:rPr>
            <w:instrText xml:space="preserve"> PAGEREF _Toc332828136 \h </w:instrText>
          </w:r>
          <w:r w:rsidR="00F0197E">
            <w:rPr>
              <w:noProof/>
            </w:rPr>
          </w:r>
          <w:r w:rsidR="00F0197E">
            <w:rPr>
              <w:noProof/>
            </w:rPr>
            <w:fldChar w:fldCharType="separate"/>
          </w:r>
          <w:r w:rsidR="00F0197E">
            <w:rPr>
              <w:noProof/>
            </w:rPr>
            <w:t>6</w:t>
          </w:r>
          <w:r w:rsidR="00F0197E">
            <w:rPr>
              <w:noProof/>
            </w:rPr>
            <w:fldChar w:fldCharType="end"/>
          </w:r>
        </w:p>
        <w:p w14:paraId="148EE6D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_Toc332828137 \h </w:instrText>
          </w:r>
          <w:r>
            <w:rPr>
              <w:noProof/>
            </w:rPr>
          </w:r>
          <w:r>
            <w:rPr>
              <w:noProof/>
            </w:rPr>
            <w:fldChar w:fldCharType="separate"/>
          </w:r>
          <w:r>
            <w:rPr>
              <w:noProof/>
            </w:rPr>
            <w:t>7</w:t>
          </w:r>
          <w:r>
            <w:rPr>
              <w:noProof/>
            </w:rPr>
            <w:fldChar w:fldCharType="end"/>
          </w:r>
        </w:p>
        <w:p w14:paraId="493B76D7"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_Toc332828138 \h </w:instrText>
          </w:r>
          <w:r>
            <w:rPr>
              <w:noProof/>
            </w:rPr>
          </w:r>
          <w:r>
            <w:rPr>
              <w:noProof/>
            </w:rPr>
            <w:fldChar w:fldCharType="separate"/>
          </w:r>
          <w:r>
            <w:rPr>
              <w:noProof/>
            </w:rPr>
            <w:t>8</w:t>
          </w:r>
          <w:r>
            <w:rPr>
              <w:noProof/>
            </w:rPr>
            <w:fldChar w:fldCharType="end"/>
          </w:r>
        </w:p>
        <w:p w14:paraId="094AE5AF"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_Toc332828139 \h </w:instrText>
          </w:r>
          <w:r>
            <w:rPr>
              <w:noProof/>
            </w:rPr>
          </w:r>
          <w:r>
            <w:rPr>
              <w:noProof/>
            </w:rPr>
            <w:fldChar w:fldCharType="separate"/>
          </w:r>
          <w:r>
            <w:rPr>
              <w:noProof/>
            </w:rPr>
            <w:t>8</w:t>
          </w:r>
          <w:r>
            <w:rPr>
              <w:noProof/>
            </w:rPr>
            <w:fldChar w:fldCharType="end"/>
          </w:r>
        </w:p>
        <w:p w14:paraId="195A1A4E"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_Toc332828140 \h </w:instrText>
          </w:r>
          <w:r>
            <w:rPr>
              <w:noProof/>
            </w:rPr>
          </w:r>
          <w:r>
            <w:rPr>
              <w:noProof/>
            </w:rPr>
            <w:fldChar w:fldCharType="separate"/>
          </w:r>
          <w:r>
            <w:rPr>
              <w:noProof/>
            </w:rPr>
            <w:t>8</w:t>
          </w:r>
          <w:r>
            <w:rPr>
              <w:noProof/>
            </w:rPr>
            <w:fldChar w:fldCharType="end"/>
          </w:r>
        </w:p>
        <w:p w14:paraId="30AFF0D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_Toc332828141 \h </w:instrText>
          </w:r>
          <w:r>
            <w:rPr>
              <w:noProof/>
            </w:rPr>
          </w:r>
          <w:r>
            <w:rPr>
              <w:noProof/>
            </w:rPr>
            <w:fldChar w:fldCharType="separate"/>
          </w:r>
          <w:r>
            <w:rPr>
              <w:noProof/>
            </w:rPr>
            <w:t>9</w:t>
          </w:r>
          <w:r>
            <w:rPr>
              <w:noProof/>
            </w:rPr>
            <w:fldChar w:fldCharType="end"/>
          </w:r>
        </w:p>
        <w:p w14:paraId="68B80F8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Definitions of E-service</w:t>
          </w:r>
          <w:r>
            <w:rPr>
              <w:noProof/>
            </w:rPr>
            <w:tab/>
          </w:r>
          <w:r>
            <w:rPr>
              <w:noProof/>
            </w:rPr>
            <w:fldChar w:fldCharType="begin"/>
          </w:r>
          <w:r>
            <w:rPr>
              <w:noProof/>
            </w:rPr>
            <w:instrText xml:space="preserve"> PAGEREF _Toc332828142 \h </w:instrText>
          </w:r>
          <w:r>
            <w:rPr>
              <w:noProof/>
            </w:rPr>
          </w:r>
          <w:r>
            <w:rPr>
              <w:noProof/>
            </w:rPr>
            <w:fldChar w:fldCharType="separate"/>
          </w:r>
          <w:r>
            <w:rPr>
              <w:noProof/>
            </w:rPr>
            <w:t>10</w:t>
          </w:r>
          <w:r>
            <w:rPr>
              <w:noProof/>
            </w:rPr>
            <w:fldChar w:fldCharType="end"/>
          </w:r>
        </w:p>
        <w:p w14:paraId="78394FB6"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ISO/IEC 25010</w:t>
          </w:r>
          <w:r>
            <w:rPr>
              <w:noProof/>
            </w:rPr>
            <w:tab/>
          </w:r>
          <w:r>
            <w:rPr>
              <w:noProof/>
            </w:rPr>
            <w:fldChar w:fldCharType="begin"/>
          </w:r>
          <w:r>
            <w:rPr>
              <w:noProof/>
            </w:rPr>
            <w:instrText xml:space="preserve"> PAGEREF _Toc332828143 \h </w:instrText>
          </w:r>
          <w:r>
            <w:rPr>
              <w:noProof/>
            </w:rPr>
          </w:r>
          <w:r>
            <w:rPr>
              <w:noProof/>
            </w:rPr>
            <w:fldChar w:fldCharType="separate"/>
          </w:r>
          <w:r>
            <w:rPr>
              <w:noProof/>
            </w:rPr>
            <w:t>10</w:t>
          </w:r>
          <w:r>
            <w:rPr>
              <w:noProof/>
            </w:rPr>
            <w:fldChar w:fldCharType="end"/>
          </w:r>
        </w:p>
        <w:p w14:paraId="49B401D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E-services Quality (e-SQ)</w:t>
          </w:r>
          <w:r>
            <w:rPr>
              <w:noProof/>
            </w:rPr>
            <w:tab/>
          </w:r>
          <w:r>
            <w:rPr>
              <w:noProof/>
            </w:rPr>
            <w:fldChar w:fldCharType="begin"/>
          </w:r>
          <w:r>
            <w:rPr>
              <w:noProof/>
            </w:rPr>
            <w:instrText xml:space="preserve"> PAGEREF _Toc332828144 \h </w:instrText>
          </w:r>
          <w:r>
            <w:rPr>
              <w:noProof/>
            </w:rPr>
          </w:r>
          <w:r>
            <w:rPr>
              <w:noProof/>
            </w:rPr>
            <w:fldChar w:fldCharType="separate"/>
          </w:r>
          <w:r>
            <w:rPr>
              <w:noProof/>
            </w:rPr>
            <w:t>11</w:t>
          </w:r>
          <w:r>
            <w:rPr>
              <w:noProof/>
            </w:rPr>
            <w:fldChar w:fldCharType="end"/>
          </w:r>
        </w:p>
        <w:p w14:paraId="19B841C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_Toc332828145 \h </w:instrText>
          </w:r>
          <w:r>
            <w:rPr>
              <w:noProof/>
            </w:rPr>
          </w:r>
          <w:r>
            <w:rPr>
              <w:noProof/>
            </w:rPr>
            <w:fldChar w:fldCharType="separate"/>
          </w:r>
          <w:r>
            <w:rPr>
              <w:noProof/>
            </w:rPr>
            <w:t>14</w:t>
          </w:r>
          <w:r>
            <w:rPr>
              <w:noProof/>
            </w:rPr>
            <w:fldChar w:fldCharType="end"/>
          </w:r>
        </w:p>
        <w:p w14:paraId="4CC0DFA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_Toc332828146 \h </w:instrText>
          </w:r>
          <w:r>
            <w:rPr>
              <w:noProof/>
            </w:rPr>
          </w:r>
          <w:r>
            <w:rPr>
              <w:noProof/>
            </w:rPr>
            <w:fldChar w:fldCharType="separate"/>
          </w:r>
          <w:r>
            <w:rPr>
              <w:noProof/>
            </w:rPr>
            <w:t>15</w:t>
          </w:r>
          <w:r>
            <w:rPr>
              <w:noProof/>
            </w:rPr>
            <w:fldChar w:fldCharType="end"/>
          </w:r>
        </w:p>
        <w:p w14:paraId="1E514B36"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_Toc332828147 \h </w:instrText>
          </w:r>
          <w:r>
            <w:rPr>
              <w:noProof/>
            </w:rPr>
          </w:r>
          <w:r>
            <w:rPr>
              <w:noProof/>
            </w:rPr>
            <w:fldChar w:fldCharType="separate"/>
          </w:r>
          <w:r>
            <w:rPr>
              <w:noProof/>
            </w:rPr>
            <w:t>16</w:t>
          </w:r>
          <w:r>
            <w:rPr>
              <w:noProof/>
            </w:rPr>
            <w:fldChar w:fldCharType="end"/>
          </w:r>
        </w:p>
        <w:p w14:paraId="2FBF10EA"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_Toc332828148 \h </w:instrText>
          </w:r>
          <w:r>
            <w:rPr>
              <w:noProof/>
            </w:rPr>
          </w:r>
          <w:r>
            <w:rPr>
              <w:noProof/>
            </w:rPr>
            <w:fldChar w:fldCharType="separate"/>
          </w:r>
          <w:r>
            <w:rPr>
              <w:noProof/>
            </w:rPr>
            <w:t>18</w:t>
          </w:r>
          <w:r>
            <w:rPr>
              <w:noProof/>
            </w:rPr>
            <w:fldChar w:fldCharType="end"/>
          </w:r>
        </w:p>
        <w:p w14:paraId="4FF8A09F"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_Toc332828149 \h </w:instrText>
          </w:r>
          <w:r>
            <w:rPr>
              <w:noProof/>
            </w:rPr>
          </w:r>
          <w:r>
            <w:rPr>
              <w:noProof/>
            </w:rPr>
            <w:fldChar w:fldCharType="separate"/>
          </w:r>
          <w:r>
            <w:rPr>
              <w:noProof/>
            </w:rPr>
            <w:t>19</w:t>
          </w:r>
          <w:r>
            <w:rPr>
              <w:noProof/>
            </w:rPr>
            <w:fldChar w:fldCharType="end"/>
          </w:r>
        </w:p>
        <w:p w14:paraId="1036D5C5"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2.12</w:t>
          </w:r>
          <w:r>
            <w:rPr>
              <w:rFonts w:asciiTheme="minorHAnsi" w:eastAsiaTheme="minorEastAsia" w:hAnsiTheme="minorHAnsi"/>
              <w:noProof/>
              <w:lang w:val="en-US" w:eastAsia="ja-JP"/>
            </w:rPr>
            <w:tab/>
          </w:r>
          <w:r>
            <w:rPr>
              <w:noProof/>
            </w:rPr>
            <w:t>Online environment vs. Traditional business</w:t>
          </w:r>
          <w:r>
            <w:rPr>
              <w:noProof/>
            </w:rPr>
            <w:tab/>
          </w:r>
          <w:r>
            <w:rPr>
              <w:noProof/>
            </w:rPr>
            <w:fldChar w:fldCharType="begin"/>
          </w:r>
          <w:r>
            <w:rPr>
              <w:noProof/>
            </w:rPr>
            <w:instrText xml:space="preserve"> PAGEREF _Toc332828150 \h </w:instrText>
          </w:r>
          <w:r>
            <w:rPr>
              <w:noProof/>
            </w:rPr>
          </w:r>
          <w:r>
            <w:rPr>
              <w:noProof/>
            </w:rPr>
            <w:fldChar w:fldCharType="separate"/>
          </w:r>
          <w:r>
            <w:rPr>
              <w:noProof/>
            </w:rPr>
            <w:t>21</w:t>
          </w:r>
          <w:r>
            <w:rPr>
              <w:noProof/>
            </w:rPr>
            <w:fldChar w:fldCharType="end"/>
          </w:r>
        </w:p>
        <w:p w14:paraId="22B3B086"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2.13</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_Toc332828151 \h </w:instrText>
          </w:r>
          <w:r>
            <w:rPr>
              <w:noProof/>
            </w:rPr>
          </w:r>
          <w:r>
            <w:rPr>
              <w:noProof/>
            </w:rPr>
            <w:fldChar w:fldCharType="separate"/>
          </w:r>
          <w:r>
            <w:rPr>
              <w:noProof/>
            </w:rPr>
            <w:t>21</w:t>
          </w:r>
          <w:r>
            <w:rPr>
              <w:noProof/>
            </w:rPr>
            <w:fldChar w:fldCharType="end"/>
          </w:r>
        </w:p>
        <w:p w14:paraId="6287C2DE"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3.</w:t>
          </w:r>
          <w:r>
            <w:rPr>
              <w:rFonts w:asciiTheme="minorHAnsi" w:eastAsiaTheme="minorEastAsia" w:hAnsiTheme="minorHAnsi"/>
              <w:noProof/>
              <w:lang w:val="en-US" w:eastAsia="ja-JP"/>
            </w:rPr>
            <w:tab/>
          </w:r>
          <w:r>
            <w:rPr>
              <w:noProof/>
            </w:rPr>
            <w:t>The e-service concept and four dimensions</w:t>
          </w:r>
          <w:r>
            <w:rPr>
              <w:noProof/>
            </w:rPr>
            <w:tab/>
          </w:r>
          <w:r>
            <w:rPr>
              <w:noProof/>
            </w:rPr>
            <w:fldChar w:fldCharType="begin"/>
          </w:r>
          <w:r>
            <w:rPr>
              <w:noProof/>
            </w:rPr>
            <w:instrText xml:space="preserve"> PAGEREF _Toc332828152 \h </w:instrText>
          </w:r>
          <w:r>
            <w:rPr>
              <w:noProof/>
            </w:rPr>
          </w:r>
          <w:r>
            <w:rPr>
              <w:noProof/>
            </w:rPr>
            <w:fldChar w:fldCharType="separate"/>
          </w:r>
          <w:r>
            <w:rPr>
              <w:noProof/>
            </w:rPr>
            <w:t>23</w:t>
          </w:r>
          <w:r>
            <w:rPr>
              <w:noProof/>
            </w:rPr>
            <w:fldChar w:fldCharType="end"/>
          </w:r>
        </w:p>
        <w:p w14:paraId="0D4BB5B7"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_Toc332828153 \h </w:instrText>
          </w:r>
          <w:r>
            <w:rPr>
              <w:noProof/>
            </w:rPr>
          </w:r>
          <w:r>
            <w:rPr>
              <w:noProof/>
            </w:rPr>
            <w:fldChar w:fldCharType="separate"/>
          </w:r>
          <w:r>
            <w:rPr>
              <w:noProof/>
            </w:rPr>
            <w:t>23</w:t>
          </w:r>
          <w:r>
            <w:rPr>
              <w:noProof/>
            </w:rPr>
            <w:fldChar w:fldCharType="end"/>
          </w:r>
        </w:p>
        <w:p w14:paraId="2C86D2A5"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_Toc332828154 \h </w:instrText>
          </w:r>
          <w:r>
            <w:rPr>
              <w:noProof/>
            </w:rPr>
          </w:r>
          <w:r>
            <w:rPr>
              <w:noProof/>
            </w:rPr>
            <w:fldChar w:fldCharType="separate"/>
          </w:r>
          <w:r>
            <w:rPr>
              <w:noProof/>
            </w:rPr>
            <w:t>24</w:t>
          </w:r>
          <w:r>
            <w:rPr>
              <w:noProof/>
            </w:rPr>
            <w:fldChar w:fldCharType="end"/>
          </w:r>
        </w:p>
        <w:p w14:paraId="4B4BE160"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_Toc332828155 \h </w:instrText>
          </w:r>
          <w:r>
            <w:rPr>
              <w:noProof/>
            </w:rPr>
          </w:r>
          <w:r>
            <w:rPr>
              <w:noProof/>
            </w:rPr>
            <w:fldChar w:fldCharType="separate"/>
          </w:r>
          <w:r>
            <w:rPr>
              <w:noProof/>
            </w:rPr>
            <w:t>24</w:t>
          </w:r>
          <w:r>
            <w:rPr>
              <w:noProof/>
            </w:rPr>
            <w:fldChar w:fldCharType="end"/>
          </w:r>
        </w:p>
        <w:p w14:paraId="39120D1F"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_Toc332828156 \h </w:instrText>
          </w:r>
          <w:r>
            <w:rPr>
              <w:noProof/>
            </w:rPr>
          </w:r>
          <w:r>
            <w:rPr>
              <w:noProof/>
            </w:rPr>
            <w:fldChar w:fldCharType="separate"/>
          </w:r>
          <w:r>
            <w:rPr>
              <w:noProof/>
            </w:rPr>
            <w:t>24</w:t>
          </w:r>
          <w:r>
            <w:rPr>
              <w:noProof/>
            </w:rPr>
            <w:fldChar w:fldCharType="end"/>
          </w:r>
        </w:p>
        <w:p w14:paraId="048E31A9"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_Toc332828157 \h </w:instrText>
          </w:r>
          <w:r>
            <w:rPr>
              <w:noProof/>
            </w:rPr>
          </w:r>
          <w:r>
            <w:rPr>
              <w:noProof/>
            </w:rPr>
            <w:fldChar w:fldCharType="separate"/>
          </w:r>
          <w:r>
            <w:rPr>
              <w:noProof/>
            </w:rPr>
            <w:t>24</w:t>
          </w:r>
          <w:r>
            <w:rPr>
              <w:noProof/>
            </w:rPr>
            <w:fldChar w:fldCharType="end"/>
          </w:r>
        </w:p>
        <w:p w14:paraId="5E13DA3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_Toc332828158 \h </w:instrText>
          </w:r>
          <w:r>
            <w:rPr>
              <w:noProof/>
            </w:rPr>
          </w:r>
          <w:r>
            <w:rPr>
              <w:noProof/>
            </w:rPr>
            <w:fldChar w:fldCharType="separate"/>
          </w:r>
          <w:r>
            <w:rPr>
              <w:noProof/>
            </w:rPr>
            <w:t>24</w:t>
          </w:r>
          <w:r>
            <w:rPr>
              <w:noProof/>
            </w:rPr>
            <w:fldChar w:fldCharType="end"/>
          </w:r>
        </w:p>
        <w:p w14:paraId="3AA838B1"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_Toc332828159 \h </w:instrText>
          </w:r>
          <w:r>
            <w:rPr>
              <w:noProof/>
            </w:rPr>
          </w:r>
          <w:r>
            <w:rPr>
              <w:noProof/>
            </w:rPr>
            <w:fldChar w:fldCharType="separate"/>
          </w:r>
          <w:r>
            <w:rPr>
              <w:noProof/>
            </w:rPr>
            <w:t>25</w:t>
          </w:r>
          <w:r>
            <w:rPr>
              <w:noProof/>
            </w:rPr>
            <w:fldChar w:fldCharType="end"/>
          </w:r>
        </w:p>
        <w:p w14:paraId="6293B2A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Quality in use model for e-services</w:t>
          </w:r>
          <w:r>
            <w:rPr>
              <w:noProof/>
            </w:rPr>
            <w:tab/>
          </w:r>
          <w:r>
            <w:rPr>
              <w:noProof/>
            </w:rPr>
            <w:fldChar w:fldCharType="begin"/>
          </w:r>
          <w:r>
            <w:rPr>
              <w:noProof/>
            </w:rPr>
            <w:instrText xml:space="preserve"> PAGEREF _Toc332828160 \h </w:instrText>
          </w:r>
          <w:r>
            <w:rPr>
              <w:noProof/>
            </w:rPr>
          </w:r>
          <w:r>
            <w:rPr>
              <w:noProof/>
            </w:rPr>
            <w:fldChar w:fldCharType="separate"/>
          </w:r>
          <w:r>
            <w:rPr>
              <w:noProof/>
            </w:rPr>
            <w:t>25</w:t>
          </w:r>
          <w:r>
            <w:rPr>
              <w:noProof/>
            </w:rPr>
            <w:fldChar w:fldCharType="end"/>
          </w:r>
        </w:p>
        <w:p w14:paraId="573A3831"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Product quality model for e-services</w:t>
          </w:r>
          <w:r>
            <w:rPr>
              <w:noProof/>
            </w:rPr>
            <w:tab/>
          </w:r>
          <w:r>
            <w:rPr>
              <w:noProof/>
            </w:rPr>
            <w:fldChar w:fldCharType="begin"/>
          </w:r>
          <w:r>
            <w:rPr>
              <w:noProof/>
            </w:rPr>
            <w:instrText xml:space="preserve"> PAGEREF _Toc332828161 \h </w:instrText>
          </w:r>
          <w:r>
            <w:rPr>
              <w:noProof/>
            </w:rPr>
          </w:r>
          <w:r>
            <w:rPr>
              <w:noProof/>
            </w:rPr>
            <w:fldChar w:fldCharType="separate"/>
          </w:r>
          <w:r>
            <w:rPr>
              <w:noProof/>
            </w:rPr>
            <w:t>26</w:t>
          </w:r>
          <w:r>
            <w:rPr>
              <w:noProof/>
            </w:rPr>
            <w:fldChar w:fldCharType="end"/>
          </w:r>
        </w:p>
        <w:p w14:paraId="6F8A831E"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Quality in use model and AUES dimensions</w:t>
          </w:r>
          <w:r>
            <w:rPr>
              <w:noProof/>
            </w:rPr>
            <w:tab/>
          </w:r>
          <w:r>
            <w:rPr>
              <w:noProof/>
            </w:rPr>
            <w:fldChar w:fldCharType="begin"/>
          </w:r>
          <w:r>
            <w:rPr>
              <w:noProof/>
            </w:rPr>
            <w:instrText xml:space="preserve"> PAGEREF _Toc332828162 \h </w:instrText>
          </w:r>
          <w:r>
            <w:rPr>
              <w:noProof/>
            </w:rPr>
          </w:r>
          <w:r>
            <w:rPr>
              <w:noProof/>
            </w:rPr>
            <w:fldChar w:fldCharType="separate"/>
          </w:r>
          <w:r>
            <w:rPr>
              <w:noProof/>
            </w:rPr>
            <w:t>27</w:t>
          </w:r>
          <w:r>
            <w:rPr>
              <w:noProof/>
            </w:rPr>
            <w:fldChar w:fldCharType="end"/>
          </w:r>
        </w:p>
        <w:p w14:paraId="2FD51581"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4.4</w:t>
          </w:r>
          <w:r>
            <w:rPr>
              <w:rFonts w:asciiTheme="minorHAnsi" w:eastAsiaTheme="minorEastAsia" w:hAnsiTheme="minorHAnsi"/>
              <w:noProof/>
              <w:lang w:val="en-US" w:eastAsia="ja-JP"/>
            </w:rPr>
            <w:tab/>
          </w:r>
          <w:r>
            <w:rPr>
              <w:noProof/>
            </w:rPr>
            <w:t>Quality product model and AUES</w:t>
          </w:r>
          <w:r>
            <w:rPr>
              <w:noProof/>
            </w:rPr>
            <w:tab/>
          </w:r>
          <w:r>
            <w:rPr>
              <w:noProof/>
            </w:rPr>
            <w:fldChar w:fldCharType="begin"/>
          </w:r>
          <w:r>
            <w:rPr>
              <w:noProof/>
            </w:rPr>
            <w:instrText xml:space="preserve"> PAGEREF _Toc332828163 \h </w:instrText>
          </w:r>
          <w:r>
            <w:rPr>
              <w:noProof/>
            </w:rPr>
          </w:r>
          <w:r>
            <w:rPr>
              <w:noProof/>
            </w:rPr>
            <w:fldChar w:fldCharType="separate"/>
          </w:r>
          <w:r>
            <w:rPr>
              <w:noProof/>
            </w:rPr>
            <w:t>27</w:t>
          </w:r>
          <w:r>
            <w:rPr>
              <w:noProof/>
            </w:rPr>
            <w:fldChar w:fldCharType="end"/>
          </w:r>
        </w:p>
        <w:p w14:paraId="1CA6B63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4.5</w:t>
          </w:r>
          <w:r>
            <w:rPr>
              <w:rFonts w:asciiTheme="minorHAnsi" w:eastAsiaTheme="minorEastAsia" w:hAnsiTheme="minorHAnsi"/>
              <w:noProof/>
              <w:lang w:val="en-US" w:eastAsia="ja-JP"/>
            </w:rPr>
            <w:tab/>
          </w:r>
          <w:r>
            <w:rPr>
              <w:noProof/>
            </w:rPr>
            <w:t>Quality in use, Product quality models and AUES dimensions</w:t>
          </w:r>
          <w:r>
            <w:rPr>
              <w:noProof/>
            </w:rPr>
            <w:tab/>
          </w:r>
          <w:r>
            <w:rPr>
              <w:noProof/>
            </w:rPr>
            <w:fldChar w:fldCharType="begin"/>
          </w:r>
          <w:r>
            <w:rPr>
              <w:noProof/>
            </w:rPr>
            <w:instrText xml:space="preserve"> PAGEREF _Toc332828164 \h </w:instrText>
          </w:r>
          <w:r>
            <w:rPr>
              <w:noProof/>
            </w:rPr>
          </w:r>
          <w:r>
            <w:rPr>
              <w:noProof/>
            </w:rPr>
            <w:fldChar w:fldCharType="separate"/>
          </w:r>
          <w:r>
            <w:rPr>
              <w:noProof/>
            </w:rPr>
            <w:t>28</w:t>
          </w:r>
          <w:r>
            <w:rPr>
              <w:noProof/>
            </w:rPr>
            <w:fldChar w:fldCharType="end"/>
          </w:r>
        </w:p>
        <w:p w14:paraId="42A9AA09"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4.6</w:t>
          </w:r>
          <w:r>
            <w:rPr>
              <w:rFonts w:asciiTheme="minorHAnsi" w:eastAsiaTheme="minorEastAsia" w:hAnsiTheme="minorHAnsi"/>
              <w:noProof/>
              <w:lang w:val="en-US" w:eastAsia="ja-JP"/>
            </w:rPr>
            <w:tab/>
          </w:r>
          <w:r>
            <w:rPr>
              <w:noProof/>
            </w:rPr>
            <w:t>AUES and key e-service dimensional components</w:t>
          </w:r>
          <w:r>
            <w:rPr>
              <w:noProof/>
            </w:rPr>
            <w:tab/>
          </w:r>
          <w:r>
            <w:rPr>
              <w:noProof/>
            </w:rPr>
            <w:fldChar w:fldCharType="begin"/>
          </w:r>
          <w:r>
            <w:rPr>
              <w:noProof/>
            </w:rPr>
            <w:instrText xml:space="preserve"> PAGEREF _Toc332828165 \h </w:instrText>
          </w:r>
          <w:r>
            <w:rPr>
              <w:noProof/>
            </w:rPr>
          </w:r>
          <w:r>
            <w:rPr>
              <w:noProof/>
            </w:rPr>
            <w:fldChar w:fldCharType="separate"/>
          </w:r>
          <w:r>
            <w:rPr>
              <w:noProof/>
            </w:rPr>
            <w:t>28</w:t>
          </w:r>
          <w:r>
            <w:rPr>
              <w:noProof/>
            </w:rPr>
            <w:fldChar w:fldCharType="end"/>
          </w:r>
        </w:p>
        <w:p w14:paraId="01ECE261"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_Toc332828166 \h </w:instrText>
          </w:r>
          <w:r>
            <w:rPr>
              <w:noProof/>
            </w:rPr>
          </w:r>
          <w:r>
            <w:rPr>
              <w:noProof/>
            </w:rPr>
            <w:fldChar w:fldCharType="separate"/>
          </w:r>
          <w:r>
            <w:rPr>
              <w:noProof/>
            </w:rPr>
            <w:t>29</w:t>
          </w:r>
          <w:r>
            <w:rPr>
              <w:noProof/>
            </w:rPr>
            <w:fldChar w:fldCharType="end"/>
          </w:r>
        </w:p>
        <w:p w14:paraId="77B5652C"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_Toc332828167 \h </w:instrText>
          </w:r>
          <w:r>
            <w:rPr>
              <w:noProof/>
            </w:rPr>
          </w:r>
          <w:r>
            <w:rPr>
              <w:noProof/>
            </w:rPr>
            <w:fldChar w:fldCharType="separate"/>
          </w:r>
          <w:r>
            <w:rPr>
              <w:noProof/>
            </w:rPr>
            <w:t>30</w:t>
          </w:r>
          <w:r>
            <w:rPr>
              <w:noProof/>
            </w:rPr>
            <w:fldChar w:fldCharType="end"/>
          </w:r>
        </w:p>
        <w:p w14:paraId="04F74333"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_Toc332828168 \h </w:instrText>
          </w:r>
          <w:r>
            <w:rPr>
              <w:noProof/>
            </w:rPr>
          </w:r>
          <w:r>
            <w:rPr>
              <w:noProof/>
            </w:rPr>
            <w:fldChar w:fldCharType="separate"/>
          </w:r>
          <w:r>
            <w:rPr>
              <w:noProof/>
            </w:rPr>
            <w:t>30</w:t>
          </w:r>
          <w:r>
            <w:rPr>
              <w:noProof/>
            </w:rPr>
            <w:fldChar w:fldCharType="end"/>
          </w:r>
        </w:p>
        <w:p w14:paraId="1CD9A976"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_Toc332828169 \h </w:instrText>
          </w:r>
          <w:r>
            <w:rPr>
              <w:noProof/>
            </w:rPr>
          </w:r>
          <w:r>
            <w:rPr>
              <w:noProof/>
            </w:rPr>
            <w:fldChar w:fldCharType="separate"/>
          </w:r>
          <w:r>
            <w:rPr>
              <w:noProof/>
            </w:rPr>
            <w:t>31</w:t>
          </w:r>
          <w:r>
            <w:rPr>
              <w:noProof/>
            </w:rPr>
            <w:fldChar w:fldCharType="end"/>
          </w:r>
        </w:p>
        <w:p w14:paraId="6546D49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4.7</w:t>
          </w:r>
          <w:r>
            <w:rPr>
              <w:rFonts w:asciiTheme="minorHAnsi" w:eastAsiaTheme="minorEastAsia" w:hAnsiTheme="minorHAnsi"/>
              <w:noProof/>
              <w:lang w:val="en-US" w:eastAsia="ja-JP"/>
            </w:rPr>
            <w:tab/>
          </w:r>
          <w:r>
            <w:rPr>
              <w:noProof/>
            </w:rPr>
            <w:t>Conceptual Model</w:t>
          </w:r>
          <w:r>
            <w:rPr>
              <w:noProof/>
            </w:rPr>
            <w:tab/>
          </w:r>
          <w:r>
            <w:rPr>
              <w:noProof/>
            </w:rPr>
            <w:fldChar w:fldCharType="begin"/>
          </w:r>
          <w:r>
            <w:rPr>
              <w:noProof/>
            </w:rPr>
            <w:instrText xml:space="preserve"> PAGEREF _Toc332828170 \h </w:instrText>
          </w:r>
          <w:r>
            <w:rPr>
              <w:noProof/>
            </w:rPr>
          </w:r>
          <w:r>
            <w:rPr>
              <w:noProof/>
            </w:rPr>
            <w:fldChar w:fldCharType="separate"/>
          </w:r>
          <w:r>
            <w:rPr>
              <w:noProof/>
            </w:rPr>
            <w:t>32</w:t>
          </w:r>
          <w:r>
            <w:rPr>
              <w:noProof/>
            </w:rPr>
            <w:fldChar w:fldCharType="end"/>
          </w:r>
        </w:p>
        <w:p w14:paraId="695715BF"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4.8</w:t>
          </w:r>
          <w:r>
            <w:rPr>
              <w:rFonts w:asciiTheme="minorHAnsi" w:eastAsiaTheme="minorEastAsia" w:hAnsiTheme="minorHAnsi"/>
              <w:noProof/>
              <w:lang w:val="en-US" w:eastAsia="ja-JP"/>
            </w:rPr>
            <w:tab/>
          </w:r>
          <w:r>
            <w:rPr>
              <w:noProof/>
            </w:rPr>
            <w:t>Dependability</w:t>
          </w:r>
          <w:r>
            <w:rPr>
              <w:noProof/>
            </w:rPr>
            <w:tab/>
          </w:r>
          <w:r>
            <w:rPr>
              <w:noProof/>
            </w:rPr>
            <w:fldChar w:fldCharType="begin"/>
          </w:r>
          <w:r>
            <w:rPr>
              <w:noProof/>
            </w:rPr>
            <w:instrText xml:space="preserve"> PAGEREF _Toc332828171 \h </w:instrText>
          </w:r>
          <w:r>
            <w:rPr>
              <w:noProof/>
            </w:rPr>
          </w:r>
          <w:r>
            <w:rPr>
              <w:noProof/>
            </w:rPr>
            <w:fldChar w:fldCharType="separate"/>
          </w:r>
          <w:r>
            <w:rPr>
              <w:noProof/>
            </w:rPr>
            <w:t>32</w:t>
          </w:r>
          <w:r>
            <w:rPr>
              <w:noProof/>
            </w:rPr>
            <w:fldChar w:fldCharType="end"/>
          </w:r>
        </w:p>
        <w:p w14:paraId="4CEA3F9D"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_Toc332828172 \h </w:instrText>
          </w:r>
          <w:r>
            <w:rPr>
              <w:noProof/>
            </w:rPr>
          </w:r>
          <w:r>
            <w:rPr>
              <w:noProof/>
            </w:rPr>
            <w:fldChar w:fldCharType="separate"/>
          </w:r>
          <w:r>
            <w:rPr>
              <w:noProof/>
            </w:rPr>
            <w:t>33</w:t>
          </w:r>
          <w:r>
            <w:rPr>
              <w:noProof/>
            </w:rPr>
            <w:fldChar w:fldCharType="end"/>
          </w:r>
        </w:p>
        <w:p w14:paraId="51975435"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Estonian e-service 1: Digital Prescription</w:t>
          </w:r>
          <w:r>
            <w:rPr>
              <w:noProof/>
            </w:rPr>
            <w:tab/>
          </w:r>
          <w:r>
            <w:rPr>
              <w:noProof/>
            </w:rPr>
            <w:fldChar w:fldCharType="begin"/>
          </w:r>
          <w:r>
            <w:rPr>
              <w:noProof/>
            </w:rPr>
            <w:instrText xml:space="preserve"> PAGEREF _Toc332828173 \h </w:instrText>
          </w:r>
          <w:r>
            <w:rPr>
              <w:noProof/>
            </w:rPr>
          </w:r>
          <w:r>
            <w:rPr>
              <w:noProof/>
            </w:rPr>
            <w:fldChar w:fldCharType="separate"/>
          </w:r>
          <w:r>
            <w:rPr>
              <w:noProof/>
            </w:rPr>
            <w:t>33</w:t>
          </w:r>
          <w:r>
            <w:rPr>
              <w:noProof/>
            </w:rPr>
            <w:fldChar w:fldCharType="end"/>
          </w:r>
        </w:p>
        <w:p w14:paraId="35865DD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Estonian e-service 2: X-Road services for citizens via eesti.ee</w:t>
          </w:r>
          <w:r>
            <w:rPr>
              <w:noProof/>
            </w:rPr>
            <w:tab/>
          </w:r>
          <w:r>
            <w:rPr>
              <w:noProof/>
            </w:rPr>
            <w:fldChar w:fldCharType="begin"/>
          </w:r>
          <w:r>
            <w:rPr>
              <w:noProof/>
            </w:rPr>
            <w:instrText xml:space="preserve"> PAGEREF _Toc332828174 \h </w:instrText>
          </w:r>
          <w:r>
            <w:rPr>
              <w:noProof/>
            </w:rPr>
          </w:r>
          <w:r>
            <w:rPr>
              <w:noProof/>
            </w:rPr>
            <w:fldChar w:fldCharType="separate"/>
          </w:r>
          <w:r>
            <w:rPr>
              <w:noProof/>
            </w:rPr>
            <w:t>33</w:t>
          </w:r>
          <w:r>
            <w:rPr>
              <w:noProof/>
            </w:rPr>
            <w:fldChar w:fldCharType="end"/>
          </w:r>
        </w:p>
        <w:p w14:paraId="7ECB63E9"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Pr>
              <w:noProof/>
            </w:rPr>
            <w:t>Methodology</w:t>
          </w:r>
          <w:r>
            <w:rPr>
              <w:noProof/>
            </w:rPr>
            <w:tab/>
          </w:r>
          <w:r>
            <w:rPr>
              <w:noProof/>
            </w:rPr>
            <w:fldChar w:fldCharType="begin"/>
          </w:r>
          <w:r>
            <w:rPr>
              <w:noProof/>
            </w:rPr>
            <w:instrText xml:space="preserve"> PAGEREF _Toc332828175 \h </w:instrText>
          </w:r>
          <w:r>
            <w:rPr>
              <w:noProof/>
            </w:rPr>
          </w:r>
          <w:r>
            <w:rPr>
              <w:noProof/>
            </w:rPr>
            <w:fldChar w:fldCharType="separate"/>
          </w:r>
          <w:r>
            <w:rPr>
              <w:noProof/>
            </w:rPr>
            <w:t>33</w:t>
          </w:r>
          <w:r>
            <w:rPr>
              <w:noProof/>
            </w:rPr>
            <w:fldChar w:fldCharType="end"/>
          </w:r>
        </w:p>
        <w:p w14:paraId="5BC4DB2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_Toc332828176 \h </w:instrText>
          </w:r>
          <w:r>
            <w:rPr>
              <w:noProof/>
            </w:rPr>
          </w:r>
          <w:r>
            <w:rPr>
              <w:noProof/>
            </w:rPr>
            <w:fldChar w:fldCharType="separate"/>
          </w:r>
          <w:r>
            <w:rPr>
              <w:noProof/>
            </w:rPr>
            <w:t>33</w:t>
          </w:r>
          <w:r>
            <w:rPr>
              <w:noProof/>
            </w:rPr>
            <w:fldChar w:fldCharType="end"/>
          </w:r>
        </w:p>
        <w:p w14:paraId="2A193F2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5.5</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_Toc332828177 \h </w:instrText>
          </w:r>
          <w:r>
            <w:rPr>
              <w:noProof/>
            </w:rPr>
          </w:r>
          <w:r>
            <w:rPr>
              <w:noProof/>
            </w:rPr>
            <w:fldChar w:fldCharType="separate"/>
          </w:r>
          <w:r>
            <w:rPr>
              <w:noProof/>
            </w:rPr>
            <w:t>33</w:t>
          </w:r>
          <w:r>
            <w:rPr>
              <w:noProof/>
            </w:rPr>
            <w:fldChar w:fldCharType="end"/>
          </w:r>
        </w:p>
        <w:p w14:paraId="259904BA"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6.</w:t>
          </w:r>
          <w:r>
            <w:rPr>
              <w:rFonts w:asciiTheme="minorHAnsi" w:eastAsiaTheme="minorEastAsia" w:hAnsiTheme="minorHAnsi"/>
              <w:noProof/>
              <w:lang w:val="en-US" w:eastAsia="ja-JP"/>
            </w:rPr>
            <w:tab/>
          </w:r>
          <w:r>
            <w:rPr>
              <w:noProof/>
            </w:rPr>
            <w:t>Results and discussion</w:t>
          </w:r>
          <w:r>
            <w:rPr>
              <w:noProof/>
            </w:rPr>
            <w:tab/>
          </w:r>
          <w:r>
            <w:rPr>
              <w:noProof/>
            </w:rPr>
            <w:fldChar w:fldCharType="begin"/>
          </w:r>
          <w:r>
            <w:rPr>
              <w:noProof/>
            </w:rPr>
            <w:instrText xml:space="preserve"> PAGEREF _Toc332828178 \h </w:instrText>
          </w:r>
          <w:r>
            <w:rPr>
              <w:noProof/>
            </w:rPr>
          </w:r>
          <w:r>
            <w:rPr>
              <w:noProof/>
            </w:rPr>
            <w:fldChar w:fldCharType="separate"/>
          </w:r>
          <w:r>
            <w:rPr>
              <w:noProof/>
            </w:rPr>
            <w:t>34</w:t>
          </w:r>
          <w:r>
            <w:rPr>
              <w:noProof/>
            </w:rPr>
            <w:fldChar w:fldCharType="end"/>
          </w:r>
        </w:p>
        <w:p w14:paraId="7A571E92"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_Toc332828179 \h </w:instrText>
          </w:r>
          <w:r>
            <w:rPr>
              <w:noProof/>
            </w:rPr>
          </w:r>
          <w:r>
            <w:rPr>
              <w:noProof/>
            </w:rPr>
            <w:fldChar w:fldCharType="separate"/>
          </w:r>
          <w:r>
            <w:rPr>
              <w:noProof/>
            </w:rPr>
            <w:t>34</w:t>
          </w:r>
          <w:r>
            <w:rPr>
              <w:noProof/>
            </w:rPr>
            <w:fldChar w:fldCharType="end"/>
          </w:r>
        </w:p>
        <w:p w14:paraId="7B3CC06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Discussion</w:t>
          </w:r>
          <w:r>
            <w:rPr>
              <w:noProof/>
            </w:rPr>
            <w:tab/>
          </w:r>
          <w:r>
            <w:rPr>
              <w:noProof/>
            </w:rPr>
            <w:fldChar w:fldCharType="begin"/>
          </w:r>
          <w:r>
            <w:rPr>
              <w:noProof/>
            </w:rPr>
            <w:instrText xml:space="preserve"> PAGEREF _Toc332828180 \h </w:instrText>
          </w:r>
          <w:r>
            <w:rPr>
              <w:noProof/>
            </w:rPr>
          </w:r>
          <w:r>
            <w:rPr>
              <w:noProof/>
            </w:rPr>
            <w:fldChar w:fldCharType="separate"/>
          </w:r>
          <w:r>
            <w:rPr>
              <w:noProof/>
            </w:rPr>
            <w:t>34</w:t>
          </w:r>
          <w:r>
            <w:rPr>
              <w:noProof/>
            </w:rPr>
            <w:fldChar w:fldCharType="end"/>
          </w:r>
        </w:p>
        <w:p w14:paraId="64AED2F6"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_Toc332828181 \h </w:instrText>
          </w:r>
          <w:r>
            <w:rPr>
              <w:noProof/>
            </w:rPr>
          </w:r>
          <w:r>
            <w:rPr>
              <w:noProof/>
            </w:rPr>
            <w:fldChar w:fldCharType="separate"/>
          </w:r>
          <w:r>
            <w:rPr>
              <w:noProof/>
            </w:rPr>
            <w:t>35</w:t>
          </w:r>
          <w:r>
            <w:rPr>
              <w:noProof/>
            </w:rPr>
            <w:fldChar w:fldCharType="end"/>
          </w:r>
        </w:p>
        <w:p w14:paraId="21E01E95"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_Toc332828182 \h </w:instrText>
          </w:r>
          <w:r>
            <w:rPr>
              <w:noProof/>
            </w:rPr>
          </w:r>
          <w:r>
            <w:rPr>
              <w:noProof/>
            </w:rPr>
            <w:fldChar w:fldCharType="separate"/>
          </w:r>
          <w:r>
            <w:rPr>
              <w:noProof/>
            </w:rPr>
            <w:t>35</w:t>
          </w:r>
          <w:r>
            <w:rPr>
              <w:noProof/>
            </w:rPr>
            <w:fldChar w:fldCharType="end"/>
          </w:r>
        </w:p>
        <w:p w14:paraId="2E01ED3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_Toc332828183 \h </w:instrText>
          </w:r>
          <w:r>
            <w:rPr>
              <w:noProof/>
            </w:rPr>
          </w:r>
          <w:r>
            <w:rPr>
              <w:noProof/>
            </w:rPr>
            <w:fldChar w:fldCharType="separate"/>
          </w:r>
          <w:r>
            <w:rPr>
              <w:noProof/>
            </w:rPr>
            <w:t>35</w:t>
          </w:r>
          <w:r>
            <w:rPr>
              <w:noProof/>
            </w:rPr>
            <w:fldChar w:fldCharType="end"/>
          </w:r>
        </w:p>
        <w:p w14:paraId="1AF6C5A1" w14:textId="77777777" w:rsidR="00F0197E" w:rsidRDefault="00F0197E">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_Toc332828184 \h </w:instrText>
          </w:r>
          <w:r>
            <w:rPr>
              <w:noProof/>
            </w:rPr>
          </w:r>
          <w:r>
            <w:rPr>
              <w:noProof/>
            </w:rPr>
            <w:fldChar w:fldCharType="separate"/>
          </w:r>
          <w:r>
            <w:rPr>
              <w:noProof/>
            </w:rPr>
            <w:t>36</w:t>
          </w:r>
          <w:r>
            <w:rPr>
              <w:noProof/>
            </w:rPr>
            <w:fldChar w:fldCharType="end"/>
          </w:r>
        </w:p>
        <w:p w14:paraId="08087920" w14:textId="77777777" w:rsidR="00F0197E" w:rsidRDefault="00F0197E">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_Toc332828185 \h </w:instrText>
          </w:r>
          <w:r>
            <w:rPr>
              <w:noProof/>
            </w:rPr>
          </w:r>
          <w:r>
            <w:rPr>
              <w:noProof/>
            </w:rPr>
            <w:fldChar w:fldCharType="separate"/>
          </w:r>
          <w:r>
            <w:rPr>
              <w:noProof/>
            </w:rPr>
            <w:t>41</w:t>
          </w:r>
          <w:r>
            <w:rPr>
              <w:noProof/>
            </w:rPr>
            <w:fldChar w:fldCharType="end"/>
          </w:r>
        </w:p>
        <w:p w14:paraId="481B669D" w14:textId="77777777" w:rsidR="00F0197E" w:rsidRDefault="00F0197E">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_Toc332828186 \h </w:instrText>
          </w:r>
          <w:r>
            <w:rPr>
              <w:noProof/>
            </w:rPr>
          </w:r>
          <w:r>
            <w:rPr>
              <w:noProof/>
            </w:rPr>
            <w:fldChar w:fldCharType="separate"/>
          </w:r>
          <w:r>
            <w:rPr>
              <w:noProof/>
            </w:rPr>
            <w:t>41</w:t>
          </w:r>
          <w:r>
            <w:rPr>
              <w:noProof/>
            </w:rPr>
            <w:fldChar w:fldCharType="end"/>
          </w:r>
        </w:p>
        <w:p w14:paraId="5E3C7265" w14:textId="77777777" w:rsidR="00F0197E" w:rsidRDefault="00F0197E">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_Toc332828187 \h </w:instrText>
          </w:r>
          <w:r>
            <w:rPr>
              <w:noProof/>
            </w:rPr>
          </w:r>
          <w:r>
            <w:rPr>
              <w:noProof/>
            </w:rPr>
            <w:fldChar w:fldCharType="separate"/>
          </w:r>
          <w:r>
            <w:rPr>
              <w:noProof/>
            </w:rPr>
            <w:t>42</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828136"/>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 xml:space="preserve">companies are continuously looking for new ways to improve services of their business having on mind the </w:t>
      </w:r>
      <w:r w:rsidR="00F733FA" w:rsidRPr="003F5C5C">
        <w:rPr>
          <w:lang w:val="en-GB"/>
        </w:rPr>
        <w:t>in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instead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research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ative characteristics of e-services</w:t>
      </w:r>
      <w:r w:rsidRPr="003F5C5C">
        <w:rPr>
          <w:lang w:val="en-GB"/>
        </w:rPr>
        <w:t xml:space="preserve"> on four dimensions: (1) Accessibility, (2) Usability, (3) Efficiency and (4) Security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through a model, gives the opportunity to combine different e-services to produce for example, new business</w:t>
      </w:r>
      <w:r w:rsidR="00470A94" w:rsidRPr="003F5C5C">
        <w:rPr>
          <w:lang w:val="en-GB"/>
        </w:rPr>
        <w:t xml:space="preserve"> </w:t>
      </w:r>
      <w:proofErr w:type="spellStart"/>
      <w:r w:rsidR="00470A94" w:rsidRPr="003F5C5C">
        <w:rPr>
          <w:lang w:val="en-GB"/>
        </w:rPr>
        <w:t>artifact</w:t>
      </w:r>
      <w:r w:rsidR="00E84C2C" w:rsidRPr="003F5C5C">
        <w:rPr>
          <w:lang w:val="en-GB"/>
        </w:rPr>
        <w:t>s</w:t>
      </w:r>
      <w:proofErr w:type="spellEnd"/>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improvement areas on e-services.</w:t>
      </w:r>
    </w:p>
    <w:p w14:paraId="64D607FD" w14:textId="5E534369" w:rsidR="00147AC1" w:rsidRDefault="00147AC1" w:rsidP="00147AC1">
      <w:pPr>
        <w:pStyle w:val="Heading2"/>
      </w:pPr>
      <w:bookmarkStart w:id="7" w:name="_Toc332828137"/>
      <w:r>
        <w:lastRenderedPageBreak/>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7946E573"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117E44">
        <w:rPr>
          <w:lang w:val="en-GB"/>
        </w:rPr>
        <w:t>gives</w:t>
      </w:r>
      <w:r w:rsidR="00147AC1">
        <w:rPr>
          <w:lang w:val="en-GB"/>
        </w:rPr>
        <w:t xml:space="preserve"> introduction and </w:t>
      </w:r>
      <w:r w:rsidR="00117E44">
        <w:rPr>
          <w:lang w:val="en-GB"/>
        </w:rPr>
        <w:t xml:space="preserve">the </w:t>
      </w:r>
      <w:r w:rsidR="00147AC1">
        <w:rPr>
          <w:lang w:val="en-GB"/>
        </w:rPr>
        <w:t>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3B632798">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snrtE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 xml:space="preserve">and the set of key e-service dimensional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828138"/>
      <w:bookmarkEnd w:id="8"/>
      <w:bookmarkEnd w:id="9"/>
      <w:bookmarkEnd w:id="10"/>
      <w:bookmarkEnd w:id="11"/>
      <w:bookmarkEnd w:id="12"/>
      <w:bookmarkEnd w:id="13"/>
      <w:bookmarkEnd w:id="14"/>
      <w:bookmarkEnd w:id="15"/>
      <w:bookmarkEnd w:id="16"/>
      <w:bookmarkEnd w:id="17"/>
      <w:r>
        <w:lastRenderedPageBreak/>
        <w:t>The state-of-the-Art</w:t>
      </w:r>
      <w:bookmarkEnd w:id="18"/>
    </w:p>
    <w:p w14:paraId="799F2C6A" w14:textId="3550EB12"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Information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Electronic-Commerce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Electronic-Infrastructure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19" w:name="_Toc332828139"/>
      <w:r>
        <w:t>Service</w:t>
      </w:r>
      <w:bookmarkEnd w:id="19"/>
    </w:p>
    <w:p w14:paraId="497AF116" w14:textId="7B80ADEC"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w:t>
      </w:r>
      <w:r w:rsidR="00FA1432">
        <w:t>e</w:t>
      </w:r>
      <w:r>
        <w:t xml:space="preserve">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7AA6ADA5" w:rsidR="008E1F62" w:rsidRPr="00F60295" w:rsidRDefault="001728AE" w:rsidP="004359BC">
      <w:r>
        <w:t>A service is a means of delivering value to customers by facilitating outcomes</w:t>
      </w:r>
      <w:r w:rsidR="00F96E30">
        <w:t xml:space="preserve"> that</w:t>
      </w:r>
      <w:r>
        <w:t xml:space="preserve">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0" w:name="_Toc332828140"/>
      <w:r>
        <w:t>Quality</w:t>
      </w:r>
      <w:bookmarkEnd w:id="20"/>
    </w:p>
    <w:p w14:paraId="6574EBF1" w14:textId="766F8C18"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EndPr/>
        <w:sdtContent>
          <w:r>
            <w:fldChar w:fldCharType="begin"/>
          </w:r>
          <w:r>
            <w:rPr>
              <w:lang w:val="en-US"/>
            </w:rPr>
            <w:instrText xml:space="preserve"> CITATION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 Quality has</w:t>
      </w:r>
      <w:r w:rsidR="00000E7E">
        <w:t xml:space="preserve"> been</w:t>
      </w:r>
      <w:r>
        <w:t xml:space="preserve"> us</w:t>
      </w:r>
      <w:r w:rsidR="00000E7E">
        <w:t>u</w:t>
      </w:r>
      <w:r>
        <w:t>ally defined as meeting or exceeding customer expectations (Gronos, 1983; Parasuraman et al., 1985)</w:t>
      </w:r>
      <w:r w:rsidR="00637266">
        <w:t>.</w:t>
      </w:r>
    </w:p>
    <w:p w14:paraId="518C757C" w14:textId="38E9A424"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w:t>
      </w:r>
      <w:r w:rsidR="00FC32E5">
        <w:t>s</w:t>
      </w:r>
      <w:r>
        <w:t>, then quality is considered directly as low.</w:t>
      </w:r>
    </w:p>
    <w:p w14:paraId="3D8572B3" w14:textId="1AE11355" w:rsidR="00094347" w:rsidRDefault="00094347" w:rsidP="00094347">
      <w:pPr>
        <w:pStyle w:val="Heading2"/>
      </w:pPr>
      <w:bookmarkStart w:id="21" w:name="_Toc332828141"/>
      <w:r>
        <w:t>Service</w:t>
      </w:r>
      <w:r w:rsidR="00DD1189">
        <w:t xml:space="preserve"> Quality</w:t>
      </w:r>
      <w:bookmarkEnd w:id="21"/>
    </w:p>
    <w:p w14:paraId="438DFF6A" w14:textId="58BFBFD4" w:rsidR="00094347" w:rsidRDefault="00094347" w:rsidP="00094347">
      <w:r>
        <w:t>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w:t>
      </w:r>
      <w:r w:rsidR="00942F11">
        <w:t>ce</w:t>
      </w:r>
      <w:r>
        <w:t xml:space="preserve"> is at the same level as expectations, then service quality is good or excellent. If the performance is at lower level than expectations, service quality is inferior or bad </w:t>
      </w:r>
      <w:sdt>
        <w:sdtPr>
          <w:id w:val="1281144537"/>
          <w:citation/>
        </w:sdtPr>
        <w:sdtEndPr/>
        <w:sdtContent>
          <w:r>
            <w:fldChar w:fldCharType="begin"/>
          </w:r>
          <w:r>
            <w:rPr>
              <w:lang w:val="en-US"/>
            </w:rPr>
            <w:instrText xml:space="preserve"> C</w:instrText>
          </w:r>
          <w:r>
            <w:rPr>
              <w:lang w:val="en-US"/>
            </w:rPr>
            <w:instrText>I</w:instrText>
          </w:r>
          <w:r>
            <w:rPr>
              <w:lang w:val="en-US"/>
            </w:rPr>
            <w:instrText xml:space="preserve">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w:t>
      </w:r>
    </w:p>
    <w:p w14:paraId="57C7B79B" w14:textId="497D838D"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End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EB6FB4">
            <w:rPr>
              <w:noProof/>
              <w:lang w:val="en-US"/>
            </w:rPr>
            <w:t xml:space="preserve"> </w:t>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w:t>
      </w:r>
      <w:r w:rsidRPr="0093448B">
        <w:rPr>
          <w:lang w:val="en-GB"/>
        </w:rPr>
        <w:t>b</w:t>
      </w:r>
      <w:r w:rsidRPr="0093448B">
        <w:rPr>
          <w:lang w:val="en-GB"/>
        </w:rPr>
        <w:t>utes of contextual entities considered as relevant to the service-user interaction. Service quality could be classified as Quality of Execution (</w:t>
      </w:r>
      <w:proofErr w:type="spellStart"/>
      <w:r w:rsidRPr="0093448B">
        <w:rPr>
          <w:lang w:val="en-GB"/>
        </w:rPr>
        <w:t>QoE</w:t>
      </w:r>
      <w:proofErr w:type="spellEnd"/>
      <w:r w:rsidRPr="0093448B">
        <w:rPr>
          <w:lang w:val="en-GB"/>
        </w:rPr>
        <w:t>) and Quality of Service (</w:t>
      </w:r>
      <w:proofErr w:type="spellStart"/>
      <w:r w:rsidRPr="0093448B">
        <w:rPr>
          <w:lang w:val="en-GB"/>
        </w:rPr>
        <w:t>QoS</w:t>
      </w:r>
      <w:proofErr w:type="spellEnd"/>
      <w:r w:rsidRPr="0093448B">
        <w:rPr>
          <w:lang w:val="en-GB"/>
        </w:rPr>
        <w:t>) which can be measured for e</w:t>
      </w:r>
      <w:r w:rsidRPr="0093448B">
        <w:rPr>
          <w:lang w:val="en-GB"/>
        </w:rPr>
        <w:t>x</w:t>
      </w:r>
      <w:r w:rsidRPr="0093448B">
        <w:rPr>
          <w:lang w:val="en-GB"/>
        </w:rPr>
        <w:t>ample with execution time, and are supported typically with Service Layer Agreements (SLAs) containing more information than Quality-based Se</w:t>
      </w:r>
      <w:r w:rsidRPr="0093448B">
        <w:rPr>
          <w:lang w:val="en-GB"/>
        </w:rPr>
        <w:t>r</w:t>
      </w:r>
      <w:r w:rsidRPr="0093448B">
        <w:rPr>
          <w:lang w:val="en-GB"/>
        </w:rPr>
        <w:t xml:space="preserve">vice Description in terms of supporting the service ‘is-active’ activity. On the other hand </w:t>
      </w:r>
      <w:proofErr w:type="spellStart"/>
      <w:r w:rsidRPr="0093448B">
        <w:rPr>
          <w:lang w:val="en-GB"/>
        </w:rPr>
        <w:t>QoE</w:t>
      </w:r>
      <w:proofErr w:type="spellEnd"/>
      <w:r w:rsidRPr="0093448B">
        <w:rPr>
          <w:lang w:val="en-GB"/>
        </w:rPr>
        <w:t xml:space="preserve"> do measurements in a subjective way, for example usability or reputation, both </w:t>
      </w:r>
      <w:proofErr w:type="spellStart"/>
      <w:r w:rsidRPr="0093448B">
        <w:rPr>
          <w:lang w:val="en-GB"/>
        </w:rPr>
        <w:t>QoE</w:t>
      </w:r>
      <w:proofErr w:type="spellEnd"/>
      <w:r w:rsidRPr="0093448B">
        <w:rPr>
          <w:lang w:val="en-GB"/>
        </w:rPr>
        <w:t xml:space="preserve"> and </w:t>
      </w:r>
      <w:proofErr w:type="spellStart"/>
      <w:r w:rsidR="008C478D">
        <w:rPr>
          <w:lang w:val="en-GB"/>
        </w:rPr>
        <w:t>QoS</w:t>
      </w:r>
      <w:proofErr w:type="spellEnd"/>
      <w:r w:rsidR="008C478D">
        <w:rPr>
          <w:lang w:val="en-GB"/>
        </w:rPr>
        <w:t xml:space="preserve"> give a perception to users.</w:t>
      </w:r>
    </w:p>
    <w:p w14:paraId="7B36D045" w14:textId="23DBA375" w:rsidR="00DD1189" w:rsidRDefault="00DD1189" w:rsidP="00DD1189">
      <w:pPr>
        <w:rPr>
          <w:lang w:val="en-GB"/>
        </w:rPr>
      </w:pPr>
      <w:r w:rsidRPr="0093448B">
        <w:rPr>
          <w:lang w:val="en-GB"/>
        </w:rPr>
        <w:t>According to</w:t>
      </w:r>
      <w:r>
        <w:rPr>
          <w:lang w:val="en-GB"/>
        </w:rPr>
        <w:t xml:space="preserve"> </w:t>
      </w:r>
      <w:proofErr w:type="spellStart"/>
      <w:r>
        <w:rPr>
          <w:lang w:val="en-GB"/>
        </w:rPr>
        <w:t>Kritikos</w:t>
      </w:r>
      <w:proofErr w:type="spellEnd"/>
      <w:r>
        <w:rPr>
          <w:lang w:val="en-GB"/>
        </w:rPr>
        <w:t xml:space="preserve"> in</w:t>
      </w:r>
      <w:r w:rsidRPr="0093448B">
        <w:rPr>
          <w:lang w:val="en-GB"/>
        </w:rPr>
        <w:t xml:space="preserve"> </w:t>
      </w:r>
      <w:sdt>
        <w:sdtPr>
          <w:rPr>
            <w:lang w:val="en-GB"/>
          </w:rPr>
          <w:id w:val="1701501160"/>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xml:space="preserve">, service quality can play significant role during several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 xml:space="preserve">vice quality capabilities or requirements. It is worth to mention that the most common SLA components are (according to </w:t>
      </w:r>
      <w:proofErr w:type="spellStart"/>
      <w:r w:rsidRPr="0093448B">
        <w:rPr>
          <w:lang w:val="en-GB"/>
        </w:rPr>
        <w:t>Paschke</w:t>
      </w:r>
      <w:proofErr w:type="spellEnd"/>
      <w:r w:rsidRPr="0093448B">
        <w:rPr>
          <w:lang w:val="en-GB"/>
        </w:rPr>
        <w:t xml:space="preserve"> et al., 2006): co</w:t>
      </w:r>
      <w:r w:rsidRPr="0093448B">
        <w:rPr>
          <w:lang w:val="en-GB"/>
        </w:rPr>
        <w:t>n</w:t>
      </w:r>
      <w:r w:rsidRPr="0093448B">
        <w:rPr>
          <w:lang w:val="en-GB"/>
        </w:rPr>
        <w:t>tract validity period, involved parts, service definition and action guarantees. Service definitions specify the service characteristics, components and observable parameters.</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EndPr/>
        <w:sdtContent>
          <w:r>
            <w:rPr>
              <w:lang w:val="en-GB"/>
            </w:rPr>
            <w:fldChar w:fldCharType="begin"/>
          </w:r>
          <w:r>
            <w:rPr>
              <w:lang w:val="en-US"/>
            </w:rPr>
            <w:instrText xml:space="preserve"> CITATION JSa03 \l 1033 </w:instrText>
          </w:r>
          <w:r>
            <w:rPr>
              <w:lang w:val="en-GB"/>
            </w:rPr>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Pr>
              <w:lang w:val="en-GB"/>
            </w:rPr>
            <w:fldChar w:fldCharType="end"/>
          </w:r>
        </w:sdtContent>
      </w:sdt>
      <w:r>
        <w:rPr>
          <w:lang w:val="en-GB"/>
        </w:rPr>
        <w:t>.</w:t>
      </w:r>
    </w:p>
    <w:p w14:paraId="1091A605" w14:textId="0BEEA0A9" w:rsidR="00DD1189" w:rsidRPr="001030C4" w:rsidRDefault="00C37880" w:rsidP="001030C4">
      <w:pPr>
        <w:rPr>
          <w:lang w:val="en-GB"/>
        </w:rPr>
      </w:pPr>
      <w:r>
        <w:rPr>
          <w:lang w:val="en-GB"/>
        </w:rPr>
        <w:t>/*</w:t>
      </w:r>
      <w:proofErr w:type="gramStart"/>
      <w:r>
        <w:rPr>
          <w:lang w:val="en-GB"/>
        </w:rPr>
        <w:t>papers</w:t>
      </w:r>
      <w:proofErr w:type="gramEnd"/>
      <w:r>
        <w:rPr>
          <w:lang w:val="en-GB"/>
        </w:rPr>
        <w:t xml:space="preserve"> 11 y 20 </w:t>
      </w:r>
      <w:proofErr w:type="spellStart"/>
      <w:r>
        <w:rPr>
          <w:lang w:val="en-GB"/>
        </w:rPr>
        <w:t>para</w:t>
      </w:r>
      <w:proofErr w:type="spellEnd"/>
      <w:r>
        <w:rPr>
          <w:lang w:val="en-GB"/>
        </w:rPr>
        <w:t xml:space="preserve"> el </w:t>
      </w:r>
      <w:proofErr w:type="spellStart"/>
      <w:r>
        <w:rPr>
          <w:lang w:val="en-GB"/>
        </w:rPr>
        <w:t>diagrama</w:t>
      </w:r>
      <w:proofErr w:type="spellEnd"/>
      <w:r>
        <w:rPr>
          <w:lang w:val="en-GB"/>
        </w:rPr>
        <w:t xml:space="preserve"> de Service quality model*/</w:t>
      </w:r>
    </w:p>
    <w:p w14:paraId="4791E936" w14:textId="1474F409" w:rsidR="00094347" w:rsidRDefault="00152C14" w:rsidP="00094347">
      <w:pPr>
        <w:pStyle w:val="Heading2"/>
      </w:pPr>
      <w:bookmarkStart w:id="22" w:name="_Toc332828142"/>
      <w:r>
        <w:t xml:space="preserve">Definitions of </w:t>
      </w:r>
      <w:r w:rsidR="000F5925">
        <w:t>E</w:t>
      </w:r>
      <w:r w:rsidR="00094347">
        <w:t>-service</w:t>
      </w:r>
      <w:bookmarkEnd w:id="22"/>
    </w:p>
    <w:p w14:paraId="43AC9E8C" w14:textId="77777777" w:rsidR="00094347" w:rsidRPr="00ED16BD" w:rsidRDefault="00094347" w:rsidP="00ED16BD">
      <w:pPr>
        <w:rPr>
          <w:lang w:val="en-GB"/>
        </w:rPr>
      </w:pPr>
      <w:r w:rsidRPr="00ED16BD">
        <w:rPr>
          <w:lang w:val="en-GB"/>
        </w:rPr>
        <w:t xml:space="preserve">According to the </w:t>
      </w:r>
      <w:proofErr w:type="spellStart"/>
      <w:r w:rsidRPr="00ED16BD">
        <w:rPr>
          <w:lang w:val="en-GB"/>
        </w:rPr>
        <w:t>Ruyter</w:t>
      </w:r>
      <w:proofErr w:type="spellEnd"/>
      <w:r w:rsidRPr="00ED16BD">
        <w:rPr>
          <w:lang w:val="en-GB"/>
        </w:rPr>
        <w:t xml:space="preserve">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736ABBED" w14:textId="16FF255B" w:rsidR="00094347" w:rsidRPr="00ED16BD" w:rsidRDefault="00094347" w:rsidP="00ED16BD">
      <w:pPr>
        <w:rPr>
          <w:lang w:val="en-GB"/>
        </w:rPr>
      </w:pPr>
      <w:r w:rsidRPr="00ED16BD">
        <w:rPr>
          <w:lang w:val="en-GB"/>
        </w:rPr>
        <w:t>An e-service is any asset that is made available via the Internet to drive new revenue streams or create new efficiencies.</w:t>
      </w:r>
      <w:r w:rsidR="0010065C">
        <w:rPr>
          <w:lang w:val="en-GB"/>
        </w:rPr>
        <w:t xml:space="preserve"> /*</w:t>
      </w:r>
      <w:proofErr w:type="gramStart"/>
      <w:r w:rsidR="0010065C">
        <w:rPr>
          <w:lang w:val="en-GB"/>
        </w:rPr>
        <w:t>ref</w:t>
      </w:r>
      <w:proofErr w:type="gramEnd"/>
      <w:r w:rsidR="0010065C">
        <w:rPr>
          <w:lang w:val="en-GB"/>
        </w:rPr>
        <w:t>?*/</w:t>
      </w:r>
    </w:p>
    <w:p w14:paraId="60B869C8" w14:textId="04750DB1" w:rsidR="00094347" w:rsidRDefault="00094347" w:rsidP="00ED16BD">
      <w:r w:rsidRPr="00ED16BD">
        <w:t>E-service is the result of automation, enhancement and integration of the business processes of the traditional services that are moving towards demand on internet.</w:t>
      </w:r>
      <w:r w:rsidR="00625BD8">
        <w:t xml:space="preserve"> </w:t>
      </w:r>
      <w:r w:rsidR="00625BD8">
        <w:rPr>
          <w:lang w:val="en-GB"/>
        </w:rPr>
        <w:t>/*</w:t>
      </w:r>
      <w:proofErr w:type="gramStart"/>
      <w:r w:rsidR="00625BD8">
        <w:rPr>
          <w:lang w:val="en-GB"/>
        </w:rPr>
        <w:t>ref</w:t>
      </w:r>
      <w:proofErr w:type="gramEnd"/>
      <w:r w:rsidR="00625BD8">
        <w:rPr>
          <w:lang w:val="en-GB"/>
        </w:rPr>
        <w: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EndPr/>
        <w:sdtContent>
          <w:r w:rsidR="00181F30">
            <w:fldChar w:fldCharType="begin"/>
          </w:r>
          <w:r w:rsidR="00C56ECB">
            <w:rPr>
              <w:lang w:val="en-US"/>
            </w:rPr>
            <w:instrText xml:space="preserve">CITATION JSa03 \l 1033 </w:instrText>
          </w:r>
          <w:r w:rsidR="00181F30">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w:t>
      </w:r>
    </w:p>
    <w:p w14:paraId="11AE31D0" w14:textId="046C2CD3" w:rsidR="00A00417" w:rsidRDefault="00BF6302" w:rsidP="00BF6302">
      <w:pPr>
        <w:pStyle w:val="Heading2"/>
      </w:pPr>
      <w:bookmarkStart w:id="23" w:name="_Toc332828143"/>
      <w:r>
        <w:lastRenderedPageBreak/>
        <w:t>ISO/IEC 25010</w:t>
      </w:r>
      <w:bookmarkEnd w:id="23"/>
    </w:p>
    <w:p w14:paraId="3F24A623" w14:textId="7689F474" w:rsidR="00EE665C" w:rsidRPr="00EE665C" w:rsidRDefault="00012469" w:rsidP="00EE665C">
      <w:r w:rsidRPr="00ED16BD">
        <w:t>International Organization for Standarization (ISO) and International Electrotechnical Commission (IEC) standard, series 25010</w:t>
      </w:r>
      <w:r>
        <w:t xml:space="preserve"> is known as ISO/IEC 25010 which is an evolution of ISO/IEC 9126</w:t>
      </w:r>
      <w:sdt>
        <w:sdtPr>
          <w:id w:val="1769044983"/>
          <w:citation/>
        </w:sdtPr>
        <w:sdtContent>
          <w:r w:rsidR="00F84ED2">
            <w:fldChar w:fldCharType="begin"/>
          </w:r>
          <w:r w:rsidR="00F84ED2">
            <w:rPr>
              <w:lang w:val="en-US"/>
            </w:rPr>
            <w:instrText xml:space="preserve"> CITATION BSI11 \l 1033 </w:instrText>
          </w:r>
          <w:r w:rsidR="00F84ED2">
            <w:fldChar w:fldCharType="separate"/>
          </w:r>
          <w:r w:rsidR="00EB6FB4">
            <w:rPr>
              <w:noProof/>
              <w:lang w:val="en-US"/>
            </w:rPr>
            <w:t xml:space="preserve"> </w:t>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F84ED2">
            <w:fldChar w:fldCharType="end"/>
          </w:r>
        </w:sdtContent>
      </w:sdt>
      <w:r w:rsidRPr="00ED16BD">
        <w:t>,</w:t>
      </w:r>
    </w:p>
    <w:p w14:paraId="450044D6" w14:textId="161701DD" w:rsidR="00BF6302" w:rsidRDefault="00562F0E" w:rsidP="00BF6302">
      <w:r>
        <w:t>The quality models in this international standard can be used to identify relevant quality characteristics that can be further used to establish requirements, their criteria for satisfaction and the corresponding measures.</w:t>
      </w:r>
      <w:r w:rsidR="00E743B2">
        <w:t xml:space="preserve"> This standard can be used in conjunction with ISO 9001</w:t>
      </w:r>
      <w:r w:rsidR="00852529">
        <w:t xml:space="preserve"> (which is concerned with quality assurance processes) to provide:</w:t>
      </w:r>
    </w:p>
    <w:p w14:paraId="2C0D5232" w14:textId="78C0472D" w:rsidR="00852529" w:rsidRDefault="00852529" w:rsidP="00852529">
      <w:pPr>
        <w:pStyle w:val="ListParagraph"/>
        <w:numPr>
          <w:ilvl w:val="0"/>
          <w:numId w:val="36"/>
        </w:numPr>
      </w:pPr>
      <w:r>
        <w:t>Support for setting quality goals</w:t>
      </w:r>
    </w:p>
    <w:p w14:paraId="4771EDE5" w14:textId="6C0E66B9" w:rsidR="00852529" w:rsidRDefault="00852529" w:rsidP="00852529">
      <w:pPr>
        <w:pStyle w:val="ListParagraph"/>
        <w:numPr>
          <w:ilvl w:val="0"/>
          <w:numId w:val="36"/>
        </w:numPr>
      </w:pPr>
      <w:r>
        <w:t>Support for design review, verification and validation</w:t>
      </w:r>
    </w:p>
    <w:p w14:paraId="7AAD0470" w14:textId="686620A1" w:rsidR="003514CC" w:rsidRDefault="003514CC" w:rsidP="00BF6302">
      <w:r>
        <w:t>/*here goes the figure of families standards*/</w:t>
      </w:r>
    </w:p>
    <w:p w14:paraId="30FEA019" w14:textId="084E4E75" w:rsidR="003514CC" w:rsidRPr="00BF6302" w:rsidRDefault="003514CC" w:rsidP="00BF6302">
      <w:r w:rsidRPr="00EE665C">
        <w:rPr>
          <w:b/>
        </w:rPr>
        <w:t>ISO/IEC 2501n</w:t>
      </w:r>
      <w:r>
        <w:t xml:space="preserve"> – Quality Model Division. The international standards that for this division present detailed quality models for computer systems and software products, quality in use, and data. Practical guidance on the use of the quality models is also provided.</w:t>
      </w:r>
    </w:p>
    <w:p w14:paraId="0CA99C28" w14:textId="3C325845" w:rsidR="00094347" w:rsidRDefault="004B04C8" w:rsidP="00094347">
      <w:pPr>
        <w:pStyle w:val="Heading2"/>
      </w:pPr>
      <w:bookmarkStart w:id="24" w:name="_Toc332828144"/>
      <w:r>
        <w:t>E</w:t>
      </w:r>
      <w:r w:rsidR="00094347">
        <w:t>-services</w:t>
      </w:r>
      <w:r>
        <w:t xml:space="preserve"> Quality</w:t>
      </w:r>
      <w:r w:rsidR="00A55450">
        <w:t xml:space="preserve"> (e-SQ)</w:t>
      </w:r>
      <w:bookmarkEnd w:id="24"/>
    </w:p>
    <w:p w14:paraId="340D6E19" w14:textId="7A120E87" w:rsidR="00124414" w:rsidRPr="00124414" w:rsidRDefault="00605BEC" w:rsidP="00124414">
      <w:r>
        <w:t xml:space="preserve">The concept of e-service quality (e-SQ) is derived from the quality of traditional services </w:t>
      </w:r>
      <w:sdt>
        <w:sdtPr>
          <w:id w:val="1854146555"/>
          <w:citation/>
        </w:sdtPr>
        <w:sdtContent>
          <w:r>
            <w:fldChar w:fldCharType="begin"/>
          </w:r>
          <w:r>
            <w:rPr>
              <w:lang w:val="en-US"/>
            </w:rPr>
            <w:instrText xml:space="preserve"> C</w:instrText>
          </w:r>
          <w:r>
            <w:rPr>
              <w:lang w:val="en-US"/>
            </w:rPr>
            <w:instrText>I</w:instrText>
          </w:r>
          <w:r>
            <w:rPr>
              <w:lang w:val="en-US"/>
            </w:rPr>
            <w:instrText xml:space="preserve">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w:t>
      </w:r>
      <w:r>
        <w:t xml:space="preserve"> </w:t>
      </w:r>
      <w:r w:rsidR="00124414">
        <w:t xml:space="preserve">According with Teimouri et al. </w:t>
      </w:r>
      <w:sdt>
        <w:sdtPr>
          <w:id w:val="990448643"/>
          <w:citation/>
        </w:sdtPr>
        <w:sdtEndPr/>
        <w:sdtContent>
          <w:r w:rsidR="00124414">
            <w:fldChar w:fldCharType="begin"/>
          </w:r>
          <w:r w:rsidR="00124414">
            <w:rPr>
              <w:lang w:val="en-US"/>
            </w:rPr>
            <w:instrText xml:space="preserve"> CITATION Had14 \l 1033 </w:instrText>
          </w:r>
          <w:r w:rsidR="00124414">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124414">
            <w:fldChar w:fldCharType="end"/>
          </w:r>
        </w:sdtContent>
      </w:sdt>
      <w:r w:rsidR="00124414">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1D8711D" w14:textId="1FD3879F" w:rsidR="00094347" w:rsidRPr="00ED16BD" w:rsidRDefault="00094347" w:rsidP="00ED16BD">
      <w:r w:rsidRPr="00ED16BD">
        <w:t>Some characteristics of quality have been studied but, there is no model aligned with the ISO/IEC 25010</w:t>
      </w:r>
      <w:r w:rsidR="00EE665C">
        <w:t xml:space="preserve"> standard which</w:t>
      </w:r>
      <w:r w:rsidRPr="00ED16BD">
        <w:t xml:space="preserve"> defines three main characteristics about quality: Usability, Safety and Flexibility </w:t>
      </w:r>
      <w:sdt>
        <w:sdtPr>
          <w:id w:val="-1920779623"/>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End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EB6FB4" w:rsidRPr="00EB6FB4">
            <w:rPr>
              <w:rFonts w:eastAsiaTheme="minorEastAsia"/>
              <w:noProof/>
              <w:lang w:val="en-US"/>
            </w:rPr>
            <w:t>[</w:t>
          </w:r>
          <w:hyperlink w:anchor="May" w:history="1">
            <w:r w:rsidR="00EB6FB4" w:rsidRPr="00EB6FB4">
              <w:rPr>
                <w:rStyle w:val="Tiitellehtautor"/>
                <w:rFonts w:eastAsiaTheme="minorEastAsia"/>
                <w:noProof/>
                <w:lang w:val="en-US"/>
              </w:rPr>
              <w:t>8</w:t>
            </w:r>
          </w:hyperlink>
          <w:r w:rsidR="00EB6FB4" w:rsidRPr="00EB6FB4">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EndPr/>
        <w:sdtContent>
          <w:r w:rsidRPr="00ED16BD">
            <w:fldChar w:fldCharType="begin"/>
          </w:r>
          <w:r w:rsidRPr="00ED16BD">
            <w:rPr>
              <w:lang w:val="en-US"/>
            </w:rPr>
            <w:instrText xml:space="preserve"> CITATION Juk10 \l 1033 </w:instrText>
          </w:r>
          <w:r w:rsidRPr="00ED16BD">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EndPr/>
        <w:sdtContent>
          <w:r>
            <w:fldChar w:fldCharType="begin"/>
          </w:r>
          <w:r>
            <w:rPr>
              <w:lang w:val="en-US"/>
            </w:rPr>
            <w:instrText xml:space="preserve"> C</w:instrText>
          </w:r>
          <w:r>
            <w:rPr>
              <w:lang w:val="en-US"/>
            </w:rPr>
            <w:instrText>I</w:instrText>
          </w:r>
          <w:r>
            <w:rPr>
              <w:lang w:val="en-US"/>
            </w:rPr>
            <w:instrText xml:space="preserve">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EndPr/>
        <w:sdtContent>
          <w:r w:rsidR="00CA40AB">
            <w:fldChar w:fldCharType="begin"/>
          </w:r>
          <w:r w:rsidR="00C56ECB">
            <w:rPr>
              <w:lang w:val="en-US"/>
            </w:rPr>
            <w:instrText xml:space="preserve">CITATION JSa03 \l 1033 </w:instrText>
          </w:r>
          <w:r w:rsidR="00CA40AB">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EndPr/>
        <w:sdtContent>
          <w:r w:rsidR="00CA40AB">
            <w:fldChar w:fldCharType="begin"/>
          </w:r>
          <w:r w:rsidR="00CA40AB">
            <w:rPr>
              <w:lang w:val="en-US"/>
            </w:rPr>
            <w:instrText xml:space="preserve"> CITATION JEC06 \l 1033 </w:instrText>
          </w:r>
          <w:r w:rsidR="00CA40AB">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EndPr/>
        <w:sdtContent>
          <w:r w:rsidR="00FE6A20">
            <w:fldChar w:fldCharType="begin"/>
          </w:r>
          <w:r w:rsidR="00FE6A20">
            <w:rPr>
              <w:lang w:val="en-US"/>
            </w:rPr>
            <w:instrText xml:space="preserve"> CITATION JHK09 \l 1033 </w:instrText>
          </w:r>
          <w:r w:rsidR="00FE6A20">
            <w:fldChar w:fldCharType="separate"/>
          </w:r>
          <w:r w:rsidR="00EB6FB4">
            <w:rPr>
              <w:noProof/>
              <w:lang w:val="en-US"/>
            </w:rPr>
            <w:t xml:space="preserve"> </w:t>
          </w:r>
          <w:r w:rsidR="00EB6FB4" w:rsidRPr="00EB6FB4">
            <w:rPr>
              <w:noProof/>
              <w:lang w:val="en-US"/>
            </w:rPr>
            <w:t>[</w:t>
          </w:r>
          <w:hyperlink w:anchor="JHK09" w:history="1">
            <w:r w:rsidR="00EB6FB4" w:rsidRPr="00EB6FB4">
              <w:rPr>
                <w:rStyle w:val="Tiitellehtautor"/>
                <w:noProof/>
                <w:lang w:val="en-US"/>
              </w:rPr>
              <w:t>10</w:t>
            </w:r>
          </w:hyperlink>
          <w:r w:rsidR="00EB6FB4" w:rsidRPr="00EB6FB4">
            <w:rPr>
              <w:noProof/>
              <w:lang w:val="en-US"/>
            </w:rPr>
            <w:t>]</w:t>
          </w:r>
          <w:r w:rsidR="00FE6A20">
            <w:fldChar w:fldCharType="end"/>
          </w:r>
        </w:sdtContent>
      </w:sdt>
      <w:r w:rsidR="00FE6A20">
        <w:t xml:space="preserve"> and </w:t>
      </w:r>
      <w:sdt>
        <w:sdtPr>
          <w:id w:val="-1328124721"/>
          <w:citation/>
        </w:sdtPr>
        <w:sdtEndPr/>
        <w:sdtContent>
          <w:r w:rsidR="00FE6A20">
            <w:fldChar w:fldCharType="begin"/>
          </w:r>
          <w:r w:rsidR="00FE6A20">
            <w:rPr>
              <w:lang w:val="en-US"/>
            </w:rPr>
            <w:instrText xml:space="preserve"> CITATION RVi02 \l 1033 </w:instrText>
          </w:r>
          <w:r w:rsidR="00FE6A20">
            <w:fldChar w:fldCharType="separate"/>
          </w:r>
          <w:r w:rsidR="00EB6FB4" w:rsidRPr="00EB6FB4">
            <w:rPr>
              <w:noProof/>
              <w:lang w:val="en-US"/>
            </w:rPr>
            <w:t>[</w:t>
          </w:r>
          <w:hyperlink w:anchor="RVi02" w:history="1">
            <w:r w:rsidR="00EB6FB4" w:rsidRPr="00EB6FB4">
              <w:rPr>
                <w:rStyle w:val="Tiitellehtautor"/>
                <w:noProof/>
                <w:lang w:val="en-US"/>
              </w:rPr>
              <w:t>11</w:t>
            </w:r>
          </w:hyperlink>
          <w:r w:rsidR="00EB6FB4" w:rsidRPr="00EB6FB4">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EndPr/>
        <w:sdtContent>
          <w:r w:rsidR="001857A0">
            <w:fldChar w:fldCharType="begin"/>
          </w:r>
          <w:r w:rsidR="001857A0">
            <w:rPr>
              <w:lang w:val="en-US"/>
            </w:rPr>
            <w:instrText xml:space="preserve"> CITATION GGL05 \l 1033 </w:instrText>
          </w:r>
          <w:r w:rsidR="001857A0">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EndPr/>
        <w:sdtContent>
          <w:r w:rsidR="00EB55E1">
            <w:fldChar w:fldCharType="begin"/>
          </w:r>
          <w:r w:rsidR="00EB55E1">
            <w:rPr>
              <w:lang w:val="en-US"/>
            </w:rPr>
            <w:instrText xml:space="preserve"> CITATION GGL05 \l 1033 </w:instrText>
          </w:r>
          <w:r w:rsidR="00EB55E1">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EndPr/>
        <w:sdtContent>
          <w:r w:rsidR="00651E9E">
            <w:fldChar w:fldCharType="begin"/>
          </w:r>
          <w:r w:rsidR="00651E9E">
            <w:rPr>
              <w:lang w:val="en-US"/>
            </w:rPr>
            <w:instrText xml:space="preserve"> CIT</w:instrText>
          </w:r>
          <w:r w:rsidR="00651E9E">
            <w:rPr>
              <w:lang w:val="en-US"/>
            </w:rPr>
            <w:instrText>A</w:instrText>
          </w:r>
          <w:r w:rsidR="00651E9E">
            <w:rPr>
              <w:lang w:val="en-US"/>
            </w:rPr>
            <w:instrText xml:space="preserve">TION JSa03 \l 1033 </w:instrText>
          </w:r>
          <w:r w:rsidR="00651E9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EndPr/>
        <w:sdtContent>
          <w:r w:rsidR="00241039">
            <w:fldChar w:fldCharType="begin"/>
          </w:r>
          <w:r w:rsidR="00241039">
            <w:rPr>
              <w:lang w:val="en-US"/>
            </w:rPr>
            <w:instrText xml:space="preserve"> CITATION NSe06 \l 1033 </w:instrText>
          </w:r>
          <w:r w:rsidR="00241039">
            <w:fldChar w:fldCharType="separate"/>
          </w:r>
          <w:r w:rsidR="00EB6FB4">
            <w:rPr>
              <w:noProof/>
              <w:lang w:val="en-US"/>
            </w:rPr>
            <w:t xml:space="preserve"> </w:t>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rsidR="00241039">
            <w:fldChar w:fldCharType="end"/>
          </w:r>
        </w:sdtContent>
      </w:sdt>
      <w:r w:rsidR="00241039">
        <w:t>.</w:t>
      </w:r>
    </w:p>
    <w:p w14:paraId="418A7F0B" w14:textId="77777777" w:rsidR="00463213" w:rsidRDefault="00463213" w:rsidP="00ED16BD"/>
    <w:p w14:paraId="67FC73E8" w14:textId="6C7D1E28" w:rsidR="005D74FA" w:rsidRDefault="005D74FA" w:rsidP="00ED16BD">
      <w:r>
        <w:t>Many researchers are conducted to measure e-SQ, but no inclusive scale has been developed defining the dimensions and the attributes properly. This leads to confusion when organizations are trying to improve e-services</w:t>
      </w:r>
      <w:sdt>
        <w:sdtPr>
          <w:id w:val="1662504732"/>
          <w:citation/>
        </w:sdtPr>
        <w:sdtContent>
          <w:r>
            <w:fldChar w:fldCharType="begin"/>
          </w:r>
          <w:r>
            <w:rPr>
              <w:lang w:val="en-US"/>
            </w:rPr>
            <w:instrText xml:space="preserve"> CITATION VAZ02 \l 1033 </w:instrText>
          </w:r>
          <w:r>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fldChar w:fldCharType="end"/>
          </w:r>
        </w:sdtContent>
      </w:sdt>
      <w:r>
        <w:t>.</w:t>
      </w:r>
    </w:p>
    <w:p w14:paraId="1DDAC325" w14:textId="41EDBE44" w:rsidR="005D74FA" w:rsidRDefault="005D74FA" w:rsidP="00ED16BD">
      <w:r>
        <w:t xml:space="preserve">Some researchers utilized the conventional SERVQUAL scale of service quality to measure e-services, but, it has been found inadequate in evaluating e-SQ. This is because e-service varied from traditional service in three aspects namely: sales staff absence, lack of conventional tangible element and customers self-service. In view of this, ti is obvious that the SERVQUAL in not adequate for measuring the quality of e-service, and it is necessary to develop a tool for measuring e-SQ </w:t>
      </w:r>
      <w:sdt>
        <w:sdtPr>
          <w:id w:val="302815688"/>
          <w:citation/>
        </w:sdtPr>
        <w:sdtContent>
          <w:r>
            <w:fldChar w:fldCharType="begin"/>
          </w:r>
          <w:r>
            <w:rPr>
              <w:lang w:val="en-US"/>
            </w:rPr>
            <w:instrText xml:space="preserve"> CITATION HLi091 \l 1033 </w:instrText>
          </w:r>
          <w:r>
            <w:fldChar w:fldCharType="separate"/>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fldChar w:fldCharType="end"/>
          </w:r>
        </w:sdtContent>
      </w:sdt>
      <w:r>
        <w:t xml:space="preserve"> and </w:t>
      </w:r>
      <w:sdt>
        <w:sdtPr>
          <w:id w:val="1961683980"/>
          <w:citation/>
        </w:sdtPr>
        <w:sdtContent>
          <w:r w:rsidR="00262A8D">
            <w:fldChar w:fldCharType="begin"/>
          </w:r>
          <w:r w:rsidR="00262A8D">
            <w:rPr>
              <w:lang w:val="en-US"/>
            </w:rPr>
            <w:instrText xml:space="preserve"> CITATION LiH08 \l 1033 </w:instrText>
          </w:r>
          <w:r w:rsidR="00262A8D">
            <w:fldChar w:fldCharType="separate"/>
          </w:r>
          <w:r w:rsidR="00EB6FB4" w:rsidRPr="00EB6FB4">
            <w:rPr>
              <w:noProof/>
              <w:lang w:val="en-US"/>
            </w:rPr>
            <w:t>[</w:t>
          </w:r>
          <w:hyperlink w:anchor="LiH08" w:history="1">
            <w:r w:rsidR="00EB6FB4" w:rsidRPr="00EB6FB4">
              <w:rPr>
                <w:rStyle w:val="Tiitellehtautor"/>
                <w:noProof/>
                <w:lang w:val="en-US"/>
              </w:rPr>
              <w:t>16</w:t>
            </w:r>
          </w:hyperlink>
          <w:r w:rsidR="00EB6FB4" w:rsidRPr="00EB6FB4">
            <w:rPr>
              <w:noProof/>
              <w:lang w:val="en-US"/>
            </w:rPr>
            <w:t>]</w:t>
          </w:r>
          <w:r w:rsidR="00262A8D">
            <w:fldChar w:fldCharType="end"/>
          </w:r>
        </w:sdtContent>
      </w:sdt>
      <w:r w:rsidR="00D8737B">
        <w:t>.</w:t>
      </w:r>
    </w:p>
    <w:p w14:paraId="79E9B7C9" w14:textId="1F290169" w:rsidR="00D8737B" w:rsidRDefault="00D8737B" w:rsidP="00ED16BD">
      <w:r>
        <w:t>Different authors have defined dimensions for evaluation the e-SQ as Zeithaml et al. (2001)</w:t>
      </w:r>
      <w:r w:rsidR="00493000">
        <w:t xml:space="preserve"> defined eleven dimensions (flexibility, reliability, access, ease of navigation, efficiency, responsiveness, personalization, assurance/trust, site aesthetics, price knowledge, and security/privacy)</w:t>
      </w:r>
      <w:sdt>
        <w:sdtPr>
          <w:id w:val="1224408637"/>
          <w:citation/>
        </w:sdtPr>
        <w:sdtContent>
          <w:r w:rsidR="00493000">
            <w:fldChar w:fldCharType="begin"/>
          </w:r>
          <w:r w:rsidR="00493000">
            <w:rPr>
              <w:lang w:val="en-US"/>
            </w:rPr>
            <w:instrText xml:space="preserve"> CITATION Zei01 \l 1033 </w:instrText>
          </w:r>
          <w:r w:rsidR="00493000">
            <w:fldChar w:fldCharType="separate"/>
          </w:r>
          <w:r w:rsidR="00EB6FB4">
            <w:rPr>
              <w:noProof/>
              <w:lang w:val="en-US"/>
            </w:rPr>
            <w:t xml:space="preserve"> </w:t>
          </w:r>
          <w:r w:rsidR="00EB6FB4" w:rsidRPr="00EB6FB4">
            <w:rPr>
              <w:noProof/>
              <w:lang w:val="en-US"/>
            </w:rPr>
            <w:t>[</w:t>
          </w:r>
          <w:hyperlink w:anchor="Zei01" w:history="1">
            <w:r w:rsidR="00EB6FB4" w:rsidRPr="00EB6FB4">
              <w:rPr>
                <w:rStyle w:val="Tiitellehtautor"/>
                <w:noProof/>
                <w:lang w:val="en-US"/>
              </w:rPr>
              <w:t>17</w:t>
            </w:r>
          </w:hyperlink>
          <w:r w:rsidR="00EB6FB4" w:rsidRPr="00EB6FB4">
            <w:rPr>
              <w:noProof/>
              <w:lang w:val="en-US"/>
            </w:rPr>
            <w:t>]</w:t>
          </w:r>
          <w:r w:rsidR="00493000">
            <w:fldChar w:fldCharType="end"/>
          </w:r>
        </w:sdtContent>
      </w:sdt>
      <w:r>
        <w:t xml:space="preserve">, </w:t>
      </w:r>
      <w:r w:rsidR="00DC47ED">
        <w:t>Cox and Dale (2001) define</w:t>
      </w:r>
      <w:r w:rsidR="00493000">
        <w:t>d</w:t>
      </w:r>
      <w:r w:rsidR="00DC47ED">
        <w:t xml:space="preserve"> 6 dimensions (website appearance, accessibility, communication, credibility, availability and understanding)</w:t>
      </w:r>
      <w:sdt>
        <w:sdtPr>
          <w:id w:val="1583106983"/>
          <w:citation/>
        </w:sdtPr>
        <w:sdtContent>
          <w:r w:rsidR="00DC47ED">
            <w:fldChar w:fldCharType="begin"/>
          </w:r>
          <w:r w:rsidR="00DC47ED">
            <w:rPr>
              <w:lang w:val="en-US"/>
            </w:rPr>
            <w:instrText xml:space="preserve"> CITATION Cox01 \l 1033 </w:instrText>
          </w:r>
          <w:r w:rsidR="00DC47ED">
            <w:fldChar w:fldCharType="separate"/>
          </w:r>
          <w:r w:rsidR="00EB6FB4">
            <w:rPr>
              <w:noProof/>
              <w:lang w:val="en-US"/>
            </w:rPr>
            <w:t xml:space="preserve"> </w:t>
          </w:r>
          <w:r w:rsidR="00EB6FB4" w:rsidRPr="00EB6FB4">
            <w:rPr>
              <w:noProof/>
              <w:lang w:val="en-US"/>
            </w:rPr>
            <w:t>[</w:t>
          </w:r>
          <w:hyperlink w:anchor="Cox01" w:history="1">
            <w:r w:rsidR="00EB6FB4" w:rsidRPr="00EB6FB4">
              <w:rPr>
                <w:rStyle w:val="Tiitellehtautor"/>
                <w:noProof/>
                <w:lang w:val="en-US"/>
              </w:rPr>
              <w:t>18</w:t>
            </w:r>
          </w:hyperlink>
          <w:r w:rsidR="00EB6FB4" w:rsidRPr="00EB6FB4">
            <w:rPr>
              <w:noProof/>
              <w:lang w:val="en-US"/>
            </w:rPr>
            <w:t>]</w:t>
          </w:r>
          <w:r w:rsidR="00DC47ED">
            <w:fldChar w:fldCharType="end"/>
          </w:r>
        </w:sdtContent>
      </w:sdt>
      <w:r w:rsidR="00493000">
        <w:t xml:space="preserve">, </w:t>
      </w:r>
      <w:r w:rsidR="0073102E">
        <w:t>Yang et al. (2003) posposed eight dimensions (prompt delivery, credibility, ease of use, reliability, convenience, communication, accessibility and competence)</w:t>
      </w:r>
      <w:sdt>
        <w:sdtPr>
          <w:id w:val="-1571497153"/>
          <w:citation/>
        </w:sdtPr>
        <w:sdtContent>
          <w:r w:rsidR="00071F63">
            <w:fldChar w:fldCharType="begin"/>
          </w:r>
          <w:r w:rsidR="00071F63">
            <w:rPr>
              <w:lang w:val="en-US"/>
            </w:rPr>
            <w:instrText xml:space="preserve"> CITATION ZYa03 \l 1033 </w:instrText>
          </w:r>
          <w:r w:rsidR="00071F63">
            <w:fldChar w:fldCharType="separate"/>
          </w:r>
          <w:r w:rsidR="00EB6FB4">
            <w:rPr>
              <w:noProof/>
              <w:lang w:val="en-US"/>
            </w:rPr>
            <w:t xml:space="preserve"> </w:t>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071F63">
            <w:fldChar w:fldCharType="end"/>
          </w:r>
        </w:sdtContent>
      </w:sdt>
      <w:r w:rsidR="00071F63">
        <w:t>, Raman et al. (2008) proposed six dimensions (appearance, ease of use, customization, reliability, communication and incentive)</w:t>
      </w:r>
      <w:sdt>
        <w:sdtPr>
          <w:id w:val="-245969072"/>
          <w:citation/>
        </w:sdtPr>
        <w:sdtContent>
          <w:r w:rsidR="00D94577">
            <w:fldChar w:fldCharType="begin"/>
          </w:r>
          <w:r w:rsidR="00D94577">
            <w:rPr>
              <w:lang w:val="en-US"/>
            </w:rPr>
            <w:instrText xml:space="preserve"> CITATION MRa08 \l 1033 </w:instrText>
          </w:r>
          <w:r w:rsidR="00D94577">
            <w:fldChar w:fldCharType="separate"/>
          </w:r>
          <w:r w:rsidR="00EB6FB4">
            <w:rPr>
              <w:noProof/>
              <w:lang w:val="en-US"/>
            </w:rPr>
            <w:t xml:space="preserve"> </w:t>
          </w:r>
          <w:r w:rsidR="00EB6FB4" w:rsidRPr="00EB6FB4">
            <w:rPr>
              <w:noProof/>
              <w:lang w:val="en-US"/>
            </w:rPr>
            <w:t>[</w:t>
          </w:r>
          <w:hyperlink w:anchor="MRa08" w:history="1">
            <w:r w:rsidR="00EB6FB4" w:rsidRPr="00EB6FB4">
              <w:rPr>
                <w:rStyle w:val="Tiitellehtautor"/>
                <w:noProof/>
                <w:lang w:val="en-US"/>
              </w:rPr>
              <w:t>20</w:t>
            </w:r>
          </w:hyperlink>
          <w:r w:rsidR="00EB6FB4" w:rsidRPr="00EB6FB4">
            <w:rPr>
              <w:noProof/>
              <w:lang w:val="en-US"/>
            </w:rPr>
            <w:t>]</w:t>
          </w:r>
          <w:r w:rsidR="00D94577">
            <w:fldChar w:fldCharType="end"/>
          </w:r>
        </w:sdtContent>
      </w:sdt>
      <w:r w:rsidR="00C20B99">
        <w:t>.</w:t>
      </w:r>
    </w:p>
    <w:p w14:paraId="088C5D5F" w14:textId="746754F2" w:rsidR="006170C2" w:rsidRDefault="00C20B99" w:rsidP="00ED16BD">
      <w:r>
        <w:t>Some</w:t>
      </w:r>
      <w:r w:rsidR="006170C2">
        <w:t xml:space="preserve"> other author have defined measurement instruments with dimensions</w:t>
      </w:r>
      <w:r w:rsidR="00DC47ED">
        <w:t xml:space="preserve">, </w:t>
      </w:r>
      <w:r w:rsidR="00DC47ED">
        <w:t xml:space="preserve">Parasuraman et al. (2005) </w:t>
      </w:r>
      <w:r w:rsidR="00DC47ED">
        <w:t xml:space="preserve">developed </w:t>
      </w:r>
      <w:r w:rsidR="006170C2">
        <w:t>E-S-QUAL</w:t>
      </w:r>
      <w:r w:rsidR="00C60072">
        <w:t xml:space="preserve"> with four dimensions (efficiency, availability, fulfillment, and privacy)</w:t>
      </w:r>
      <w:r w:rsidR="00DC47ED">
        <w:t>,</w:t>
      </w:r>
      <w:r w:rsidR="006170C2">
        <w:t xml:space="preserve"> </w:t>
      </w:r>
      <w:r w:rsidR="00DC47ED">
        <w:t>Yoo and Donthu (2001) developed SITEQUAL</w:t>
      </w:r>
      <w:r w:rsidR="009F6FCF">
        <w:t xml:space="preserve"> with four dimensions (ease of use, aesthetic design, processing speed, and interactive responsiveness)</w:t>
      </w:r>
      <w:r w:rsidR="00DC47ED">
        <w:t>, Wolfinbarger and Gilly (2003) proposed eTailQ</w:t>
      </w:r>
      <w:r w:rsidR="009674B7">
        <w:t xml:space="preserve"> with four dimensions (reliability, website design, security and customer service)</w:t>
      </w:r>
      <w:r w:rsidR="005C2016">
        <w:t xml:space="preserve"> </w:t>
      </w:r>
      <w:sdt>
        <w:sdtPr>
          <w:id w:val="-1529560445"/>
          <w:citation/>
        </w:sdtPr>
        <w:sdtContent>
          <w:r w:rsidR="005C2016">
            <w:fldChar w:fldCharType="begin"/>
          </w:r>
          <w:r w:rsidR="005C2016">
            <w:rPr>
              <w:lang w:val="en-US"/>
            </w:rPr>
            <w:instrText xml:space="preserve"> CITATION Wol \l 1033 </w:instrText>
          </w:r>
          <w:r w:rsidR="005C2016">
            <w:fldChar w:fldCharType="separate"/>
          </w:r>
          <w:r w:rsidR="00EB6FB4" w:rsidRPr="00EB6FB4">
            <w:rPr>
              <w:noProof/>
              <w:lang w:val="en-US"/>
            </w:rPr>
            <w:t>[</w:t>
          </w:r>
          <w:hyperlink w:anchor="Wol" w:history="1">
            <w:r w:rsidR="00EB6FB4" w:rsidRPr="00EB6FB4">
              <w:rPr>
                <w:rStyle w:val="Tiitellehtautor"/>
                <w:noProof/>
                <w:lang w:val="en-US"/>
              </w:rPr>
              <w:t>21</w:t>
            </w:r>
          </w:hyperlink>
          <w:r w:rsidR="00EB6FB4" w:rsidRPr="00EB6FB4">
            <w:rPr>
              <w:noProof/>
              <w:lang w:val="en-US"/>
            </w:rPr>
            <w:t>]</w:t>
          </w:r>
          <w:r w:rsidR="005C2016">
            <w:fldChar w:fldCharType="end"/>
          </w:r>
        </w:sdtContent>
      </w:sdt>
      <w:r w:rsidR="00DC47ED">
        <w:t>, Lociacono et al. (2002) developed WEBQUAL</w:t>
      </w:r>
      <w:r w:rsidR="00C61108">
        <w:t xml:space="preserve"> composed of twelve dimensions (information, visual appeal, response time, interaction, trust, design, intuitiveness, innovativeness, flow-emotional appeal, integrated communication, business processes, and substitutability)</w:t>
      </w:r>
      <w:sdt>
        <w:sdtPr>
          <w:id w:val="-1226453972"/>
          <w:citation/>
        </w:sdtPr>
        <w:sdtContent>
          <w:r w:rsidR="00C61108">
            <w:fldChar w:fldCharType="begin"/>
          </w:r>
          <w:r w:rsidR="00C61108">
            <w:rPr>
              <w:lang w:val="en-US"/>
            </w:rPr>
            <w:instrText xml:space="preserve"> CITATION VAZ021 \l 1033 </w:instrText>
          </w:r>
          <w:r w:rsidR="00C61108">
            <w:fldChar w:fldCharType="separate"/>
          </w:r>
          <w:r w:rsidR="00EB6FB4">
            <w:rPr>
              <w:noProof/>
              <w:lang w:val="en-US"/>
            </w:rPr>
            <w:t xml:space="preserve"> </w:t>
          </w:r>
          <w:r w:rsidR="00EB6FB4" w:rsidRPr="00EB6FB4">
            <w:rPr>
              <w:noProof/>
              <w:lang w:val="en-US"/>
            </w:rPr>
            <w:t>[</w:t>
          </w:r>
          <w:hyperlink w:anchor="VAZ021" w:history="1">
            <w:r w:rsidR="00EB6FB4" w:rsidRPr="00EB6FB4">
              <w:rPr>
                <w:rStyle w:val="Tiitellehtautor"/>
                <w:noProof/>
                <w:lang w:val="en-US"/>
              </w:rPr>
              <w:t>22</w:t>
            </w:r>
          </w:hyperlink>
          <w:r w:rsidR="00EB6FB4" w:rsidRPr="00EB6FB4">
            <w:rPr>
              <w:noProof/>
              <w:lang w:val="en-US"/>
            </w:rPr>
            <w:t>]</w:t>
          </w:r>
          <w:r w:rsidR="00C61108">
            <w:fldChar w:fldCharType="end"/>
          </w:r>
        </w:sdtContent>
      </w:sdt>
      <w:r w:rsidR="00C61108">
        <w:t xml:space="preserve"> and </w:t>
      </w:r>
      <w:sdt>
        <w:sdtPr>
          <w:id w:val="-1065721194"/>
          <w:citation/>
        </w:sdtPr>
        <w:sdtContent>
          <w:r w:rsidR="00C61108">
            <w:fldChar w:fldCharType="begin"/>
          </w:r>
          <w:r w:rsidR="00C61108">
            <w:rPr>
              <w:lang w:val="en-US"/>
            </w:rPr>
            <w:instrText xml:space="preserve"> CITATION BVa \l 1033 </w:instrText>
          </w:r>
          <w:r w:rsidR="00C61108">
            <w:fldChar w:fldCharType="separate"/>
          </w:r>
          <w:r w:rsidR="00EB6FB4" w:rsidRPr="00EB6FB4">
            <w:rPr>
              <w:noProof/>
              <w:lang w:val="en-US"/>
            </w:rPr>
            <w:t>[</w:t>
          </w:r>
          <w:hyperlink w:anchor="BVa" w:history="1">
            <w:r w:rsidR="00EB6FB4" w:rsidRPr="00EB6FB4">
              <w:rPr>
                <w:rStyle w:val="Tiitellehtautor"/>
                <w:noProof/>
                <w:lang w:val="en-US"/>
              </w:rPr>
              <w:t>23</w:t>
            </w:r>
          </w:hyperlink>
          <w:r w:rsidR="00EB6FB4" w:rsidRPr="00EB6FB4">
            <w:rPr>
              <w:noProof/>
              <w:lang w:val="en-US"/>
            </w:rPr>
            <w:t>]</w:t>
          </w:r>
          <w:r w:rsidR="00C61108">
            <w:fldChar w:fldCharType="end"/>
          </w:r>
        </w:sdtContent>
      </w:sdt>
      <w:r w:rsidR="00DC47ED">
        <w:t>, Bressolles (2008) developed NetQual</w:t>
      </w:r>
      <w:r w:rsidR="001A772A">
        <w:t xml:space="preserve"> with five dimensions (information, ease of use, reliability/fulfillment, security/privacy and site design)</w:t>
      </w:r>
      <w:sdt>
        <w:sdtPr>
          <w:id w:val="-448862044"/>
          <w:citation/>
        </w:sdtPr>
        <w:sdtContent>
          <w:r w:rsidR="001A772A">
            <w:fldChar w:fldCharType="begin"/>
          </w:r>
          <w:r w:rsidR="001A772A">
            <w:rPr>
              <w:lang w:val="en-US"/>
            </w:rPr>
            <w:instrText xml:space="preserve"> CITATION GBr08 \l 1033 </w:instrText>
          </w:r>
          <w:r w:rsidR="001A772A">
            <w:fldChar w:fldCharType="separate"/>
          </w:r>
          <w:r w:rsidR="00EB6FB4">
            <w:rPr>
              <w:noProof/>
              <w:lang w:val="en-US"/>
            </w:rPr>
            <w:t xml:space="preserve"> </w:t>
          </w:r>
          <w:r w:rsidR="00EB6FB4" w:rsidRPr="00EB6FB4">
            <w:rPr>
              <w:noProof/>
              <w:lang w:val="en-US"/>
            </w:rPr>
            <w:t>[</w:t>
          </w:r>
          <w:hyperlink w:anchor="GBr08" w:history="1">
            <w:r w:rsidR="00EB6FB4" w:rsidRPr="00EB6FB4">
              <w:rPr>
                <w:rStyle w:val="Tiitellehtautor"/>
                <w:noProof/>
                <w:lang w:val="en-US"/>
              </w:rPr>
              <w:t>24</w:t>
            </w:r>
          </w:hyperlink>
          <w:r w:rsidR="00EB6FB4" w:rsidRPr="00EB6FB4">
            <w:rPr>
              <w:noProof/>
              <w:lang w:val="en-US"/>
            </w:rPr>
            <w:t>]</w:t>
          </w:r>
          <w:r w:rsidR="001A772A">
            <w:fldChar w:fldCharType="end"/>
          </w:r>
        </w:sdtContent>
      </w:sdt>
      <w:r w:rsidR="00B764A0">
        <w:t>.</w:t>
      </w:r>
    </w:p>
    <w:p w14:paraId="5EAC175C" w14:textId="77777777" w:rsidR="002F3CDE" w:rsidRDefault="002F3CDE" w:rsidP="00ED16BD"/>
    <w:p w14:paraId="6C18781D" w14:textId="77777777" w:rsidR="002F3CDE" w:rsidRDefault="002F3CDE" w:rsidP="00ED16BD"/>
    <w:p w14:paraId="01C4E44E" w14:textId="77777777" w:rsidR="002F3CDE" w:rsidRDefault="002F3CDE" w:rsidP="00ED16BD"/>
    <w:p w14:paraId="6B8E504A" w14:textId="26B40EBB" w:rsidR="002F3CDE" w:rsidRDefault="002F3CDE" w:rsidP="00FC492F">
      <w:pPr>
        <w:jc w:val="center"/>
      </w:pPr>
      <w:r>
        <w:rPr>
          <w:noProof/>
          <w:lang w:val="en-US" w:eastAsia="en-US"/>
        </w:rPr>
        <mc:AlternateContent>
          <mc:Choice Requires="wps">
            <w:drawing>
              <wp:inline distT="0" distB="0" distL="0" distR="0" wp14:anchorId="2CFF2362" wp14:editId="65F2D2A6">
                <wp:extent cx="4689475" cy="4469450"/>
                <wp:effectExtent l="0" t="0" r="0" b="1270"/>
                <wp:docPr id="14" name="Text Box 14"/>
                <wp:cNvGraphicFramePr/>
                <a:graphic xmlns:a="http://schemas.openxmlformats.org/drawingml/2006/main">
                  <a:graphicData uri="http://schemas.microsoft.com/office/word/2010/wordprocessingShape">
                    <wps:wsp>
                      <wps:cNvSpPr txBox="1"/>
                      <wps:spPr>
                        <a:xfrm>
                          <a:off x="0" y="0"/>
                          <a:ext cx="4689475" cy="4469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5" w:name="RANGE!C16"/>
                                  <w:r w:rsidRPr="00B3679C">
                                    <w:rPr>
                                      <w:rFonts w:eastAsia="Times New Roman" w:cs="Times New Roman"/>
                                      <w:color w:val="000000"/>
                                      <w:sz w:val="22"/>
                                      <w:szCs w:val="22"/>
                                      <w:lang w:val="en-US" w:eastAsia="en-US"/>
                                    </w:rPr>
                                    <w:t>1. Information</w:t>
                                  </w:r>
                                  <w:bookmarkEnd w:id="25"/>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28" type="#_x0000_t202" style="width:369.25pt;height:351.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" filled="f" stroked="f">
                <v:textbo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6" w:name="RANGE!C16"/>
                            <w:r w:rsidRPr="00B3679C">
                              <w:rPr>
                                <w:rFonts w:eastAsia="Times New Roman" w:cs="Times New Roman"/>
                                <w:color w:val="000000"/>
                                <w:sz w:val="22"/>
                                <w:szCs w:val="22"/>
                                <w:lang w:val="en-US" w:eastAsia="en-US"/>
                              </w:rPr>
                              <w:t>1. Information</w:t>
                            </w:r>
                            <w:bookmarkEnd w:id="26"/>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v:textbox>
                <w10:anchorlock/>
              </v:shape>
            </w:pict>
          </mc:Fallback>
        </mc:AlternateContent>
      </w:r>
    </w:p>
    <w:p w14:paraId="367CFF9F" w14:textId="431595E7" w:rsidR="00B764A0" w:rsidRDefault="00B764A0" w:rsidP="00ED16BD">
      <w:r>
        <w:t>In general, the literature indicated that five dimensions are repeated systematically: information, website design, ease of use, security/privacy and reliability</w:t>
      </w:r>
      <w:sdt>
        <w:sdtPr>
          <w:id w:val="-2089686395"/>
          <w:citation/>
        </w:sdtPr>
        <w:sdtContent>
          <w:r w:rsidR="00F84403">
            <w:fldChar w:fldCharType="begin"/>
          </w:r>
          <w:r w:rsidR="00F84403">
            <w:rPr>
              <w:lang w:val="en-US"/>
            </w:rPr>
            <w:instrText xml:space="preserve"> CITATION Bre11 \l 1033 </w:instrText>
          </w:r>
          <w:r w:rsidR="00F84403">
            <w:fldChar w:fldCharType="separate"/>
          </w:r>
          <w:r w:rsidR="00EB6FB4">
            <w:rPr>
              <w:noProof/>
              <w:lang w:val="en-US"/>
            </w:rPr>
            <w:t xml:space="preserve"> </w:t>
          </w:r>
          <w:r w:rsidR="00EB6FB4" w:rsidRPr="00EB6FB4">
            <w:rPr>
              <w:noProof/>
              <w:lang w:val="en-US"/>
            </w:rPr>
            <w:t>[</w:t>
          </w:r>
          <w:hyperlink w:anchor="Bre11" w:history="1">
            <w:r w:rsidR="00EB6FB4" w:rsidRPr="00EB6FB4">
              <w:rPr>
                <w:rStyle w:val="Tiitellehtautor"/>
                <w:noProof/>
                <w:lang w:val="en-US"/>
              </w:rPr>
              <w:t>25</w:t>
            </w:r>
          </w:hyperlink>
          <w:r w:rsidR="00EB6FB4" w:rsidRPr="00EB6FB4">
            <w:rPr>
              <w:noProof/>
              <w:lang w:val="en-US"/>
            </w:rPr>
            <w:t>]</w:t>
          </w:r>
          <w:r w:rsidR="00F84403">
            <w:fldChar w:fldCharType="end"/>
          </w:r>
        </w:sdtContent>
      </w:sdt>
      <w:r w:rsidR="00F84403">
        <w:t>.</w:t>
      </w:r>
      <w:r w:rsidR="00B8570F">
        <w:t xml:space="preserve"> Eventually all the scales and measurements are different in their dimensions and attributes. On the other hand most researchers have focused on limited variables set instead of a full view of e-SQ</w:t>
      </w:r>
      <w:sdt>
        <w:sdtPr>
          <w:id w:val="-2087217933"/>
          <w:citation/>
        </w:sdtPr>
        <w:sdtContent>
          <w:r w:rsidR="00627ECA">
            <w:fldChar w:fldCharType="begin"/>
          </w:r>
          <w:r w:rsidR="00627ECA">
            <w:rPr>
              <w:lang w:val="en-US"/>
            </w:rPr>
            <w:instrText xml:space="preserve"> CITATION VAZ02 \l 1033 </w:instrText>
          </w:r>
          <w:r w:rsidR="00627ECA">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rsidR="00627ECA">
            <w:fldChar w:fldCharType="end"/>
          </w:r>
        </w:sdtContent>
      </w:sdt>
      <w:r w:rsidR="008C0A1A">
        <w:t>.</w:t>
      </w:r>
    </w:p>
    <w:p w14:paraId="630446B6" w14:textId="2B53BCD4" w:rsidR="00FE00E4" w:rsidRPr="00527325" w:rsidRDefault="00D8737B" w:rsidP="00ED16BD">
      <w:r>
        <w:t xml:space="preserve"> </w:t>
      </w:r>
    </w:p>
    <w:p w14:paraId="0553B2C8" w14:textId="4871B7EB" w:rsidR="00C27F4F" w:rsidRDefault="00681029" w:rsidP="00681029">
      <w:pPr>
        <w:pStyle w:val="Heading2"/>
      </w:pPr>
      <w:bookmarkStart w:id="27" w:name="_Toc332828145"/>
      <w:r>
        <w:lastRenderedPageBreak/>
        <w:t>IT-Services</w:t>
      </w:r>
      <w:bookmarkEnd w:id="27"/>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w:t>
      </w:r>
      <w:r w:rsidRPr="0093448B">
        <w:rPr>
          <w:lang w:val="en-GB"/>
        </w:rPr>
        <w:t>c</w:t>
      </w:r>
      <w:r w:rsidRPr="0093448B">
        <w:rPr>
          <w:lang w:val="en-GB"/>
        </w:rPr>
        <w:t>tion to risks and changes. Proposed measurement elements could be used in order to u</w:t>
      </w:r>
      <w:r w:rsidRPr="0093448B">
        <w:rPr>
          <w:lang w:val="en-GB"/>
        </w:rPr>
        <w:t>n</w:t>
      </w:r>
      <w:r w:rsidRPr="0093448B">
        <w:rPr>
          <w:lang w:val="en-GB"/>
        </w:rPr>
        <w:t>derstand improvements and quality on services in three different contexts: simple, compl</w:t>
      </w:r>
      <w:r w:rsidRPr="0093448B">
        <w:rPr>
          <w:lang w:val="en-GB"/>
        </w:rPr>
        <w:t>i</w:t>
      </w:r>
      <w:r w:rsidRPr="0093448B">
        <w:rPr>
          <w:lang w:val="en-GB"/>
        </w:rPr>
        <w:t>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five (5) i</w:t>
      </w:r>
      <w:r w:rsidRPr="0093448B">
        <w:rPr>
          <w:lang w:val="en-GB"/>
        </w:rPr>
        <w:t>m</w:t>
      </w:r>
      <w:r w:rsidRPr="0093448B">
        <w:rPr>
          <w:lang w:val="en-GB"/>
        </w:rPr>
        <w:t>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8" w:name="_Toc332828146"/>
      <w:r>
        <w:t>E</w:t>
      </w:r>
      <w:r w:rsidR="00312131">
        <w:t>-commerce</w:t>
      </w:r>
      <w:bookmarkEnd w:id="28"/>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1447D431" w14:textId="77777777" w:rsidR="00F52C74" w:rsidRPr="00F52C74" w:rsidRDefault="00F52C74" w:rsidP="00F52C74">
      <w:pPr>
        <w:rPr>
          <w:lang w:val="en-GB"/>
        </w:rPr>
      </w:pPr>
      <w:r w:rsidRPr="00F52C74">
        <w:rPr>
          <w:lang w:val="en-GB"/>
        </w:rPr>
        <w:t>Service quality is one of the key factors in determining the success or failure of e-commerce</w:t>
      </w:r>
      <w:sdt>
        <w:sdtPr>
          <w:rPr>
            <w:lang w:val="en-GB"/>
          </w:rPr>
          <w:id w:val="-46298093"/>
          <w:citation/>
        </w:sdtPr>
        <w:sdtContent>
          <w:r w:rsidRPr="00F52C74">
            <w:rPr>
              <w:lang w:val="en-GB"/>
            </w:rPr>
            <w:fldChar w:fldCharType="begin"/>
          </w:r>
          <w:r w:rsidRPr="00F52C74">
            <w:rPr>
              <w:lang w:val="en-US"/>
            </w:rPr>
            <w:instrText xml:space="preserve"> CITATION Had14 \l 1033 </w:instrText>
          </w:r>
          <w:r w:rsidRPr="00F52C74">
            <w:rPr>
              <w:lang w:val="en-GB"/>
            </w:rPr>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Pr="00F52C74">
            <w:rPr>
              <w:lang w:val="en-GB"/>
            </w:rPr>
            <w:fldChar w:fldCharType="end"/>
          </w:r>
        </w:sdtContent>
      </w:sdt>
      <w:r w:rsidRPr="00F52C74">
        <w:rPr>
          <w:lang w:val="en-GB"/>
        </w:rPr>
        <w:t>.</w:t>
      </w:r>
    </w:p>
    <w:p w14:paraId="76FE6497" w14:textId="658510F8" w:rsidR="005268D3" w:rsidRDefault="000F5925" w:rsidP="00283E1F">
      <w:pPr>
        <w:pStyle w:val="Heading2"/>
      </w:pPr>
      <w:bookmarkStart w:id="29" w:name="_Toc332828147"/>
      <w:r>
        <w:t>E</w:t>
      </w:r>
      <w:r w:rsidR="006606B5">
        <w:t>-government</w:t>
      </w:r>
      <w:bookmarkEnd w:id="29"/>
    </w:p>
    <w:p w14:paraId="03B4868A" w14:textId="7C452AF2" w:rsidR="00F554BC" w:rsidRPr="00F554BC" w:rsidRDefault="00EE21DD" w:rsidP="00F554BC">
      <w:r>
        <w:t xml:space="preserve">In </w:t>
      </w:r>
      <w:sdt>
        <w:sdtPr>
          <w:id w:val="-1546520880"/>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w:t>
      </w:r>
      <w:r w:rsidR="00F554BC">
        <w:lastRenderedPageBreak/>
        <w:t>from anywhere at any time by using e-government services. Electrocnic government can be used as a tool to improve the transparency of government, leading to more accountability and less depravity.</w:t>
      </w:r>
      <w:r w:rsidR="0093313E">
        <w:t xml:space="preserve"> </w:t>
      </w:r>
      <w:r w:rsidR="00630F36">
        <w:t xml:space="preserve">In </w:t>
      </w:r>
      <w:sdt>
        <w:sdtPr>
          <w:id w:val="1356774156"/>
          <w:citation/>
        </w:sdtPr>
        <w:sdtEndPr/>
        <w:sdtContent>
          <w:r w:rsidR="00630F36">
            <w:fldChar w:fldCharType="begin"/>
          </w:r>
          <w:r w:rsidR="00630F36">
            <w:rPr>
              <w:lang w:val="en-US"/>
            </w:rPr>
            <w:instrText xml:space="preserve"> CITATION AAl08 \l 1033 </w:instrText>
          </w:r>
          <w:r w:rsidR="00630F36">
            <w:fldChar w:fldCharType="separate"/>
          </w:r>
          <w:r w:rsidR="00EB6FB4" w:rsidRPr="00EB6FB4">
            <w:rPr>
              <w:noProof/>
              <w:lang w:val="en-US"/>
            </w:rPr>
            <w:t>[</w:t>
          </w:r>
          <w:hyperlink w:anchor="AAl08" w:history="1">
            <w:r w:rsidR="00EB6FB4" w:rsidRPr="00EB6FB4">
              <w:rPr>
                <w:rStyle w:val="Tiitellehtautor"/>
                <w:noProof/>
                <w:lang w:val="en-US"/>
              </w:rPr>
              <w:t>27</w:t>
            </w:r>
          </w:hyperlink>
          <w:r w:rsidR="00EB6FB4" w:rsidRPr="00EB6FB4">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EndPr/>
        <w:sdtContent>
          <w:r w:rsidR="0009420E">
            <w:fldChar w:fldCharType="begin"/>
          </w:r>
          <w:r w:rsidR="00C56ECB">
            <w:rPr>
              <w:lang w:val="en-US"/>
            </w:rPr>
            <w:instrText>CITATION JSa03 \l 1033  \m Owe13</w:instrText>
          </w:r>
          <w:r w:rsidR="0009420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0009420E">
            <w:fldChar w:fldCharType="end"/>
          </w:r>
        </w:sdtContent>
      </w:sdt>
      <w:r w:rsidR="0009420E">
        <w:t xml:space="preserve"> and </w:t>
      </w:r>
      <w:sdt>
        <w:sdtPr>
          <w:id w:val="1736902029"/>
          <w:citation/>
        </w:sdtPr>
        <w:sdtEndPr/>
        <w:sdtContent>
          <w:r w:rsidR="0009420E">
            <w:fldChar w:fldCharType="begin"/>
          </w:r>
          <w:r w:rsidR="0009420E">
            <w:rPr>
              <w:lang w:val="en-US"/>
            </w:rPr>
            <w:instrText xml:space="preserve"> CITATION HLi09 \l 1033 </w:instrText>
          </w:r>
          <w:r w:rsidR="0009420E">
            <w:fldChar w:fldCharType="separate"/>
          </w:r>
          <w:r w:rsidR="00EB6FB4" w:rsidRPr="00EB6FB4">
            <w:rPr>
              <w:noProof/>
              <w:lang w:val="en-US"/>
            </w:rPr>
            <w:t>[</w:t>
          </w:r>
          <w:hyperlink w:anchor="HLi09" w:history="1">
            <w:r w:rsidR="00EB6FB4" w:rsidRPr="00EB6FB4">
              <w:rPr>
                <w:rStyle w:val="Tiitellehtautor"/>
                <w:noProof/>
                <w:lang w:val="en-US"/>
              </w:rPr>
              <w:t>29</w:t>
            </w:r>
          </w:hyperlink>
          <w:r w:rsidR="00EB6FB4" w:rsidRPr="00EB6FB4">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w:t>
      </w:r>
      <w:proofErr w:type="spellStart"/>
      <w:r w:rsidRPr="006C0461">
        <w:rPr>
          <w:lang w:val="en-GB"/>
        </w:rPr>
        <w:t>Parasuraman</w:t>
      </w:r>
      <w:proofErr w:type="spellEnd"/>
      <w:r w:rsidRPr="006C0461">
        <w:rPr>
          <w:lang w:val="en-GB"/>
        </w:rPr>
        <w:t xml:space="preserve">, </w:t>
      </w:r>
      <w:proofErr w:type="spellStart"/>
      <w:r w:rsidRPr="006C0461">
        <w:rPr>
          <w:lang w:val="en-GB"/>
        </w:rPr>
        <w:t>Zeithaml</w:t>
      </w:r>
      <w:proofErr w:type="spellEnd"/>
      <w:r w:rsidRPr="006C0461">
        <w:rPr>
          <w:lang w:val="en-GB"/>
        </w:rPr>
        <w:t xml:space="preserve">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w:t>
      </w:r>
      <w:r w:rsidRPr="006C0461">
        <w:lastRenderedPageBreak/>
        <w:t>before other more important, which are from customers, citizens and businesses. There are 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EndPr/>
        <w:sdtContent>
          <w:r>
            <w:rPr>
              <w:highlight w:val="yellow"/>
            </w:rPr>
            <w:fldChar w:fldCharType="begin"/>
          </w:r>
          <w:r>
            <w:rPr>
              <w:highlight w:val="yellow"/>
              <w:lang w:val="en-US"/>
            </w:rPr>
            <w:instrText xml:space="preserve"> CITATION Dem09 \l 1033 </w:instrText>
          </w:r>
          <w:r>
            <w:rPr>
              <w:highlight w:val="yellow"/>
            </w:rPr>
            <w:fldChar w:fldCharType="separate"/>
          </w:r>
          <w:r w:rsidR="00EB6FB4" w:rsidRPr="00EB6FB4">
            <w:rPr>
              <w:noProof/>
              <w:highlight w:val="yellow"/>
              <w:lang w:val="en-US"/>
            </w:rPr>
            <w:t>[</w:t>
          </w:r>
          <w:hyperlink w:anchor="Dem09" w:history="1">
            <w:r w:rsidR="00EB6FB4" w:rsidRPr="00EB6FB4">
              <w:rPr>
                <w:rStyle w:val="Tiitellehtautor"/>
                <w:noProof/>
                <w:highlight w:val="yellow"/>
                <w:lang w:val="en-US"/>
              </w:rPr>
              <w:t>30</w:t>
            </w:r>
          </w:hyperlink>
          <w:r w:rsidR="00EB6FB4" w:rsidRPr="00EB6FB4">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EndPr/>
        <w:sdtContent>
          <w:r>
            <w:fldChar w:fldCharType="begin"/>
          </w:r>
          <w:r>
            <w:rPr>
              <w:lang w:val="en-US"/>
            </w:rPr>
            <w:instrText xml:space="preserve"> CITATION CHa07 \l 1033 </w:instrText>
          </w:r>
          <w:r>
            <w:fldChar w:fldCharType="separate"/>
          </w:r>
          <w:r w:rsidR="00EB6FB4" w:rsidRPr="00EB6FB4">
            <w:rPr>
              <w:noProof/>
              <w:lang w:val="en-US"/>
            </w:rPr>
            <w:t>[</w:t>
          </w:r>
          <w:hyperlink w:anchor="CHa07" w:history="1">
            <w:r w:rsidR="00EB6FB4" w:rsidRPr="00EB6FB4">
              <w:rPr>
                <w:rStyle w:val="Tiitellehtautor"/>
                <w:noProof/>
                <w:lang w:val="en-US"/>
              </w:rPr>
              <w:t>31</w:t>
            </w:r>
          </w:hyperlink>
          <w:r w:rsidR="00EB6FB4" w:rsidRPr="00EB6FB4">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EndPr/>
        <w:sdtContent>
          <w:r w:rsidR="005067CB">
            <w:fldChar w:fldCharType="begin"/>
          </w:r>
          <w:r w:rsidR="005067CB">
            <w:rPr>
              <w:lang w:val="en-US"/>
            </w:rPr>
            <w:instrText xml:space="preserve"> CITATION CWT \l 1033 </w:instrText>
          </w:r>
          <w:r w:rsidR="005067CB">
            <w:fldChar w:fldCharType="separate"/>
          </w:r>
          <w:r w:rsidR="00EB6FB4" w:rsidRPr="00EB6FB4">
            <w:rPr>
              <w:noProof/>
              <w:lang w:val="en-US"/>
            </w:rPr>
            <w:t>[</w:t>
          </w:r>
          <w:hyperlink w:anchor="CWT" w:history="1">
            <w:r w:rsidR="00EB6FB4" w:rsidRPr="00EB6FB4">
              <w:rPr>
                <w:rStyle w:val="Tiitellehtautor"/>
                <w:noProof/>
                <w:lang w:val="en-US"/>
              </w:rPr>
              <w:t>32</w:t>
            </w:r>
          </w:hyperlink>
          <w:r w:rsidR="00EB6FB4" w:rsidRPr="00EB6FB4">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EndPr/>
        <w:sdtContent>
          <w:r w:rsidR="00712E9F">
            <w:fldChar w:fldCharType="begin"/>
          </w:r>
          <w:r w:rsidR="00712E9F">
            <w:rPr>
              <w:lang w:val="en-US"/>
            </w:rPr>
            <w:instrText xml:space="preserve"> CITATION Moh \l 1033 </w:instrText>
          </w:r>
          <w:r w:rsidR="00712E9F">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712E9F">
            <w:fldChar w:fldCharType="end"/>
          </w:r>
        </w:sdtContent>
      </w:sdt>
      <w:r w:rsidR="00315860">
        <w:t>.</w:t>
      </w:r>
    </w:p>
    <w:p w14:paraId="24EB3C96" w14:textId="47759EA0" w:rsidR="00315860"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6A4561">
        <w:t>.</w:t>
      </w:r>
    </w:p>
    <w:p w14:paraId="555560F6" w14:textId="394199E2" w:rsidR="006A4561" w:rsidRPr="00740BBE" w:rsidRDefault="00CB507D" w:rsidP="00740BBE">
      <w:r>
        <w:t>One of the main obstacles in an online environment development is the lack of confidence stimulated by the deficiency of security and privacy</w:t>
      </w:r>
      <w:sdt>
        <w:sdtPr>
          <w:id w:val="185337650"/>
          <w:citation/>
        </w:sdtPr>
        <w:sdtEndPr/>
        <w:sdtContent>
          <w:r>
            <w:fldChar w:fldCharType="begin"/>
          </w:r>
          <w:r>
            <w:rPr>
              <w:lang w:val="en-US"/>
            </w:rPr>
            <w:instrText xml:space="preserve"> CITATION ECr07 \l 1033 </w:instrText>
          </w:r>
          <w:r>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fldChar w:fldCharType="end"/>
          </w:r>
        </w:sdtContent>
      </w:sdt>
      <w:r w:rsidR="002E4B7D">
        <w:t>.</w:t>
      </w:r>
    </w:p>
    <w:p w14:paraId="408968A5" w14:textId="69404FF4" w:rsidR="00283E1F" w:rsidRDefault="000F5925" w:rsidP="00283E1F">
      <w:pPr>
        <w:pStyle w:val="Heading2"/>
      </w:pPr>
      <w:bookmarkStart w:id="30" w:name="_Toc332828148"/>
      <w:r>
        <w:lastRenderedPageBreak/>
        <w:t>E</w:t>
      </w:r>
      <w:r w:rsidR="00283E1F">
        <w:t>-infrastructure</w:t>
      </w:r>
      <w:bookmarkEnd w:id="30"/>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EndPr/>
        <w:sdtContent>
          <w:r w:rsidRPr="00116DC4">
            <w:fldChar w:fldCharType="begin"/>
          </w:r>
          <w:r w:rsidRPr="00116DC4">
            <w:rPr>
              <w:lang w:val="en-US"/>
            </w:rPr>
            <w:instrText xml:space="preserve"> CITATION Owe13 \l 1033 </w:instrText>
          </w:r>
          <w:r w:rsidRPr="00116DC4">
            <w:fldChar w:fldCharType="separate"/>
          </w:r>
          <w:r w:rsidR="00EB6FB4">
            <w:rPr>
              <w:noProof/>
              <w:lang w:val="en-US"/>
            </w:rPr>
            <w:t xml:space="preserve"> </w:t>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End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31" w:name="_Toc332828149"/>
      <w:r>
        <w:t>E</w:t>
      </w:r>
      <w:r w:rsidR="00283E1F">
        <w:t>-services Providers</w:t>
      </w:r>
      <w:bookmarkEnd w:id="31"/>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Talking about services for the public sector, there is a model, which assist authorities to evaluate maturity and co</w:t>
      </w:r>
      <w:r w:rsidRPr="003664AE">
        <w:rPr>
          <w:lang w:val="en-GB"/>
        </w:rPr>
        <w:t>m</w:t>
      </w:r>
      <w:r w:rsidRPr="003664AE">
        <w:rPr>
          <w:lang w:val="en-GB"/>
        </w:rPr>
        <w:t xml:space="preserve">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w:t>
      </w:r>
      <w:r w:rsidRPr="003664AE">
        <w:rPr>
          <w:lang w:val="en-GB"/>
        </w:rPr>
        <w:t>m</w:t>
      </w:r>
      <w:r w:rsidRPr="003664AE">
        <w:rPr>
          <w:lang w:val="en-GB"/>
        </w:rPr>
        <w:t>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Default="003447AD" w:rsidP="003447AD">
      <w:r>
        <w:t>For online suppliers e-service quality can create distinctiveness, and this is specially useful for small companies</w:t>
      </w:r>
      <w:sdt>
        <w:sdtPr>
          <w:id w:val="-1520075060"/>
          <w:citation/>
        </w:sdtPr>
        <w:sdtEndPr/>
        <w:sdtContent>
          <w:r>
            <w:fldChar w:fldCharType="begin"/>
          </w:r>
          <w:r>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79502B1B" w14:textId="4AAB5912" w:rsidR="00ED1792" w:rsidRDefault="00ED1792" w:rsidP="00ED1792">
      <w:pPr>
        <w:pStyle w:val="Heading2"/>
      </w:pPr>
      <w:bookmarkStart w:id="32" w:name="_Toc332828150"/>
      <w:r>
        <w:t>Online environment vs. Traditional business</w:t>
      </w:r>
      <w:bookmarkEnd w:id="32"/>
    </w:p>
    <w:p w14:paraId="2A84D46B" w14:textId="5B7EA491" w:rsidR="00ED1792" w:rsidRDefault="00ED1792" w:rsidP="00ED1792">
      <w:r>
        <w:t xml:space="preserve">The differences between online environment and traditional business unit are as follows </w:t>
      </w:r>
      <w:sdt>
        <w:sdtPr>
          <w:id w:val="2103443013"/>
          <w:citation/>
        </w:sdtPr>
        <w:sdtEndPr/>
        <w:sdtContent>
          <w:r>
            <w:fldChar w:fldCharType="begin"/>
          </w:r>
          <w:r>
            <w:rPr>
              <w:lang w:val="en-US"/>
            </w:rPr>
            <w:instrText xml:space="preserve"> CITATION RLa10 \l 1033 </w:instrText>
          </w:r>
          <w:r>
            <w:fldChar w:fldCharType="separate"/>
          </w:r>
          <w:r w:rsidR="00EB6FB4" w:rsidRPr="00EB6FB4">
            <w:rPr>
              <w:noProof/>
              <w:lang w:val="en-US"/>
            </w:rPr>
            <w:t>[</w:t>
          </w:r>
          <w:hyperlink w:anchor="RLa10" w:history="1">
            <w:r w:rsidR="00EB6FB4" w:rsidRPr="00EB6FB4">
              <w:rPr>
                <w:rStyle w:val="Tiitellehtautor"/>
                <w:noProof/>
                <w:lang w:val="en-US"/>
              </w:rPr>
              <w:t>35</w:t>
            </w:r>
          </w:hyperlink>
          <w:r w:rsidR="00EB6FB4" w:rsidRPr="00EB6FB4">
            <w:rPr>
              <w:noProof/>
              <w:lang w:val="en-US"/>
            </w:rPr>
            <w:t>]</w:t>
          </w:r>
          <w:r>
            <w:fldChar w:fldCharType="end"/>
          </w:r>
        </w:sdtContent>
      </w:sdt>
      <w:r>
        <w:t>:</w:t>
      </w:r>
    </w:p>
    <w:p w14:paraId="01252A13" w14:textId="29E0CB70" w:rsidR="00ED1792" w:rsidRDefault="00ED1792" w:rsidP="000A203B">
      <w:pPr>
        <w:pStyle w:val="ListParagraph"/>
        <w:numPr>
          <w:ilvl w:val="0"/>
          <w:numId w:val="35"/>
        </w:numPr>
      </w:pPr>
      <w:r>
        <w:t>Convenience and efficiency: consumers using the online environment have the convenience of sving time and effort in comparing the price (and some technical features) of product more efficiently</w:t>
      </w:r>
      <w:sdt>
        <w:sdtPr>
          <w:id w:val="-2035874662"/>
          <w:citation/>
        </w:sdtPr>
        <w:sdtEndPr/>
        <w:sdtContent>
          <w:r>
            <w:fldChar w:fldCharType="begin"/>
          </w:r>
          <w:r w:rsidRPr="000A203B">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4C3BB6CE" w14:textId="2FE94FEB" w:rsidR="00ED1792" w:rsidRDefault="00ED1792" w:rsidP="000A203B">
      <w:pPr>
        <w:pStyle w:val="ListParagraph"/>
        <w:numPr>
          <w:ilvl w:val="0"/>
          <w:numId w:val="35"/>
        </w:numPr>
      </w:pPr>
      <w:r>
        <w:t>Safety and confidentiality: participation in the online environment involves users in distinctive issues regarding privacy, safete and confidentiality.</w:t>
      </w:r>
    </w:p>
    <w:p w14:paraId="4924FB96" w14:textId="36EFD7D8" w:rsidR="00AB6D27" w:rsidRDefault="00AB6D27" w:rsidP="000A203B">
      <w:pPr>
        <w:pStyle w:val="ListParagraph"/>
        <w:numPr>
          <w:ilvl w:val="0"/>
          <w:numId w:val="35"/>
        </w:numPr>
      </w:pPr>
      <w:r>
        <w:t>Absence of face-to-face contact: the absence of person to person interaction means that the traditional concepts and ways of measuring service quality, which emphasis the persoanl interaction of the conventional service encounter, are inadequate when applied to e-service quality.</w:t>
      </w:r>
    </w:p>
    <w:p w14:paraId="2A384406" w14:textId="2DD0BA8C" w:rsidR="00AB6D27" w:rsidRPr="00ED1792" w:rsidRDefault="00AB6D27" w:rsidP="000A203B">
      <w:pPr>
        <w:pStyle w:val="ListParagraph"/>
        <w:numPr>
          <w:ilvl w:val="0"/>
          <w:numId w:val="35"/>
        </w:numPr>
      </w:pPr>
      <w:r>
        <w:t>Co-production of service quality: customer in online environment play a more prominent role in co-producing the delivered service that is the case of traditional context</w:t>
      </w:r>
      <w:sdt>
        <w:sdtPr>
          <w:id w:val="-434988090"/>
          <w:citation/>
        </w:sdtPr>
        <w:sdtEndPr/>
        <w:sdtContent>
          <w:r>
            <w:fldChar w:fldCharType="begin"/>
          </w:r>
          <w:r w:rsidRPr="000A203B">
            <w:rPr>
              <w:lang w:val="en-US"/>
            </w:rPr>
            <w:instrText xml:space="preserve"> CITATION MFa07 \l 1033 </w:instrText>
          </w:r>
          <w:r>
            <w:fldChar w:fldCharType="separate"/>
          </w:r>
          <w:r w:rsidR="00EB6FB4">
            <w:rPr>
              <w:noProof/>
              <w:lang w:val="en-US"/>
            </w:rPr>
            <w:t xml:space="preserve"> </w:t>
          </w:r>
          <w:r w:rsidR="00EB6FB4" w:rsidRPr="00EB6FB4">
            <w:rPr>
              <w:noProof/>
              <w:lang w:val="en-US"/>
            </w:rPr>
            <w:t>[</w:t>
          </w:r>
          <w:hyperlink w:anchor="MFa07" w:history="1">
            <w:r w:rsidR="00EB6FB4" w:rsidRPr="00EB6FB4">
              <w:rPr>
                <w:rStyle w:val="Tiitellehtautor"/>
                <w:noProof/>
                <w:lang w:val="en-US"/>
              </w:rPr>
              <w:t>36</w:t>
            </w:r>
          </w:hyperlink>
          <w:r w:rsidR="00EB6FB4" w:rsidRPr="00EB6FB4">
            <w:rPr>
              <w:noProof/>
              <w:lang w:val="en-US"/>
            </w:rPr>
            <w:t>]</w:t>
          </w:r>
          <w:r>
            <w:fldChar w:fldCharType="end"/>
          </w:r>
        </w:sdtContent>
      </w:sdt>
      <w:r w:rsidR="000A203B">
        <w:t>.</w:t>
      </w:r>
    </w:p>
    <w:p w14:paraId="6F1CC52F" w14:textId="7F3E4ABC" w:rsidR="002D6FAC" w:rsidRDefault="0053581B" w:rsidP="002D6FAC">
      <w:pPr>
        <w:pStyle w:val="Heading2"/>
      </w:pPr>
      <w:bookmarkStart w:id="33" w:name="_Toc332828151"/>
      <w:r>
        <w:lastRenderedPageBreak/>
        <w:t>Chapter</w:t>
      </w:r>
      <w:r w:rsidR="002D6FAC">
        <w:t xml:space="preserve"> summary</w:t>
      </w:r>
      <w:bookmarkEnd w:id="33"/>
    </w:p>
    <w:p w14:paraId="2CB52626" w14:textId="3C855586" w:rsidR="00734938" w:rsidRPr="00734938" w:rsidRDefault="00734938" w:rsidP="00734938">
      <w:r>
        <w:t>Based on previous section of this chapter the State-of-the-Art about e-services and its quality can be summarized as follows.</w:t>
      </w:r>
    </w:p>
    <w:p w14:paraId="258647EA" w14:textId="063E93B0" w:rsid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2F8821BE">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iwOtE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" filled="f" stroked="f">
                <v:textbo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al</w:t>
      </w:r>
      <w:r w:rsidR="006C0210">
        <w:t xml:space="preserve">l the studies propose different </w:t>
      </w:r>
      <w:r w:rsidR="00553C8A">
        <w:t xml:space="preserve">dimensions for evaluating e-service quality, but </w:t>
      </w:r>
      <w:r w:rsidR="006C62FD">
        <w:t xml:space="preserve">there is no proposed reference considering which are basic and common dimensions for understanding the quality of e-services. </w:t>
      </w:r>
    </w:p>
    <w:p w14:paraId="7356A1F6" w14:textId="001E9A6C" w:rsidR="00ED1792" w:rsidRDefault="00ED1792" w:rsidP="006B1158"/>
    <w:p w14:paraId="5D90594B" w14:textId="77777777" w:rsidR="00ED1792" w:rsidRDefault="00ED1792" w:rsidP="006B1158"/>
    <w:p w14:paraId="0FEEE609" w14:textId="10C3248E" w:rsidR="00CE4D77" w:rsidRPr="006B1158" w:rsidRDefault="00414408" w:rsidP="006B1158">
      <w:r>
        <w:t>In</w:t>
      </w:r>
      <w:r w:rsidR="00CD0EE1">
        <w:t xml:space="preserve"> </w:t>
      </w:r>
      <w:r w:rsidR="004F7986">
        <w:t>the State-of-the-Art</w:t>
      </w:r>
      <w:r w:rsidR="00D45293">
        <w:t xml:space="preserve"> of e-services and its quality</w:t>
      </w:r>
      <w:r w:rsidR="004F7986">
        <w:t xml:space="preserve"> there are many and different models suggesting different dimensions</w:t>
      </w:r>
      <w:r w:rsidR="00D45293">
        <w:t>, and measurement instruments</w:t>
      </w:r>
      <w:r w:rsidR="008A208C">
        <w:t xml:space="preserve"> (Table X)</w:t>
      </w:r>
      <w:r w:rsidR="004F7986">
        <w:t xml:space="preserve"> for </w:t>
      </w:r>
      <w:r w:rsidR="002615B3">
        <w:t>saying how good, bad, high or low is</w:t>
      </w:r>
      <w:r w:rsidR="004F7986">
        <w:t xml:space="preserve"> the quality of e-services</w:t>
      </w:r>
      <w:r w:rsidR="008A208C">
        <w:t xml:space="preserve">, </w:t>
      </w:r>
      <w:r w:rsidR="005420EF">
        <w:t>all of them are reinventing the wheel and suggesting in different ways how to do the same idea</w:t>
      </w:r>
      <w:r w:rsidR="0008012B">
        <w:t xml:space="preserve"> “h</w:t>
      </w:r>
      <w:r w:rsidR="005420EF">
        <w:t>ow to evaluate and meassure the quality of e-services</w:t>
      </w:r>
      <w:r w:rsidR="008A208C">
        <w:t xml:space="preserve"> according with the perspective of its authors</w:t>
      </w:r>
      <w:r w:rsidR="0008012B">
        <w:t>”,</w:t>
      </w:r>
      <w:r w:rsidR="004F7986">
        <w:t xml:space="preserve"> </w:t>
      </w:r>
      <w:r w:rsidR="005420EF">
        <w:t>but w</w:t>
      </w:r>
      <w:r w:rsidR="00CE4D77">
        <w:t xml:space="preserve">hat is missing on the State-of-the-Art is </w:t>
      </w:r>
      <w:r w:rsidR="004F7986">
        <w:t xml:space="preserve">a model </w:t>
      </w:r>
      <w:r w:rsidR="005420EF">
        <w:t xml:space="preserve">which </w:t>
      </w:r>
      <w:r w:rsidR="001620B6">
        <w:t xml:space="preserve">suggests the </w:t>
      </w:r>
      <w:r w:rsidR="00C7050C">
        <w:t xml:space="preserve">reference </w:t>
      </w:r>
      <w:r w:rsidR="001620B6">
        <w:t>starting point in terms of dimensions and key components for undestanding the qualiy of e-services</w:t>
      </w:r>
      <w:r w:rsidR="00E90011">
        <w:t>.</w:t>
      </w:r>
      <w:r w:rsidR="001620B6">
        <w:t xml:space="preserve"> </w:t>
      </w:r>
      <w:r w:rsidR="00E90011">
        <w:t>S</w:t>
      </w:r>
      <w:r w:rsidR="001620B6">
        <w:t xml:space="preserve">ince the  quality and context for all the different types of e-services </w:t>
      </w:r>
      <w:r w:rsidR="00E90011">
        <w:t xml:space="preserve">are different it is not possible to </w:t>
      </w:r>
      <w:r w:rsidR="00E90011">
        <w:lastRenderedPageBreak/>
        <w:t>have the most generic way to measure the quality of</w:t>
      </w:r>
      <w:r w:rsidR="0008012B">
        <w:t xml:space="preserve"> any kind of</w:t>
      </w:r>
      <w:r w:rsidR="00E90011">
        <w:t xml:space="preserve"> e-services, but </w:t>
      </w:r>
      <w:r w:rsidR="000A6953">
        <w:t xml:space="preserve">it is possible to understand the qualitative characteristics of e-services as starting point on the quest and definition </w:t>
      </w:r>
      <w:r w:rsidR="008C20F4">
        <w:t>for</w:t>
      </w:r>
      <w:r w:rsidR="000A6953">
        <w:t xml:space="preserve"> evaluating the quality of e-services.</w:t>
      </w:r>
    </w:p>
    <w:p w14:paraId="160B0DE0" w14:textId="0260FCED" w:rsidR="00283E1F" w:rsidRDefault="00C81C5E" w:rsidP="00283E1F">
      <w:pPr>
        <w:pStyle w:val="Heading1"/>
      </w:pPr>
      <w:bookmarkStart w:id="34" w:name="_Toc332828152"/>
      <w:r>
        <w:lastRenderedPageBreak/>
        <w:t xml:space="preserve">The </w:t>
      </w:r>
      <w:r w:rsidR="00283E1F">
        <w:t>e-service concept</w:t>
      </w:r>
      <w:r>
        <w:t xml:space="preserve"> and four dimensions</w:t>
      </w:r>
      <w:bookmarkEnd w:id="34"/>
    </w:p>
    <w:p w14:paraId="69B125FB" w14:textId="6C725EEC" w:rsidR="0050347D" w:rsidRPr="0050347D" w:rsidRDefault="0050347D" w:rsidP="0050347D">
      <w:r>
        <w:t>On this chapter,</w:t>
      </w:r>
      <w:r w:rsidR="007800B5">
        <w:t xml:space="preserve"> </w:t>
      </w:r>
      <w:r>
        <w:t>four (4) dimensions considered for this thesis work are presented</w:t>
      </w:r>
      <w:r w:rsidR="0043097B">
        <w:t xml:space="preserve"> Accessibility, Usability, Efficiency and Security (AUES)</w:t>
      </w:r>
      <w:r w:rsidR="007800B5">
        <w:t>, and a concept definiton of e-service in terms of AUES</w:t>
      </w:r>
      <w:r w:rsidR="00D86FC6">
        <w:t>.</w:t>
      </w:r>
      <w:r w:rsidR="00054482">
        <w:t xml:space="preserve"> An hypothesis per e</w:t>
      </w:r>
      <w:r w:rsidR="00DF5C1B">
        <w:t>a</w:t>
      </w:r>
      <w:r w:rsidR="00054482">
        <w:t xml:space="preserve">ch dimention is set in order to establish </w:t>
      </w:r>
      <w:r w:rsidR="00DF5C1B">
        <w:t>a conclusion after applying the proposed conceptual model to selected Estonian e-services.</w:t>
      </w:r>
    </w:p>
    <w:p w14:paraId="41200BCA" w14:textId="277DF11F" w:rsidR="00283E1F" w:rsidRDefault="00283E1F" w:rsidP="00283E1F">
      <w:pPr>
        <w:pStyle w:val="Heading2"/>
      </w:pPr>
      <w:bookmarkStart w:id="35" w:name="_Toc332828153"/>
      <w:r>
        <w:t>Four dimensions for e-service</w:t>
      </w:r>
      <w:r w:rsidR="00D13CF1">
        <w:t>s</w:t>
      </w:r>
      <w:r>
        <w:t xml:space="preserve"> (AUES)</w:t>
      </w:r>
      <w:bookmarkEnd w:id="35"/>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EndPr/>
        <w:sdtContent>
          <w:r w:rsidR="003F0FF5">
            <w:fldChar w:fldCharType="begin"/>
          </w:r>
          <w:r w:rsidR="003F0FF5">
            <w:rPr>
              <w:lang w:val="en-US"/>
            </w:rPr>
            <w:instrText xml:space="preserve"> C</w:instrText>
          </w:r>
          <w:r w:rsidR="003F0FF5">
            <w:rPr>
              <w:lang w:val="en-US"/>
            </w:rPr>
            <w:instrText>I</w:instrText>
          </w:r>
          <w:r w:rsidR="003F0FF5">
            <w:rPr>
              <w:lang w:val="en-US"/>
            </w:rPr>
            <w:instrText xml:space="preserve">TATION ELo12 \l 1033 </w:instrText>
          </w:r>
          <w:r w:rsidR="003F0FF5">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B594492" w14:textId="1051C8E9" w:rsidR="00A830C1" w:rsidRDefault="00340F34" w:rsidP="00A830C1">
      <w:r>
        <w:t>Many e-services have been developed and are currently used by individual and organizations, however their usage and quality t</w:t>
      </w:r>
      <w:r w:rsidR="00B80E83">
        <w:t>y</w:t>
      </w:r>
      <w:r>
        <w:t>pically are below the expectations of users.</w:t>
      </w:r>
      <w:r w:rsidR="00A830C1">
        <w:t xml:space="preserve"> </w:t>
      </w:r>
      <w:r w:rsidR="00A830C1">
        <w:t>Diversity on business</w:t>
      </w:r>
      <w:r w:rsidR="00B80E83">
        <w:t>es</w:t>
      </w:r>
      <w:r w:rsidR="00A830C1">
        <w:t xml:space="preserve"> has created a different kind of e-services, therefore is common to find different dimensions to understand e-services quality. </w:t>
      </w:r>
    </w:p>
    <w:p w14:paraId="5256E9EF" w14:textId="51E1D88A" w:rsidR="00A830C1" w:rsidRDefault="00554D90" w:rsidP="00283E1F">
      <w:r>
        <w:t>On this thesis work</w:t>
      </w:r>
      <w:r w:rsidR="00B80E83">
        <w:t xml:space="preserve"> four dimensions</w:t>
      </w:r>
      <w:r>
        <w:t xml:space="preserve"> are </w:t>
      </w:r>
      <w:r>
        <w:t>propose</w:t>
      </w:r>
      <w:r>
        <w:t>d</w:t>
      </w:r>
      <w:r w:rsidR="00B80E83">
        <w:t xml:space="preserve"> for understanding</w:t>
      </w:r>
      <w:r w:rsidR="00A20FBB">
        <w:t xml:space="preserve"> the quality of e-services: (1)Accessibility, (2)Usability, (3)Efficiency, and (4)</w:t>
      </w:r>
      <w:r w:rsidR="00B80E83">
        <w:t>Security, shown in Figure</w:t>
      </w:r>
      <w:r w:rsidR="009475C1">
        <w:t xml:space="preserve"> 2</w:t>
      </w:r>
      <w:r w:rsidR="00B80E83">
        <w:t>.</w:t>
      </w:r>
    </w:p>
    <w:p w14:paraId="5EC51632" w14:textId="474A0B9C" w:rsidR="00A867DA" w:rsidRDefault="00B332FB" w:rsidP="006D648B">
      <w:pPr>
        <w:jc w:val="center"/>
      </w:pPr>
      <w:r>
        <w:rPr>
          <w:noProof/>
          <w:lang w:val="en-US" w:eastAsia="en-US"/>
        </w:rPr>
        <mc:AlternateContent>
          <mc:Choice Requires="wps">
            <w:drawing>
              <wp:inline distT="0" distB="0" distL="0" distR="0" wp14:anchorId="681696FC" wp14:editId="14833E08">
                <wp:extent cx="2958411" cy="2057400"/>
                <wp:effectExtent l="0" t="0" r="0" b="0"/>
                <wp:docPr id="23" name="Text Box 23"/>
                <wp:cNvGraphicFramePr/>
                <a:graphic xmlns:a="http://schemas.openxmlformats.org/drawingml/2006/main">
                  <a:graphicData uri="http://schemas.microsoft.com/office/word/2010/wordprocessingShape">
                    <wps:wsp>
                      <wps:cNvSpPr txBox="1"/>
                      <wps:spPr>
                        <a:xfrm>
                          <a:off x="0" y="0"/>
                          <a:ext cx="2958411"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1">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7481226"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Four Dimensions for e-services</w:t>
                            </w:r>
                          </w:p>
                          <w:p w14:paraId="5D45FDFF" w14:textId="3AD159B7" w:rsidR="00B332FB" w:rsidRDefault="00B332FB" w:rsidP="006D64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0" type="#_x0000_t202" style="width:232.95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vlV9Q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10;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" filled="f" stroked="f">
                <v:textbo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1">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7481226"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Four Dimensions for e-services</w:t>
                      </w:r>
                    </w:p>
                    <w:p w14:paraId="5D45FDFF" w14:textId="3AD159B7" w:rsidR="00B332FB" w:rsidRDefault="00B332FB" w:rsidP="006D648B">
                      <w:pPr>
                        <w:jc w:val="center"/>
                      </w:pPr>
                    </w:p>
                  </w:txbxContent>
                </v:textbox>
                <w10:anchorlock/>
              </v:shape>
            </w:pict>
          </mc:Fallback>
        </mc:AlternateContent>
      </w:r>
    </w:p>
    <w:p w14:paraId="5C7BDD6D" w14:textId="77777777" w:rsidR="00B332FB" w:rsidRDefault="00B332FB" w:rsidP="00283E1F"/>
    <w:p w14:paraId="01ED66F7" w14:textId="0B93C210" w:rsidR="00B80E83" w:rsidRPr="003C3FEB" w:rsidRDefault="00B80E83" w:rsidP="00283E1F">
      <w:r>
        <w:t>We define each dimension and set an hypothesis for each one as follows:</w:t>
      </w:r>
    </w:p>
    <w:p w14:paraId="5EE4FAD0" w14:textId="74AA2394" w:rsidR="00283E1F" w:rsidRDefault="00283E1F" w:rsidP="00E54189">
      <w:pPr>
        <w:pStyle w:val="Heading3"/>
        <w:numPr>
          <w:ilvl w:val="2"/>
          <w:numId w:val="12"/>
        </w:numPr>
      </w:pPr>
      <w:bookmarkStart w:id="36" w:name="_Toc332828154"/>
      <w:r>
        <w:t>Accessibility</w:t>
      </w:r>
      <w:bookmarkEnd w:id="36"/>
    </w:p>
    <w:p w14:paraId="763215C7" w14:textId="06EDF527" w:rsidR="00DE63A1" w:rsidRDefault="009C3E46" w:rsidP="00DE63A1">
      <w:r>
        <w:t xml:space="preserve">According to Kim et al., on system availability dimension of E-S-QUAL is a significant element to ensure that techinical functionality of the website is properly working which may direct to high user satisfaction and good productivity </w:t>
      </w:r>
      <w:sdt>
        <w:sdtPr>
          <w:id w:val="-453170091"/>
          <w:citation/>
        </w:sdtPr>
        <w:sdtEndPr/>
        <w:sdtContent>
          <w:r w:rsidR="00884D14">
            <w:fldChar w:fldCharType="begin"/>
          </w:r>
          <w:r w:rsidR="00884D14">
            <w:rPr>
              <w:lang w:val="en-US"/>
            </w:rPr>
            <w:instrText xml:space="preserve"> CITATION MKi061 \l 1033 </w:instrText>
          </w:r>
          <w:r w:rsidR="00884D14">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884D14">
            <w:fldChar w:fldCharType="end"/>
          </w:r>
        </w:sdtContent>
      </w:sdt>
      <w:r w:rsidR="00A20985">
        <w:t>.</w:t>
      </w:r>
    </w:p>
    <w:p w14:paraId="76DC9285" w14:textId="75E72203" w:rsidR="00A20985" w:rsidRPr="00DE63A1" w:rsidRDefault="00E13617" w:rsidP="00E13617">
      <w:pPr>
        <w:ind w:firstLine="284"/>
      </w:pPr>
      <w:r>
        <w:t>H.A.: Accessibility dimension in e-services positively influences customer satisfaction.</w:t>
      </w:r>
    </w:p>
    <w:p w14:paraId="738A41B7" w14:textId="3E23EAE3" w:rsidR="00283E1F" w:rsidRDefault="00283E1F" w:rsidP="00E54189">
      <w:pPr>
        <w:pStyle w:val="Heading3"/>
        <w:numPr>
          <w:ilvl w:val="2"/>
          <w:numId w:val="12"/>
        </w:numPr>
      </w:pPr>
      <w:bookmarkStart w:id="37" w:name="_Toc332828155"/>
      <w:r>
        <w:lastRenderedPageBreak/>
        <w:t>Usability</w:t>
      </w:r>
      <w:bookmarkEnd w:id="37"/>
    </w:p>
    <w:p w14:paraId="37132890" w14:textId="3BA139E3"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EndPr/>
        <w:sdtContent>
          <w:r w:rsidR="00425276">
            <w:fldChar w:fldCharType="begin"/>
          </w:r>
          <w:r w:rsidR="00425276">
            <w:rPr>
              <w:lang w:val="en-US"/>
            </w:rPr>
            <w:instrText xml:space="preserve"> CITATION BYo01 \l 1033 </w:instrText>
          </w:r>
          <w:r w:rsidR="00425276">
            <w:fldChar w:fldCharType="separate"/>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425276">
            <w:fldChar w:fldCharType="end"/>
          </w:r>
        </w:sdtContent>
      </w:sdt>
      <w:r w:rsidR="00400352">
        <w:t>.</w:t>
      </w:r>
      <w:r w:rsidR="003D1D52">
        <w:t xml:space="preserve"> Th</w:t>
      </w:r>
      <w:r w:rsidR="0087793C">
        <w:t>e</w:t>
      </w:r>
      <w:r w:rsidR="003D1D52">
        <w:t xml:space="preserve"> complexity to use or consume an e-service might emerge dissatisfaction and respectively decrease the trust of users leading them to search for alternatives.</w:t>
      </w:r>
    </w:p>
    <w:p w14:paraId="1432BD3D" w14:textId="22E0FFCB" w:rsidR="008D73F3" w:rsidRPr="000B35D4" w:rsidRDefault="007707FD" w:rsidP="00E13617">
      <w:pPr>
        <w:ind w:firstLine="284"/>
      </w:pPr>
      <w:r>
        <w:t>H.U.: Usability dimension in e-services positively influences customer satisfaction.</w:t>
      </w:r>
    </w:p>
    <w:p w14:paraId="3FFE209E" w14:textId="02F6E5B4" w:rsidR="00283E1F" w:rsidRDefault="00283E1F" w:rsidP="00E54189">
      <w:pPr>
        <w:pStyle w:val="Heading3"/>
        <w:numPr>
          <w:ilvl w:val="2"/>
          <w:numId w:val="12"/>
        </w:numPr>
      </w:pPr>
      <w:bookmarkStart w:id="38" w:name="_Toc332828156"/>
      <w:r>
        <w:t>Efficiency</w:t>
      </w:r>
      <w:bookmarkEnd w:id="38"/>
    </w:p>
    <w:p w14:paraId="40F61B7E" w14:textId="77777777" w:rsidR="006038B5" w:rsidRPr="00B65B50" w:rsidRDefault="00180488" w:rsidP="006038B5">
      <w:r>
        <w:t xml:space="preserve">Two of the most important reasons for users to do their online transactions are convenience and time saving </w:t>
      </w:r>
      <w:sdt>
        <w:sdtPr>
          <w:id w:val="-919561516"/>
          <w:citation/>
        </w:sdtPr>
        <w:sdtEndPr/>
        <w:sdtContent>
          <w:r w:rsidR="00FD087C">
            <w:fldChar w:fldCharType="begin"/>
          </w:r>
          <w:r w:rsidR="00FD087C">
            <w:rPr>
              <w:lang w:val="en-US"/>
            </w:rPr>
            <w:instrText xml:space="preserve"> CITATION MKi061 \l 1033 </w:instrText>
          </w:r>
          <w:r w:rsidR="00FD087C">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FD087C">
            <w:fldChar w:fldCharType="end"/>
          </w:r>
        </w:sdtContent>
      </w:sdt>
      <w:r w:rsidR="00FD087C">
        <w:t>.</w:t>
      </w:r>
      <w:r w:rsidR="006038B5">
        <w:t xml:space="preserve"> The efficiency dimension will play a substantial role in achieving the goal of providing fast and convenient access to information and services</w:t>
      </w:r>
      <w:sdt>
        <w:sdtPr>
          <w:id w:val="366037749"/>
          <w:citation/>
        </w:sdtPr>
        <w:sdtEndPr/>
        <w:sdtContent>
          <w:r w:rsidR="006038B5">
            <w:fldChar w:fldCharType="begin"/>
          </w:r>
          <w:r w:rsidR="006038B5" w:rsidRPr="00EB54D7">
            <w:rPr>
              <w:lang w:val="en-US"/>
            </w:rPr>
            <w:instrText xml:space="preserve"> CITATION Moh \l 1033 </w:instrText>
          </w:r>
          <w:r w:rsidR="006038B5">
            <w:fldChar w:fldCharType="separate"/>
          </w:r>
          <w:r w:rsidR="00EB6FB4">
            <w:rPr>
              <w:noProof/>
              <w:lang w:val="en-US"/>
            </w:rPr>
            <w:t xml:space="preserve"> </w:t>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6038B5">
            <w:fldChar w:fldCharType="end"/>
          </w:r>
        </w:sdtContent>
      </w:sdt>
      <w:r w:rsidR="006038B5">
        <w:t>.</w:t>
      </w:r>
    </w:p>
    <w:p w14:paraId="700094C6" w14:textId="3C5064D3" w:rsidR="001C7F96" w:rsidRPr="001C7F96" w:rsidRDefault="00054482" w:rsidP="00E13617">
      <w:pPr>
        <w:ind w:firstLine="284"/>
      </w:pPr>
      <w:r>
        <w:t>H.E</w:t>
      </w:r>
      <w:r w:rsidR="00A20985">
        <w:t>.</w:t>
      </w:r>
      <w:r>
        <w:t>:</w:t>
      </w:r>
      <w:r w:rsidR="00A20985">
        <w:t xml:space="preserve"> Efficiency dimension in e-services positively influences customer satisfaction.</w:t>
      </w:r>
    </w:p>
    <w:p w14:paraId="1DDA145D" w14:textId="54D6D8B2" w:rsidR="00283E1F" w:rsidRDefault="00283E1F" w:rsidP="00E54189">
      <w:pPr>
        <w:pStyle w:val="Heading3"/>
        <w:numPr>
          <w:ilvl w:val="2"/>
          <w:numId w:val="12"/>
        </w:numPr>
      </w:pPr>
      <w:bookmarkStart w:id="39" w:name="_Toc332828157"/>
      <w:r>
        <w:t>Security</w:t>
      </w:r>
      <w:bookmarkEnd w:id="39"/>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EndPr/>
        <w:sdtContent>
          <w:r w:rsidR="00377DA9">
            <w:fldChar w:fldCharType="begin"/>
          </w:r>
          <w:r w:rsidR="00377DA9">
            <w:rPr>
              <w:lang w:val="en-US"/>
            </w:rPr>
            <w:instrText xml:space="preserve"> CITATION Had14 \l 1033 </w:instrText>
          </w:r>
          <w:r w:rsidR="00377DA9">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377DA9">
            <w:fldChar w:fldCharType="end"/>
          </w:r>
        </w:sdtContent>
      </w:sdt>
      <w:r>
        <w:t>.</w:t>
      </w:r>
    </w:p>
    <w:p w14:paraId="389D0711" w14:textId="0ECB053A" w:rsidR="00525896" w:rsidRDefault="0040017B" w:rsidP="00B65B50">
      <w:r>
        <w:t xml:space="preserve">Security is the degree to which the customer believes the sie is safe from intrusion and personal information is protected </w:t>
      </w:r>
      <w:sdt>
        <w:sdtPr>
          <w:id w:val="-388654256"/>
          <w:citation/>
        </w:sdtPr>
        <w:sdtEndPr/>
        <w:sdtContent>
          <w:r>
            <w:fldChar w:fldCharType="begin"/>
          </w:r>
          <w:r>
            <w:rPr>
              <w:lang w:val="en-US"/>
            </w:rPr>
            <w:instrText xml:space="preserve"> CITATION APa05 \l 1033 </w:instrText>
          </w:r>
          <w:r>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fldChar w:fldCharType="end"/>
          </w:r>
        </w:sdtContent>
      </w:sdt>
      <w:r>
        <w:t>.</w:t>
      </w:r>
    </w:p>
    <w:p w14:paraId="28654C33" w14:textId="354192FE" w:rsidR="000047AE" w:rsidRDefault="000047AE" w:rsidP="00E13617">
      <w:pPr>
        <w:ind w:firstLine="284"/>
      </w:pPr>
      <w:r>
        <w:t>H.S.: Security dimension in e-services positively influences customer satisfaction.</w:t>
      </w:r>
    </w:p>
    <w:p w14:paraId="5144083F" w14:textId="141EE092" w:rsidR="00EF48FA" w:rsidRDefault="00DE4501" w:rsidP="00EF48FA">
      <w:r>
        <w:t xml:space="preserve"> /* how is e-service concept defined in terms of AUES? */</w:t>
      </w:r>
    </w:p>
    <w:p w14:paraId="4AD224D7" w14:textId="61794672" w:rsidR="00B65B50" w:rsidRDefault="00B65B50" w:rsidP="00B65B50">
      <w:pPr>
        <w:pStyle w:val="Heading2"/>
      </w:pPr>
      <w:bookmarkStart w:id="40" w:name="_Toc332828158"/>
      <w:r>
        <w:t>Chapter Summary</w:t>
      </w:r>
      <w:bookmarkEnd w:id="40"/>
    </w:p>
    <w:p w14:paraId="75851F8F" w14:textId="4068ACA5" w:rsidR="00E54189" w:rsidRDefault="00E54189" w:rsidP="00E54189">
      <w:pPr>
        <w:pStyle w:val="Heading1"/>
      </w:pPr>
      <w:bookmarkStart w:id="41" w:name="_Toc332828159"/>
      <w:r>
        <w:lastRenderedPageBreak/>
        <w:t>Conceptual model for understanding e-services qualit</w:t>
      </w:r>
      <w:r w:rsidR="007F6272">
        <w:t>a</w:t>
      </w:r>
      <w:r w:rsidR="007F6272">
        <w:t>tive characteristics</w:t>
      </w:r>
      <w:bookmarkEnd w:id="41"/>
    </w:p>
    <w:p w14:paraId="651EF7A3" w14:textId="378EA90A" w:rsidR="009D2F6B" w:rsidRDefault="009D2F6B" w:rsidP="009D2F6B">
      <w:r>
        <w:t>The literature indicates a lack of global set of dimensions for measuring e-</w:t>
      </w:r>
      <w:r w:rsidR="008B004B">
        <w:t>SQ</w:t>
      </w:r>
      <w:r>
        <w:t xml:space="preserve"> </w:t>
      </w:r>
      <w:sdt>
        <w:sdtPr>
          <w:id w:val="-452866927"/>
          <w:citation/>
        </w:sdtPr>
        <w:sdtContent>
          <w:r>
            <w:fldChar w:fldCharType="begin"/>
          </w:r>
          <w:r>
            <w:rPr>
              <w:lang w:val="en-US"/>
            </w:rPr>
            <w:instrText xml:space="preserve"> CITATION NSe06 \l 1033 </w:instrText>
          </w:r>
          <w:r>
            <w:fldChar w:fldCharType="separate"/>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fldChar w:fldCharType="end"/>
          </w:r>
        </w:sdtContent>
      </w:sdt>
      <w:r w:rsidR="008B004B">
        <w:t>. Researchers used various dimensions</w:t>
      </w:r>
      <w:r w:rsidR="00461515">
        <w:t xml:space="preserve"> and proposed different quality measurement instruments</w:t>
      </w:r>
      <w:r w:rsidR="008B004B">
        <w:t xml:space="preserve"> for e-SQ based on the field of their study</w:t>
      </w:r>
      <w:r w:rsidR="00461515">
        <w:t xml:space="preserve"> (Section </w:t>
      </w:r>
      <w:r w:rsidR="009675AF">
        <w:t>2.6, Table 1</w:t>
      </w:r>
      <w:r w:rsidR="00461515">
        <w:t>)</w:t>
      </w:r>
      <w:r w:rsidR="008B004B">
        <w:t>.</w:t>
      </w:r>
      <w:r w:rsidR="00375988">
        <w:t xml:space="preserve"> Moreover</w:t>
      </w:r>
      <w:r w:rsidR="008B004B">
        <w:t>, the dimensions of the common measures are subject to change based on researches study</w:t>
      </w:r>
      <w:sdt>
        <w:sdtPr>
          <w:id w:val="804351542"/>
          <w:citation/>
        </w:sdtPr>
        <w:sdtContent>
          <w:r w:rsidR="003E699E">
            <w:fldChar w:fldCharType="begin"/>
          </w:r>
          <w:r w:rsidR="003E699E">
            <w:rPr>
              <w:lang w:val="en-US"/>
            </w:rPr>
            <w:instrText xml:space="preserve"> CITATION Iha14 \l 1033 </w:instrText>
          </w:r>
          <w:r w:rsidR="003E699E">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3E699E">
            <w:fldChar w:fldCharType="end"/>
          </w:r>
        </w:sdtContent>
      </w:sdt>
      <w:r w:rsidR="008B004B">
        <w:t>. Yang e</w:t>
      </w:r>
      <w:r w:rsidR="00A55450">
        <w:t xml:space="preserve">t al. (2003) indicated that e-SQ dimensions tend to be dependent on various industries and different service types even within same industry </w:t>
      </w:r>
      <w:sdt>
        <w:sdtPr>
          <w:id w:val="-874388892"/>
          <w:citation/>
        </w:sdtPr>
        <w:sdtContent>
          <w:r w:rsidR="00F27137">
            <w:fldChar w:fldCharType="begin"/>
          </w:r>
          <w:r w:rsidR="00F27137">
            <w:rPr>
              <w:lang w:val="en-US"/>
            </w:rPr>
            <w:instrText xml:space="preserve"> CITATION ZYa03 \l 1033 </w:instrText>
          </w:r>
          <w:r w:rsidR="00F27137">
            <w:fldChar w:fldCharType="separate"/>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F27137">
            <w:fldChar w:fldCharType="end"/>
          </w:r>
        </w:sdtContent>
      </w:sdt>
      <w:r w:rsidR="00F27137">
        <w:t>.</w:t>
      </w:r>
    </w:p>
    <w:p w14:paraId="5B472724" w14:textId="795CFA6A" w:rsidR="00D865CC" w:rsidRDefault="00D865CC" w:rsidP="009D2F6B">
      <w:r>
        <w:t>On this chapter</w:t>
      </w:r>
      <w:r w:rsidR="00F55E5F">
        <w:t xml:space="preserve">, a quality in use and a product quality model are defined, </w:t>
      </w:r>
    </w:p>
    <w:p w14:paraId="0770CA50" w14:textId="4B04AA42" w:rsidR="0088387E" w:rsidRPr="00A57D76" w:rsidRDefault="00E507E2" w:rsidP="009D2F6B">
      <w:r>
        <w:t>Note: A way of t</w:t>
      </w:r>
      <w:r w:rsidR="0088387E">
        <w:t xml:space="preserve">hinking on the user quality perspective and expectations (Quality in use model components) was </w:t>
      </w:r>
      <w:r>
        <w:t xml:space="preserve">strongly </w:t>
      </w:r>
      <w:r w:rsidR="0088387E">
        <w:t>considered</w:t>
      </w:r>
      <w:r>
        <w:t xml:space="preserve"> for creation of conceptual model for understanding e-services qualitative characteristics.</w:t>
      </w:r>
    </w:p>
    <w:p w14:paraId="66498371" w14:textId="60AE1DCF" w:rsidR="000727D9" w:rsidRDefault="00845B4A" w:rsidP="000727D9">
      <w:pPr>
        <w:pStyle w:val="Heading2"/>
      </w:pPr>
      <w:bookmarkStart w:id="42" w:name="_Toc332828160"/>
      <w:r>
        <w:t xml:space="preserve">Quality in </w:t>
      </w:r>
      <w:r w:rsidR="009C2EFB">
        <w:t>u</w:t>
      </w:r>
      <w:r w:rsidR="000727D9">
        <w:t>se model for e-services</w:t>
      </w:r>
      <w:bookmarkEnd w:id="42"/>
    </w:p>
    <w:p w14:paraId="3FB62111" w14:textId="33E8F476" w:rsidR="0013611B" w:rsidRDefault="009C2EFB" w:rsidP="00441AA9">
      <w:r>
        <w:t xml:space="preserve">Quality in use model </w:t>
      </w:r>
      <w:r w:rsidR="00EA6444">
        <w:t xml:space="preserve">characterizes the impact e-services have on users </w:t>
      </w:r>
      <w:r>
        <w:t xml:space="preserve">to meet their needs to achieve specific goals with effectiveness, efficiency, freedom from risk and satisfaction in specific contexts of use </w:t>
      </w:r>
      <w:sdt>
        <w:sdtPr>
          <w:id w:val="-1643340375"/>
          <w:citation/>
        </w:sdtPr>
        <w:sdtContent>
          <w:r w:rsidR="00EB6FB4">
            <w:fldChar w:fldCharType="begin"/>
          </w:r>
          <w:r w:rsidR="00EB6FB4">
            <w:rPr>
              <w:lang w:val="en-US"/>
            </w:rPr>
            <w:instrText xml:space="preserve"> CITATION BSI11 \l 1033 </w:instrText>
          </w:r>
          <w:r w:rsidR="00EB6FB4">
            <w:fldChar w:fldCharType="separate"/>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EB6FB4">
            <w:fldChar w:fldCharType="end"/>
          </w:r>
        </w:sdtContent>
      </w:sdt>
      <w:r>
        <w:t>.</w:t>
      </w:r>
    </w:p>
    <w:p w14:paraId="1EC3FA6D" w14:textId="14B819EA" w:rsidR="006C1004" w:rsidRDefault="006C1004" w:rsidP="00441AA9">
      <w:r>
        <w:t>In order to propose a set of attributes the question</w:t>
      </w:r>
      <w:r w:rsidR="00916951">
        <w:t xml:space="preserve"> the question</w:t>
      </w:r>
      <w:r>
        <w:t xml:space="preserve"> “</w:t>
      </w:r>
      <w:r>
        <w:t xml:space="preserve">What </w:t>
      </w:r>
      <w:r w:rsidR="00192D2F">
        <w:t>are the</w:t>
      </w:r>
      <w:r>
        <w:t xml:space="preserve"> </w:t>
      </w:r>
      <w:r w:rsidR="00C55CAB">
        <w:t>qualitative characteristics</w:t>
      </w:r>
      <w:r>
        <w:t xml:space="preserve"> </w:t>
      </w:r>
      <w:r w:rsidR="00C55CAB">
        <w:t xml:space="preserve">of an </w:t>
      </w:r>
      <w:r>
        <w:t>e-service</w:t>
      </w:r>
      <w:r w:rsidR="006C5A7C">
        <w:t xml:space="preserve"> from the user perspective</w:t>
      </w:r>
      <w:r>
        <w:t>?“</w:t>
      </w:r>
      <w:r>
        <w:t xml:space="preserve"> was </w:t>
      </w:r>
      <w:r w:rsidR="00916951">
        <w:t>considered</w:t>
      </w:r>
      <w:r>
        <w:t>.</w:t>
      </w:r>
    </w:p>
    <w:p w14:paraId="46933B54" w14:textId="581641A3" w:rsidR="00EB6FB4" w:rsidRDefault="00992C1C" w:rsidP="009C2EFB">
      <w:r>
        <w:t>Based on ... and f</w:t>
      </w:r>
      <w:r w:rsidR="00626A50">
        <w:t>rom the perspective of e-service user</w:t>
      </w:r>
      <w:r w:rsidR="00626A50">
        <w:t>,</w:t>
      </w:r>
      <w:r w:rsidR="00626A50">
        <w:t xml:space="preserve"> </w:t>
      </w:r>
      <w:r w:rsidR="00626A50">
        <w:t>t</w:t>
      </w:r>
      <w:r w:rsidR="00EB6FB4">
        <w:t xml:space="preserve">he </w:t>
      </w:r>
      <w:r w:rsidR="0092272D">
        <w:t>attributes</w:t>
      </w:r>
      <w:r w:rsidR="00921919">
        <w:t xml:space="preserve"> for</w:t>
      </w:r>
      <w:r w:rsidR="00EB6FB4">
        <w:t xml:space="preserve"> quality in use considered </w:t>
      </w:r>
      <w:r w:rsidR="00121269">
        <w:t>on</w:t>
      </w:r>
      <w:r w:rsidR="00EB6FB4">
        <w:t xml:space="preserve"> this thesis work are: Convenience, Performance, </w:t>
      </w:r>
      <w:r w:rsidR="00921919">
        <w:t>T</w:t>
      </w:r>
      <w:r w:rsidR="00F73456">
        <w:t>rustworthiness</w:t>
      </w:r>
      <w:r w:rsidR="0075117D">
        <w:t>, and</w:t>
      </w:r>
      <w:r w:rsidR="00F73456">
        <w:t xml:space="preserve"> Compatibility,</w:t>
      </w:r>
      <w:r w:rsidR="00921919">
        <w:t xml:space="preserve"> depicted in F</w:t>
      </w:r>
      <w:r w:rsidR="00EB6FB4">
        <w:t xml:space="preserve">igure </w:t>
      </w:r>
      <w:r w:rsidR="00921919">
        <w:t>2</w:t>
      </w:r>
      <w:r w:rsidR="00EB6FB4">
        <w:t>.</w:t>
      </w:r>
      <w:r w:rsidR="00C53569">
        <w:t xml:space="preserve"> </w:t>
      </w:r>
    </w:p>
    <w:p w14:paraId="1CC1846A" w14:textId="7F837500" w:rsidR="009C2EFB" w:rsidRDefault="00441AA9" w:rsidP="00441AA9">
      <w:pPr>
        <w:jc w:val="center"/>
      </w:pPr>
      <w:r>
        <w:rPr>
          <w:noProof/>
          <w:lang w:val="en-US" w:eastAsia="en-US"/>
        </w:rPr>
        <mc:AlternateContent>
          <mc:Choice Requires="wps">
            <w:drawing>
              <wp:inline distT="0" distB="0" distL="0" distR="0" wp14:anchorId="712C8DF0" wp14:editId="09EF81BD">
                <wp:extent cx="3066899" cy="2004673"/>
                <wp:effectExtent l="0" t="0" r="0" b="2540"/>
                <wp:docPr id="17" name="Text Box 17"/>
                <wp:cNvGraphicFramePr/>
                <a:graphic xmlns:a="http://schemas.openxmlformats.org/drawingml/2006/main">
                  <a:graphicData uri="http://schemas.microsoft.com/office/word/2010/wordprocessingShape">
                    <wps:wsp>
                      <wps:cNvSpPr txBox="1"/>
                      <wps:spPr>
                        <a:xfrm>
                          <a:off x="0" y="0"/>
                          <a:ext cx="3066899" cy="200467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2">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1" type="#_x0000_t202" style="width:241.5pt;height:15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" filled="f" stroked="f">
                <v:textbo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2">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v:textbox>
                <w10:anchorlock/>
              </v:shape>
            </w:pict>
          </mc:Fallback>
        </mc:AlternateContent>
      </w:r>
    </w:p>
    <w:p w14:paraId="50B2D401" w14:textId="77777777" w:rsidR="00EB7EB8" w:rsidRPr="00C614AC" w:rsidRDefault="00EB7EB8" w:rsidP="00EB7EB8">
      <w:r w:rsidRPr="00C614AC">
        <w:rPr>
          <w:b/>
        </w:rPr>
        <w:t>Convenience</w:t>
      </w:r>
      <w:r>
        <w:t xml:space="preserve"> ...</w:t>
      </w:r>
    </w:p>
    <w:p w14:paraId="777C0459" w14:textId="77777777" w:rsidR="00EB7EB8" w:rsidRDefault="00EB7EB8" w:rsidP="00EB7EB8">
      <w:r w:rsidRPr="008A6CF6">
        <w:rPr>
          <w:b/>
        </w:rPr>
        <w:t>Performance</w:t>
      </w:r>
      <w:r>
        <w:t xml:space="preserve"> refers to how an e-service provides responce and processing times when by performing its functions, meet requirements.</w:t>
      </w:r>
    </w:p>
    <w:p w14:paraId="6BBFD04D" w14:textId="77777777" w:rsidR="00EB7EB8" w:rsidRDefault="00EB7EB8" w:rsidP="00EB7EB8">
      <w:r w:rsidRPr="007B75D6">
        <w:rPr>
          <w:b/>
        </w:rPr>
        <w:t>Trustworthiness</w:t>
      </w:r>
      <w:r>
        <w:t xml:space="preserve"> is the integrity of a system that errors or attacks will not lead to damage to the state of the system, including data, code, etc</w:t>
      </w:r>
      <w:sdt>
        <w:sdtPr>
          <w:id w:val="-1829424371"/>
          <w:citation/>
        </w:sdtPr>
        <w:sdtContent>
          <w:r>
            <w:fldChar w:fldCharType="begin"/>
          </w:r>
          <w:r>
            <w:rPr>
              <w:lang w:val="en-US"/>
            </w:rPr>
            <w:instrText xml:space="preserve"> CITATION BSI11 \l 1033 </w:instrText>
          </w:r>
          <w:r>
            <w:fldChar w:fldCharType="separate"/>
          </w:r>
          <w:r>
            <w:rPr>
              <w:noProof/>
              <w:lang w:val="en-US"/>
            </w:rPr>
            <w:t xml:space="preserve"> </w:t>
          </w:r>
          <w:r w:rsidRPr="00EB7EB8">
            <w:rPr>
              <w:noProof/>
              <w:lang w:val="en-US"/>
            </w:rPr>
            <w:t>[</w:t>
          </w:r>
          <w:hyperlink w:anchor="BSI11" w:history="1">
            <w:r w:rsidRPr="00EB7EB8">
              <w:rPr>
                <w:rStyle w:val="Tiitellehtautor"/>
                <w:noProof/>
                <w:lang w:val="en-US"/>
              </w:rPr>
              <w:t>5</w:t>
            </w:r>
          </w:hyperlink>
          <w:r w:rsidRPr="00EB7EB8">
            <w:rPr>
              <w:noProof/>
              <w:lang w:val="en-US"/>
            </w:rPr>
            <w:t>]</w:t>
          </w:r>
          <w:r>
            <w:fldChar w:fldCharType="end"/>
          </w:r>
        </w:sdtContent>
      </w:sdt>
      <w:r>
        <w:t>.</w:t>
      </w:r>
    </w:p>
    <w:p w14:paraId="38A7117C" w14:textId="77777777" w:rsidR="00EB7EB8" w:rsidRDefault="00EB7EB8" w:rsidP="00EB7EB8">
      <w:r w:rsidRPr="00AC460C">
        <w:rPr>
          <w:b/>
        </w:rPr>
        <w:t>Compatibility</w:t>
      </w:r>
      <w:r>
        <w:t>, we define it as the degree to work or share information with other e-services of same type in which an e-service can be used in building new e-services regardless the hardware for software environment.</w:t>
      </w:r>
    </w:p>
    <w:p w14:paraId="5DD6F9FD" w14:textId="1B41362B" w:rsidR="000727D9" w:rsidRDefault="000727D9" w:rsidP="000727D9">
      <w:pPr>
        <w:pStyle w:val="Heading2"/>
      </w:pPr>
      <w:bookmarkStart w:id="43" w:name="_Toc332828161"/>
      <w:r>
        <w:t>Pro</w:t>
      </w:r>
      <w:r>
        <w:t>d</w:t>
      </w:r>
      <w:r>
        <w:t>uct quality model for e-services</w:t>
      </w:r>
      <w:bookmarkEnd w:id="43"/>
    </w:p>
    <w:p w14:paraId="00A160FE" w14:textId="2994C92F" w:rsidR="00F73456" w:rsidRDefault="00556854" w:rsidP="00F73456">
      <w:r>
        <w:t xml:space="preserve">Product quality model </w:t>
      </w:r>
      <w:r w:rsidR="00121269">
        <w:t xml:space="preserve">represents the </w:t>
      </w:r>
      <w:r w:rsidR="00DE1D81">
        <w:t xml:space="preserve">characteristics expected by e-services </w:t>
      </w:r>
      <w:r w:rsidR="00B51288">
        <w:t>users</w:t>
      </w:r>
      <w:r w:rsidR="00665467">
        <w:t>.</w:t>
      </w:r>
    </w:p>
    <w:p w14:paraId="6A1EE9DF" w14:textId="638E9AAB" w:rsidR="006C5A7C" w:rsidRDefault="006C5A7C" w:rsidP="006C5A7C">
      <w:r>
        <w:t xml:space="preserve">In order to propose a set of attributes the question the question “What are the qualitative characteristics of an e-service from the </w:t>
      </w:r>
      <w:r>
        <w:t>provider</w:t>
      </w:r>
      <w:r>
        <w:t xml:space="preserve"> perspective?“ was considered.</w:t>
      </w:r>
    </w:p>
    <w:p w14:paraId="476F4878" w14:textId="4F8748A7" w:rsidR="002C0F42" w:rsidRDefault="0070560E" w:rsidP="002C0F42">
      <w:r>
        <w:t>Based on ... and f</w:t>
      </w:r>
      <w:r w:rsidR="002C0F42">
        <w:t xml:space="preserve">rom the perspective of e-service </w:t>
      </w:r>
      <w:r w:rsidR="00121269">
        <w:t>provider</w:t>
      </w:r>
      <w:r w:rsidR="002C0F42">
        <w:t xml:space="preserve">, the attributes for </w:t>
      </w:r>
      <w:r w:rsidR="002C0F42">
        <w:t xml:space="preserve">product </w:t>
      </w:r>
      <w:r w:rsidR="002C0F42">
        <w:t>quality</w:t>
      </w:r>
      <w:r w:rsidR="002C0F42">
        <w:t xml:space="preserve"> </w:t>
      </w:r>
      <w:r w:rsidR="002C0F42">
        <w:t xml:space="preserve">considered </w:t>
      </w:r>
      <w:r w:rsidR="00121269">
        <w:t>on</w:t>
      </w:r>
      <w:r w:rsidR="002C0F42">
        <w:t xml:space="preserve"> this thesis work are: </w:t>
      </w:r>
      <w:r w:rsidR="002C0F42">
        <w:t>Compatibility, Funcionality, and Reliability</w:t>
      </w:r>
      <w:r w:rsidR="002C0F42">
        <w:t xml:space="preserve">, depicted in Figure </w:t>
      </w:r>
      <w:r w:rsidR="002C0F42">
        <w:t>3</w:t>
      </w:r>
      <w:r w:rsidR="002C0F42">
        <w:t>.</w:t>
      </w:r>
    </w:p>
    <w:p w14:paraId="32CFA369" w14:textId="321EDB5E" w:rsidR="00315C22" w:rsidRDefault="004D14D7" w:rsidP="00975F82">
      <w:pPr>
        <w:jc w:val="center"/>
      </w:pPr>
      <w:r>
        <w:rPr>
          <w:noProof/>
          <w:lang w:val="en-US" w:eastAsia="en-US"/>
        </w:rPr>
        <mc:AlternateContent>
          <mc:Choice Requires="wps">
            <w:drawing>
              <wp:inline distT="0" distB="0" distL="0" distR="0" wp14:anchorId="499AE724" wp14:editId="4450F86A">
                <wp:extent cx="4421709" cy="1943100"/>
                <wp:effectExtent l="0" t="0" r="0" b="12700"/>
                <wp:docPr id="21" name="Text Box 21"/>
                <wp:cNvGraphicFramePr/>
                <a:graphic xmlns:a="http://schemas.openxmlformats.org/drawingml/2006/main">
                  <a:graphicData uri="http://schemas.microsoft.com/office/word/2010/wordprocessingShape">
                    <wps:wsp>
                      <wps:cNvSpPr txBox="1"/>
                      <wps:spPr>
                        <a:xfrm>
                          <a:off x="0" y="0"/>
                          <a:ext cx="4421709"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3">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32" type="#_x0000_t202" style="width:348.1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31vtM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" filled="f" stroked="f">
                <v:textbo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3">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v:textbox>
                <w10:anchorlock/>
              </v:shape>
            </w:pict>
          </mc:Fallback>
        </mc:AlternateContent>
      </w:r>
    </w:p>
    <w:p w14:paraId="43D044D2" w14:textId="09343985" w:rsidR="00AD1296" w:rsidRDefault="00AD1296" w:rsidP="00F73456">
      <w:r>
        <w:t xml:space="preserve">Hypothesis: </w:t>
      </w:r>
      <w:r w:rsidR="00931105">
        <w:t>Compatibility, Functionality</w:t>
      </w:r>
      <w:r w:rsidR="009D7E8F">
        <w:t>,</w:t>
      </w:r>
      <w:r w:rsidR="00931105">
        <w:t xml:space="preserve"> and Reliability</w:t>
      </w:r>
      <w:r>
        <w:t xml:space="preserve"> contribute to the quality </w:t>
      </w:r>
      <w:r>
        <w:t xml:space="preserve">provided </w:t>
      </w:r>
      <w:r>
        <w:t>in e-services</w:t>
      </w:r>
      <w:r w:rsidR="00A37E03">
        <w:t xml:space="preserve"> for users</w:t>
      </w:r>
      <w:r>
        <w:t>.</w:t>
      </w:r>
    </w:p>
    <w:p w14:paraId="0AA237CF" w14:textId="77777777" w:rsidR="00F23E79" w:rsidRDefault="00F23E79" w:rsidP="00F23E79">
      <w:r w:rsidRPr="00AC460C">
        <w:rPr>
          <w:b/>
        </w:rPr>
        <w:t>Compatibility</w:t>
      </w:r>
      <w:r>
        <w:t>, we define it as the degree to work or share information with other e-services of same type in which an e-service can be used in building new e-services regardless the hardware for software environment.</w:t>
      </w:r>
    </w:p>
    <w:p w14:paraId="78F0375F" w14:textId="77777777" w:rsidR="00F23E79" w:rsidRPr="005249C4" w:rsidRDefault="00F23E79" w:rsidP="00F23E79">
      <w:r>
        <w:rPr>
          <w:b/>
        </w:rPr>
        <w:t>Functionality</w:t>
      </w:r>
      <w:r>
        <w:t xml:space="preserve"> it refers to the service characteristics regarding the functions and availability of the e-service.</w:t>
      </w:r>
    </w:p>
    <w:p w14:paraId="32892210" w14:textId="77777777" w:rsidR="00F23E79" w:rsidRDefault="00F23E79" w:rsidP="00F23E79">
      <w:r w:rsidRPr="002E7E8A">
        <w:rPr>
          <w:b/>
        </w:rPr>
        <w:t>Reliability</w:t>
      </w:r>
      <w:r>
        <w:rPr>
          <w:b/>
        </w:rPr>
        <w:t xml:space="preserve"> </w:t>
      </w:r>
      <w:r>
        <w:t xml:space="preserve">is defined as the ability to perform the promised service dependably and accurately </w:t>
      </w:r>
      <w:sdt>
        <w:sdtPr>
          <w:id w:val="-2136018474"/>
          <w:citation/>
        </w:sdtPr>
        <w:sdtContent>
          <w:r>
            <w:fldChar w:fldCharType="begin"/>
          </w:r>
          <w:r>
            <w:rPr>
              <w:lang w:val="en-US"/>
            </w:rPr>
            <w:instrText xml:space="preserve"> CITATION Had14 \l 1033 </w:instrText>
          </w:r>
          <w:r>
            <w:fldChar w:fldCharType="separate"/>
          </w:r>
          <w:r w:rsidRPr="00F23E79">
            <w:rPr>
              <w:noProof/>
              <w:lang w:val="en-US"/>
            </w:rPr>
            <w:t>[</w:t>
          </w:r>
          <w:hyperlink w:anchor="Had14" w:history="1">
            <w:r w:rsidRPr="00F23E79">
              <w:rPr>
                <w:rStyle w:val="Tiitellehtautor"/>
                <w:noProof/>
                <w:lang w:val="en-US"/>
              </w:rPr>
              <w:t>7</w:t>
            </w:r>
          </w:hyperlink>
          <w:r w:rsidRPr="00F23E79">
            <w:rPr>
              <w:noProof/>
              <w:lang w:val="en-US"/>
            </w:rPr>
            <w:t>]</w:t>
          </w:r>
          <w:r>
            <w:fldChar w:fldCharType="end"/>
          </w:r>
        </w:sdtContent>
      </w:sdt>
      <w:r>
        <w:t xml:space="preserve">.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Pr="00F23E79">
            <w:rPr>
              <w:noProof/>
              <w:lang w:val="en-US"/>
            </w:rPr>
            <w:t>[</w:t>
          </w:r>
          <w:hyperlink w:anchor="ZYa04" w:history="1">
            <w:r w:rsidRPr="00F23E79">
              <w:rPr>
                <w:rStyle w:val="Tiitellehtautor"/>
                <w:noProof/>
                <w:lang w:val="en-US"/>
              </w:rPr>
              <w:t>41</w:t>
            </w:r>
          </w:hyperlink>
          <w:r w:rsidRPr="00F23E79">
            <w:rPr>
              <w:noProof/>
              <w:lang w:val="en-US"/>
            </w:rPr>
            <w:t>]</w:t>
          </w:r>
          <w:r>
            <w:fldChar w:fldCharType="end"/>
          </w:r>
        </w:sdtContent>
      </w:sdt>
      <w:r>
        <w:t>. Reliability is a significant determinant of overall service quality, satisfaction, perceived value, intention to use and re-use intentions</w:t>
      </w:r>
      <w:sdt>
        <w:sdtPr>
          <w:id w:val="1841118855"/>
          <w:citation/>
        </w:sdtPr>
        <w:sdtContent>
          <w:r>
            <w:fldChar w:fldCharType="begin"/>
          </w:r>
          <w:r>
            <w:rPr>
              <w:lang w:val="en-US"/>
            </w:rPr>
            <w:instrText xml:space="preserve"> CITATION RLa10 \l 1033 </w:instrText>
          </w:r>
          <w:r>
            <w:fldChar w:fldCharType="separate"/>
          </w:r>
          <w:r>
            <w:rPr>
              <w:noProof/>
              <w:lang w:val="en-US"/>
            </w:rPr>
            <w:t xml:space="preserve"> </w:t>
          </w:r>
          <w:r w:rsidRPr="00F23E79">
            <w:rPr>
              <w:noProof/>
              <w:lang w:val="en-US"/>
            </w:rPr>
            <w:t>[</w:t>
          </w:r>
          <w:hyperlink w:anchor="RLa10" w:history="1">
            <w:r w:rsidRPr="00F23E79">
              <w:rPr>
                <w:rStyle w:val="Tiitellehtautor"/>
                <w:noProof/>
                <w:lang w:val="en-US"/>
              </w:rPr>
              <w:t>35</w:t>
            </w:r>
          </w:hyperlink>
          <w:r w:rsidRPr="00F23E79">
            <w:rPr>
              <w:noProof/>
              <w:lang w:val="en-US"/>
            </w:rPr>
            <w:t>]</w:t>
          </w:r>
          <w:r>
            <w:fldChar w:fldCharType="end"/>
          </w:r>
        </w:sdtContent>
      </w:sdt>
      <w:r>
        <w:t>. In online services, it is important to ensure trust that service provider keeps his promises. Reliability can make users realize the consistency of services providers and credibility as well</w:t>
      </w:r>
      <w:sdt>
        <w:sdtPr>
          <w:id w:val="-1924326244"/>
          <w:citation/>
        </w:sdtPr>
        <w:sdtContent>
          <w:r>
            <w:fldChar w:fldCharType="begin"/>
          </w:r>
          <w:r>
            <w:rPr>
              <w:lang w:val="en-US"/>
            </w:rPr>
            <w:instrText xml:space="preserve"> CITATION HLi091 \l 1033 </w:instrText>
          </w:r>
          <w:r>
            <w:fldChar w:fldCharType="separate"/>
          </w:r>
          <w:r>
            <w:rPr>
              <w:noProof/>
              <w:lang w:val="en-US"/>
            </w:rPr>
            <w:t xml:space="preserve"> </w:t>
          </w:r>
          <w:r w:rsidRPr="00F23E79">
            <w:rPr>
              <w:noProof/>
              <w:lang w:val="en-US"/>
            </w:rPr>
            <w:t>[</w:t>
          </w:r>
          <w:hyperlink w:anchor="HLi091" w:history="1">
            <w:r w:rsidRPr="00F23E79">
              <w:rPr>
                <w:rStyle w:val="Tiitellehtautor"/>
                <w:noProof/>
                <w:lang w:val="en-US"/>
              </w:rPr>
              <w:t>15</w:t>
            </w:r>
          </w:hyperlink>
          <w:r w:rsidRPr="00F23E79">
            <w:rPr>
              <w:noProof/>
              <w:lang w:val="en-US"/>
            </w:rPr>
            <w:t>]</w:t>
          </w:r>
          <w:r>
            <w:fldChar w:fldCharType="end"/>
          </w:r>
        </w:sdtContent>
      </w:sdt>
      <w:r>
        <w:t>.</w:t>
      </w:r>
    </w:p>
    <w:p w14:paraId="0EA6E14B" w14:textId="2674ADAB" w:rsidR="00457DEC" w:rsidRDefault="00CD515B" w:rsidP="00457DEC">
      <w:pPr>
        <w:pStyle w:val="Heading2"/>
      </w:pPr>
      <w:bookmarkStart w:id="44" w:name="_Toc332828162"/>
      <w:r>
        <w:t>Quality in use model</w:t>
      </w:r>
      <w:r w:rsidR="00457DEC">
        <w:t xml:space="preserve"> </w:t>
      </w:r>
      <w:r w:rsidR="003A703A">
        <w:t>and AUES</w:t>
      </w:r>
      <w:r w:rsidR="00F95EF5">
        <w:t xml:space="preserve"> dimensions</w:t>
      </w:r>
      <w:bookmarkEnd w:id="44"/>
    </w:p>
    <w:p w14:paraId="5F68D28B" w14:textId="56B85684" w:rsidR="00457DEC" w:rsidRDefault="00D42FA6" w:rsidP="00457DEC">
      <w:r>
        <w:t xml:space="preserve">// </w:t>
      </w:r>
      <w:r w:rsidR="00457DEC">
        <w:t>qualitative characteristics</w:t>
      </w:r>
      <w:r w:rsidR="0031522C">
        <w:t xml:space="preserve">   //</w:t>
      </w:r>
      <w:r w:rsidR="0031522C" w:rsidRPr="0031522C">
        <w:t xml:space="preserve"> </w:t>
      </w:r>
      <w:r w:rsidR="0031522C">
        <w:t>E-service customer perce</w:t>
      </w:r>
      <w:r w:rsidR="0031522C">
        <w:t>p</w:t>
      </w:r>
      <w:r w:rsidR="0031522C">
        <w:t>tions</w:t>
      </w:r>
    </w:p>
    <w:p w14:paraId="7C1DDAE1" w14:textId="6A62F557" w:rsidR="00B56D1F" w:rsidRDefault="001E482F" w:rsidP="00457DEC">
      <w:r>
        <w:t xml:space="preserve">Figure </w:t>
      </w:r>
      <w:r w:rsidR="00C545BC">
        <w:t>5</w:t>
      </w:r>
      <w:r>
        <w:t>, shows both the quality in use model (</w:t>
      </w:r>
      <w:r w:rsidR="00C375AE">
        <w:t xml:space="preserve">Chapter4, Part </w:t>
      </w:r>
      <w:r>
        <w:t xml:space="preserve">1) and </w:t>
      </w:r>
      <w:r w:rsidR="00C375AE">
        <w:t>the four proposed dimensions  (Chapter 3, Part 1)</w:t>
      </w:r>
      <w:r w:rsidR="002C2900">
        <w:t>, where relationships between the</w:t>
      </w:r>
      <w:r w:rsidR="00235A05">
        <w:t xml:space="preserve"> e-service</w:t>
      </w:r>
      <w:r w:rsidR="002C2900">
        <w:t xml:space="preserve"> </w:t>
      </w:r>
      <w:r w:rsidR="00235A05">
        <w:t>Q</w:t>
      </w:r>
      <w:r w:rsidR="0039244A">
        <w:t xml:space="preserve">uality in use </w:t>
      </w:r>
      <w:r w:rsidR="002C2900">
        <w:t xml:space="preserve">model components and </w:t>
      </w:r>
      <w:r w:rsidR="0039244A">
        <w:t xml:space="preserve">AUES </w:t>
      </w:r>
      <w:r w:rsidR="002C2900">
        <w:t>dimensions are shown.</w:t>
      </w:r>
    </w:p>
    <w:p w14:paraId="1F4419D8" w14:textId="2EBFAA07" w:rsidR="002C2900" w:rsidRDefault="002C2900" w:rsidP="00C848D5">
      <w:pPr>
        <w:jc w:val="center"/>
      </w:pPr>
      <w:r>
        <w:rPr>
          <w:noProof/>
          <w:lang w:val="en-US" w:eastAsia="en-US"/>
        </w:rPr>
        <mc:AlternateContent>
          <mc:Choice Requires="wps">
            <w:drawing>
              <wp:inline distT="0" distB="0" distL="0" distR="0" wp14:anchorId="34C01E7D" wp14:editId="7156E2A8">
                <wp:extent cx="5029200" cy="2621151"/>
                <wp:effectExtent l="0" t="0" r="0" b="0"/>
                <wp:docPr id="28" name="Text Box 28"/>
                <wp:cNvGraphicFramePr/>
                <a:graphic xmlns:a="http://schemas.openxmlformats.org/drawingml/2006/main">
                  <a:graphicData uri="http://schemas.microsoft.com/office/word/2010/wordprocessingShape">
                    <wps:wsp>
                      <wps:cNvSpPr txBox="1"/>
                      <wps:spPr>
                        <a:xfrm>
                          <a:off x="0" y="0"/>
                          <a:ext cx="5029200" cy="262115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4">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8" o:spid="_x0000_s1033" type="#_x0000_t202" style="width:396pt;height:20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" filled="f" stroked="f">
                <v:textbo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4">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v:textbox>
                <w10:anchorlock/>
              </v:shape>
            </w:pict>
          </mc:Fallback>
        </mc:AlternateContent>
      </w:r>
    </w:p>
    <w:p w14:paraId="3676A6A8" w14:textId="77777777" w:rsidR="00EB7EB8" w:rsidRDefault="00EB7EB8" w:rsidP="00457DEC">
      <w:pPr>
        <w:rPr>
          <w:b/>
        </w:rPr>
      </w:pPr>
    </w:p>
    <w:p w14:paraId="331DA9D4" w14:textId="4FDD1160" w:rsidR="00457DEC" w:rsidRDefault="008F5B97" w:rsidP="00457DEC">
      <w:pPr>
        <w:pStyle w:val="Heading2"/>
      </w:pPr>
      <w:bookmarkStart w:id="45" w:name="_Toc332828163"/>
      <w:r>
        <w:t xml:space="preserve">Quality product model </w:t>
      </w:r>
      <w:r w:rsidR="00C976C5">
        <w:t>and AUES</w:t>
      </w:r>
      <w:bookmarkEnd w:id="45"/>
    </w:p>
    <w:p w14:paraId="64B6DF2B" w14:textId="1A562929" w:rsidR="0095679B" w:rsidRDefault="008F5B97" w:rsidP="0095679B">
      <w:r>
        <w:t xml:space="preserve">// </w:t>
      </w:r>
      <w:r>
        <w:t>E-service provider pe</w:t>
      </w:r>
      <w:r>
        <w:t>r</w:t>
      </w:r>
      <w:r>
        <w:t>ceptions</w:t>
      </w:r>
    </w:p>
    <w:p w14:paraId="19C27DF1" w14:textId="0F6F4AD4" w:rsidR="00D13634" w:rsidRDefault="00235A05" w:rsidP="0095679B">
      <w:r>
        <w:t xml:space="preserve">Figure 6, shows the quality product model (Chapter , Part ) and </w:t>
      </w:r>
      <w:r>
        <w:t>and the four proposed dimensions  (Chapter 3, Part 1),</w:t>
      </w:r>
      <w:r>
        <w:t xml:space="preserve"> </w:t>
      </w:r>
      <w:r>
        <w:t xml:space="preserve">where relationships between the </w:t>
      </w:r>
      <w:r>
        <w:t>e-service Product Quality Model</w:t>
      </w:r>
      <w:r>
        <w:t xml:space="preserve"> components and AUES dimensions are shown.</w:t>
      </w:r>
    </w:p>
    <w:p w14:paraId="716B09E8" w14:textId="7B09190B" w:rsidR="00235A05" w:rsidRDefault="00235A05" w:rsidP="00235A05">
      <w:pPr>
        <w:jc w:val="center"/>
      </w:pPr>
      <w:r>
        <w:rPr>
          <w:noProof/>
          <w:lang w:val="en-US" w:eastAsia="en-US"/>
        </w:rPr>
        <mc:AlternateContent>
          <mc:Choice Requires="wps">
            <w:drawing>
              <wp:inline distT="0" distB="0" distL="0" distR="0" wp14:anchorId="2712C28B" wp14:editId="2D42334E">
                <wp:extent cx="4957693" cy="2256941"/>
                <wp:effectExtent l="0" t="0" r="0" b="3810"/>
                <wp:docPr id="33" name="Text Box 33"/>
                <wp:cNvGraphicFramePr/>
                <a:graphic xmlns:a="http://schemas.openxmlformats.org/drawingml/2006/main">
                  <a:graphicData uri="http://schemas.microsoft.com/office/word/2010/wordprocessingShape">
                    <wps:wsp>
                      <wps:cNvSpPr txBox="1"/>
                      <wps:spPr>
                        <a:xfrm>
                          <a:off x="0" y="0"/>
                          <a:ext cx="4957693" cy="225694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5">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3" o:spid="_x0000_s1034" type="#_x0000_t202" style="width:390.35pt;height:177.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6e9tICAAAW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" filled="f" stroked="f">
                <v:textbo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5">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v:textbox>
                <w10:anchorlock/>
              </v:shape>
            </w:pict>
          </mc:Fallback>
        </mc:AlternateContent>
      </w:r>
    </w:p>
    <w:p w14:paraId="4AC04122" w14:textId="33BE7FBD" w:rsidR="00D84B52" w:rsidRDefault="003252E2" w:rsidP="003252E2">
      <w:pPr>
        <w:pStyle w:val="Heading2"/>
      </w:pPr>
      <w:bookmarkStart w:id="46" w:name="_Toc332828164"/>
      <w:r>
        <w:t>Quality in use, Product quality models and AUES dimensions</w:t>
      </w:r>
      <w:bookmarkEnd w:id="46"/>
    </w:p>
    <w:p w14:paraId="2E373653" w14:textId="1B80270F" w:rsidR="003252E2" w:rsidRDefault="00F0197E" w:rsidP="003252E2">
      <w:r>
        <w:t>Paragraph to attach the following image</w:t>
      </w:r>
    </w:p>
    <w:p w14:paraId="2C392B47" w14:textId="19A91E94" w:rsidR="00F0197E" w:rsidRDefault="00F0197E" w:rsidP="00F0197E">
      <w:pPr>
        <w:jc w:val="center"/>
      </w:pPr>
      <w:r w:rsidRPr="00F0197E">
        <mc:AlternateContent>
          <mc:Choice Requires="wps">
            <w:drawing>
              <wp:inline distT="0" distB="0" distL="0" distR="0" wp14:anchorId="0806D7BB" wp14:editId="5FB6FCF1">
                <wp:extent cx="4676140" cy="4136164"/>
                <wp:effectExtent l="0" t="0" r="0" b="4445"/>
                <wp:docPr id="39" name="Text Box 39"/>
                <wp:cNvGraphicFramePr/>
                <a:graphic xmlns:a="http://schemas.openxmlformats.org/drawingml/2006/main">
                  <a:graphicData uri="http://schemas.microsoft.com/office/word/2010/wordprocessingShape">
                    <wps:wsp>
                      <wps:cNvSpPr txBox="1"/>
                      <wps:spPr>
                        <a:xfrm>
                          <a:off x="0" y="0"/>
                          <a:ext cx="4676140" cy="413616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FE95FA" w14:textId="77777777" w:rsidR="00F0197E" w:rsidRDefault="00F0197E" w:rsidP="00F0197E">
                            <w:pPr>
                              <w:keepNext/>
                            </w:pPr>
                            <w:r>
                              <w:rPr>
                                <w:noProof/>
                                <w:lang w:val="en-US" w:eastAsia="en-US"/>
                              </w:rPr>
                              <w:drawing>
                                <wp:inline distT="0" distB="0" distL="0" distR="0" wp14:anchorId="753E9B67" wp14:editId="56815A97">
                                  <wp:extent cx="4162710" cy="3559323"/>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02.17.png"/>
                                          <pic:cNvPicPr/>
                                        </pic:nvPicPr>
                                        <pic:blipFill>
                                          <a:blip r:embed="rId16">
                                            <a:extLst>
                                              <a:ext uri="{28A0092B-C50C-407E-A947-70E740481C1C}">
                                                <a14:useLocalDpi xmlns:a14="http://schemas.microsoft.com/office/drawing/2010/main" val="0"/>
                                              </a:ext>
                                            </a:extLst>
                                          </a:blip>
                                          <a:stretch>
                                            <a:fillRect/>
                                          </a:stretch>
                                        </pic:blipFill>
                                        <pic:spPr>
                                          <a:xfrm>
                                            <a:off x="0" y="0"/>
                                            <a:ext cx="4163214" cy="3559754"/>
                                          </a:xfrm>
                                          <a:prstGeom prst="rect">
                                            <a:avLst/>
                                          </a:prstGeom>
                                        </pic:spPr>
                                      </pic:pic>
                                    </a:graphicData>
                                  </a:graphic>
                                </wp:inline>
                              </w:drawing>
                            </w:r>
                          </w:p>
                          <w:p w14:paraId="3ECC4E25" w14:textId="08DB1A21" w:rsidR="00F0197E" w:rsidRDefault="00F0197E" w:rsidP="00F0197E">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Quality in use, Product quality and AUES dimensions</w:t>
                            </w:r>
                          </w:p>
                          <w:p w14:paraId="1E671FE0" w14:textId="65B9BFC3" w:rsidR="00F0197E" w:rsidRDefault="00F0197E" w:rsidP="00F0197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35" type="#_x0000_t202" style="width:368.2pt;height:32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" filled="f" stroked="f">
                <v:textbox>
                  <w:txbxContent>
                    <w:p w14:paraId="21FE95FA" w14:textId="77777777" w:rsidR="00F0197E" w:rsidRDefault="00F0197E" w:rsidP="00F0197E">
                      <w:pPr>
                        <w:keepNext/>
                      </w:pPr>
                      <w:r>
                        <w:rPr>
                          <w:noProof/>
                          <w:lang w:val="en-US" w:eastAsia="en-US"/>
                        </w:rPr>
                        <w:drawing>
                          <wp:inline distT="0" distB="0" distL="0" distR="0" wp14:anchorId="753E9B67" wp14:editId="56815A97">
                            <wp:extent cx="4162710" cy="3559323"/>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02.17.png"/>
                                    <pic:cNvPicPr/>
                                  </pic:nvPicPr>
                                  <pic:blipFill>
                                    <a:blip r:embed="rId16">
                                      <a:extLst>
                                        <a:ext uri="{28A0092B-C50C-407E-A947-70E740481C1C}">
                                          <a14:useLocalDpi xmlns:a14="http://schemas.microsoft.com/office/drawing/2010/main" val="0"/>
                                        </a:ext>
                                      </a:extLst>
                                    </a:blip>
                                    <a:stretch>
                                      <a:fillRect/>
                                    </a:stretch>
                                  </pic:blipFill>
                                  <pic:spPr>
                                    <a:xfrm>
                                      <a:off x="0" y="0"/>
                                      <a:ext cx="4163214" cy="3559754"/>
                                    </a:xfrm>
                                    <a:prstGeom prst="rect">
                                      <a:avLst/>
                                    </a:prstGeom>
                                  </pic:spPr>
                                </pic:pic>
                              </a:graphicData>
                            </a:graphic>
                          </wp:inline>
                        </w:drawing>
                      </w:r>
                    </w:p>
                    <w:p w14:paraId="3ECC4E25" w14:textId="08DB1A21" w:rsidR="00F0197E" w:rsidRDefault="00F0197E" w:rsidP="00F0197E">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Quality in use, Product quality and AUES dimensions</w:t>
                      </w:r>
                    </w:p>
                    <w:p w14:paraId="1E671FE0" w14:textId="65B9BFC3" w:rsidR="00F0197E" w:rsidRDefault="00F0197E" w:rsidP="00F0197E"/>
                  </w:txbxContent>
                </v:textbox>
                <w10:anchorlock/>
              </v:shape>
            </w:pict>
          </mc:Fallback>
        </mc:AlternateContent>
      </w:r>
    </w:p>
    <w:p w14:paraId="251EA98B" w14:textId="76649EF6" w:rsidR="00F0197E" w:rsidRDefault="00FC492F" w:rsidP="003252E2">
      <w:r>
        <w:t xml:space="preserve">Table </w:t>
      </w:r>
      <w:r w:rsidR="00E26FB2">
        <w:t>2</w:t>
      </w:r>
      <w:r>
        <w:t xml:space="preserve"> helps to understand relation</w:t>
      </w:r>
      <w:r w:rsidR="00E26FB2">
        <w:t>ships between</w:t>
      </w:r>
      <w:r w:rsidR="002B63BE">
        <w:t xml:space="preserve"> e-service qualitative characteristics</w:t>
      </w:r>
      <w:r w:rsidR="00A61FDA">
        <w:t xml:space="preserve"> (quality in use, product quality models)</w:t>
      </w:r>
      <w:r w:rsidR="002B63BE">
        <w:t xml:space="preserve"> and AUES quality dimensions.</w:t>
      </w:r>
    </w:p>
    <w:p w14:paraId="6E57F351" w14:textId="21833F95" w:rsidR="00E26FB2" w:rsidRPr="003252E2" w:rsidRDefault="005A1C6B" w:rsidP="003252E2">
      <w:r w:rsidRPr="005A1C6B">
        <mc:AlternateContent>
          <mc:Choice Requires="wps">
            <w:drawing>
              <wp:inline distT="0" distB="0" distL="0" distR="0" wp14:anchorId="432B019C" wp14:editId="0A129FF1">
                <wp:extent cx="5779527" cy="2743200"/>
                <wp:effectExtent l="0" t="0" r="0" b="0"/>
                <wp:docPr id="42" name="Text Box 42"/>
                <wp:cNvGraphicFramePr/>
                <a:graphic xmlns:a="http://schemas.openxmlformats.org/drawingml/2006/main">
                  <a:graphicData uri="http://schemas.microsoft.com/office/word/2010/wordprocessingShape">
                    <wps:wsp>
                      <wps:cNvSpPr txBox="1"/>
                      <wps:spPr>
                        <a:xfrm>
                          <a:off x="0" y="0"/>
                          <a:ext cx="5779527"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CE2211" w14:textId="4E85950C" w:rsidR="005565C9" w:rsidRDefault="005565C9" w:rsidP="005565C9">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Relationships between </w:t>
                            </w:r>
                            <w:r w:rsidR="007361A3">
                              <w:t>e-service q</w:t>
                            </w:r>
                            <w:r>
                              <w:t xml:space="preserve">ualitative characteristics and AUES </w:t>
                            </w:r>
                            <w:r w:rsidR="007361A3">
                              <w:t>q</w:t>
                            </w:r>
                            <w:r>
                              <w:t>uality dimensions</w:t>
                            </w:r>
                          </w:p>
                          <w:p w14:paraId="3B680B38" w14:textId="6E97774E" w:rsidR="005A1C6B" w:rsidRDefault="00A77F9E" w:rsidP="005A1C6B">
                            <w:pPr>
                              <w:jc w:val="center"/>
                            </w:pPr>
                            <w:r>
                              <w:rPr>
                                <w:noProof/>
                                <w:lang w:val="en-US" w:eastAsia="en-US"/>
                              </w:rPr>
                              <w:drawing>
                                <wp:inline distT="0" distB="0" distL="0" distR="0" wp14:anchorId="43C8DB21" wp14:editId="580100B0">
                                  <wp:extent cx="5393275" cy="179367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35.13.png"/>
                                          <pic:cNvPicPr/>
                                        </pic:nvPicPr>
                                        <pic:blipFill>
                                          <a:blip r:embed="rId17">
                                            <a:extLst>
                                              <a:ext uri="{28A0092B-C50C-407E-A947-70E740481C1C}">
                                                <a14:useLocalDpi xmlns:a14="http://schemas.microsoft.com/office/drawing/2010/main" val="0"/>
                                              </a:ext>
                                            </a:extLst>
                                          </a:blip>
                                          <a:stretch>
                                            <a:fillRect/>
                                          </a:stretch>
                                        </pic:blipFill>
                                        <pic:spPr>
                                          <a:xfrm>
                                            <a:off x="0" y="0"/>
                                            <a:ext cx="5393696" cy="179381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2" o:spid="_x0000_s1036" type="#_x0000_t202" style="width:455.1pt;height:3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" filled="f" stroked="f">
                <v:textbox>
                  <w:txbxContent>
                    <w:p w14:paraId="41CE2211" w14:textId="4E85950C" w:rsidR="005565C9" w:rsidRDefault="005565C9" w:rsidP="005565C9">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Relationships between </w:t>
                      </w:r>
                      <w:r w:rsidR="007361A3">
                        <w:t>e-service q</w:t>
                      </w:r>
                      <w:r>
                        <w:t xml:space="preserve">ualitative characteristics and AUES </w:t>
                      </w:r>
                      <w:r w:rsidR="007361A3">
                        <w:t>q</w:t>
                      </w:r>
                      <w:r>
                        <w:t>uality dimensions</w:t>
                      </w:r>
                    </w:p>
                    <w:p w14:paraId="3B680B38" w14:textId="6E97774E" w:rsidR="005A1C6B" w:rsidRDefault="00A77F9E" w:rsidP="005A1C6B">
                      <w:pPr>
                        <w:jc w:val="center"/>
                      </w:pPr>
                      <w:r>
                        <w:rPr>
                          <w:noProof/>
                          <w:lang w:val="en-US" w:eastAsia="en-US"/>
                        </w:rPr>
                        <w:drawing>
                          <wp:inline distT="0" distB="0" distL="0" distR="0" wp14:anchorId="43C8DB21" wp14:editId="580100B0">
                            <wp:extent cx="5393275" cy="179367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35.13.png"/>
                                    <pic:cNvPicPr/>
                                  </pic:nvPicPr>
                                  <pic:blipFill>
                                    <a:blip r:embed="rId17">
                                      <a:extLst>
                                        <a:ext uri="{28A0092B-C50C-407E-A947-70E740481C1C}">
                                          <a14:useLocalDpi xmlns:a14="http://schemas.microsoft.com/office/drawing/2010/main" val="0"/>
                                        </a:ext>
                                      </a:extLst>
                                    </a:blip>
                                    <a:stretch>
                                      <a:fillRect/>
                                    </a:stretch>
                                  </pic:blipFill>
                                  <pic:spPr>
                                    <a:xfrm>
                                      <a:off x="0" y="0"/>
                                      <a:ext cx="5393696" cy="1793810"/>
                                    </a:xfrm>
                                    <a:prstGeom prst="rect">
                                      <a:avLst/>
                                    </a:prstGeom>
                                  </pic:spPr>
                                </pic:pic>
                              </a:graphicData>
                            </a:graphic>
                          </wp:inline>
                        </w:drawing>
                      </w:r>
                    </w:p>
                  </w:txbxContent>
                </v:textbox>
                <w10:anchorlock/>
              </v:shape>
            </w:pict>
          </mc:Fallback>
        </mc:AlternateContent>
      </w:r>
    </w:p>
    <w:p w14:paraId="3E3226BB" w14:textId="41DD5FF4" w:rsidR="007F6272" w:rsidRDefault="003D5370" w:rsidP="00340709">
      <w:pPr>
        <w:pStyle w:val="Heading2"/>
      </w:pPr>
      <w:bookmarkStart w:id="47" w:name="_Toc332828165"/>
      <w:r>
        <w:t>AUES and k</w:t>
      </w:r>
      <w:r w:rsidR="007F6272">
        <w:t>ey e-service dimensional comp</w:t>
      </w:r>
      <w:r w:rsidR="007F6272">
        <w:t>o</w:t>
      </w:r>
      <w:r w:rsidR="007F6272">
        <w:t>nents</w:t>
      </w:r>
      <w:bookmarkEnd w:id="47"/>
      <w:r w:rsidR="007F6272">
        <w:t xml:space="preserve"> </w:t>
      </w:r>
    </w:p>
    <w:p w14:paraId="368ED074" w14:textId="1FDFC05E" w:rsidR="005D5AB9" w:rsidRDefault="005D5AB9" w:rsidP="00553C49">
      <w:r>
        <w:t>Based on ...</w:t>
      </w:r>
    </w:p>
    <w:p w14:paraId="3DB4920D" w14:textId="0CDC08E8" w:rsidR="00674462" w:rsidRDefault="00553C49" w:rsidP="00553C49">
      <w:r>
        <w:t>Figure 7 shows four proposed dimensions  (Chapter 3, Part 1)</w:t>
      </w:r>
      <w:r w:rsidR="00752BC7">
        <w:t xml:space="preserve"> with</w:t>
      </w:r>
      <w:r>
        <w:t xml:space="preserve"> a set of components for each</w:t>
      </w:r>
      <w:r w:rsidR="00752BC7">
        <w:t xml:space="preserve"> one of AUES</w:t>
      </w:r>
      <w:r>
        <w:t xml:space="preserve"> dimension</w:t>
      </w:r>
      <w:r w:rsidR="00752BC7">
        <w:t>s</w:t>
      </w:r>
      <w:r>
        <w:t>.</w:t>
      </w:r>
    </w:p>
    <w:p w14:paraId="0E4DD752" w14:textId="1E40B6D6" w:rsidR="004365A7" w:rsidRDefault="00674462" w:rsidP="00674462">
      <w:pPr>
        <w:jc w:val="center"/>
      </w:pPr>
      <w:r>
        <w:rPr>
          <w:noProof/>
          <w:lang w:val="en-US" w:eastAsia="en-US"/>
        </w:rPr>
        <mc:AlternateContent>
          <mc:Choice Requires="wps">
            <w:drawing>
              <wp:inline distT="0" distB="0" distL="0" distR="0" wp14:anchorId="33B2F0DB" wp14:editId="078E93BB">
                <wp:extent cx="3642920" cy="5095982"/>
                <wp:effectExtent l="0" t="0" r="0" b="9525"/>
                <wp:docPr id="36" name="Text Box 36"/>
                <wp:cNvGraphicFramePr/>
                <a:graphic xmlns:a="http://schemas.openxmlformats.org/drawingml/2006/main">
                  <a:graphicData uri="http://schemas.microsoft.com/office/word/2010/wordprocessingShape">
                    <wps:wsp>
                      <wps:cNvSpPr txBox="1"/>
                      <wps:spPr>
                        <a:xfrm>
                          <a:off x="0" y="0"/>
                          <a:ext cx="3642920" cy="5095982"/>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BE1A7" w14:textId="77777777" w:rsidR="000E269B" w:rsidRDefault="00674462" w:rsidP="000E269B">
                            <w:pPr>
                              <w:keepNext/>
                            </w:pPr>
                            <w:r>
                              <w:rPr>
                                <w:noProof/>
                                <w:lang w:val="en-US" w:eastAsia="en-US"/>
                              </w:rPr>
                              <w:drawing>
                                <wp:inline distT="0" distB="0" distL="0" distR="0" wp14:anchorId="42BCE972" wp14:editId="20BC5A19">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18">
                                            <a:extLst>
                                              <a:ext uri="{28A0092B-C50C-407E-A947-70E740481C1C}">
                                                <a14:useLocalDpi xmlns:a14="http://schemas.microsoft.com/office/drawing/2010/main" val="0"/>
                                              </a:ext>
                                            </a:extLst>
                                          </a:blip>
                                          <a:stretch>
                                            <a:fillRect/>
                                          </a:stretch>
                                        </pic:blipFill>
                                        <pic:spPr>
                                          <a:xfrm>
                                            <a:off x="0" y="0"/>
                                            <a:ext cx="2930191" cy="4515492"/>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6" o:spid="_x0000_s1037" type="#_x0000_t202" style="width:286.85pt;height:40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" filled="f" stroked="f">
                <v:textbox>
                  <w:txbxContent>
                    <w:p w14:paraId="5D2BE1A7" w14:textId="77777777" w:rsidR="000E269B" w:rsidRDefault="00674462" w:rsidP="000E269B">
                      <w:pPr>
                        <w:keepNext/>
                      </w:pPr>
                      <w:r>
                        <w:rPr>
                          <w:noProof/>
                          <w:lang w:val="en-US" w:eastAsia="en-US"/>
                        </w:rPr>
                        <w:drawing>
                          <wp:inline distT="0" distB="0" distL="0" distR="0" wp14:anchorId="42BCE972" wp14:editId="20BC5A19">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18">
                                      <a:extLst>
                                        <a:ext uri="{28A0092B-C50C-407E-A947-70E740481C1C}">
                                          <a14:useLocalDpi xmlns:a14="http://schemas.microsoft.com/office/drawing/2010/main" val="0"/>
                                        </a:ext>
                                      </a:extLst>
                                    </a:blip>
                                    <a:stretch>
                                      <a:fillRect/>
                                    </a:stretch>
                                  </pic:blipFill>
                                  <pic:spPr>
                                    <a:xfrm>
                                      <a:off x="0" y="0"/>
                                      <a:ext cx="2930191" cy="4515492"/>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v:textbox>
                <w10:anchorlock/>
              </v:shape>
            </w:pict>
          </mc:Fallback>
        </mc:AlternateContent>
      </w:r>
    </w:p>
    <w:p w14:paraId="17DB692B" w14:textId="0C49F128" w:rsidR="00B80230" w:rsidRDefault="00124CCC" w:rsidP="00B80230">
      <w:pPr>
        <w:jc w:val="left"/>
      </w:pPr>
      <w:r>
        <w:t>Following subsections contain definition</w:t>
      </w:r>
      <w:r w:rsidR="00B07068">
        <w:t>s</w:t>
      </w:r>
      <w:r>
        <w:t xml:space="preserve"> for each dimentional key component.</w:t>
      </w:r>
    </w:p>
    <w:p w14:paraId="3F31AF6F" w14:textId="0D049566" w:rsidR="00E54189" w:rsidRDefault="00A843B5" w:rsidP="00340709">
      <w:pPr>
        <w:pStyle w:val="Heading3"/>
        <w:numPr>
          <w:ilvl w:val="2"/>
          <w:numId w:val="37"/>
        </w:numPr>
      </w:pPr>
      <w:bookmarkStart w:id="48" w:name="_Toc332828166"/>
      <w:r>
        <w:t>Accessibility</w:t>
      </w:r>
      <w:bookmarkEnd w:id="48"/>
      <w:r w:rsidR="00E507E2">
        <w:t xml:space="preserve"> key components</w:t>
      </w:r>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EndPr/>
        <w:sdtContent>
          <w:r w:rsidR="009D35E7">
            <w:fldChar w:fldCharType="begin"/>
          </w:r>
          <w:r w:rsidR="009D35E7" w:rsidRPr="008C67D3">
            <w:rPr>
              <w:lang w:val="en-US"/>
            </w:rPr>
            <w:instrText xml:space="preserve"> CITATION KWa02 \l 1033 </w:instrText>
          </w:r>
          <w:r w:rsidR="009D35E7">
            <w:fldChar w:fldCharType="separate"/>
          </w:r>
          <w:r w:rsidR="00EB6FB4" w:rsidRPr="00EB6FB4">
            <w:rPr>
              <w:noProof/>
              <w:lang w:val="en-US"/>
            </w:rPr>
            <w:t>[</w:t>
          </w:r>
          <w:hyperlink w:anchor="KWa02" w:history="1">
            <w:r w:rsidR="00EB6FB4" w:rsidRPr="00EB6FB4">
              <w:rPr>
                <w:rStyle w:val="Tiitellehtautor"/>
                <w:noProof/>
                <w:lang w:val="en-US"/>
              </w:rPr>
              <w:t>42</w:t>
            </w:r>
          </w:hyperlink>
          <w:r w:rsidR="00EB6FB4" w:rsidRPr="00EB6FB4">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EndPr/>
        <w:sdtContent>
          <w:r w:rsidR="00D134EE">
            <w:fldChar w:fldCharType="begin"/>
          </w:r>
          <w:r w:rsidR="00D134EE" w:rsidRPr="008C67D3">
            <w:rPr>
              <w:lang w:val="en-US"/>
            </w:rPr>
            <w:instrText xml:space="preserve"> CITATION HLi091 \l 1033 </w:instrText>
          </w:r>
          <w:r w:rsidR="00D134EE">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EndPr/>
        <w:sdtContent>
          <w:r w:rsidR="005703ED">
            <w:fldChar w:fldCharType="begin"/>
          </w:r>
          <w:r w:rsidR="005703ED" w:rsidRPr="008C67D3">
            <w:rPr>
              <w:lang w:val="en-US"/>
            </w:rPr>
            <w:instrText xml:space="preserve"> CITATION MKi061 \l 1033 </w:instrText>
          </w:r>
          <w:r w:rsidR="005703ED">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9" w:name="_Ref332718146"/>
      <w:r>
        <w:rPr>
          <w:rStyle w:val="FootnoteReference"/>
        </w:rPr>
        <w:footnoteReference w:id="5"/>
      </w:r>
      <w:bookmarkEnd w:id="49"/>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4EB248C" w:rsidR="00A843B5" w:rsidRDefault="00A843B5" w:rsidP="00340709">
      <w:pPr>
        <w:pStyle w:val="Heading3"/>
        <w:numPr>
          <w:ilvl w:val="2"/>
          <w:numId w:val="37"/>
        </w:numPr>
      </w:pPr>
      <w:bookmarkStart w:id="50" w:name="_Toc332828167"/>
      <w:r>
        <w:lastRenderedPageBreak/>
        <w:t>Usability</w:t>
      </w:r>
      <w:bookmarkEnd w:id="50"/>
      <w:r w:rsidR="00E507E2">
        <w:t xml:space="preserve"> </w:t>
      </w:r>
      <w:r w:rsidR="00E507E2">
        <w:t>key components</w:t>
      </w:r>
    </w:p>
    <w:p w14:paraId="2491C778" w14:textId="7D944093"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EndPr/>
        <w:sdtContent>
          <w:r>
            <w:fldChar w:fldCharType="begin"/>
          </w:r>
          <w:r w:rsidRPr="00785795">
            <w:rPr>
              <w:lang w:val="en-US"/>
            </w:rPr>
            <w:instrText xml:space="preserve"> CITATION ZYa04 \l 1033 </w:instrText>
          </w:r>
          <w:r>
            <w:fldChar w:fldCharType="separate"/>
          </w:r>
          <w:r w:rsidR="00EB6FB4">
            <w:rPr>
              <w:noProof/>
              <w:lang w:val="en-US"/>
            </w:rPr>
            <w:t xml:space="preserve"> </w:t>
          </w:r>
          <w:r w:rsidR="00EB6FB4" w:rsidRPr="00EB6FB4">
            <w:rPr>
              <w:noProof/>
              <w:lang w:val="en-US"/>
            </w:rPr>
            <w:t>[</w:t>
          </w:r>
          <w:hyperlink w:anchor="ZYa04" w:history="1">
            <w:r w:rsidR="00EB6FB4" w:rsidRPr="00EB6FB4">
              <w:rPr>
                <w:rStyle w:val="Tiitellehtautor"/>
                <w:noProof/>
                <w:lang w:val="en-US"/>
              </w:rPr>
              <w:t>41</w:t>
            </w:r>
          </w:hyperlink>
          <w:r w:rsidR="00EB6FB4" w:rsidRPr="00EB6FB4">
            <w:rPr>
              <w:noProof/>
              <w:lang w:val="en-US"/>
            </w:rPr>
            <w:t>]</w:t>
          </w:r>
          <w:r>
            <w:fldChar w:fldCharType="end"/>
          </w:r>
        </w:sdtContent>
      </w:sdt>
      <w:r w:rsidR="007D5F27">
        <w:t>.</w:t>
      </w:r>
      <w:r w:rsidR="00E65D6D">
        <w:t xml:space="preserve"> Internet-based transactions might seem complex and intimidating to many customers, it is reasonable to expect the ease of use to be determinant of perceived e-service quality</w:t>
      </w:r>
      <w:sdt>
        <w:sdtPr>
          <w:id w:val="-767770063"/>
          <w:citation/>
        </w:sdtPr>
        <w:sdtEndPr/>
        <w:sdtContent>
          <w:r w:rsidR="00E65D6D">
            <w:fldChar w:fldCharType="begin"/>
          </w:r>
          <w:r w:rsidR="00E65D6D">
            <w:rPr>
              <w:lang w:val="en-US"/>
            </w:rPr>
            <w:instrText xml:space="preserve"> CITATION APa05 \l 1033 </w:instrText>
          </w:r>
          <w:r w:rsidR="00E65D6D">
            <w:fldChar w:fldCharType="separate"/>
          </w:r>
          <w:r w:rsidR="00EB6FB4">
            <w:rPr>
              <w:noProof/>
              <w:lang w:val="en-US"/>
            </w:rPr>
            <w:t xml:space="preserve"> </w:t>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E65D6D">
            <w:fldChar w:fldCharType="end"/>
          </w:r>
        </w:sdtContent>
      </w:sdt>
      <w:r w:rsidR="00E65D6D">
        <w:t>.</w:t>
      </w:r>
      <w:r w:rsidR="00DF7CB7">
        <w:t xml:space="preserve"> Yoo and Douthu (2001) indicated that ease of use is a significant element that affect the satisfaction of the online user</w:t>
      </w:r>
      <w:sdt>
        <w:sdtPr>
          <w:id w:val="-1399584233"/>
          <w:citation/>
        </w:sdtPr>
        <w:sdtContent>
          <w:r w:rsidR="00EE52CD">
            <w:fldChar w:fldCharType="begin"/>
          </w:r>
          <w:r w:rsidR="00EE52CD">
            <w:rPr>
              <w:lang w:val="en-US"/>
            </w:rPr>
            <w:instrText xml:space="preserve"> CITATION BYo01 \l 1033 </w:instrText>
          </w:r>
          <w:r w:rsidR="00EE52CD">
            <w:fldChar w:fldCharType="separate"/>
          </w:r>
          <w:r w:rsidR="00EB6FB4">
            <w:rPr>
              <w:noProof/>
              <w:lang w:val="en-US"/>
            </w:rPr>
            <w:t xml:space="preserve"> </w:t>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EE52CD">
            <w:fldChar w:fldCharType="end"/>
          </w:r>
        </w:sdtContent>
      </w:sdt>
      <w:r w:rsidR="00DF7CB7">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490F66E5" w:rsidR="00A843B5" w:rsidRDefault="00A843B5" w:rsidP="00340709">
      <w:pPr>
        <w:pStyle w:val="Heading3"/>
        <w:numPr>
          <w:ilvl w:val="2"/>
          <w:numId w:val="37"/>
        </w:numPr>
      </w:pPr>
      <w:bookmarkStart w:id="51" w:name="_Toc332828168"/>
      <w:r>
        <w:t>Efficiency</w:t>
      </w:r>
      <w:bookmarkEnd w:id="51"/>
      <w:r w:rsidR="00E507E2">
        <w:t xml:space="preserve"> </w:t>
      </w:r>
      <w:r w:rsidR="00E507E2">
        <w:t>key components</w:t>
      </w:r>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52" w:name="_Ref332720216"/>
      <w:r w:rsidR="00824170">
        <w:rPr>
          <w:rStyle w:val="FootnoteReference"/>
        </w:rPr>
        <w:footnoteReference w:id="6"/>
      </w:r>
      <w:bookmarkEnd w:id="52"/>
      <w:r>
        <w:t>.</w:t>
      </w:r>
    </w:p>
    <w:p w14:paraId="18D90621" w14:textId="5EFA5F79" w:rsidR="008E1F62" w:rsidRDefault="00D57D25" w:rsidP="00654FE7">
      <w:pPr>
        <w:pStyle w:val="ListParagraph"/>
        <w:numPr>
          <w:ilvl w:val="0"/>
          <w:numId w:val="33"/>
        </w:numPr>
      </w:pPr>
      <w:r w:rsidRPr="007947AC">
        <w:rPr>
          <w:b/>
        </w:rPr>
        <w:t>Responsiveness</w:t>
      </w:r>
      <w:r w:rsidR="003B7FBE">
        <w:t xml:space="preserve"> is the handling of problems effectively and responding to users in online environment, wich can increase the satisfaction of users</w:t>
      </w:r>
      <w:sdt>
        <w:sdtPr>
          <w:id w:val="-1391809296"/>
          <w:citation/>
        </w:sdtPr>
        <w:sdtContent>
          <w:r w:rsidR="00392CAA">
            <w:fldChar w:fldCharType="begin"/>
          </w:r>
          <w:r w:rsidR="00392CAA">
            <w:rPr>
              <w:lang w:val="en-US"/>
            </w:rPr>
            <w:instrText xml:space="preserve"> CITATION HLi091 \l 1033 </w:instrText>
          </w:r>
          <w:r w:rsidR="00392CAA">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392CAA">
            <w:fldChar w:fldCharType="end"/>
          </w:r>
        </w:sdtContent>
      </w:sdt>
      <w:r w:rsidR="009034BA">
        <w:t>.</w:t>
      </w:r>
      <w:r w:rsidR="00A550FA">
        <w:t xml:space="preserve"> Online users expect the organization to punctually respond to their inquiries</w:t>
      </w:r>
      <w:sdt>
        <w:sdtPr>
          <w:id w:val="-2051526266"/>
          <w:citation/>
        </w:sdtPr>
        <w:sdtEndPr/>
        <w:sdtContent>
          <w:r w:rsidR="00A550FA">
            <w:fldChar w:fldCharType="begin"/>
          </w:r>
          <w:r w:rsidR="00A550FA">
            <w:rPr>
              <w:lang w:val="en-US"/>
            </w:rPr>
            <w:instrText xml:space="preserve"> CITATION Yan02 \l 1033 </w:instrText>
          </w:r>
          <w:r w:rsidR="00A550FA">
            <w:fldChar w:fldCharType="separate"/>
          </w:r>
          <w:r w:rsidR="00EB6FB4">
            <w:rPr>
              <w:noProof/>
              <w:lang w:val="en-US"/>
            </w:rPr>
            <w:t xml:space="preserve"> </w:t>
          </w:r>
          <w:r w:rsidR="00EB6FB4" w:rsidRPr="00EB6FB4">
            <w:rPr>
              <w:noProof/>
              <w:lang w:val="en-US"/>
            </w:rPr>
            <w:t>[</w:t>
          </w:r>
          <w:hyperlink w:anchor="Yan02" w:history="1">
            <w:r w:rsidR="00EB6FB4" w:rsidRPr="00EB6FB4">
              <w:rPr>
                <w:rStyle w:val="Tiitellehtautor"/>
                <w:noProof/>
                <w:lang w:val="en-US"/>
              </w:rPr>
              <w:t>43</w:t>
            </w:r>
          </w:hyperlink>
          <w:r w:rsidR="00EB6FB4" w:rsidRPr="00EB6FB4">
            <w:rPr>
              <w:noProof/>
              <w:lang w:val="en-US"/>
            </w:rPr>
            <w:t>]</w:t>
          </w:r>
          <w:r w:rsidR="00A550FA">
            <w:fldChar w:fldCharType="end"/>
          </w:r>
        </w:sdtContent>
      </w:sdt>
      <w:r w:rsidR="00A550FA">
        <w:t>.</w:t>
      </w:r>
      <w:r w:rsidR="00392CAA">
        <w:t xml:space="preserve"> Lee and Lin stated that many studies showed a remarkable correlation between responsiveness and satisfactions on users</w:t>
      </w:r>
      <w:sdt>
        <w:sdtPr>
          <w:id w:val="1036312163"/>
          <w:citation/>
        </w:sdtPr>
        <w:sdtContent>
          <w:r w:rsidR="009A0028">
            <w:fldChar w:fldCharType="begin"/>
          </w:r>
          <w:r w:rsidR="009A0028">
            <w:rPr>
              <w:lang w:val="en-US"/>
            </w:rPr>
            <w:instrText xml:space="preserve"> CITATION GGL05 \l 1033 </w:instrText>
          </w:r>
          <w:r w:rsidR="009A0028">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9A0028">
            <w:fldChar w:fldCharType="end"/>
          </w:r>
        </w:sdtContent>
      </w:sdt>
      <w:r w:rsidR="00392CA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EndPr/>
        <w:sdtContent>
          <w:r w:rsidR="007F657B">
            <w:fldChar w:fldCharType="begin"/>
          </w:r>
          <w:r w:rsidR="007F657B" w:rsidRPr="00654FE7">
            <w:rPr>
              <w:lang w:val="en-US"/>
            </w:rPr>
            <w:instrText xml:space="preserve"> CITATION ECr07 \l 1033 </w:instrText>
          </w:r>
          <w:r w:rsidR="007F657B">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rsidR="007F657B">
            <w:fldChar w:fldCharType="end"/>
          </w:r>
        </w:sdtContent>
      </w:sdt>
    </w:p>
    <w:p w14:paraId="4FD12331" w14:textId="32A3D1E2"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r w:rsidR="00A80685">
        <w:rPr>
          <w:lang w:val="en-US"/>
        </w:rPr>
        <w:t xml:space="preserve"> Obi claimed in</w:t>
      </w:r>
      <w:r w:rsidR="00FD78AC">
        <w:rPr>
          <w:lang w:val="en-US"/>
        </w:rPr>
        <w:t xml:space="preserve"> </w:t>
      </w:r>
      <w:sdt>
        <w:sdtPr>
          <w:rPr>
            <w:lang w:val="en-US"/>
          </w:rPr>
          <w:id w:val="538714982"/>
          <w:citation/>
        </w:sdtPr>
        <w:sdtEndPr/>
        <w:sdtContent>
          <w:r w:rsidR="00A80685">
            <w:rPr>
              <w:lang w:val="en-US"/>
            </w:rPr>
            <w:fldChar w:fldCharType="begin"/>
          </w:r>
          <w:r w:rsidR="00A80685">
            <w:rPr>
              <w:lang w:val="en-US"/>
            </w:rPr>
            <w:instrText xml:space="preserve"> CITATION MCO09 \l 1033 </w:instrText>
          </w:r>
          <w:r w:rsidR="00A80685">
            <w:rPr>
              <w:lang w:val="en-US"/>
            </w:rPr>
            <w:fldChar w:fldCharType="separate"/>
          </w:r>
          <w:r w:rsidR="00EB6FB4" w:rsidRPr="00EB6FB4">
            <w:rPr>
              <w:noProof/>
              <w:lang w:val="en-US"/>
            </w:rPr>
            <w:t>[</w:t>
          </w:r>
          <w:hyperlink w:anchor="MCO09" w:history="1">
            <w:r w:rsidR="00EB6FB4" w:rsidRPr="00EB6FB4">
              <w:rPr>
                <w:rStyle w:val="Tiitellehtautor"/>
                <w:noProof/>
                <w:lang w:val="en-US"/>
              </w:rPr>
              <w:t>44</w:t>
            </w:r>
          </w:hyperlink>
          <w:r w:rsidR="00EB6FB4" w:rsidRPr="00EB6FB4">
            <w:rPr>
              <w:noProof/>
              <w:lang w:val="en-US"/>
            </w:rPr>
            <w:t>]</w:t>
          </w:r>
          <w:r w:rsidR="00A80685">
            <w:rPr>
              <w:lang w:val="en-US"/>
            </w:rPr>
            <w:fldChar w:fldCharType="end"/>
          </w:r>
        </w:sdtContent>
      </w:sdt>
      <w:r w:rsidR="00A80685">
        <w:rPr>
          <w:lang w:val="en-US"/>
        </w:rPr>
        <w:t xml:space="preserve"> that lengthy process times may affect user sati</w:t>
      </w:r>
      <w:r w:rsidR="00A80685">
        <w:rPr>
          <w:lang w:val="en-US"/>
        </w:rPr>
        <w:t>s</w:t>
      </w:r>
      <w:r w:rsidR="00A80685">
        <w:rPr>
          <w:lang w:val="en-US"/>
        </w:rPr>
        <w:t>faction, user trust, and productivity negatively.</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EndPr/>
        <w:sdtContent>
          <w:r w:rsidR="00B94660">
            <w:fldChar w:fldCharType="begin"/>
          </w:r>
          <w:r w:rsidR="00B94660" w:rsidRPr="00654FE7">
            <w:rPr>
              <w:lang w:val="en-US"/>
            </w:rPr>
            <w:instrText xml:space="preserve"> CITATION Int98 \l 1033 </w:instrText>
          </w:r>
          <w:r w:rsidR="00B94660">
            <w:fldChar w:fldCharType="separate"/>
          </w:r>
          <w:r w:rsidR="00EB6FB4" w:rsidRPr="00EB6FB4">
            <w:rPr>
              <w:noProof/>
              <w:lang w:val="en-US"/>
            </w:rPr>
            <w:t>[</w:t>
          </w:r>
          <w:hyperlink w:anchor="Int98" w:history="1">
            <w:r w:rsidR="00EB6FB4" w:rsidRPr="00EB6FB4">
              <w:rPr>
                <w:rStyle w:val="Tiitellehtautor"/>
                <w:noProof/>
                <w:lang w:val="en-US"/>
              </w:rPr>
              <w:t>45</w:t>
            </w:r>
          </w:hyperlink>
          <w:r w:rsidR="00EB6FB4" w:rsidRPr="00EB6FB4">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53" w:name="_Ref332719043"/>
      <w:r>
        <w:rPr>
          <w:rStyle w:val="FootnoteReference"/>
        </w:rPr>
        <w:footnoteReference w:id="8"/>
      </w:r>
      <w:bookmarkEnd w:id="53"/>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52DAA3DA" w:rsidR="00A843B5" w:rsidRDefault="00A843B5" w:rsidP="00340709">
      <w:pPr>
        <w:pStyle w:val="Heading3"/>
        <w:numPr>
          <w:ilvl w:val="2"/>
          <w:numId w:val="37"/>
        </w:numPr>
      </w:pPr>
      <w:bookmarkStart w:id="54" w:name="_Toc332828169"/>
      <w:r>
        <w:t>Security</w:t>
      </w:r>
      <w:bookmarkEnd w:id="54"/>
      <w:r w:rsidR="00E507E2">
        <w:t xml:space="preserve"> </w:t>
      </w:r>
      <w:r w:rsidR="00E507E2">
        <w:t>key components</w:t>
      </w:r>
    </w:p>
    <w:p w14:paraId="0B3243D0" w14:textId="20051117" w:rsidR="0033378B" w:rsidRPr="0033378B" w:rsidRDefault="0033378B" w:rsidP="00664B49">
      <w:pPr>
        <w:pStyle w:val="ListParagraph"/>
        <w:numPr>
          <w:ilvl w:val="0"/>
          <w:numId w:val="32"/>
        </w:numPr>
      </w:pPr>
      <w:r w:rsidRPr="00664B49">
        <w:rPr>
          <w:b/>
        </w:rPr>
        <w:t xml:space="preserve">Safety </w:t>
      </w:r>
      <w:r w:rsidR="00ED55BA">
        <w:t>is the attribute of a system that it will not incur any catastrophic failures in the interval of time when it is</w:t>
      </w:r>
      <w:r w:rsidR="00AA3C7C">
        <w:t xml:space="preserve"> in</w:t>
      </w:r>
      <w:r w:rsidR="00ED55BA">
        <w:t xml:space="preserve"> use</w:t>
      </w:r>
      <w:r w:rsidR="00AA3C7C">
        <w:t>.</w:t>
      </w:r>
      <w:sdt>
        <w:sdtPr>
          <w:id w:val="1587502582"/>
          <w:citation/>
        </w:sdtPr>
        <w:sdtContent>
          <w:r w:rsidR="00536858">
            <w:fldChar w:fldCharType="begin"/>
          </w:r>
          <w:r w:rsidR="00536858">
            <w:rPr>
              <w:lang w:val="en-US"/>
            </w:rPr>
            <w:instrText xml:space="preserve"> CITATION BSI11 \l 1033 </w:instrText>
          </w:r>
          <w:r w:rsidR="00536858">
            <w:fldChar w:fldCharType="separate"/>
          </w:r>
          <w:r w:rsidR="00536858">
            <w:rPr>
              <w:noProof/>
              <w:lang w:val="en-US"/>
            </w:rPr>
            <w:t xml:space="preserve"> </w:t>
          </w:r>
          <w:r w:rsidR="00536858" w:rsidRPr="00536858">
            <w:rPr>
              <w:noProof/>
              <w:lang w:val="en-US"/>
            </w:rPr>
            <w:t>[</w:t>
          </w:r>
          <w:hyperlink w:anchor="BSI11" w:history="1">
            <w:r w:rsidR="00536858" w:rsidRPr="00536858">
              <w:rPr>
                <w:rStyle w:val="Tiitellehtautor"/>
                <w:noProof/>
                <w:lang w:val="en-US"/>
              </w:rPr>
              <w:t>5</w:t>
            </w:r>
          </w:hyperlink>
          <w:r w:rsidR="00536858" w:rsidRPr="00536858">
            <w:rPr>
              <w:noProof/>
              <w:lang w:val="en-US"/>
            </w:rPr>
            <w:t>]</w:t>
          </w:r>
          <w:r w:rsidR="00536858">
            <w:fldChar w:fldCharType="end"/>
          </w:r>
        </w:sdtContent>
      </w:sdt>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55" w:name="_Ref332722138"/>
      <w:r w:rsidR="000F652A">
        <w:rPr>
          <w:rStyle w:val="FootnoteReference"/>
        </w:rPr>
        <w:footnoteReference w:id="9"/>
      </w:r>
      <w:bookmarkEnd w:id="55"/>
      <w:r>
        <w:t>.</w:t>
      </w:r>
    </w:p>
    <w:p w14:paraId="25DE7DAC" w14:textId="2585E44F" w:rsidR="00D74BAB" w:rsidRDefault="00380E1E" w:rsidP="00664B49">
      <w:pPr>
        <w:pStyle w:val="ListParagraph"/>
        <w:numPr>
          <w:ilvl w:val="0"/>
          <w:numId w:val="32"/>
        </w:numPr>
      </w:pPr>
      <w:r w:rsidRPr="003D3B3F">
        <w:rPr>
          <w:b/>
        </w:rPr>
        <w:t>Privacy</w:t>
      </w:r>
      <w:r>
        <w:t xml:space="preserve"> is the degree to which the </w:t>
      </w:r>
      <w:r w:rsidR="003D3B3F">
        <w:t>e-service</w:t>
      </w:r>
      <w:r>
        <w:t xml:space="preserve"> is safe and protects customer information</w:t>
      </w:r>
      <w:r w:rsidR="00DB2C4F">
        <w:t xml:space="preserve"> </w:t>
      </w:r>
      <w:sdt>
        <w:sdtPr>
          <w:id w:val="-1721819420"/>
          <w:citation/>
        </w:sdtPr>
        <w:sdtEndPr/>
        <w:sdtContent>
          <w:r w:rsidR="00CB65BD">
            <w:fldChar w:fldCharType="begin"/>
          </w:r>
          <w:r w:rsidR="00CB65BD" w:rsidRPr="003D3B3F">
            <w:rPr>
              <w:lang w:val="en-US"/>
            </w:rPr>
            <w:instrText xml:space="preserve"> CITATION APa05 \l 1033 </w:instrText>
          </w:r>
          <w:r w:rsidR="00CB65BD">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CB65BD">
            <w:fldChar w:fldCharType="end"/>
          </w:r>
        </w:sdtContent>
      </w:sdt>
      <w:r w:rsidR="003D3B3F">
        <w:t xml:space="preserve"> and </w:t>
      </w:r>
      <w:r w:rsidR="00D74BAB">
        <w:t>refers to companies not sharing information with third parties unless the customer gives permission</w:t>
      </w:r>
      <w:sdt>
        <w:sdtPr>
          <w:id w:val="-217118955"/>
          <w:citation/>
        </w:sdtPr>
        <w:sdtEndPr/>
        <w:sdtContent>
          <w:r w:rsidR="00683613">
            <w:fldChar w:fldCharType="begin"/>
          </w:r>
          <w:r w:rsidR="00683613">
            <w:rPr>
              <w:lang w:val="en-US"/>
            </w:rPr>
            <w:instrText xml:space="preserve"> CITATION Had14 \l 1033 </w:instrText>
          </w:r>
          <w:r w:rsidR="00683613">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683613">
            <w:fldChar w:fldCharType="end"/>
          </w:r>
        </w:sdtContent>
      </w:sdt>
      <w:r w:rsidR="00D74BAB">
        <w:t>.</w:t>
      </w:r>
      <w:r w:rsidR="00525896">
        <w:t xml:space="preserve"> </w:t>
      </w:r>
      <w:r w:rsidR="003B49C0">
        <w:t>In addition, this includes providing visual symbols so customers know a secure connection is being achieve</w:t>
      </w:r>
      <w:r w:rsidR="00577617">
        <w:t>d</w:t>
      </w:r>
      <w:sdt>
        <w:sdtPr>
          <w:id w:val="425238875"/>
          <w:citation/>
        </w:sdtPr>
        <w:sdtEndPr/>
        <w:sdtContent>
          <w:r w:rsidR="00276B6F">
            <w:fldChar w:fldCharType="begin"/>
          </w:r>
          <w:r w:rsidR="00276B6F">
            <w:rPr>
              <w:lang w:val="en-US"/>
            </w:rPr>
            <w:instrText xml:space="preserve"> CITATION JEC06 \l 1033 </w:instrText>
          </w:r>
          <w:r w:rsidR="00276B6F">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276B6F">
            <w:fldChar w:fldCharType="end"/>
          </w:r>
        </w:sdtContent>
      </w:sdt>
      <w:r w:rsidR="003B49C0">
        <w:t xml:space="preserve">. </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67B4F91F" w14:textId="3F244523" w:rsidR="00DE4501" w:rsidRDefault="00DE4501" w:rsidP="00DE4501">
      <w:pPr>
        <w:pStyle w:val="Heading2"/>
      </w:pPr>
      <w:r>
        <w:t>Hypothesis</w:t>
      </w:r>
      <w:r w:rsidR="00EE3EC4">
        <w:t xml:space="preserve"> on AUES Key dimensional components</w:t>
      </w:r>
    </w:p>
    <w:p w14:paraId="6D7D225C" w14:textId="6191B9FE" w:rsidR="00EE3EC4" w:rsidRDefault="007805C9" w:rsidP="00EE3EC4">
      <w:r>
        <w:t>For this thesis work were</w:t>
      </w:r>
      <w:r w:rsidR="00EE3EC4">
        <w:t xml:space="preserve"> considered </w:t>
      </w:r>
      <w:r w:rsidR="00356192">
        <w:t>a series</w:t>
      </w:r>
      <w:r w:rsidR="0016028A">
        <w:t xml:space="preserve"> of </w:t>
      </w:r>
      <w:r w:rsidR="001B5144">
        <w:t xml:space="preserve">seven </w:t>
      </w:r>
      <w:r w:rsidR="0016028A">
        <w:t xml:space="preserve">hypothesis </w:t>
      </w:r>
      <w:r w:rsidR="00356192">
        <w:t xml:space="preserve">based on connnections </w:t>
      </w:r>
      <w:r>
        <w:t xml:space="preserve">among the AUES key </w:t>
      </w:r>
      <w:r w:rsidR="00540360">
        <w:t>dimensional components, figure 9</w:t>
      </w:r>
      <w:r>
        <w:t xml:space="preserve"> depicts those connections which are </w:t>
      </w:r>
      <w:r w:rsidR="007A0899">
        <w:t>meant</w:t>
      </w:r>
      <w:r>
        <w:t xml:space="preserve"> </w:t>
      </w:r>
      <w:r w:rsidR="007A0899">
        <w:t>for</w:t>
      </w:r>
      <w:r>
        <w:t xml:space="preserve"> </w:t>
      </w:r>
      <w:r w:rsidR="000475E2">
        <w:t xml:space="preserve">supporting the qualitative characteristics of e-services (Quality in use model, </w:t>
      </w:r>
      <w:r w:rsidR="00195173">
        <w:t>Chapter 4, part 1</w:t>
      </w:r>
      <w:r w:rsidR="000475E2">
        <w:t>)</w:t>
      </w:r>
      <w:r w:rsidR="00540360">
        <w:t xml:space="preserve"> throughout AUES quality dimensions</w:t>
      </w:r>
      <w:r w:rsidR="00195173">
        <w:t>.</w:t>
      </w:r>
      <w:r w:rsidR="00A26AAD">
        <w:t xml:space="preserve"> </w:t>
      </w:r>
    </w:p>
    <w:p w14:paraId="7D880F02" w14:textId="160FC9F9" w:rsidR="007A0899" w:rsidRDefault="00825DFB" w:rsidP="00825DFB">
      <w:pPr>
        <w:jc w:val="center"/>
      </w:pPr>
      <w:r>
        <w:rPr>
          <w:noProof/>
          <w:lang w:val="en-US" w:eastAsia="en-US"/>
        </w:rPr>
        <mc:AlternateContent>
          <mc:Choice Requires="wps">
            <w:drawing>
              <wp:inline distT="0" distB="0" distL="0" distR="0" wp14:anchorId="76C422B5" wp14:editId="03C622BC">
                <wp:extent cx="5002304" cy="5486400"/>
                <wp:effectExtent l="0" t="0" r="0" b="0"/>
                <wp:docPr id="44" name="Text Box 44"/>
                <wp:cNvGraphicFramePr/>
                <a:graphic xmlns:a="http://schemas.openxmlformats.org/drawingml/2006/main">
                  <a:graphicData uri="http://schemas.microsoft.com/office/word/2010/wordprocessingShape">
                    <wps:wsp>
                      <wps:cNvSpPr txBox="1"/>
                      <wps:spPr>
                        <a:xfrm>
                          <a:off x="0" y="0"/>
                          <a:ext cx="5002304" cy="548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343AEB" w14:textId="0705D01E" w:rsidR="00825DFB" w:rsidRDefault="006F14C8" w:rsidP="0011144F">
                            <w:pPr>
                              <w:keepNext/>
                              <w:jc w:val="center"/>
                            </w:pPr>
                            <w:r>
                              <w:rPr>
                                <w:noProof/>
                                <w:lang w:val="en-US" w:eastAsia="en-US"/>
                              </w:rPr>
                              <w:drawing>
                                <wp:inline distT="0" distB="0" distL="0" distR="0" wp14:anchorId="050DC7C6" wp14:editId="035EA361">
                                  <wp:extent cx="4857103" cy="49353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3.56.13.png"/>
                                          <pic:cNvPicPr/>
                                        </pic:nvPicPr>
                                        <pic:blipFill>
                                          <a:blip r:embed="rId19">
                                            <a:extLst>
                                              <a:ext uri="{28A0092B-C50C-407E-A947-70E740481C1C}">
                                                <a14:useLocalDpi xmlns:a14="http://schemas.microsoft.com/office/drawing/2010/main" val="0"/>
                                              </a:ext>
                                            </a:extLst>
                                          </a:blip>
                                          <a:stretch>
                                            <a:fillRect/>
                                          </a:stretch>
                                        </pic:blipFill>
                                        <pic:spPr>
                                          <a:xfrm>
                                            <a:off x="0" y="0"/>
                                            <a:ext cx="4857103" cy="4935355"/>
                                          </a:xfrm>
                                          <a:prstGeom prst="rect">
                                            <a:avLst/>
                                          </a:prstGeom>
                                        </pic:spPr>
                                      </pic:pic>
                                    </a:graphicData>
                                  </a:graphic>
                                </wp:inline>
                              </w:drawing>
                            </w:r>
                          </w:p>
                          <w:p w14:paraId="6FC54F6A" w14:textId="6438FDC4" w:rsidR="00825DFB" w:rsidRDefault="00825DFB" w:rsidP="00825DFB">
                            <w:pPr>
                              <w:pStyle w:val="Caption"/>
                            </w:pPr>
                            <w:r>
                              <w:t xml:space="preserve">Figure </w:t>
                            </w:r>
                            <w:r>
                              <w:fldChar w:fldCharType="begin"/>
                            </w:r>
                            <w:r>
                              <w:instrText xml:space="preserve"> SEQ Figure \* ARABIC </w:instrText>
                            </w:r>
                            <w:r>
                              <w:fldChar w:fldCharType="separate"/>
                            </w:r>
                            <w:r>
                              <w:rPr>
                                <w:noProof/>
                              </w:rPr>
                              <w:t>9</w:t>
                            </w:r>
                            <w:r>
                              <w:fldChar w:fldCharType="end"/>
                            </w:r>
                            <w:r>
                              <w:t>. Connections among AUES key dimensioinal components</w:t>
                            </w:r>
                          </w:p>
                          <w:p w14:paraId="7BF62C1F" w14:textId="756D17BA" w:rsidR="00825DFB" w:rsidRDefault="00825DFB" w:rsidP="00825DFB">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4" o:spid="_x0000_s1038" type="#_x0000_t202" style="width:393.9pt;height:6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" filled="f" stroked="f">
                <v:textbox>
                  <w:txbxContent>
                    <w:p w14:paraId="75343AEB" w14:textId="0705D01E" w:rsidR="00825DFB" w:rsidRDefault="006F14C8" w:rsidP="0011144F">
                      <w:pPr>
                        <w:keepNext/>
                        <w:jc w:val="center"/>
                      </w:pPr>
                      <w:r>
                        <w:rPr>
                          <w:noProof/>
                          <w:lang w:val="en-US" w:eastAsia="en-US"/>
                        </w:rPr>
                        <w:drawing>
                          <wp:inline distT="0" distB="0" distL="0" distR="0" wp14:anchorId="050DC7C6" wp14:editId="035EA361">
                            <wp:extent cx="4857103" cy="49353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3.56.13.png"/>
                                    <pic:cNvPicPr/>
                                  </pic:nvPicPr>
                                  <pic:blipFill>
                                    <a:blip r:embed="rId19">
                                      <a:extLst>
                                        <a:ext uri="{28A0092B-C50C-407E-A947-70E740481C1C}">
                                          <a14:useLocalDpi xmlns:a14="http://schemas.microsoft.com/office/drawing/2010/main" val="0"/>
                                        </a:ext>
                                      </a:extLst>
                                    </a:blip>
                                    <a:stretch>
                                      <a:fillRect/>
                                    </a:stretch>
                                  </pic:blipFill>
                                  <pic:spPr>
                                    <a:xfrm>
                                      <a:off x="0" y="0"/>
                                      <a:ext cx="4857103" cy="4935355"/>
                                    </a:xfrm>
                                    <a:prstGeom prst="rect">
                                      <a:avLst/>
                                    </a:prstGeom>
                                  </pic:spPr>
                                </pic:pic>
                              </a:graphicData>
                            </a:graphic>
                          </wp:inline>
                        </w:drawing>
                      </w:r>
                    </w:p>
                    <w:p w14:paraId="6FC54F6A" w14:textId="6438FDC4" w:rsidR="00825DFB" w:rsidRDefault="00825DFB" w:rsidP="00825DFB">
                      <w:pPr>
                        <w:pStyle w:val="Caption"/>
                      </w:pPr>
                      <w:r>
                        <w:t xml:space="preserve">Figure </w:t>
                      </w:r>
                      <w:r>
                        <w:fldChar w:fldCharType="begin"/>
                      </w:r>
                      <w:r>
                        <w:instrText xml:space="preserve"> SEQ Figure \* ARABIC </w:instrText>
                      </w:r>
                      <w:r>
                        <w:fldChar w:fldCharType="separate"/>
                      </w:r>
                      <w:r>
                        <w:rPr>
                          <w:noProof/>
                        </w:rPr>
                        <w:t>9</w:t>
                      </w:r>
                      <w:r>
                        <w:fldChar w:fldCharType="end"/>
                      </w:r>
                      <w:r>
                        <w:t>. Connections among AUES key dimensioinal components</w:t>
                      </w:r>
                    </w:p>
                    <w:p w14:paraId="7BF62C1F" w14:textId="756D17BA" w:rsidR="00825DFB" w:rsidRDefault="00825DFB" w:rsidP="00825DFB">
                      <w:pPr>
                        <w:jc w:val="center"/>
                      </w:pPr>
                    </w:p>
                  </w:txbxContent>
                </v:textbox>
                <w10:anchorlock/>
              </v:shape>
            </w:pict>
          </mc:Fallback>
        </mc:AlternateContent>
      </w:r>
    </w:p>
    <w:p w14:paraId="2126AE6A" w14:textId="1B536B0A" w:rsidR="00340709" w:rsidRDefault="00340709" w:rsidP="00340709">
      <w:pPr>
        <w:pStyle w:val="Heading3"/>
        <w:numPr>
          <w:ilvl w:val="2"/>
          <w:numId w:val="37"/>
        </w:numPr>
      </w:pPr>
      <w:r>
        <w:t>Hypothesis series</w:t>
      </w:r>
    </w:p>
    <w:p w14:paraId="5CE1105A" w14:textId="7CD331FE" w:rsidR="003803E0" w:rsidRDefault="003803E0" w:rsidP="00EE3EC4">
      <w:r>
        <w:t>H</w:t>
      </w:r>
      <w:r w:rsidR="002A6A05">
        <w:t>4.7.1</w:t>
      </w:r>
      <w:r>
        <w:t>: Operability component contributes to degree of maturity.</w:t>
      </w:r>
    </w:p>
    <w:p w14:paraId="3C82A41D" w14:textId="4D31E87D" w:rsidR="007438A1" w:rsidRDefault="003803E0" w:rsidP="00EE3EC4">
      <w:r>
        <w:t>H</w:t>
      </w:r>
      <w:r w:rsidR="002A6A05">
        <w:t>4.7.2</w:t>
      </w:r>
      <w:r>
        <w:t>: Learnability component contributes to degree of Ease of use.</w:t>
      </w:r>
    </w:p>
    <w:p w14:paraId="7ADEC47F" w14:textId="1611B0F0" w:rsidR="007438A1" w:rsidRDefault="007438A1" w:rsidP="00EE3EC4">
      <w:r>
        <w:t>H</w:t>
      </w:r>
      <w:r w:rsidR="002A6A05">
        <w:t>4.7.3</w:t>
      </w:r>
      <w:r>
        <w:t xml:space="preserve">: </w:t>
      </w:r>
      <w:r w:rsidR="00344018">
        <w:t>User interface aesthetics</w:t>
      </w:r>
      <w:r w:rsidR="006D6F5F">
        <w:t xml:space="preserve"> </w:t>
      </w:r>
      <w:r w:rsidR="003803E0">
        <w:t>contributes to degree of</w:t>
      </w:r>
      <w:r w:rsidR="00344018">
        <w:t xml:space="preserve"> </w:t>
      </w:r>
      <w:r w:rsidR="003803E0">
        <w:t>Learnability.</w:t>
      </w:r>
    </w:p>
    <w:p w14:paraId="534082B5" w14:textId="66274C47" w:rsidR="0073583D" w:rsidRDefault="0073583D" w:rsidP="00EE3EC4">
      <w:r>
        <w:t>H</w:t>
      </w:r>
      <w:r w:rsidR="002A6A05">
        <w:t>4.7.4</w:t>
      </w:r>
      <w:r>
        <w:t xml:space="preserve">: </w:t>
      </w:r>
      <w:r w:rsidR="003803E0">
        <w:t xml:space="preserve">Fault Tolerance, </w:t>
      </w:r>
      <w:r w:rsidR="00E15A15">
        <w:t>Responsiveness</w:t>
      </w:r>
      <w:r w:rsidR="003803E0">
        <w:t>, and Ease of Use</w:t>
      </w:r>
      <w:r w:rsidR="00E15A15">
        <w:t xml:space="preserve"> contribute directly but independently to degree of Operability.</w:t>
      </w:r>
    </w:p>
    <w:p w14:paraId="1C0263EC" w14:textId="79BD67A2" w:rsidR="001D643A" w:rsidRDefault="001D643A" w:rsidP="00EE3EC4">
      <w:r>
        <w:t>H</w:t>
      </w:r>
      <w:r w:rsidR="002A6A05">
        <w:t>4.7.</w:t>
      </w:r>
      <w:r w:rsidR="002A6A05">
        <w:t>5</w:t>
      </w:r>
      <w:r>
        <w:t xml:space="preserve">: </w:t>
      </w:r>
      <w:r w:rsidR="00830BBE">
        <w:t xml:space="preserve">Customer Service and Time behavior </w:t>
      </w:r>
      <w:r w:rsidR="00756484">
        <w:t xml:space="preserve">components </w:t>
      </w:r>
      <w:r w:rsidR="00796281">
        <w:t xml:space="preserve">contribute </w:t>
      </w:r>
      <w:r w:rsidR="00E15A15">
        <w:t xml:space="preserve">directly but </w:t>
      </w:r>
      <w:r w:rsidR="00796281">
        <w:t>independently to degree of Responsivenes</w:t>
      </w:r>
      <w:r w:rsidR="00CE7A60">
        <w:t>s</w:t>
      </w:r>
      <w:r w:rsidR="00796281">
        <w:t>.</w:t>
      </w:r>
      <w:r w:rsidR="002006C9">
        <w:t xml:space="preserve"> </w:t>
      </w:r>
    </w:p>
    <w:p w14:paraId="5FD43EC3" w14:textId="573A6DB1" w:rsidR="001D643A" w:rsidRDefault="001D643A" w:rsidP="00EE3EC4">
      <w:r>
        <w:t>H</w:t>
      </w:r>
      <w:r w:rsidR="002A6A05">
        <w:t>4.7.6</w:t>
      </w:r>
      <w:r>
        <w:t xml:space="preserve">: </w:t>
      </w:r>
      <w:r w:rsidR="00F30376">
        <w:t>C</w:t>
      </w:r>
      <w:r>
        <w:t>omposed component Transaction Capability contributes directly to the degree of Time Behaviour component.</w:t>
      </w:r>
    </w:p>
    <w:p w14:paraId="301F743D" w14:textId="0B6CEDD7" w:rsidR="00A26AAD" w:rsidRPr="00EE3EC4" w:rsidRDefault="00841D50" w:rsidP="00EE3EC4">
      <w:r>
        <w:t>H</w:t>
      </w:r>
      <w:r w:rsidR="002A6A05">
        <w:t>4.7.7</w:t>
      </w:r>
      <w:r>
        <w:t xml:space="preserve">: Authenticity, Privacy, Integrity, and Confidentiality </w:t>
      </w:r>
      <w:r w:rsidR="001D643A">
        <w:t>contribute</w:t>
      </w:r>
      <w:r>
        <w:t xml:space="preserve"> the </w:t>
      </w:r>
      <w:r w:rsidR="001D643A">
        <w:t>degree</w:t>
      </w:r>
      <w:r>
        <w:t xml:space="preserve"> of Safety</w:t>
      </w:r>
      <w:r w:rsidR="00E40871">
        <w:t xml:space="preserve"> component.</w:t>
      </w:r>
    </w:p>
    <w:p w14:paraId="0150DBFB" w14:textId="5528EE07" w:rsidR="00DE4501" w:rsidRPr="00DE4501" w:rsidRDefault="00B85C2F" w:rsidP="00DE4501">
      <w:r>
        <w:t>Previous set of hypothesis would help on applying the conceptual model to selected Estonian e-sevices on chapter 5</w:t>
      </w:r>
      <w:r w:rsidR="009100FB">
        <w:t xml:space="preserve"> which will support their dependability</w:t>
      </w:r>
      <w:r>
        <w:t>.</w:t>
      </w:r>
    </w:p>
    <w:p w14:paraId="2C02687A" w14:textId="42DE9712" w:rsidR="00DF1EF1" w:rsidRDefault="00DF1EF1" w:rsidP="00DF1EF1">
      <w:pPr>
        <w:pStyle w:val="Heading2"/>
      </w:pPr>
      <w:bookmarkStart w:id="56" w:name="_Toc332828170"/>
      <w:r>
        <w:t>Conceptual Model</w:t>
      </w:r>
      <w:bookmarkEnd w:id="56"/>
    </w:p>
    <w:p w14:paraId="30801619" w14:textId="3632E1EC" w:rsidR="0004265B" w:rsidRDefault="00593BCE" w:rsidP="0004265B">
      <w:r>
        <w:t xml:space="preserve">Based on Quality in Use model, </w:t>
      </w:r>
      <w:r w:rsidR="00630DF0">
        <w:t xml:space="preserve">Quality Product model, </w:t>
      </w:r>
      <w:r w:rsidR="006A2E06">
        <w:t>proposed AUES Quality dimensions and their key components</w:t>
      </w:r>
    </w:p>
    <w:p w14:paraId="43C1D126" w14:textId="1E53FA6F" w:rsidR="006A2E06" w:rsidRPr="0004265B" w:rsidRDefault="006A2E06" w:rsidP="0004265B">
      <w:bookmarkStart w:id="57" w:name="_GoBack"/>
      <w:r>
        <w:rPr>
          <w:noProof/>
          <w:lang w:val="en-US" w:eastAsia="en-US"/>
        </w:rPr>
        <mc:AlternateContent>
          <mc:Choice Requires="wps">
            <w:drawing>
              <wp:inline distT="0" distB="0" distL="0" distR="0" wp14:anchorId="16BB361D" wp14:editId="5C400E94">
                <wp:extent cx="5715878" cy="4636093"/>
                <wp:effectExtent l="0" t="0" r="0" b="12700"/>
                <wp:docPr id="48" name="Text Box 48"/>
                <wp:cNvGraphicFramePr/>
                <a:graphic xmlns:a="http://schemas.openxmlformats.org/drawingml/2006/main">
                  <a:graphicData uri="http://schemas.microsoft.com/office/word/2010/wordprocessingShape">
                    <wps:wsp>
                      <wps:cNvSpPr txBox="1"/>
                      <wps:spPr>
                        <a:xfrm>
                          <a:off x="0" y="0"/>
                          <a:ext cx="5715878" cy="463609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645342" w14:textId="7A6EF9B3" w:rsidR="006022C0" w:rsidRDefault="00C22B0D" w:rsidP="006022C0">
                            <w:pPr>
                              <w:keepNext/>
                            </w:pPr>
                            <w:r>
                              <w:rPr>
                                <w:noProof/>
                                <w:lang w:val="en-US" w:eastAsia="en-US"/>
                              </w:rPr>
                              <w:drawing>
                                <wp:inline distT="0" distB="0" distL="0" distR="0" wp14:anchorId="0E6E2F22" wp14:editId="47FD7EC4">
                                  <wp:extent cx="5392397" cy="405892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0.19.31.png"/>
                                          <pic:cNvPicPr/>
                                        </pic:nvPicPr>
                                        <pic:blipFill rotWithShape="1">
                                          <a:blip r:embed="rId20">
                                            <a:extLst>
                                              <a:ext uri="{28A0092B-C50C-407E-A947-70E740481C1C}">
                                                <a14:useLocalDpi xmlns:a14="http://schemas.microsoft.com/office/drawing/2010/main" val="0"/>
                                              </a:ext>
                                            </a:extLst>
                                          </a:blip>
                                          <a:srcRect r="1412"/>
                                          <a:stretch/>
                                        </pic:blipFill>
                                        <pic:spPr bwMode="auto">
                                          <a:xfrm>
                                            <a:off x="0" y="0"/>
                                            <a:ext cx="5392397" cy="4058920"/>
                                          </a:xfrm>
                                          <a:prstGeom prst="rect">
                                            <a:avLst/>
                                          </a:prstGeom>
                                          <a:ln>
                                            <a:noFill/>
                                          </a:ln>
                                          <a:extLst>
                                            <a:ext uri="{53640926-AAD7-44d8-BBD7-CCE9431645EC}">
                                              <a14:shadowObscured xmlns:a14="http://schemas.microsoft.com/office/drawing/2010/main"/>
                                            </a:ext>
                                          </a:extLst>
                                        </pic:spPr>
                                      </pic:pic>
                                    </a:graphicData>
                                  </a:graphic>
                                </wp:inline>
                              </w:drawing>
                            </w:r>
                          </w:p>
                          <w:p w14:paraId="07DACD11" w14:textId="0DBF1F82" w:rsidR="006022C0" w:rsidRDefault="006022C0" w:rsidP="006022C0">
                            <w:pPr>
                              <w:pStyle w:val="Caption"/>
                              <w:jc w:val="both"/>
                            </w:pPr>
                            <w:r>
                              <w:t xml:space="preserve">Figure </w:t>
                            </w:r>
                            <w:r>
                              <w:fldChar w:fldCharType="begin"/>
                            </w:r>
                            <w:r>
                              <w:instrText xml:space="preserve"> SEQ Figure \* ARABIC </w:instrText>
                            </w:r>
                            <w:r>
                              <w:fldChar w:fldCharType="separate"/>
                            </w:r>
                            <w:r>
                              <w:rPr>
                                <w:noProof/>
                              </w:rPr>
                              <w:t>10</w:t>
                            </w:r>
                            <w:r>
                              <w:fldChar w:fldCharType="end"/>
                            </w:r>
                            <w:r>
                              <w:t>. Conceptual model for understanding qualitative characteristics of e-services</w:t>
                            </w:r>
                          </w:p>
                          <w:p w14:paraId="5911E390" w14:textId="1A7FD03C" w:rsidR="006A2E06" w:rsidRDefault="006A2E06" w:rsidP="006A2E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8" o:spid="_x0000_s1039" type="#_x0000_t202" style="width:450.05pt;height:365.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" filled="f" stroked="f">
                <v:textbox>
                  <w:txbxContent>
                    <w:p w14:paraId="34645342" w14:textId="7A6EF9B3" w:rsidR="006022C0" w:rsidRDefault="00C22B0D" w:rsidP="006022C0">
                      <w:pPr>
                        <w:keepNext/>
                      </w:pPr>
                      <w:r>
                        <w:rPr>
                          <w:noProof/>
                          <w:lang w:val="en-US" w:eastAsia="en-US"/>
                        </w:rPr>
                        <w:drawing>
                          <wp:inline distT="0" distB="0" distL="0" distR="0" wp14:anchorId="0E6E2F22" wp14:editId="47FD7EC4">
                            <wp:extent cx="5392397" cy="405892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0.19.31.png"/>
                                    <pic:cNvPicPr/>
                                  </pic:nvPicPr>
                                  <pic:blipFill rotWithShape="1">
                                    <a:blip r:embed="rId20">
                                      <a:extLst>
                                        <a:ext uri="{28A0092B-C50C-407E-A947-70E740481C1C}">
                                          <a14:useLocalDpi xmlns:a14="http://schemas.microsoft.com/office/drawing/2010/main" val="0"/>
                                        </a:ext>
                                      </a:extLst>
                                    </a:blip>
                                    <a:srcRect r="1412"/>
                                    <a:stretch/>
                                  </pic:blipFill>
                                  <pic:spPr bwMode="auto">
                                    <a:xfrm>
                                      <a:off x="0" y="0"/>
                                      <a:ext cx="5392397" cy="4058920"/>
                                    </a:xfrm>
                                    <a:prstGeom prst="rect">
                                      <a:avLst/>
                                    </a:prstGeom>
                                    <a:ln>
                                      <a:noFill/>
                                    </a:ln>
                                    <a:extLst>
                                      <a:ext uri="{53640926-AAD7-44d8-BBD7-CCE9431645EC}">
                                        <a14:shadowObscured xmlns:a14="http://schemas.microsoft.com/office/drawing/2010/main"/>
                                      </a:ext>
                                    </a:extLst>
                                  </pic:spPr>
                                </pic:pic>
                              </a:graphicData>
                            </a:graphic>
                          </wp:inline>
                        </w:drawing>
                      </w:r>
                    </w:p>
                    <w:p w14:paraId="07DACD11" w14:textId="0DBF1F82" w:rsidR="006022C0" w:rsidRDefault="006022C0" w:rsidP="006022C0">
                      <w:pPr>
                        <w:pStyle w:val="Caption"/>
                        <w:jc w:val="both"/>
                      </w:pPr>
                      <w:r>
                        <w:t xml:space="preserve">Figure </w:t>
                      </w:r>
                      <w:r>
                        <w:fldChar w:fldCharType="begin"/>
                      </w:r>
                      <w:r>
                        <w:instrText xml:space="preserve"> SEQ Figure \* ARABIC </w:instrText>
                      </w:r>
                      <w:r>
                        <w:fldChar w:fldCharType="separate"/>
                      </w:r>
                      <w:r>
                        <w:rPr>
                          <w:noProof/>
                        </w:rPr>
                        <w:t>10</w:t>
                      </w:r>
                      <w:r>
                        <w:fldChar w:fldCharType="end"/>
                      </w:r>
                      <w:r>
                        <w:t>. Conceptual model for understanding qualitative characteristics of e-services</w:t>
                      </w:r>
                    </w:p>
                    <w:p w14:paraId="5911E390" w14:textId="1A7FD03C" w:rsidR="006A2E06" w:rsidRDefault="006A2E06" w:rsidP="006A2E06"/>
                  </w:txbxContent>
                </v:textbox>
                <w10:anchorlock/>
              </v:shape>
            </w:pict>
          </mc:Fallback>
        </mc:AlternateContent>
      </w:r>
      <w:bookmarkEnd w:id="57"/>
    </w:p>
    <w:p w14:paraId="702401E6" w14:textId="13EAFECE" w:rsidR="00E54189" w:rsidRDefault="00477BB3" w:rsidP="00E54189">
      <w:pPr>
        <w:pStyle w:val="Heading1"/>
      </w:pPr>
      <w:bookmarkStart w:id="58" w:name="_Toc332828172"/>
      <w:r>
        <w:t>Apply</w:t>
      </w:r>
      <w:r w:rsidR="00E54189">
        <w:t>ing conceptual model on selected Estonian e-services</w:t>
      </w:r>
      <w:bookmarkEnd w:id="58"/>
    </w:p>
    <w:p w14:paraId="22F679E2" w14:textId="7E81DDD1" w:rsidR="003C6464" w:rsidRDefault="003C6464" w:rsidP="003C6464">
      <w:pPr>
        <w:pStyle w:val="Heading2"/>
      </w:pPr>
      <w:bookmarkStart w:id="59" w:name="_Toc332828173"/>
      <w:r>
        <w:t xml:space="preserve">Estonian e-service 1: </w:t>
      </w:r>
      <w:r w:rsidR="00A52DB9">
        <w:t>Digital Prescription</w:t>
      </w:r>
      <w:bookmarkEnd w:id="59"/>
    </w:p>
    <w:p w14:paraId="64AE932A" w14:textId="57279B94" w:rsidR="003C6464" w:rsidRDefault="003C6464" w:rsidP="003C6464">
      <w:pPr>
        <w:pStyle w:val="Heading2"/>
      </w:pPr>
      <w:bookmarkStart w:id="60" w:name="_Toc332828174"/>
      <w:r>
        <w:t>Estonian e-service 2:</w:t>
      </w:r>
      <w:r w:rsidR="00A52DB9">
        <w:t xml:space="preserve"> X-Road services for citizens via eesti.ee</w:t>
      </w:r>
      <w:bookmarkEnd w:id="60"/>
    </w:p>
    <w:p w14:paraId="61030F84" w14:textId="6EB886A5" w:rsidR="003C6464" w:rsidRDefault="003C6464" w:rsidP="003C6464">
      <w:pPr>
        <w:pStyle w:val="Heading2"/>
      </w:pPr>
      <w:bookmarkStart w:id="61" w:name="_Toc332828175"/>
      <w:r>
        <w:t>Methodology</w:t>
      </w:r>
      <w:bookmarkEnd w:id="61"/>
    </w:p>
    <w:p w14:paraId="2CAC17E3" w14:textId="611D1D94" w:rsidR="00661C70" w:rsidRPr="00661C70" w:rsidRDefault="00661C70" w:rsidP="00661C70">
      <w:pPr>
        <w:pStyle w:val="Heading2"/>
      </w:pPr>
      <w:bookmarkStart w:id="62" w:name="_Toc332828176"/>
      <w:r>
        <w:t>Scope</w:t>
      </w:r>
      <w:bookmarkEnd w:id="62"/>
    </w:p>
    <w:p w14:paraId="6A0E8248" w14:textId="49A90645" w:rsidR="00661C70" w:rsidRPr="00661C70" w:rsidRDefault="00661C70" w:rsidP="00661C70">
      <w:pPr>
        <w:pStyle w:val="Heading2"/>
      </w:pPr>
      <w:bookmarkStart w:id="63" w:name="_Toc332828177"/>
      <w:r>
        <w:t>Limitations</w:t>
      </w:r>
      <w:bookmarkEnd w:id="63"/>
    </w:p>
    <w:p w14:paraId="077BE981" w14:textId="77777777" w:rsidR="00661C70" w:rsidRDefault="00661C70" w:rsidP="00661C70">
      <w:r>
        <w:t xml:space="preserve">Some type of users in both provider (people who give support, content provider, system manager/administrator, security manager, maintainer, analyzer, porter, installer) and customer perspective (indirect people who receives output, but does not interact with an e-service) are not considered as part of this thesis work, those type of users accordig witn ISO/IEC 25010 are: Primary </w:t>
      </w:r>
    </w:p>
    <w:p w14:paraId="4D77244D" w14:textId="77777777" w:rsidR="003C6464" w:rsidRPr="003C6464" w:rsidRDefault="003C6464" w:rsidP="003C6464"/>
    <w:p w14:paraId="64FD4047" w14:textId="06BBB4AA" w:rsidR="00E54189" w:rsidRDefault="00E54189" w:rsidP="00E54189">
      <w:pPr>
        <w:pStyle w:val="Heading1"/>
      </w:pPr>
      <w:bookmarkStart w:id="64" w:name="_Toc332828178"/>
      <w:r>
        <w:lastRenderedPageBreak/>
        <w:t>Results</w:t>
      </w:r>
      <w:r w:rsidR="00661C70">
        <w:t xml:space="preserve"> and discussion</w:t>
      </w:r>
      <w:bookmarkEnd w:id="64"/>
      <w:r w:rsidR="00661C70">
        <w:t xml:space="preserve"> </w:t>
      </w:r>
    </w:p>
    <w:p w14:paraId="66CDF01D" w14:textId="6C629583" w:rsidR="00382FE2" w:rsidRDefault="00225E72" w:rsidP="00382FE2">
      <w:pPr>
        <w:pStyle w:val="Heading2"/>
      </w:pPr>
      <w:bookmarkStart w:id="65" w:name="_Toc332828179"/>
      <w:r>
        <w:t>Results</w:t>
      </w:r>
      <w:bookmarkEnd w:id="65"/>
    </w:p>
    <w:p w14:paraId="27E9D47A" w14:textId="68C019D6" w:rsidR="00A66901" w:rsidRPr="00A66901" w:rsidRDefault="00661C70" w:rsidP="00A66901">
      <w:pPr>
        <w:pStyle w:val="Heading2"/>
      </w:pPr>
      <w:bookmarkStart w:id="66" w:name="_Toc332828180"/>
      <w:r>
        <w:t>Discussion</w:t>
      </w:r>
      <w:bookmarkEnd w:id="66"/>
    </w:p>
    <w:p w14:paraId="1D0EA666" w14:textId="4627FF5A" w:rsidR="00225E72" w:rsidRPr="00225E72" w:rsidRDefault="00225E72" w:rsidP="00661C70">
      <w:pPr>
        <w:pStyle w:val="Heading2"/>
        <w:numPr>
          <w:ilvl w:val="0"/>
          <w:numId w:val="0"/>
        </w:numPr>
        <w:ind w:left="576"/>
      </w:pPr>
    </w:p>
    <w:p w14:paraId="1704E4A7" w14:textId="5F28D51C" w:rsidR="00E54189" w:rsidRDefault="00E54189" w:rsidP="00E54189">
      <w:pPr>
        <w:pStyle w:val="Heading1"/>
      </w:pPr>
      <w:bookmarkStart w:id="67" w:name="_Toc332828181"/>
      <w:r>
        <w:t>Conclusions and future work</w:t>
      </w:r>
      <w:bookmarkEnd w:id="67"/>
    </w:p>
    <w:p w14:paraId="5CA85165" w14:textId="77777777" w:rsidR="00225E72" w:rsidRDefault="00225E72" w:rsidP="00225E72"/>
    <w:p w14:paraId="40478388" w14:textId="64B958B7" w:rsidR="00225E72" w:rsidRDefault="00225E72" w:rsidP="00225E72">
      <w:pPr>
        <w:pStyle w:val="Heading2"/>
      </w:pPr>
      <w:bookmarkStart w:id="68" w:name="_Toc332828182"/>
      <w:r>
        <w:t>Conclusions</w:t>
      </w:r>
      <w:bookmarkEnd w:id="68"/>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69" w:name="_Toc332828183"/>
      <w:r>
        <w:t>Future work</w:t>
      </w:r>
      <w:bookmarkEnd w:id="69"/>
    </w:p>
    <w:p w14:paraId="5DA3A448" w14:textId="696C0A24" w:rsidR="004B37D6" w:rsidRDefault="004B37D6" w:rsidP="004B37D6">
      <w:r>
        <w:t>To develop a mesarement instrument to evaluate the quality of e-services</w:t>
      </w:r>
      <w:r w:rsidR="00676842">
        <w:t xml:space="preserve"> based on the conceptual model presented on this thesis work</w:t>
      </w:r>
      <w:r>
        <w:t xml:space="preserve">. </w:t>
      </w:r>
    </w:p>
    <w:p w14:paraId="64C24F6A" w14:textId="0D6D702D" w:rsidR="0013731F" w:rsidRPr="004B37D6" w:rsidRDefault="0013731F" w:rsidP="004B37D6">
      <w:r>
        <w:t>To see how the ISO/IEC 25012 standard (model for data quality) could be a complement to this work remains as future work as well.</w:t>
      </w:r>
    </w:p>
    <w:p w14:paraId="0403E601" w14:textId="77777777" w:rsidR="005268D3" w:rsidRPr="00B27115" w:rsidRDefault="002065CD" w:rsidP="00B65B50">
      <w:pPr>
        <w:pStyle w:val="Heading1"/>
        <w:numPr>
          <w:ilvl w:val="0"/>
          <w:numId w:val="0"/>
        </w:numPr>
      </w:pPr>
      <w:bookmarkStart w:id="70" w:name="_Toc165742637"/>
      <w:bookmarkStart w:id="71" w:name="_Toc165745807"/>
      <w:bookmarkStart w:id="72" w:name="_Toc165746100"/>
      <w:bookmarkStart w:id="73" w:name="_Toc332828184"/>
      <w:bookmarkEnd w:id="70"/>
      <w:bookmarkEnd w:id="71"/>
      <w:bookmarkEnd w:id="72"/>
      <w:r w:rsidRPr="002065CD">
        <w:lastRenderedPageBreak/>
        <w:t>References</w:t>
      </w:r>
      <w:bookmarkEnd w:id="73"/>
    </w:p>
    <w:sdt>
      <w:sdtPr>
        <w:rPr>
          <w:lang w:val="en-GB"/>
        </w:rPr>
        <w:id w:val="25567878"/>
        <w:bibliography/>
      </w:sdtPr>
      <w:sdtEndPr/>
      <w:sdtContent>
        <w:p w14:paraId="6625949B" w14:textId="77777777" w:rsidR="00EB6FB4" w:rsidRDefault="00156940" w:rsidP="00EB6FB4">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EB6FB4">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EB6FB4" w14:paraId="2B858C0B" w14:textId="77777777" w:rsidTr="00EB6FB4">
            <w:trPr>
              <w:tblCellSpacing w:w="15" w:type="dxa"/>
            </w:trPr>
            <w:tc>
              <w:tcPr>
                <w:tcW w:w="0" w:type="auto"/>
                <w:hideMark/>
              </w:tcPr>
              <w:p w14:paraId="4AC2DCB8" w14:textId="77777777" w:rsidR="00EB6FB4" w:rsidRDefault="00EB6FB4">
                <w:pPr>
                  <w:pStyle w:val="Bibliography"/>
                  <w:jc w:val="right"/>
                  <w:rPr>
                    <w:rFonts w:cs="Times New Roman"/>
                    <w:noProof/>
                  </w:rPr>
                </w:pPr>
                <w:r>
                  <w:rPr>
                    <w:rFonts w:cs="Times New Roman"/>
                    <w:noProof/>
                  </w:rPr>
                  <w:t>[1]</w:t>
                </w:r>
              </w:p>
            </w:tc>
            <w:tc>
              <w:tcPr>
                <w:tcW w:w="0" w:type="auto"/>
                <w:hideMark/>
              </w:tcPr>
              <w:p w14:paraId="309A5397" w14:textId="77777777" w:rsidR="00EB6FB4" w:rsidRDefault="00EB6FB4">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EB6FB4" w14:paraId="7AABE979" w14:textId="77777777" w:rsidTr="00EB6FB4">
            <w:trPr>
              <w:tblCellSpacing w:w="15" w:type="dxa"/>
            </w:trPr>
            <w:tc>
              <w:tcPr>
                <w:tcW w:w="0" w:type="auto"/>
                <w:hideMark/>
              </w:tcPr>
              <w:p w14:paraId="3D5A40B6" w14:textId="77777777" w:rsidR="00EB6FB4" w:rsidRDefault="00EB6FB4">
                <w:pPr>
                  <w:pStyle w:val="Bibliography"/>
                  <w:jc w:val="right"/>
                  <w:rPr>
                    <w:rFonts w:cs="Times New Roman"/>
                    <w:noProof/>
                  </w:rPr>
                </w:pPr>
                <w:bookmarkStart w:id="74" w:name="kri13"/>
                <w:r>
                  <w:rPr>
                    <w:rFonts w:cs="Times New Roman"/>
                    <w:noProof/>
                  </w:rPr>
                  <w:t>[2]</w:t>
                </w:r>
                <w:bookmarkEnd w:id="74"/>
              </w:p>
            </w:tc>
            <w:tc>
              <w:tcPr>
                <w:tcW w:w="0" w:type="auto"/>
                <w:hideMark/>
              </w:tcPr>
              <w:p w14:paraId="4A71613B" w14:textId="77777777" w:rsidR="00EB6FB4" w:rsidRDefault="00EB6FB4">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EB6FB4" w14:paraId="665345BB" w14:textId="77777777" w:rsidTr="00EB6FB4">
            <w:trPr>
              <w:tblCellSpacing w:w="15" w:type="dxa"/>
            </w:trPr>
            <w:tc>
              <w:tcPr>
                <w:tcW w:w="0" w:type="auto"/>
                <w:hideMark/>
              </w:tcPr>
              <w:p w14:paraId="3028CD61" w14:textId="77777777" w:rsidR="00EB6FB4" w:rsidRDefault="00EB6FB4">
                <w:pPr>
                  <w:pStyle w:val="Bibliography"/>
                  <w:jc w:val="right"/>
                  <w:rPr>
                    <w:rFonts w:cs="Times New Roman"/>
                    <w:noProof/>
                  </w:rPr>
                </w:pPr>
                <w:bookmarkStart w:id="75" w:name="JSa03"/>
                <w:r>
                  <w:rPr>
                    <w:rFonts w:cs="Times New Roman"/>
                    <w:noProof/>
                  </w:rPr>
                  <w:t>[3]</w:t>
                </w:r>
                <w:bookmarkEnd w:id="75"/>
              </w:p>
            </w:tc>
            <w:tc>
              <w:tcPr>
                <w:tcW w:w="0" w:type="auto"/>
                <w:hideMark/>
              </w:tcPr>
              <w:p w14:paraId="285BD6FC" w14:textId="77777777" w:rsidR="00EB6FB4" w:rsidRDefault="00EB6FB4">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EB6FB4" w14:paraId="32A5D1EF" w14:textId="77777777" w:rsidTr="00EB6FB4">
            <w:trPr>
              <w:tblCellSpacing w:w="15" w:type="dxa"/>
            </w:trPr>
            <w:tc>
              <w:tcPr>
                <w:tcW w:w="0" w:type="auto"/>
                <w:hideMark/>
              </w:tcPr>
              <w:p w14:paraId="23A6FC04" w14:textId="77777777" w:rsidR="00EB6FB4" w:rsidRDefault="00EB6FB4">
                <w:pPr>
                  <w:pStyle w:val="Bibliography"/>
                  <w:jc w:val="right"/>
                  <w:rPr>
                    <w:rFonts w:cs="Times New Roman"/>
                    <w:noProof/>
                  </w:rPr>
                </w:pPr>
                <w:bookmarkStart w:id="76" w:name="ELo12"/>
                <w:r>
                  <w:rPr>
                    <w:rFonts w:cs="Times New Roman"/>
                    <w:noProof/>
                  </w:rPr>
                  <w:t>[4]</w:t>
                </w:r>
                <w:bookmarkEnd w:id="76"/>
              </w:p>
            </w:tc>
            <w:tc>
              <w:tcPr>
                <w:tcW w:w="0" w:type="auto"/>
                <w:hideMark/>
              </w:tcPr>
              <w:p w14:paraId="581EDA34" w14:textId="77777777" w:rsidR="00EB6FB4" w:rsidRDefault="00EB6FB4">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EB6FB4" w14:paraId="50397846" w14:textId="77777777" w:rsidTr="00EB6FB4">
            <w:trPr>
              <w:tblCellSpacing w:w="15" w:type="dxa"/>
            </w:trPr>
            <w:tc>
              <w:tcPr>
                <w:tcW w:w="0" w:type="auto"/>
                <w:hideMark/>
              </w:tcPr>
              <w:p w14:paraId="1E739DE2" w14:textId="77777777" w:rsidR="00EB6FB4" w:rsidRDefault="00EB6FB4">
                <w:pPr>
                  <w:pStyle w:val="Bibliography"/>
                  <w:jc w:val="right"/>
                  <w:rPr>
                    <w:rFonts w:cs="Times New Roman"/>
                    <w:noProof/>
                  </w:rPr>
                </w:pPr>
                <w:r>
                  <w:rPr>
                    <w:rFonts w:cs="Times New Roman"/>
                    <w:noProof/>
                  </w:rPr>
                  <w:t>[5]</w:t>
                </w:r>
              </w:p>
            </w:tc>
            <w:tc>
              <w:tcPr>
                <w:tcW w:w="0" w:type="auto"/>
                <w:hideMark/>
              </w:tcPr>
              <w:p w14:paraId="547CBBB2" w14:textId="77777777" w:rsidR="00EB6FB4" w:rsidRDefault="00EB6FB4">
                <w:pPr>
                  <w:pStyle w:val="Bibliography"/>
                  <w:rPr>
                    <w:rFonts w:cs="Times New Roman"/>
                    <w:noProof/>
                  </w:rPr>
                </w:pPr>
                <w:r>
                  <w:rPr>
                    <w:rFonts w:cs="Times New Roman"/>
                    <w:noProof/>
                  </w:rPr>
                  <w:t>BSI Standards Publication. (2011) Systems and software engineering — Systems and software Quality Requirements and Evaluation (SQuaRE) — System and software quality models (ISO/IEC 25010).</w:t>
                </w:r>
              </w:p>
            </w:tc>
          </w:tr>
          <w:tr w:rsidR="00EB6FB4" w14:paraId="2A73E6A0" w14:textId="77777777" w:rsidTr="00EB6FB4">
            <w:trPr>
              <w:tblCellSpacing w:w="15" w:type="dxa"/>
            </w:trPr>
            <w:tc>
              <w:tcPr>
                <w:tcW w:w="0" w:type="auto"/>
                <w:hideMark/>
              </w:tcPr>
              <w:p w14:paraId="47C802C0" w14:textId="77777777" w:rsidR="00EB6FB4" w:rsidRDefault="00EB6FB4">
                <w:pPr>
                  <w:pStyle w:val="Bibliography"/>
                  <w:jc w:val="right"/>
                  <w:rPr>
                    <w:rFonts w:cs="Times New Roman"/>
                    <w:noProof/>
                  </w:rPr>
                </w:pPr>
                <w:bookmarkStart w:id="77" w:name="Moh"/>
                <w:r>
                  <w:rPr>
                    <w:rFonts w:cs="Times New Roman"/>
                    <w:noProof/>
                  </w:rPr>
                  <w:t>[6]</w:t>
                </w:r>
                <w:bookmarkEnd w:id="77"/>
              </w:p>
            </w:tc>
            <w:tc>
              <w:tcPr>
                <w:tcW w:w="0" w:type="auto"/>
                <w:hideMark/>
              </w:tcPr>
              <w:p w14:paraId="5F1E5A1D" w14:textId="77777777" w:rsidR="00EB6FB4" w:rsidRDefault="00EB6FB4">
                <w:pPr>
                  <w:pStyle w:val="Bibliography"/>
                  <w:rPr>
                    <w:rFonts w:cs="Times New Roman"/>
                    <w:noProof/>
                  </w:rPr>
                </w:pPr>
                <w:r>
                  <w:rPr>
                    <w:rFonts w:cs="Times New Roman"/>
                    <w:noProof/>
                  </w:rPr>
                  <w:t>Mohammed Ateeq, Ahmad Kamil, and Shuib Basri, "Conceptual model for measuring e-government service quality".</w:t>
                </w:r>
              </w:p>
            </w:tc>
          </w:tr>
          <w:tr w:rsidR="00EB6FB4" w14:paraId="52ED178F" w14:textId="77777777" w:rsidTr="00EB6FB4">
            <w:trPr>
              <w:tblCellSpacing w:w="15" w:type="dxa"/>
            </w:trPr>
            <w:tc>
              <w:tcPr>
                <w:tcW w:w="0" w:type="auto"/>
                <w:hideMark/>
              </w:tcPr>
              <w:p w14:paraId="3B6344AB" w14:textId="77777777" w:rsidR="00EB6FB4" w:rsidRDefault="00EB6FB4">
                <w:pPr>
                  <w:pStyle w:val="Bibliography"/>
                  <w:jc w:val="right"/>
                  <w:rPr>
                    <w:rFonts w:cs="Times New Roman"/>
                    <w:noProof/>
                  </w:rPr>
                </w:pPr>
                <w:bookmarkStart w:id="78" w:name="Had14"/>
                <w:r>
                  <w:rPr>
                    <w:rFonts w:cs="Times New Roman"/>
                    <w:noProof/>
                  </w:rPr>
                  <w:t>[7]</w:t>
                </w:r>
                <w:bookmarkEnd w:id="78"/>
              </w:p>
            </w:tc>
            <w:tc>
              <w:tcPr>
                <w:tcW w:w="0" w:type="auto"/>
                <w:hideMark/>
              </w:tcPr>
              <w:p w14:paraId="6A4E24F7" w14:textId="77777777" w:rsidR="00EB6FB4" w:rsidRDefault="00EB6FB4">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EB6FB4" w14:paraId="0D00DA42" w14:textId="77777777" w:rsidTr="00EB6FB4">
            <w:trPr>
              <w:tblCellSpacing w:w="15" w:type="dxa"/>
            </w:trPr>
            <w:tc>
              <w:tcPr>
                <w:tcW w:w="0" w:type="auto"/>
                <w:hideMark/>
              </w:tcPr>
              <w:p w14:paraId="6CAD9E24" w14:textId="77777777" w:rsidR="00EB6FB4" w:rsidRDefault="00EB6FB4">
                <w:pPr>
                  <w:pStyle w:val="Bibliography"/>
                  <w:jc w:val="right"/>
                  <w:rPr>
                    <w:rFonts w:cs="Times New Roman"/>
                    <w:noProof/>
                  </w:rPr>
                </w:pPr>
                <w:bookmarkStart w:id="79" w:name="May"/>
                <w:r>
                  <w:rPr>
                    <w:rFonts w:cs="Times New Roman"/>
                    <w:noProof/>
                  </w:rPr>
                  <w:t>[8]</w:t>
                </w:r>
                <w:bookmarkEnd w:id="79"/>
              </w:p>
            </w:tc>
            <w:tc>
              <w:tcPr>
                <w:tcW w:w="0" w:type="auto"/>
                <w:hideMark/>
              </w:tcPr>
              <w:p w14:paraId="5B98B912" w14:textId="77777777" w:rsidR="00EB6FB4" w:rsidRDefault="00EB6FB4">
                <w:pPr>
                  <w:pStyle w:val="Bibliography"/>
                  <w:rPr>
                    <w:rFonts w:cs="Times New Roman"/>
                    <w:noProof/>
                  </w:rPr>
                </w:pPr>
                <w:r>
                  <w:rPr>
                    <w:rFonts w:cs="Times New Roman"/>
                    <w:noProof/>
                  </w:rPr>
                  <w:t>Mayte Herrera, Ma Ángeles Moraga, Ismael Caballero, and Coral Calero, "Quality in use model for web portals (QiUWeP)," n.d.</w:t>
                </w:r>
              </w:p>
            </w:tc>
          </w:tr>
          <w:tr w:rsidR="00EB6FB4" w14:paraId="642FCDE3" w14:textId="77777777" w:rsidTr="00EB6FB4">
            <w:trPr>
              <w:tblCellSpacing w:w="15" w:type="dxa"/>
            </w:trPr>
            <w:tc>
              <w:tcPr>
                <w:tcW w:w="0" w:type="auto"/>
                <w:hideMark/>
              </w:tcPr>
              <w:p w14:paraId="74C1CCF9" w14:textId="77777777" w:rsidR="00EB6FB4" w:rsidRDefault="00EB6FB4">
                <w:pPr>
                  <w:pStyle w:val="Bibliography"/>
                  <w:jc w:val="right"/>
                  <w:rPr>
                    <w:rFonts w:cs="Times New Roman"/>
                    <w:noProof/>
                  </w:rPr>
                </w:pPr>
                <w:bookmarkStart w:id="80" w:name="JEC06"/>
                <w:r>
                  <w:rPr>
                    <w:rFonts w:cs="Times New Roman"/>
                    <w:noProof/>
                  </w:rPr>
                  <w:t>[9]</w:t>
                </w:r>
                <w:bookmarkEnd w:id="80"/>
              </w:p>
            </w:tc>
            <w:tc>
              <w:tcPr>
                <w:tcW w:w="0" w:type="auto"/>
                <w:hideMark/>
              </w:tcPr>
              <w:p w14:paraId="49E152BC" w14:textId="77777777" w:rsidR="00EB6FB4" w:rsidRDefault="00EB6FB4">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EB6FB4" w14:paraId="739F3E33" w14:textId="77777777" w:rsidTr="00EB6FB4">
            <w:trPr>
              <w:tblCellSpacing w:w="15" w:type="dxa"/>
            </w:trPr>
            <w:tc>
              <w:tcPr>
                <w:tcW w:w="0" w:type="auto"/>
                <w:hideMark/>
              </w:tcPr>
              <w:p w14:paraId="18FA6445" w14:textId="77777777" w:rsidR="00EB6FB4" w:rsidRDefault="00EB6FB4">
                <w:pPr>
                  <w:pStyle w:val="Bibliography"/>
                  <w:jc w:val="right"/>
                  <w:rPr>
                    <w:rFonts w:cs="Times New Roman"/>
                    <w:noProof/>
                  </w:rPr>
                </w:pPr>
                <w:bookmarkStart w:id="81" w:name="JHK09"/>
                <w:r>
                  <w:rPr>
                    <w:rFonts w:cs="Times New Roman"/>
                    <w:noProof/>
                  </w:rPr>
                  <w:t>[10]</w:t>
                </w:r>
                <w:bookmarkEnd w:id="81"/>
              </w:p>
            </w:tc>
            <w:tc>
              <w:tcPr>
                <w:tcW w:w="0" w:type="auto"/>
                <w:hideMark/>
              </w:tcPr>
              <w:p w14:paraId="58E566A2" w14:textId="77777777" w:rsidR="00EB6FB4" w:rsidRDefault="00EB6FB4">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EB6FB4" w14:paraId="675E26E6" w14:textId="77777777" w:rsidTr="00EB6FB4">
            <w:trPr>
              <w:tblCellSpacing w:w="15" w:type="dxa"/>
            </w:trPr>
            <w:tc>
              <w:tcPr>
                <w:tcW w:w="0" w:type="auto"/>
                <w:hideMark/>
              </w:tcPr>
              <w:p w14:paraId="3F221334" w14:textId="77777777" w:rsidR="00EB6FB4" w:rsidRDefault="00EB6FB4">
                <w:pPr>
                  <w:pStyle w:val="Bibliography"/>
                  <w:jc w:val="right"/>
                  <w:rPr>
                    <w:rFonts w:cs="Times New Roman"/>
                    <w:noProof/>
                  </w:rPr>
                </w:pPr>
                <w:bookmarkStart w:id="82" w:name="RVi02"/>
                <w:r>
                  <w:rPr>
                    <w:rFonts w:cs="Times New Roman"/>
                    <w:noProof/>
                  </w:rPr>
                  <w:t>[11]</w:t>
                </w:r>
                <w:bookmarkEnd w:id="82"/>
              </w:p>
            </w:tc>
            <w:tc>
              <w:tcPr>
                <w:tcW w:w="0" w:type="auto"/>
                <w:hideMark/>
              </w:tcPr>
              <w:p w14:paraId="1947824B" w14:textId="77777777" w:rsidR="00EB6FB4" w:rsidRDefault="00EB6FB4">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EB6FB4" w14:paraId="26AB9EE0" w14:textId="77777777" w:rsidTr="00EB6FB4">
            <w:trPr>
              <w:tblCellSpacing w:w="15" w:type="dxa"/>
            </w:trPr>
            <w:tc>
              <w:tcPr>
                <w:tcW w:w="0" w:type="auto"/>
                <w:hideMark/>
              </w:tcPr>
              <w:p w14:paraId="2207337A" w14:textId="77777777" w:rsidR="00EB6FB4" w:rsidRDefault="00EB6FB4">
                <w:pPr>
                  <w:pStyle w:val="Bibliography"/>
                  <w:jc w:val="right"/>
                  <w:rPr>
                    <w:rFonts w:cs="Times New Roman"/>
                    <w:noProof/>
                  </w:rPr>
                </w:pPr>
                <w:bookmarkStart w:id="83" w:name="GGL05"/>
                <w:r>
                  <w:rPr>
                    <w:rFonts w:cs="Times New Roman"/>
                    <w:noProof/>
                  </w:rPr>
                  <w:t>[12]</w:t>
                </w:r>
                <w:bookmarkEnd w:id="83"/>
              </w:p>
            </w:tc>
            <w:tc>
              <w:tcPr>
                <w:tcW w:w="0" w:type="auto"/>
                <w:hideMark/>
              </w:tcPr>
              <w:p w14:paraId="094E94B5" w14:textId="77777777" w:rsidR="00EB6FB4" w:rsidRDefault="00EB6FB4">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EB6FB4" w14:paraId="5FB63C6F" w14:textId="77777777" w:rsidTr="00EB6FB4">
            <w:trPr>
              <w:tblCellSpacing w:w="15" w:type="dxa"/>
            </w:trPr>
            <w:tc>
              <w:tcPr>
                <w:tcW w:w="0" w:type="auto"/>
                <w:hideMark/>
              </w:tcPr>
              <w:p w14:paraId="20FAB6EB" w14:textId="77777777" w:rsidR="00EB6FB4" w:rsidRDefault="00EB6FB4">
                <w:pPr>
                  <w:pStyle w:val="Bibliography"/>
                  <w:jc w:val="right"/>
                  <w:rPr>
                    <w:rFonts w:cs="Times New Roman"/>
                    <w:noProof/>
                  </w:rPr>
                </w:pPr>
                <w:r>
                  <w:rPr>
                    <w:rFonts w:cs="Times New Roman"/>
                    <w:noProof/>
                  </w:rPr>
                  <w:t>[13]</w:t>
                </w:r>
              </w:p>
            </w:tc>
            <w:tc>
              <w:tcPr>
                <w:tcW w:w="0" w:type="auto"/>
                <w:hideMark/>
              </w:tcPr>
              <w:p w14:paraId="4D480A0C" w14:textId="77777777" w:rsidR="00EB6FB4" w:rsidRDefault="00EB6FB4">
                <w:pPr>
                  <w:pStyle w:val="Bibliography"/>
                  <w:rPr>
                    <w:rFonts w:cs="Times New Roman"/>
                    <w:noProof/>
                  </w:rPr>
                </w:pPr>
                <w:r>
                  <w:rPr>
                    <w:rFonts w:cs="Times New Roman"/>
                    <w:noProof/>
                  </w:rPr>
                  <w:t xml:space="preserve">N. Seth, S.G. Deshmukh, and P. Vrat, "A framework for measurement of quality of service in supply chains," </w:t>
                </w:r>
                <w:r>
                  <w:rPr>
                    <w:rFonts w:cs="Times New Roman"/>
                    <w:i/>
                    <w:iCs/>
                    <w:noProof/>
                  </w:rPr>
                  <w:t>Supply chain management: An international journal</w:t>
                </w:r>
                <w:r>
                  <w:rPr>
                    <w:rFonts w:cs="Times New Roman"/>
                    <w:noProof/>
                  </w:rPr>
                  <w:t>, vol. 11, no. 1, pp. 82-94, 2006.</w:t>
                </w:r>
              </w:p>
            </w:tc>
          </w:tr>
          <w:tr w:rsidR="00EB6FB4" w14:paraId="7D604CC2" w14:textId="77777777" w:rsidTr="00EB6FB4">
            <w:trPr>
              <w:tblCellSpacing w:w="15" w:type="dxa"/>
            </w:trPr>
            <w:tc>
              <w:tcPr>
                <w:tcW w:w="0" w:type="auto"/>
                <w:hideMark/>
              </w:tcPr>
              <w:p w14:paraId="6D395280" w14:textId="77777777" w:rsidR="00EB6FB4" w:rsidRDefault="00EB6FB4">
                <w:pPr>
                  <w:pStyle w:val="Bibliography"/>
                  <w:jc w:val="right"/>
                  <w:rPr>
                    <w:rFonts w:cs="Times New Roman"/>
                    <w:noProof/>
                  </w:rPr>
                </w:pPr>
                <w:bookmarkStart w:id="84" w:name="VAZ02"/>
                <w:r>
                  <w:rPr>
                    <w:rFonts w:cs="Times New Roman"/>
                    <w:noProof/>
                  </w:rPr>
                  <w:t>[14]</w:t>
                </w:r>
                <w:bookmarkEnd w:id="84"/>
              </w:p>
            </w:tc>
            <w:tc>
              <w:tcPr>
                <w:tcW w:w="0" w:type="auto"/>
                <w:hideMark/>
              </w:tcPr>
              <w:p w14:paraId="4B1EF315" w14:textId="77777777" w:rsidR="00EB6FB4" w:rsidRDefault="00EB6FB4">
                <w:pPr>
                  <w:pStyle w:val="Bibliography"/>
                  <w:rPr>
                    <w:rFonts w:cs="Times New Roman"/>
                    <w:noProof/>
                  </w:rPr>
                </w:pPr>
                <w:r>
                  <w:rPr>
                    <w:rFonts w:cs="Times New Roman"/>
                    <w:noProof/>
                  </w:rPr>
                  <w:t xml:space="preserve">V.A. Zeithaml, "Service excellence in electronic channels," </w:t>
                </w:r>
                <w:r>
                  <w:rPr>
                    <w:rFonts w:cs="Times New Roman"/>
                    <w:i/>
                    <w:iCs/>
                    <w:noProof/>
                  </w:rPr>
                  <w:t>Managing Service Quality</w:t>
                </w:r>
                <w:r>
                  <w:rPr>
                    <w:rFonts w:cs="Times New Roman"/>
                    <w:noProof/>
                  </w:rPr>
                  <w:t>, vol. 12, no. 2, pp. 135-139, 2002.</w:t>
                </w:r>
              </w:p>
            </w:tc>
          </w:tr>
          <w:tr w:rsidR="00EB6FB4" w14:paraId="4A146CCB" w14:textId="77777777" w:rsidTr="00EB6FB4">
            <w:trPr>
              <w:tblCellSpacing w:w="15" w:type="dxa"/>
            </w:trPr>
            <w:tc>
              <w:tcPr>
                <w:tcW w:w="0" w:type="auto"/>
                <w:hideMark/>
              </w:tcPr>
              <w:p w14:paraId="726DB066" w14:textId="77777777" w:rsidR="00EB6FB4" w:rsidRDefault="00EB6FB4">
                <w:pPr>
                  <w:pStyle w:val="Bibliography"/>
                  <w:jc w:val="right"/>
                  <w:rPr>
                    <w:rFonts w:cs="Times New Roman"/>
                    <w:noProof/>
                  </w:rPr>
                </w:pPr>
                <w:bookmarkStart w:id="85" w:name="HLi091"/>
                <w:r>
                  <w:rPr>
                    <w:rFonts w:cs="Times New Roman"/>
                    <w:noProof/>
                  </w:rPr>
                  <w:t>[15]</w:t>
                </w:r>
                <w:bookmarkEnd w:id="85"/>
              </w:p>
            </w:tc>
            <w:tc>
              <w:tcPr>
                <w:tcW w:w="0" w:type="auto"/>
                <w:hideMark/>
              </w:tcPr>
              <w:p w14:paraId="7515380E" w14:textId="77777777" w:rsidR="00EB6FB4" w:rsidRDefault="00EB6FB4">
                <w:pPr>
                  <w:pStyle w:val="Bibliography"/>
                  <w:rPr>
                    <w:rFonts w:cs="Times New Roman"/>
                    <w:noProof/>
                  </w:rPr>
                </w:pPr>
                <w:r>
                  <w:rPr>
                    <w:rFonts w:cs="Times New Roman"/>
                    <w:noProof/>
                  </w:rPr>
                  <w:t>H. Li, Y. Liu, and R. Suomi, "Measurement of E-service Quality: An empirical study in online travel service," 2009.</w:t>
                </w:r>
              </w:p>
            </w:tc>
          </w:tr>
          <w:tr w:rsidR="00EB6FB4" w14:paraId="4176DFC5" w14:textId="77777777" w:rsidTr="00EB6FB4">
            <w:trPr>
              <w:tblCellSpacing w:w="15" w:type="dxa"/>
            </w:trPr>
            <w:tc>
              <w:tcPr>
                <w:tcW w:w="0" w:type="auto"/>
                <w:hideMark/>
              </w:tcPr>
              <w:p w14:paraId="0C9E7D65" w14:textId="77777777" w:rsidR="00EB6FB4" w:rsidRDefault="00EB6FB4">
                <w:pPr>
                  <w:pStyle w:val="Bibliography"/>
                  <w:jc w:val="right"/>
                  <w:rPr>
                    <w:rFonts w:cs="Times New Roman"/>
                    <w:noProof/>
                  </w:rPr>
                </w:pPr>
                <w:bookmarkStart w:id="86" w:name="LiH08"/>
                <w:r>
                  <w:rPr>
                    <w:rFonts w:cs="Times New Roman"/>
                    <w:noProof/>
                  </w:rPr>
                  <w:t>[16]</w:t>
                </w:r>
                <w:bookmarkEnd w:id="86"/>
              </w:p>
            </w:tc>
            <w:tc>
              <w:tcPr>
                <w:tcW w:w="0" w:type="auto"/>
                <w:hideMark/>
              </w:tcPr>
              <w:p w14:paraId="373D3068" w14:textId="77777777" w:rsidR="00EB6FB4" w:rsidRDefault="00EB6FB4">
                <w:pPr>
                  <w:pStyle w:val="Bibliography"/>
                  <w:rPr>
                    <w:rFonts w:cs="Times New Roman"/>
                    <w:noProof/>
                  </w:rPr>
                </w:pPr>
                <w:r>
                  <w:rPr>
                    <w:rFonts w:cs="Times New Roman"/>
                    <w:noProof/>
                  </w:rPr>
                  <w:t xml:space="preserve">H. Li and R. Suomi, "Dimensions of e-service quality: an alternative model," in </w:t>
                </w:r>
                <w:r>
                  <w:rPr>
                    <w:rFonts w:cs="Times New Roman"/>
                    <w:i/>
                    <w:iCs/>
                    <w:noProof/>
                  </w:rPr>
                  <w:t>Future Generation Communication and Networking Symposia, Second International Conference</w:t>
                </w:r>
                <w:r>
                  <w:rPr>
                    <w:rFonts w:cs="Times New Roman"/>
                    <w:noProof/>
                  </w:rPr>
                  <w:t>, vol. 1, 2008.</w:t>
                </w:r>
              </w:p>
            </w:tc>
          </w:tr>
          <w:tr w:rsidR="00EB6FB4" w14:paraId="46D9721C" w14:textId="77777777" w:rsidTr="00EB6FB4">
            <w:trPr>
              <w:tblCellSpacing w:w="15" w:type="dxa"/>
            </w:trPr>
            <w:tc>
              <w:tcPr>
                <w:tcW w:w="0" w:type="auto"/>
                <w:hideMark/>
              </w:tcPr>
              <w:p w14:paraId="0873682E" w14:textId="77777777" w:rsidR="00EB6FB4" w:rsidRDefault="00EB6FB4">
                <w:pPr>
                  <w:pStyle w:val="Bibliography"/>
                  <w:jc w:val="right"/>
                  <w:rPr>
                    <w:rFonts w:cs="Times New Roman"/>
                    <w:noProof/>
                  </w:rPr>
                </w:pPr>
                <w:r>
                  <w:rPr>
                    <w:rFonts w:cs="Times New Roman"/>
                    <w:noProof/>
                  </w:rPr>
                  <w:t>[17]</w:t>
                </w:r>
              </w:p>
            </w:tc>
            <w:tc>
              <w:tcPr>
                <w:tcW w:w="0" w:type="auto"/>
                <w:hideMark/>
              </w:tcPr>
              <w:p w14:paraId="4E70577F" w14:textId="77777777" w:rsidR="00EB6FB4" w:rsidRDefault="00EB6FB4">
                <w:pPr>
                  <w:pStyle w:val="Bibliography"/>
                  <w:rPr>
                    <w:rFonts w:cs="Times New Roman"/>
                    <w:noProof/>
                  </w:rPr>
                </w:pPr>
                <w:r>
                  <w:rPr>
                    <w:rFonts w:cs="Times New Roman"/>
                    <w:noProof/>
                  </w:rPr>
                  <w:t>Zeithaml, A. Parasuraman, and A. Malhotra, "A conceptual framework for understanding e-service quality: implications for future researches and managerial practice," MSI Working Paper Series No. 00-115, 2001.</w:t>
                </w:r>
              </w:p>
            </w:tc>
          </w:tr>
          <w:tr w:rsidR="00EB6FB4" w14:paraId="7DE48F14" w14:textId="77777777" w:rsidTr="00EB6FB4">
            <w:trPr>
              <w:tblCellSpacing w:w="15" w:type="dxa"/>
            </w:trPr>
            <w:tc>
              <w:tcPr>
                <w:tcW w:w="0" w:type="auto"/>
                <w:hideMark/>
              </w:tcPr>
              <w:p w14:paraId="1EFB873F" w14:textId="77777777" w:rsidR="00EB6FB4" w:rsidRDefault="00EB6FB4">
                <w:pPr>
                  <w:pStyle w:val="Bibliography"/>
                  <w:jc w:val="right"/>
                  <w:rPr>
                    <w:rFonts w:cs="Times New Roman"/>
                    <w:noProof/>
                  </w:rPr>
                </w:pPr>
                <w:r>
                  <w:rPr>
                    <w:rFonts w:cs="Times New Roman"/>
                    <w:noProof/>
                  </w:rPr>
                  <w:t>[18]</w:t>
                </w:r>
              </w:p>
            </w:tc>
            <w:tc>
              <w:tcPr>
                <w:tcW w:w="0" w:type="auto"/>
                <w:hideMark/>
              </w:tcPr>
              <w:p w14:paraId="32804505" w14:textId="77777777" w:rsidR="00EB6FB4" w:rsidRDefault="00EB6FB4">
                <w:pPr>
                  <w:pStyle w:val="Bibliography"/>
                  <w:rPr>
                    <w:rFonts w:cs="Times New Roman"/>
                    <w:noProof/>
                  </w:rPr>
                </w:pPr>
                <w:r>
                  <w:rPr>
                    <w:rFonts w:cs="Times New Roman"/>
                    <w:noProof/>
                  </w:rPr>
                  <w:t xml:space="preserve">J. Cox and B.G. Dale, "Service quality and e-commerce: An exploratory analysis," </w:t>
                </w:r>
                <w:r>
                  <w:rPr>
                    <w:rFonts w:cs="Times New Roman"/>
                    <w:i/>
                    <w:iCs/>
                    <w:noProof/>
                  </w:rPr>
                  <w:t>Managing Service Quality</w:t>
                </w:r>
                <w:r>
                  <w:rPr>
                    <w:rFonts w:cs="Times New Roman"/>
                    <w:noProof/>
                  </w:rPr>
                  <w:t>, vol. 11, no. 2, 2001.</w:t>
                </w:r>
              </w:p>
            </w:tc>
          </w:tr>
          <w:tr w:rsidR="00EB6FB4" w14:paraId="3BC24601" w14:textId="77777777" w:rsidTr="00EB6FB4">
            <w:trPr>
              <w:tblCellSpacing w:w="15" w:type="dxa"/>
            </w:trPr>
            <w:tc>
              <w:tcPr>
                <w:tcW w:w="0" w:type="auto"/>
                <w:hideMark/>
              </w:tcPr>
              <w:p w14:paraId="4451F04C" w14:textId="77777777" w:rsidR="00EB6FB4" w:rsidRDefault="00EB6FB4">
                <w:pPr>
                  <w:pStyle w:val="Bibliography"/>
                  <w:jc w:val="right"/>
                  <w:rPr>
                    <w:rFonts w:cs="Times New Roman"/>
                    <w:noProof/>
                  </w:rPr>
                </w:pPr>
                <w:bookmarkStart w:id="87" w:name="ZYa03"/>
                <w:r>
                  <w:rPr>
                    <w:rFonts w:cs="Times New Roman"/>
                    <w:noProof/>
                  </w:rPr>
                  <w:t>[19]</w:t>
                </w:r>
                <w:bookmarkEnd w:id="87"/>
              </w:p>
            </w:tc>
            <w:tc>
              <w:tcPr>
                <w:tcW w:w="0" w:type="auto"/>
                <w:hideMark/>
              </w:tcPr>
              <w:p w14:paraId="167C5B2B" w14:textId="77777777" w:rsidR="00EB6FB4" w:rsidRDefault="00EB6FB4">
                <w:pPr>
                  <w:pStyle w:val="Bibliography"/>
                  <w:rPr>
                    <w:rFonts w:cs="Times New Roman"/>
                    <w:noProof/>
                  </w:rPr>
                </w:pPr>
                <w:r>
                  <w:rPr>
                    <w:rFonts w:cs="Times New Roman"/>
                    <w:noProof/>
                  </w:rPr>
                  <w:t xml:space="preserve">Z. Yang, R.T. Peterson, and S. Cai, "Services quality diimensions of Internet retailing; an exploratory analysis," </w:t>
                </w:r>
                <w:r>
                  <w:rPr>
                    <w:rFonts w:cs="Times New Roman"/>
                    <w:i/>
                    <w:iCs/>
                    <w:noProof/>
                  </w:rPr>
                  <w:t>Journal of services marketing</w:t>
                </w:r>
                <w:r>
                  <w:rPr>
                    <w:rFonts w:cs="Times New Roman"/>
                    <w:noProof/>
                  </w:rPr>
                  <w:t>, vol. 17, no. 7, pp. 685-700, 2003.</w:t>
                </w:r>
              </w:p>
            </w:tc>
          </w:tr>
          <w:tr w:rsidR="00EB6FB4" w14:paraId="6A85A88C" w14:textId="77777777" w:rsidTr="00EB6FB4">
            <w:trPr>
              <w:tblCellSpacing w:w="15" w:type="dxa"/>
            </w:trPr>
            <w:tc>
              <w:tcPr>
                <w:tcW w:w="0" w:type="auto"/>
                <w:hideMark/>
              </w:tcPr>
              <w:p w14:paraId="270475D9" w14:textId="77777777" w:rsidR="00EB6FB4" w:rsidRDefault="00EB6FB4">
                <w:pPr>
                  <w:pStyle w:val="Bibliography"/>
                  <w:jc w:val="right"/>
                  <w:rPr>
                    <w:rFonts w:cs="Times New Roman"/>
                    <w:noProof/>
                  </w:rPr>
                </w:pPr>
                <w:bookmarkStart w:id="88" w:name="MRa08"/>
                <w:r>
                  <w:rPr>
                    <w:rFonts w:cs="Times New Roman"/>
                    <w:noProof/>
                  </w:rPr>
                  <w:t>[20]</w:t>
                </w:r>
                <w:bookmarkEnd w:id="88"/>
              </w:p>
            </w:tc>
            <w:tc>
              <w:tcPr>
                <w:tcW w:w="0" w:type="auto"/>
                <w:hideMark/>
              </w:tcPr>
              <w:p w14:paraId="7129C55E" w14:textId="77777777" w:rsidR="00EB6FB4" w:rsidRDefault="00EB6FB4">
                <w:pPr>
                  <w:pStyle w:val="Bibliography"/>
                  <w:rPr>
                    <w:rFonts w:cs="Times New Roman"/>
                    <w:noProof/>
                  </w:rPr>
                </w:pPr>
                <w:r>
                  <w:rPr>
                    <w:rFonts w:cs="Times New Roman"/>
                    <w:noProof/>
                  </w:rPr>
                  <w:t xml:space="preserve">M. Raman, R. Stephenaus, N. Alam, and M. Kuppusamy, "Information Technology in Malaysia: E-service quality and update of Internet banking," </w:t>
                </w:r>
                <w:r>
                  <w:rPr>
                    <w:rFonts w:cs="Times New Roman"/>
                    <w:i/>
                    <w:iCs/>
                    <w:noProof/>
                  </w:rPr>
                  <w:t>Journal of Internet Banking and Commerce</w:t>
                </w:r>
                <w:r>
                  <w:rPr>
                    <w:rFonts w:cs="Times New Roman"/>
                    <w:noProof/>
                  </w:rPr>
                  <w:t>, vol. 13, no. 2, pp. 1-18, 2008.</w:t>
                </w:r>
              </w:p>
            </w:tc>
          </w:tr>
          <w:tr w:rsidR="00EB6FB4" w14:paraId="1FC13D7F" w14:textId="77777777" w:rsidTr="00EB6FB4">
            <w:trPr>
              <w:tblCellSpacing w:w="15" w:type="dxa"/>
            </w:trPr>
            <w:tc>
              <w:tcPr>
                <w:tcW w:w="0" w:type="auto"/>
                <w:hideMark/>
              </w:tcPr>
              <w:p w14:paraId="249FF760" w14:textId="77777777" w:rsidR="00EB6FB4" w:rsidRDefault="00EB6FB4">
                <w:pPr>
                  <w:pStyle w:val="Bibliography"/>
                  <w:jc w:val="right"/>
                  <w:rPr>
                    <w:rFonts w:cs="Times New Roman"/>
                    <w:noProof/>
                  </w:rPr>
                </w:pPr>
                <w:r>
                  <w:rPr>
                    <w:rFonts w:cs="Times New Roman"/>
                    <w:noProof/>
                  </w:rPr>
                  <w:t>[21]</w:t>
                </w:r>
              </w:p>
            </w:tc>
            <w:tc>
              <w:tcPr>
                <w:tcW w:w="0" w:type="auto"/>
                <w:hideMark/>
              </w:tcPr>
              <w:p w14:paraId="27E1E2A9" w14:textId="77777777" w:rsidR="00EB6FB4" w:rsidRDefault="00EB6FB4">
                <w:pPr>
                  <w:pStyle w:val="Bibliography"/>
                  <w:rPr>
                    <w:rFonts w:cs="Times New Roman"/>
                    <w:noProof/>
                  </w:rPr>
                </w:pPr>
                <w:r>
                  <w:rPr>
                    <w:rFonts w:cs="Times New Roman"/>
                    <w:noProof/>
                  </w:rPr>
                  <w:t xml:space="preserve">M.F. Wolfinbarger and M.C. Gilly, "ETAILQ: dimensionalizing, measuring and predicting etailing quality," </w:t>
                </w:r>
                <w:r>
                  <w:rPr>
                    <w:rFonts w:cs="Times New Roman"/>
                    <w:i/>
                    <w:iCs/>
                    <w:noProof/>
                  </w:rPr>
                  <w:t>Journal of Retailing</w:t>
                </w:r>
                <w:r>
                  <w:rPr>
                    <w:rFonts w:cs="Times New Roman"/>
                    <w:noProof/>
                  </w:rPr>
                  <w:t>, vol. 79, no. 3.</w:t>
                </w:r>
              </w:p>
            </w:tc>
          </w:tr>
          <w:tr w:rsidR="00EB6FB4" w14:paraId="4E4DC569" w14:textId="77777777" w:rsidTr="00EB6FB4">
            <w:trPr>
              <w:tblCellSpacing w:w="15" w:type="dxa"/>
            </w:trPr>
            <w:tc>
              <w:tcPr>
                <w:tcW w:w="0" w:type="auto"/>
                <w:hideMark/>
              </w:tcPr>
              <w:p w14:paraId="5360EB48" w14:textId="77777777" w:rsidR="00EB6FB4" w:rsidRDefault="00EB6FB4">
                <w:pPr>
                  <w:pStyle w:val="Bibliography"/>
                  <w:jc w:val="right"/>
                  <w:rPr>
                    <w:rFonts w:cs="Times New Roman"/>
                    <w:noProof/>
                  </w:rPr>
                </w:pPr>
                <w:bookmarkStart w:id="89" w:name="VAZ021"/>
                <w:r>
                  <w:rPr>
                    <w:rFonts w:cs="Times New Roman"/>
                    <w:noProof/>
                  </w:rPr>
                  <w:t>[22]</w:t>
                </w:r>
                <w:bookmarkEnd w:id="89"/>
              </w:p>
            </w:tc>
            <w:tc>
              <w:tcPr>
                <w:tcW w:w="0" w:type="auto"/>
                <w:hideMark/>
              </w:tcPr>
              <w:p w14:paraId="482F0132" w14:textId="77777777" w:rsidR="00EB6FB4" w:rsidRDefault="00EB6FB4">
                <w:pPr>
                  <w:pStyle w:val="Bibliography"/>
                  <w:rPr>
                    <w:rFonts w:cs="Times New Roman"/>
                    <w:noProof/>
                  </w:rPr>
                </w:pPr>
                <w:r>
                  <w:rPr>
                    <w:rFonts w:cs="Times New Roman"/>
                    <w:noProof/>
                  </w:rPr>
                  <w:t xml:space="preserve">V.A. Zeithaml, A. Parasuraman, and A. Malhotra, "Service quality delivery through web sites: a critical review of extant knowledge," </w:t>
                </w:r>
                <w:r>
                  <w:rPr>
                    <w:rFonts w:cs="Times New Roman"/>
                    <w:i/>
                    <w:iCs/>
                    <w:noProof/>
                  </w:rPr>
                  <w:t>Journal of the academy of marketing science</w:t>
                </w:r>
                <w:r>
                  <w:rPr>
                    <w:rFonts w:cs="Times New Roman"/>
                    <w:noProof/>
                  </w:rPr>
                  <w:t>, vol. 30, no. 4, pp. 362-375, 2002.</w:t>
                </w:r>
              </w:p>
            </w:tc>
          </w:tr>
          <w:tr w:rsidR="00EB6FB4" w14:paraId="21362907" w14:textId="77777777" w:rsidTr="00EB6FB4">
            <w:trPr>
              <w:tblCellSpacing w:w="15" w:type="dxa"/>
            </w:trPr>
            <w:tc>
              <w:tcPr>
                <w:tcW w:w="0" w:type="auto"/>
                <w:hideMark/>
              </w:tcPr>
              <w:p w14:paraId="189B3CB7" w14:textId="77777777" w:rsidR="00EB6FB4" w:rsidRDefault="00EB6FB4">
                <w:pPr>
                  <w:pStyle w:val="Bibliography"/>
                  <w:jc w:val="right"/>
                  <w:rPr>
                    <w:rFonts w:cs="Times New Roman"/>
                    <w:noProof/>
                  </w:rPr>
                </w:pPr>
                <w:bookmarkStart w:id="90" w:name="BVa"/>
                <w:r>
                  <w:rPr>
                    <w:rFonts w:cs="Times New Roman"/>
                    <w:noProof/>
                  </w:rPr>
                  <w:t>[23]</w:t>
                </w:r>
                <w:bookmarkEnd w:id="90"/>
              </w:p>
            </w:tc>
            <w:tc>
              <w:tcPr>
                <w:tcW w:w="0" w:type="auto"/>
                <w:hideMark/>
              </w:tcPr>
              <w:p w14:paraId="1674FDB8" w14:textId="77777777" w:rsidR="00EB6FB4" w:rsidRDefault="00EB6FB4">
                <w:pPr>
                  <w:pStyle w:val="Bibliography"/>
                  <w:rPr>
                    <w:rFonts w:cs="Times New Roman"/>
                    <w:noProof/>
                  </w:rPr>
                </w:pPr>
                <w:r>
                  <w:rPr>
                    <w:rFonts w:cs="Times New Roman"/>
                    <w:noProof/>
                  </w:rPr>
                  <w:t>B. Vanpariya and V. Patel, "Assessing electronic service quality through E-S-QUAL scale.".</w:t>
                </w:r>
              </w:p>
            </w:tc>
          </w:tr>
          <w:tr w:rsidR="00EB6FB4" w14:paraId="14BFE72C" w14:textId="77777777" w:rsidTr="00EB6FB4">
            <w:trPr>
              <w:tblCellSpacing w:w="15" w:type="dxa"/>
            </w:trPr>
            <w:tc>
              <w:tcPr>
                <w:tcW w:w="0" w:type="auto"/>
                <w:hideMark/>
              </w:tcPr>
              <w:p w14:paraId="35D0B953" w14:textId="77777777" w:rsidR="00EB6FB4" w:rsidRDefault="00EB6FB4">
                <w:pPr>
                  <w:pStyle w:val="Bibliography"/>
                  <w:jc w:val="right"/>
                  <w:rPr>
                    <w:rFonts w:cs="Times New Roman"/>
                    <w:noProof/>
                  </w:rPr>
                </w:pPr>
                <w:bookmarkStart w:id="91" w:name="GBr08"/>
                <w:r>
                  <w:rPr>
                    <w:rFonts w:cs="Times New Roman"/>
                    <w:noProof/>
                  </w:rPr>
                  <w:t>[24]</w:t>
                </w:r>
                <w:bookmarkEnd w:id="91"/>
              </w:p>
            </w:tc>
            <w:tc>
              <w:tcPr>
                <w:tcW w:w="0" w:type="auto"/>
                <w:hideMark/>
              </w:tcPr>
              <w:p w14:paraId="23627F71" w14:textId="77777777" w:rsidR="00EB6FB4" w:rsidRDefault="00EB6FB4">
                <w:pPr>
                  <w:pStyle w:val="Bibliography"/>
                  <w:rPr>
                    <w:rFonts w:cs="Times New Roman"/>
                    <w:noProof/>
                  </w:rPr>
                </w:pPr>
                <w:r>
                  <w:rPr>
                    <w:rFonts w:cs="Times New Roman"/>
                    <w:noProof/>
                  </w:rPr>
                  <w:t xml:space="preserve">G. Bresolles and J. Nantel, "The measurement of electronic service quality: Improvement and application," </w:t>
                </w:r>
                <w:r>
                  <w:rPr>
                    <w:rFonts w:cs="Times New Roman"/>
                    <w:i/>
                    <w:iCs/>
                    <w:noProof/>
                  </w:rPr>
                  <w:t>Journal of E-Business Research</w:t>
                </w:r>
                <w:r>
                  <w:rPr>
                    <w:rFonts w:cs="Times New Roman"/>
                    <w:noProof/>
                  </w:rPr>
                  <w:t>, vol. 4, no. 3, pp. 1-19, 2008.</w:t>
                </w:r>
              </w:p>
            </w:tc>
          </w:tr>
          <w:tr w:rsidR="00EB6FB4" w14:paraId="7B5B3A47" w14:textId="77777777" w:rsidTr="00EB6FB4">
            <w:trPr>
              <w:tblCellSpacing w:w="15" w:type="dxa"/>
            </w:trPr>
            <w:tc>
              <w:tcPr>
                <w:tcW w:w="0" w:type="auto"/>
                <w:hideMark/>
              </w:tcPr>
              <w:p w14:paraId="211443A6" w14:textId="77777777" w:rsidR="00EB6FB4" w:rsidRDefault="00EB6FB4">
                <w:pPr>
                  <w:pStyle w:val="Bibliography"/>
                  <w:jc w:val="right"/>
                  <w:rPr>
                    <w:rFonts w:cs="Times New Roman"/>
                    <w:noProof/>
                  </w:rPr>
                </w:pPr>
                <w:bookmarkStart w:id="92" w:name="Bre11"/>
                <w:r>
                  <w:rPr>
                    <w:rFonts w:cs="Times New Roman"/>
                    <w:noProof/>
                  </w:rPr>
                  <w:t>[25]</w:t>
                </w:r>
                <w:bookmarkEnd w:id="92"/>
              </w:p>
            </w:tc>
            <w:tc>
              <w:tcPr>
                <w:tcW w:w="0" w:type="auto"/>
                <w:hideMark/>
              </w:tcPr>
              <w:p w14:paraId="217407C8" w14:textId="77777777" w:rsidR="00EB6FB4" w:rsidRDefault="00EB6FB4">
                <w:pPr>
                  <w:pStyle w:val="Bibliography"/>
                  <w:rPr>
                    <w:rFonts w:cs="Times New Roman"/>
                    <w:noProof/>
                  </w:rPr>
                </w:pPr>
                <w:r>
                  <w:rPr>
                    <w:rFonts w:cs="Times New Roman"/>
                    <w:noProof/>
                  </w:rPr>
                  <w:t xml:space="preserve">G. Bresolles and F. Durrieu, "Service quality, customer value and satisfaction relationship revisited for online wine websites," in </w:t>
                </w:r>
                <w:r>
                  <w:rPr>
                    <w:rFonts w:cs="Times New Roman"/>
                    <w:i/>
                    <w:iCs/>
                    <w:noProof/>
                  </w:rPr>
                  <w:t>6th AWBR International Conference, Bordeaux Management School</w:t>
                </w:r>
                <w:r>
                  <w:rPr>
                    <w:rFonts w:cs="Times New Roman"/>
                    <w:noProof/>
                  </w:rPr>
                  <w:t>, 2011, pp. 9-10.</w:t>
                </w:r>
              </w:p>
            </w:tc>
          </w:tr>
          <w:tr w:rsidR="00EB6FB4" w14:paraId="159307DC" w14:textId="77777777" w:rsidTr="00EB6FB4">
            <w:trPr>
              <w:tblCellSpacing w:w="15" w:type="dxa"/>
            </w:trPr>
            <w:tc>
              <w:tcPr>
                <w:tcW w:w="0" w:type="auto"/>
                <w:hideMark/>
              </w:tcPr>
              <w:p w14:paraId="75D79F97" w14:textId="77777777" w:rsidR="00EB6FB4" w:rsidRDefault="00EB6FB4">
                <w:pPr>
                  <w:pStyle w:val="Bibliography"/>
                  <w:jc w:val="right"/>
                  <w:rPr>
                    <w:rFonts w:cs="Times New Roman"/>
                    <w:noProof/>
                  </w:rPr>
                </w:pPr>
                <w:bookmarkStart w:id="93" w:name="Mar14"/>
                <w:r>
                  <w:rPr>
                    <w:rFonts w:cs="Times New Roman"/>
                    <w:noProof/>
                  </w:rPr>
                  <w:t>[26]</w:t>
                </w:r>
                <w:bookmarkEnd w:id="93"/>
              </w:p>
            </w:tc>
            <w:tc>
              <w:tcPr>
                <w:tcW w:w="0" w:type="auto"/>
                <w:hideMark/>
              </w:tcPr>
              <w:p w14:paraId="6C124FFA" w14:textId="77777777" w:rsidR="00EB6FB4" w:rsidRDefault="00EB6FB4">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EB6FB4" w14:paraId="342B4B26" w14:textId="77777777" w:rsidTr="00EB6FB4">
            <w:trPr>
              <w:tblCellSpacing w:w="15" w:type="dxa"/>
            </w:trPr>
            <w:tc>
              <w:tcPr>
                <w:tcW w:w="0" w:type="auto"/>
                <w:hideMark/>
              </w:tcPr>
              <w:p w14:paraId="44A134E6" w14:textId="77777777" w:rsidR="00EB6FB4" w:rsidRDefault="00EB6FB4">
                <w:pPr>
                  <w:pStyle w:val="Bibliography"/>
                  <w:jc w:val="right"/>
                  <w:rPr>
                    <w:rFonts w:cs="Times New Roman"/>
                    <w:noProof/>
                  </w:rPr>
                </w:pPr>
                <w:r>
                  <w:rPr>
                    <w:rFonts w:cs="Times New Roman"/>
                    <w:noProof/>
                  </w:rPr>
                  <w:t>[27]</w:t>
                </w:r>
              </w:p>
            </w:tc>
            <w:tc>
              <w:tcPr>
                <w:tcW w:w="0" w:type="auto"/>
                <w:hideMark/>
              </w:tcPr>
              <w:p w14:paraId="77773B4F" w14:textId="77777777" w:rsidR="00EB6FB4" w:rsidRDefault="00EB6FB4">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EB6FB4" w14:paraId="702B6932" w14:textId="77777777" w:rsidTr="00EB6FB4">
            <w:trPr>
              <w:tblCellSpacing w:w="15" w:type="dxa"/>
            </w:trPr>
            <w:tc>
              <w:tcPr>
                <w:tcW w:w="0" w:type="auto"/>
                <w:hideMark/>
              </w:tcPr>
              <w:p w14:paraId="7BEEB79C" w14:textId="77777777" w:rsidR="00EB6FB4" w:rsidRDefault="00EB6FB4">
                <w:pPr>
                  <w:pStyle w:val="Bibliography"/>
                  <w:jc w:val="right"/>
                  <w:rPr>
                    <w:rFonts w:cs="Times New Roman"/>
                    <w:noProof/>
                  </w:rPr>
                </w:pPr>
                <w:bookmarkStart w:id="94" w:name="Owe13"/>
                <w:r>
                  <w:rPr>
                    <w:rFonts w:cs="Times New Roman"/>
                    <w:noProof/>
                  </w:rPr>
                  <w:t>[28]</w:t>
                </w:r>
                <w:bookmarkEnd w:id="94"/>
              </w:p>
            </w:tc>
            <w:tc>
              <w:tcPr>
                <w:tcW w:w="0" w:type="auto"/>
                <w:hideMark/>
              </w:tcPr>
              <w:p w14:paraId="1006CE77" w14:textId="77777777" w:rsidR="00EB6FB4" w:rsidRDefault="00EB6FB4">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EB6FB4" w14:paraId="41F41944" w14:textId="77777777" w:rsidTr="00EB6FB4">
            <w:trPr>
              <w:tblCellSpacing w:w="15" w:type="dxa"/>
            </w:trPr>
            <w:tc>
              <w:tcPr>
                <w:tcW w:w="0" w:type="auto"/>
                <w:hideMark/>
              </w:tcPr>
              <w:p w14:paraId="4C6F8552" w14:textId="77777777" w:rsidR="00EB6FB4" w:rsidRDefault="00EB6FB4">
                <w:pPr>
                  <w:pStyle w:val="Bibliography"/>
                  <w:jc w:val="right"/>
                  <w:rPr>
                    <w:rFonts w:cs="Times New Roman"/>
                    <w:noProof/>
                  </w:rPr>
                </w:pPr>
                <w:bookmarkStart w:id="95" w:name="HLi09"/>
                <w:r>
                  <w:rPr>
                    <w:rFonts w:cs="Times New Roman"/>
                    <w:noProof/>
                  </w:rPr>
                  <w:t>[29]</w:t>
                </w:r>
                <w:bookmarkEnd w:id="95"/>
              </w:p>
            </w:tc>
            <w:tc>
              <w:tcPr>
                <w:tcW w:w="0" w:type="auto"/>
                <w:hideMark/>
              </w:tcPr>
              <w:p w14:paraId="6D5A72D4" w14:textId="77777777" w:rsidR="00EB6FB4" w:rsidRDefault="00EB6FB4">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EB6FB4" w14:paraId="0632F012" w14:textId="77777777" w:rsidTr="00EB6FB4">
            <w:trPr>
              <w:tblCellSpacing w:w="15" w:type="dxa"/>
            </w:trPr>
            <w:tc>
              <w:tcPr>
                <w:tcW w:w="0" w:type="auto"/>
                <w:hideMark/>
              </w:tcPr>
              <w:p w14:paraId="4C7A0F0F" w14:textId="77777777" w:rsidR="00EB6FB4" w:rsidRDefault="00EB6FB4">
                <w:pPr>
                  <w:pStyle w:val="Bibliography"/>
                  <w:jc w:val="right"/>
                  <w:rPr>
                    <w:rFonts w:cs="Times New Roman"/>
                    <w:noProof/>
                  </w:rPr>
                </w:pPr>
                <w:bookmarkStart w:id="96" w:name="Dem09"/>
                <w:r>
                  <w:rPr>
                    <w:rFonts w:cs="Times New Roman"/>
                    <w:noProof/>
                  </w:rPr>
                  <w:t>[30]</w:t>
                </w:r>
                <w:bookmarkEnd w:id="96"/>
              </w:p>
            </w:tc>
            <w:tc>
              <w:tcPr>
                <w:tcW w:w="0" w:type="auto"/>
                <w:hideMark/>
              </w:tcPr>
              <w:p w14:paraId="01A085A0" w14:textId="77777777" w:rsidR="00EB6FB4" w:rsidRDefault="00EB6FB4">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EB6FB4" w14:paraId="5EE6CB86" w14:textId="77777777" w:rsidTr="00EB6FB4">
            <w:trPr>
              <w:tblCellSpacing w:w="15" w:type="dxa"/>
            </w:trPr>
            <w:tc>
              <w:tcPr>
                <w:tcW w:w="0" w:type="auto"/>
                <w:hideMark/>
              </w:tcPr>
              <w:p w14:paraId="6B3084B5" w14:textId="77777777" w:rsidR="00EB6FB4" w:rsidRDefault="00EB6FB4">
                <w:pPr>
                  <w:pStyle w:val="Bibliography"/>
                  <w:jc w:val="right"/>
                  <w:rPr>
                    <w:rFonts w:cs="Times New Roman"/>
                    <w:noProof/>
                  </w:rPr>
                </w:pPr>
                <w:r>
                  <w:rPr>
                    <w:rFonts w:cs="Times New Roman"/>
                    <w:noProof/>
                  </w:rPr>
                  <w:t>[31]</w:t>
                </w:r>
              </w:p>
            </w:tc>
            <w:tc>
              <w:tcPr>
                <w:tcW w:w="0" w:type="auto"/>
                <w:hideMark/>
              </w:tcPr>
              <w:p w14:paraId="3F5FF27F" w14:textId="77777777" w:rsidR="00EB6FB4" w:rsidRDefault="00EB6FB4">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EB6FB4" w14:paraId="434EA644" w14:textId="77777777" w:rsidTr="00EB6FB4">
            <w:trPr>
              <w:tblCellSpacing w:w="15" w:type="dxa"/>
            </w:trPr>
            <w:tc>
              <w:tcPr>
                <w:tcW w:w="0" w:type="auto"/>
                <w:hideMark/>
              </w:tcPr>
              <w:p w14:paraId="571AC844" w14:textId="77777777" w:rsidR="00EB6FB4" w:rsidRDefault="00EB6FB4">
                <w:pPr>
                  <w:pStyle w:val="Bibliography"/>
                  <w:jc w:val="right"/>
                  <w:rPr>
                    <w:rFonts w:cs="Times New Roman"/>
                    <w:noProof/>
                  </w:rPr>
                </w:pPr>
                <w:r>
                  <w:rPr>
                    <w:rFonts w:cs="Times New Roman"/>
                    <w:noProof/>
                  </w:rPr>
                  <w:t>[32]</w:t>
                </w:r>
              </w:p>
            </w:tc>
            <w:tc>
              <w:tcPr>
                <w:tcW w:w="0" w:type="auto"/>
                <w:hideMark/>
              </w:tcPr>
              <w:p w14:paraId="3981CAD2" w14:textId="77777777" w:rsidR="00EB6FB4" w:rsidRDefault="00EB6FB4">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EB6FB4" w14:paraId="447D92BC" w14:textId="77777777" w:rsidTr="00EB6FB4">
            <w:trPr>
              <w:tblCellSpacing w:w="15" w:type="dxa"/>
            </w:trPr>
            <w:tc>
              <w:tcPr>
                <w:tcW w:w="0" w:type="auto"/>
                <w:hideMark/>
              </w:tcPr>
              <w:p w14:paraId="3B4D5F96" w14:textId="77777777" w:rsidR="00EB6FB4" w:rsidRDefault="00EB6FB4">
                <w:pPr>
                  <w:pStyle w:val="Bibliography"/>
                  <w:jc w:val="right"/>
                  <w:rPr>
                    <w:rFonts w:cs="Times New Roman"/>
                    <w:noProof/>
                  </w:rPr>
                </w:pPr>
                <w:bookmarkStart w:id="97" w:name="ECr07"/>
                <w:r>
                  <w:rPr>
                    <w:rFonts w:cs="Times New Roman"/>
                    <w:noProof/>
                  </w:rPr>
                  <w:t>[33]</w:t>
                </w:r>
                <w:bookmarkEnd w:id="97"/>
              </w:p>
            </w:tc>
            <w:tc>
              <w:tcPr>
                <w:tcW w:w="0" w:type="auto"/>
                <w:hideMark/>
              </w:tcPr>
              <w:p w14:paraId="2258D203" w14:textId="77777777" w:rsidR="00EB6FB4" w:rsidRDefault="00EB6FB4">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EB6FB4" w14:paraId="200392E5" w14:textId="77777777" w:rsidTr="00EB6FB4">
            <w:trPr>
              <w:tblCellSpacing w:w="15" w:type="dxa"/>
            </w:trPr>
            <w:tc>
              <w:tcPr>
                <w:tcW w:w="0" w:type="auto"/>
                <w:hideMark/>
              </w:tcPr>
              <w:p w14:paraId="20730161" w14:textId="77777777" w:rsidR="00EB6FB4" w:rsidRDefault="00EB6FB4">
                <w:pPr>
                  <w:pStyle w:val="Bibliography"/>
                  <w:jc w:val="right"/>
                  <w:rPr>
                    <w:rFonts w:cs="Times New Roman"/>
                    <w:noProof/>
                  </w:rPr>
                </w:pPr>
                <w:bookmarkStart w:id="98" w:name="Egi10"/>
                <w:r>
                  <w:rPr>
                    <w:rFonts w:cs="Times New Roman"/>
                    <w:noProof/>
                  </w:rPr>
                  <w:t>[34]</w:t>
                </w:r>
                <w:bookmarkEnd w:id="98"/>
              </w:p>
            </w:tc>
            <w:tc>
              <w:tcPr>
                <w:tcW w:w="0" w:type="auto"/>
                <w:hideMark/>
              </w:tcPr>
              <w:p w14:paraId="770899DC" w14:textId="77777777" w:rsidR="00EB6FB4" w:rsidRDefault="00EB6FB4">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EB6FB4" w14:paraId="0BD41CD7" w14:textId="77777777" w:rsidTr="00EB6FB4">
            <w:trPr>
              <w:tblCellSpacing w:w="15" w:type="dxa"/>
            </w:trPr>
            <w:tc>
              <w:tcPr>
                <w:tcW w:w="0" w:type="auto"/>
                <w:hideMark/>
              </w:tcPr>
              <w:p w14:paraId="44272C57" w14:textId="77777777" w:rsidR="00EB6FB4" w:rsidRDefault="00EB6FB4">
                <w:pPr>
                  <w:pStyle w:val="Bibliography"/>
                  <w:jc w:val="right"/>
                  <w:rPr>
                    <w:rFonts w:cs="Times New Roman"/>
                    <w:noProof/>
                  </w:rPr>
                </w:pPr>
                <w:bookmarkStart w:id="99" w:name="RLa10"/>
                <w:r>
                  <w:rPr>
                    <w:rFonts w:cs="Times New Roman"/>
                    <w:noProof/>
                  </w:rPr>
                  <w:t>[35]</w:t>
                </w:r>
                <w:bookmarkEnd w:id="99"/>
              </w:p>
            </w:tc>
            <w:tc>
              <w:tcPr>
                <w:tcW w:w="0" w:type="auto"/>
                <w:hideMark/>
              </w:tcPr>
              <w:p w14:paraId="2DDCD495" w14:textId="77777777" w:rsidR="00EB6FB4" w:rsidRDefault="00EB6FB4">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EB6FB4" w14:paraId="05B39C45" w14:textId="77777777" w:rsidTr="00EB6FB4">
            <w:trPr>
              <w:tblCellSpacing w:w="15" w:type="dxa"/>
            </w:trPr>
            <w:tc>
              <w:tcPr>
                <w:tcW w:w="0" w:type="auto"/>
                <w:hideMark/>
              </w:tcPr>
              <w:p w14:paraId="63632D3C" w14:textId="77777777" w:rsidR="00EB6FB4" w:rsidRDefault="00EB6FB4">
                <w:pPr>
                  <w:pStyle w:val="Bibliography"/>
                  <w:jc w:val="right"/>
                  <w:rPr>
                    <w:rFonts w:cs="Times New Roman"/>
                    <w:noProof/>
                  </w:rPr>
                </w:pPr>
                <w:bookmarkStart w:id="100" w:name="MFa07"/>
                <w:r>
                  <w:rPr>
                    <w:rFonts w:cs="Times New Roman"/>
                    <w:noProof/>
                  </w:rPr>
                  <w:t>[36]</w:t>
                </w:r>
                <w:bookmarkEnd w:id="100"/>
              </w:p>
            </w:tc>
            <w:tc>
              <w:tcPr>
                <w:tcW w:w="0" w:type="auto"/>
                <w:hideMark/>
              </w:tcPr>
              <w:p w14:paraId="6ECB3B6C" w14:textId="77777777" w:rsidR="00EB6FB4" w:rsidRDefault="00EB6FB4">
                <w:pPr>
                  <w:pStyle w:val="Bibliography"/>
                  <w:rPr>
                    <w:rFonts w:cs="Times New Roman"/>
                    <w:noProof/>
                  </w:rPr>
                </w:pPr>
                <w:r>
                  <w:rPr>
                    <w:rFonts w:cs="Times New Roman"/>
                    <w:noProof/>
                  </w:rPr>
                  <w:t xml:space="preserve">M. Fassnacht and I. Kose, "Coinsequences of web based service quality: uncovering a multifaceted chain of effects," </w:t>
                </w:r>
                <w:r>
                  <w:rPr>
                    <w:rFonts w:cs="Times New Roman"/>
                    <w:i/>
                    <w:iCs/>
                    <w:noProof/>
                  </w:rPr>
                  <w:t>Journal of Interactive Marketing</w:t>
                </w:r>
                <w:r>
                  <w:rPr>
                    <w:rFonts w:cs="Times New Roman"/>
                    <w:noProof/>
                  </w:rPr>
                  <w:t>, vol. 21, no. 3, pp. 33-54, 2007.</w:t>
                </w:r>
              </w:p>
            </w:tc>
          </w:tr>
          <w:tr w:rsidR="00EB6FB4" w14:paraId="19AE91B1" w14:textId="77777777" w:rsidTr="00EB6FB4">
            <w:trPr>
              <w:tblCellSpacing w:w="15" w:type="dxa"/>
            </w:trPr>
            <w:tc>
              <w:tcPr>
                <w:tcW w:w="0" w:type="auto"/>
                <w:hideMark/>
              </w:tcPr>
              <w:p w14:paraId="567EA442" w14:textId="77777777" w:rsidR="00EB6FB4" w:rsidRDefault="00EB6FB4">
                <w:pPr>
                  <w:pStyle w:val="Bibliography"/>
                  <w:jc w:val="right"/>
                  <w:rPr>
                    <w:rFonts w:cs="Times New Roman"/>
                    <w:noProof/>
                  </w:rPr>
                </w:pPr>
                <w:bookmarkStart w:id="101" w:name="MKi061"/>
                <w:r>
                  <w:rPr>
                    <w:rFonts w:cs="Times New Roman"/>
                    <w:noProof/>
                  </w:rPr>
                  <w:t>[37]</w:t>
                </w:r>
                <w:bookmarkEnd w:id="101"/>
              </w:p>
            </w:tc>
            <w:tc>
              <w:tcPr>
                <w:tcW w:w="0" w:type="auto"/>
                <w:hideMark/>
              </w:tcPr>
              <w:p w14:paraId="537063B9" w14:textId="77777777" w:rsidR="00EB6FB4" w:rsidRDefault="00EB6FB4">
                <w:pPr>
                  <w:pStyle w:val="Bibliography"/>
                  <w:rPr>
                    <w:rFonts w:cs="Times New Roman"/>
                    <w:noProof/>
                  </w:rPr>
                </w:pPr>
                <w:r>
                  <w:rPr>
                    <w:rFonts w:cs="Times New Roman"/>
                    <w:noProof/>
                  </w:rPr>
                  <w:t>M. Kim, J.-H. Kim, and S.J. Lennon, "Online service attributes available on apparel retail web sites: an E-S-QUAL approach," vol. 16, no. 1, pp. 51-77, 2006.</w:t>
                </w:r>
              </w:p>
            </w:tc>
          </w:tr>
          <w:tr w:rsidR="00EB6FB4" w14:paraId="5ABB4284" w14:textId="77777777" w:rsidTr="00EB6FB4">
            <w:trPr>
              <w:tblCellSpacing w:w="15" w:type="dxa"/>
            </w:trPr>
            <w:tc>
              <w:tcPr>
                <w:tcW w:w="0" w:type="auto"/>
                <w:hideMark/>
              </w:tcPr>
              <w:p w14:paraId="5917F2D7" w14:textId="77777777" w:rsidR="00EB6FB4" w:rsidRDefault="00EB6FB4">
                <w:pPr>
                  <w:pStyle w:val="Bibliography"/>
                  <w:jc w:val="right"/>
                  <w:rPr>
                    <w:rFonts w:cs="Times New Roman"/>
                    <w:noProof/>
                  </w:rPr>
                </w:pPr>
                <w:bookmarkStart w:id="102" w:name="BYo01"/>
                <w:r>
                  <w:rPr>
                    <w:rFonts w:cs="Times New Roman"/>
                    <w:noProof/>
                  </w:rPr>
                  <w:t>[38]</w:t>
                </w:r>
                <w:bookmarkEnd w:id="102"/>
              </w:p>
            </w:tc>
            <w:tc>
              <w:tcPr>
                <w:tcW w:w="0" w:type="auto"/>
                <w:hideMark/>
              </w:tcPr>
              <w:p w14:paraId="06CBFD26" w14:textId="77777777" w:rsidR="00EB6FB4" w:rsidRDefault="00EB6FB4">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EB6FB4" w14:paraId="5088D32C" w14:textId="77777777" w:rsidTr="00EB6FB4">
            <w:trPr>
              <w:tblCellSpacing w:w="15" w:type="dxa"/>
            </w:trPr>
            <w:tc>
              <w:tcPr>
                <w:tcW w:w="0" w:type="auto"/>
                <w:hideMark/>
              </w:tcPr>
              <w:p w14:paraId="5CF3A621" w14:textId="77777777" w:rsidR="00EB6FB4" w:rsidRDefault="00EB6FB4">
                <w:pPr>
                  <w:pStyle w:val="Bibliography"/>
                  <w:jc w:val="right"/>
                  <w:rPr>
                    <w:rFonts w:cs="Times New Roman"/>
                    <w:noProof/>
                  </w:rPr>
                </w:pPr>
                <w:bookmarkStart w:id="103" w:name="APa05"/>
                <w:r>
                  <w:rPr>
                    <w:rFonts w:cs="Times New Roman"/>
                    <w:noProof/>
                  </w:rPr>
                  <w:t>[39]</w:t>
                </w:r>
                <w:bookmarkEnd w:id="103"/>
              </w:p>
            </w:tc>
            <w:tc>
              <w:tcPr>
                <w:tcW w:w="0" w:type="auto"/>
                <w:hideMark/>
              </w:tcPr>
              <w:p w14:paraId="0A393A93" w14:textId="77777777" w:rsidR="00EB6FB4" w:rsidRDefault="00EB6FB4">
                <w:pPr>
                  <w:pStyle w:val="Bibliography"/>
                  <w:rPr>
                    <w:rFonts w:cs="Times New Roman"/>
                    <w:noProof/>
                  </w:rPr>
                </w:pPr>
                <w:r>
                  <w:rPr>
                    <w:rFonts w:cs="Times New Roman"/>
                    <w:noProof/>
                  </w:rPr>
                  <w:t xml:space="preserve">A. Parasuraman, V.A. Zeithaml, and A. Malhotra, "E-S-Qual: a multiple item scale for assessing electronic service quality," </w:t>
                </w:r>
                <w:r>
                  <w:rPr>
                    <w:rFonts w:cs="Times New Roman"/>
                    <w:i/>
                    <w:iCs/>
                    <w:noProof/>
                  </w:rPr>
                  <w:t>Journal of Service Research</w:t>
                </w:r>
                <w:r>
                  <w:rPr>
                    <w:rFonts w:cs="Times New Roman"/>
                    <w:noProof/>
                  </w:rPr>
                  <w:t>, vol. 7, no. 3, pp. 213-233, 2005.</w:t>
                </w:r>
              </w:p>
            </w:tc>
          </w:tr>
          <w:tr w:rsidR="00EB6FB4" w14:paraId="47665507" w14:textId="77777777" w:rsidTr="00EB6FB4">
            <w:trPr>
              <w:tblCellSpacing w:w="15" w:type="dxa"/>
            </w:trPr>
            <w:tc>
              <w:tcPr>
                <w:tcW w:w="0" w:type="auto"/>
                <w:hideMark/>
              </w:tcPr>
              <w:p w14:paraId="2C1A1A8C" w14:textId="77777777" w:rsidR="00EB6FB4" w:rsidRDefault="00EB6FB4">
                <w:pPr>
                  <w:pStyle w:val="Bibliography"/>
                  <w:jc w:val="right"/>
                  <w:rPr>
                    <w:rFonts w:cs="Times New Roman"/>
                    <w:noProof/>
                  </w:rPr>
                </w:pPr>
                <w:bookmarkStart w:id="104" w:name="Iha14"/>
                <w:r>
                  <w:rPr>
                    <w:rFonts w:cs="Times New Roman"/>
                    <w:noProof/>
                  </w:rPr>
                  <w:t>[40]</w:t>
                </w:r>
                <w:bookmarkEnd w:id="104"/>
              </w:p>
            </w:tc>
            <w:tc>
              <w:tcPr>
                <w:tcW w:w="0" w:type="auto"/>
                <w:hideMark/>
              </w:tcPr>
              <w:p w14:paraId="0079455B" w14:textId="77777777" w:rsidR="00EB6FB4" w:rsidRDefault="00EB6FB4">
                <w:pPr>
                  <w:pStyle w:val="Bibliography"/>
                  <w:rPr>
                    <w:rFonts w:cs="Times New Roman"/>
                    <w:noProof/>
                  </w:rPr>
                </w:pPr>
                <w:r>
                  <w:rPr>
                    <w:rFonts w:cs="Times New Roman"/>
                    <w:noProof/>
                  </w:rPr>
                  <w:t>Iham Tariq, Ahmad Kamil, and Hamid Jebur, "Proposed conceptual model for e-service quality in Malaysian universities," 2014.</w:t>
                </w:r>
              </w:p>
            </w:tc>
          </w:tr>
          <w:tr w:rsidR="00EB6FB4" w14:paraId="5111B368" w14:textId="77777777" w:rsidTr="00EB6FB4">
            <w:trPr>
              <w:tblCellSpacing w:w="15" w:type="dxa"/>
            </w:trPr>
            <w:tc>
              <w:tcPr>
                <w:tcW w:w="0" w:type="auto"/>
                <w:hideMark/>
              </w:tcPr>
              <w:p w14:paraId="3BD8C463" w14:textId="77777777" w:rsidR="00EB6FB4" w:rsidRDefault="00EB6FB4">
                <w:pPr>
                  <w:pStyle w:val="Bibliography"/>
                  <w:jc w:val="right"/>
                  <w:rPr>
                    <w:rFonts w:cs="Times New Roman"/>
                    <w:noProof/>
                  </w:rPr>
                </w:pPr>
                <w:r>
                  <w:rPr>
                    <w:rFonts w:cs="Times New Roman"/>
                    <w:noProof/>
                  </w:rPr>
                  <w:t>[41]</w:t>
                </w:r>
              </w:p>
            </w:tc>
            <w:tc>
              <w:tcPr>
                <w:tcW w:w="0" w:type="auto"/>
                <w:hideMark/>
              </w:tcPr>
              <w:p w14:paraId="05F2DCEA" w14:textId="77777777" w:rsidR="00EB6FB4" w:rsidRDefault="00EB6FB4">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EB6FB4" w14:paraId="043AC5EF" w14:textId="77777777" w:rsidTr="00EB6FB4">
            <w:trPr>
              <w:tblCellSpacing w:w="15" w:type="dxa"/>
            </w:trPr>
            <w:tc>
              <w:tcPr>
                <w:tcW w:w="0" w:type="auto"/>
                <w:hideMark/>
              </w:tcPr>
              <w:p w14:paraId="2F1C71AD" w14:textId="77777777" w:rsidR="00EB6FB4" w:rsidRDefault="00EB6FB4">
                <w:pPr>
                  <w:pStyle w:val="Bibliography"/>
                  <w:jc w:val="right"/>
                  <w:rPr>
                    <w:rFonts w:cs="Times New Roman"/>
                    <w:noProof/>
                  </w:rPr>
                </w:pPr>
                <w:r>
                  <w:rPr>
                    <w:rFonts w:cs="Times New Roman"/>
                    <w:noProof/>
                  </w:rPr>
                  <w:t>[42]</w:t>
                </w:r>
              </w:p>
            </w:tc>
            <w:tc>
              <w:tcPr>
                <w:tcW w:w="0" w:type="auto"/>
                <w:hideMark/>
              </w:tcPr>
              <w:p w14:paraId="7141CBF7" w14:textId="77777777" w:rsidR="00EB6FB4" w:rsidRDefault="00EB6FB4">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EB6FB4" w14:paraId="24CDB445" w14:textId="77777777" w:rsidTr="00EB6FB4">
            <w:trPr>
              <w:tblCellSpacing w:w="15" w:type="dxa"/>
            </w:trPr>
            <w:tc>
              <w:tcPr>
                <w:tcW w:w="0" w:type="auto"/>
                <w:hideMark/>
              </w:tcPr>
              <w:p w14:paraId="5DC81765" w14:textId="77777777" w:rsidR="00EB6FB4" w:rsidRDefault="00EB6FB4">
                <w:pPr>
                  <w:pStyle w:val="Bibliography"/>
                  <w:jc w:val="right"/>
                  <w:rPr>
                    <w:rFonts w:cs="Times New Roman"/>
                    <w:noProof/>
                  </w:rPr>
                </w:pPr>
                <w:bookmarkStart w:id="105" w:name="Yan02"/>
                <w:r>
                  <w:rPr>
                    <w:rFonts w:cs="Times New Roman"/>
                    <w:noProof/>
                  </w:rPr>
                  <w:t>[43]</w:t>
                </w:r>
                <w:bookmarkEnd w:id="105"/>
              </w:p>
            </w:tc>
            <w:tc>
              <w:tcPr>
                <w:tcW w:w="0" w:type="auto"/>
                <w:hideMark/>
              </w:tcPr>
              <w:p w14:paraId="60367906" w14:textId="77777777" w:rsidR="00EB6FB4" w:rsidRDefault="00EB6FB4">
                <w:pPr>
                  <w:pStyle w:val="Bibliography"/>
                  <w:rPr>
                    <w:rFonts w:cs="Times New Roman"/>
                    <w:noProof/>
                  </w:rPr>
                </w:pPr>
                <w:r>
                  <w:rPr>
                    <w:rFonts w:cs="Times New Roman"/>
                    <w:noProof/>
                  </w:rPr>
                  <w:t xml:space="preserve">Z. Yang and M. Jun, "Consumer perception of e-service quality: from Internet purchaser and non-purchaser perspectives," </w:t>
                </w:r>
                <w:r>
                  <w:rPr>
                    <w:rFonts w:cs="Times New Roman"/>
                    <w:i/>
                    <w:iCs/>
                    <w:noProof/>
                  </w:rPr>
                  <w:t>Journal of Business Strategies</w:t>
                </w:r>
                <w:r>
                  <w:rPr>
                    <w:rFonts w:cs="Times New Roman"/>
                    <w:noProof/>
                  </w:rPr>
                  <w:t>, vol. 19, no. 1, pp. 19-41, 2002.</w:t>
                </w:r>
              </w:p>
            </w:tc>
          </w:tr>
          <w:tr w:rsidR="00EB6FB4" w14:paraId="11C18AAD" w14:textId="77777777" w:rsidTr="00EB6FB4">
            <w:trPr>
              <w:tblCellSpacing w:w="15" w:type="dxa"/>
            </w:trPr>
            <w:tc>
              <w:tcPr>
                <w:tcW w:w="0" w:type="auto"/>
                <w:hideMark/>
              </w:tcPr>
              <w:p w14:paraId="028993C9" w14:textId="77777777" w:rsidR="00EB6FB4" w:rsidRDefault="00EB6FB4">
                <w:pPr>
                  <w:pStyle w:val="Bibliography"/>
                  <w:jc w:val="right"/>
                  <w:rPr>
                    <w:rFonts w:cs="Times New Roman"/>
                    <w:noProof/>
                  </w:rPr>
                </w:pPr>
                <w:bookmarkStart w:id="106" w:name="MCO09"/>
                <w:r>
                  <w:rPr>
                    <w:rFonts w:cs="Times New Roman"/>
                    <w:noProof/>
                  </w:rPr>
                  <w:t>[44]</w:t>
                </w:r>
                <w:bookmarkEnd w:id="106"/>
              </w:p>
            </w:tc>
            <w:tc>
              <w:tcPr>
                <w:tcW w:w="0" w:type="auto"/>
                <w:hideMark/>
              </w:tcPr>
              <w:p w14:paraId="72F73BE4" w14:textId="77777777" w:rsidR="00EB6FB4" w:rsidRDefault="00EB6FB4">
                <w:pPr>
                  <w:pStyle w:val="Bibliography"/>
                  <w:rPr>
                    <w:rFonts w:cs="Times New Roman"/>
                    <w:noProof/>
                  </w:rPr>
                </w:pPr>
                <w:r>
                  <w:rPr>
                    <w:rFonts w:cs="Times New Roman"/>
                    <w:noProof/>
                  </w:rPr>
                  <w:t>M.C. Obi, "Cevelopment and validation of a scale for measuring e-government user satisfaction," 2009.</w:t>
                </w:r>
              </w:p>
            </w:tc>
          </w:tr>
          <w:tr w:rsidR="00EB6FB4" w14:paraId="4C7EAA83" w14:textId="77777777" w:rsidTr="00EB6FB4">
            <w:trPr>
              <w:tblCellSpacing w:w="15" w:type="dxa"/>
            </w:trPr>
            <w:tc>
              <w:tcPr>
                <w:tcW w:w="0" w:type="auto"/>
                <w:hideMark/>
              </w:tcPr>
              <w:p w14:paraId="48F1C82B" w14:textId="77777777" w:rsidR="00EB6FB4" w:rsidRDefault="00EB6FB4">
                <w:pPr>
                  <w:pStyle w:val="Bibliography"/>
                  <w:jc w:val="right"/>
                  <w:rPr>
                    <w:rFonts w:cs="Times New Roman"/>
                    <w:noProof/>
                  </w:rPr>
                </w:pPr>
                <w:bookmarkStart w:id="107" w:name="Int98"/>
                <w:r>
                  <w:rPr>
                    <w:rFonts w:cs="Times New Roman"/>
                    <w:noProof/>
                  </w:rPr>
                  <w:t>[45]</w:t>
                </w:r>
                <w:bookmarkEnd w:id="107"/>
              </w:p>
            </w:tc>
            <w:tc>
              <w:tcPr>
                <w:tcW w:w="0" w:type="auto"/>
                <w:hideMark/>
              </w:tcPr>
              <w:p w14:paraId="7E98F1BC" w14:textId="77777777" w:rsidR="00EB6FB4" w:rsidRDefault="00EB6FB4">
                <w:pPr>
                  <w:pStyle w:val="Bibliography"/>
                  <w:rPr>
                    <w:rFonts w:cs="Times New Roman"/>
                    <w:noProof/>
                  </w:rPr>
                </w:pPr>
                <w:r>
                  <w:rPr>
                    <w:rFonts w:cs="Times New Roman"/>
                    <w:noProof/>
                  </w:rPr>
                  <w:t>International Telecommunication Union, "Specifications of signalling system No. 7 - Transaction capabilities application part," Telecoomunication Standardization Sector of ITU, International Telecommunication Union, 1998.</w:t>
                </w:r>
              </w:p>
            </w:tc>
          </w:tr>
          <w:tr w:rsidR="00EB6FB4" w14:paraId="14BA9C71" w14:textId="77777777" w:rsidTr="00EB6FB4">
            <w:trPr>
              <w:tblCellSpacing w:w="15" w:type="dxa"/>
            </w:trPr>
            <w:tc>
              <w:tcPr>
                <w:tcW w:w="0" w:type="auto"/>
                <w:hideMark/>
              </w:tcPr>
              <w:p w14:paraId="32604F1D" w14:textId="77777777" w:rsidR="00EB6FB4" w:rsidRDefault="00EB6FB4">
                <w:pPr>
                  <w:pStyle w:val="Bibliography"/>
                  <w:jc w:val="right"/>
                  <w:rPr>
                    <w:rFonts w:cs="Times New Roman"/>
                    <w:noProof/>
                  </w:rPr>
                </w:pPr>
                <w:bookmarkStart w:id="108" w:name="Hua13"/>
                <w:r>
                  <w:rPr>
                    <w:rFonts w:cs="Times New Roman"/>
                    <w:noProof/>
                  </w:rPr>
                  <w:t>[46]</w:t>
                </w:r>
                <w:bookmarkEnd w:id="108"/>
              </w:p>
            </w:tc>
            <w:tc>
              <w:tcPr>
                <w:tcW w:w="0" w:type="auto"/>
                <w:hideMark/>
              </w:tcPr>
              <w:p w14:paraId="33C7D81D" w14:textId="77777777" w:rsidR="00EB6FB4" w:rsidRDefault="00EB6FB4">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EB6FB4" w14:paraId="1A9B49C3" w14:textId="77777777" w:rsidTr="00EB6FB4">
            <w:trPr>
              <w:tblCellSpacing w:w="15" w:type="dxa"/>
            </w:trPr>
            <w:tc>
              <w:tcPr>
                <w:tcW w:w="0" w:type="auto"/>
                <w:hideMark/>
              </w:tcPr>
              <w:p w14:paraId="56104E9A" w14:textId="77777777" w:rsidR="00EB6FB4" w:rsidRDefault="00EB6FB4">
                <w:pPr>
                  <w:pStyle w:val="Bibliography"/>
                  <w:jc w:val="right"/>
                  <w:rPr>
                    <w:rFonts w:cs="Times New Roman"/>
                    <w:noProof/>
                  </w:rPr>
                </w:pPr>
                <w:bookmarkStart w:id="109" w:name="Fil14"/>
                <w:r>
                  <w:rPr>
                    <w:rFonts w:cs="Times New Roman"/>
                    <w:noProof/>
                  </w:rPr>
                  <w:t>[47]</w:t>
                </w:r>
                <w:bookmarkEnd w:id="109"/>
              </w:p>
            </w:tc>
            <w:tc>
              <w:tcPr>
                <w:tcW w:w="0" w:type="auto"/>
                <w:hideMark/>
              </w:tcPr>
              <w:p w14:paraId="4AA44296" w14:textId="77777777" w:rsidR="00EB6FB4" w:rsidRDefault="00EB6FB4">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EB6FB4" w14:paraId="73480EE4" w14:textId="77777777" w:rsidTr="00EB6FB4">
            <w:trPr>
              <w:tblCellSpacing w:w="15" w:type="dxa"/>
            </w:trPr>
            <w:tc>
              <w:tcPr>
                <w:tcW w:w="0" w:type="auto"/>
                <w:hideMark/>
              </w:tcPr>
              <w:p w14:paraId="52698C70" w14:textId="77777777" w:rsidR="00EB6FB4" w:rsidRDefault="00EB6FB4">
                <w:pPr>
                  <w:pStyle w:val="Bibliography"/>
                  <w:jc w:val="right"/>
                  <w:rPr>
                    <w:rFonts w:cs="Times New Roman"/>
                    <w:noProof/>
                  </w:rPr>
                </w:pPr>
                <w:bookmarkStart w:id="110" w:name="Nae11"/>
                <w:r>
                  <w:rPr>
                    <w:rFonts w:cs="Times New Roman"/>
                    <w:noProof/>
                  </w:rPr>
                  <w:t>[48]</w:t>
                </w:r>
                <w:bookmarkEnd w:id="110"/>
              </w:p>
            </w:tc>
            <w:tc>
              <w:tcPr>
                <w:tcW w:w="0" w:type="auto"/>
                <w:hideMark/>
              </w:tcPr>
              <w:p w14:paraId="363D9348" w14:textId="77777777" w:rsidR="00EB6FB4" w:rsidRDefault="00EB6FB4">
                <w:pPr>
                  <w:pStyle w:val="Bibliography"/>
                  <w:rPr>
                    <w:rFonts w:cs="Times New Roman"/>
                    <w:noProof/>
                  </w:rPr>
                </w:pPr>
                <w:r>
                  <w:rPr>
                    <w:rFonts w:cs="Times New Roman"/>
                    <w:noProof/>
                  </w:rPr>
                  <w:t>Naelah Al-Dabbous, Anwar Al-Yatama, and Kassem Saleh, "Assessment of the trustworthiness of e-service providers," 2011.</w:t>
                </w:r>
              </w:p>
            </w:tc>
          </w:tr>
          <w:tr w:rsidR="00EB6FB4" w14:paraId="0EDFB4DE" w14:textId="77777777" w:rsidTr="00EB6FB4">
            <w:trPr>
              <w:tblCellSpacing w:w="15" w:type="dxa"/>
            </w:trPr>
            <w:tc>
              <w:tcPr>
                <w:tcW w:w="0" w:type="auto"/>
                <w:hideMark/>
              </w:tcPr>
              <w:p w14:paraId="2E702396" w14:textId="77777777" w:rsidR="00EB6FB4" w:rsidRDefault="00EB6FB4">
                <w:pPr>
                  <w:pStyle w:val="Bibliography"/>
                  <w:jc w:val="right"/>
                  <w:rPr>
                    <w:rFonts w:cs="Times New Roman"/>
                    <w:noProof/>
                  </w:rPr>
                </w:pPr>
                <w:bookmarkStart w:id="111" w:name="Tsu12"/>
                <w:r>
                  <w:rPr>
                    <w:rFonts w:cs="Times New Roman"/>
                    <w:noProof/>
                  </w:rPr>
                  <w:t>[49]</w:t>
                </w:r>
                <w:bookmarkEnd w:id="111"/>
              </w:p>
            </w:tc>
            <w:tc>
              <w:tcPr>
                <w:tcW w:w="0" w:type="auto"/>
                <w:hideMark/>
              </w:tcPr>
              <w:p w14:paraId="1F11F48E" w14:textId="77777777" w:rsidR="00EB6FB4" w:rsidRDefault="00EB6FB4">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EB6FB4" w14:paraId="6EBF01EA" w14:textId="77777777" w:rsidTr="00EB6FB4">
            <w:trPr>
              <w:tblCellSpacing w:w="15" w:type="dxa"/>
            </w:trPr>
            <w:tc>
              <w:tcPr>
                <w:tcW w:w="0" w:type="auto"/>
                <w:hideMark/>
              </w:tcPr>
              <w:p w14:paraId="372A74DA" w14:textId="77777777" w:rsidR="00EB6FB4" w:rsidRDefault="00EB6FB4">
                <w:pPr>
                  <w:pStyle w:val="Bibliography"/>
                  <w:jc w:val="right"/>
                  <w:rPr>
                    <w:rFonts w:cs="Times New Roman"/>
                    <w:noProof/>
                  </w:rPr>
                </w:pPr>
                <w:bookmarkStart w:id="112" w:name="Moh12"/>
                <w:r>
                  <w:rPr>
                    <w:rFonts w:cs="Times New Roman"/>
                    <w:noProof/>
                  </w:rPr>
                  <w:t>[50]</w:t>
                </w:r>
                <w:bookmarkEnd w:id="112"/>
              </w:p>
            </w:tc>
            <w:tc>
              <w:tcPr>
                <w:tcW w:w="0" w:type="auto"/>
                <w:hideMark/>
              </w:tcPr>
              <w:p w14:paraId="72D19E9E" w14:textId="77777777" w:rsidR="00EB6FB4" w:rsidRDefault="00EB6FB4">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EB6FB4" w14:paraId="0B164785" w14:textId="77777777" w:rsidTr="00EB6FB4">
            <w:trPr>
              <w:tblCellSpacing w:w="15" w:type="dxa"/>
            </w:trPr>
            <w:tc>
              <w:tcPr>
                <w:tcW w:w="0" w:type="auto"/>
                <w:hideMark/>
              </w:tcPr>
              <w:p w14:paraId="30B96B37" w14:textId="77777777" w:rsidR="00EB6FB4" w:rsidRDefault="00EB6FB4">
                <w:pPr>
                  <w:pStyle w:val="Bibliography"/>
                  <w:jc w:val="right"/>
                  <w:rPr>
                    <w:rFonts w:cs="Times New Roman"/>
                    <w:noProof/>
                  </w:rPr>
                </w:pPr>
                <w:bookmarkStart w:id="113" w:name="Ali11"/>
                <w:r>
                  <w:rPr>
                    <w:rFonts w:cs="Times New Roman"/>
                    <w:noProof/>
                  </w:rPr>
                  <w:t>[51]</w:t>
                </w:r>
                <w:bookmarkEnd w:id="113"/>
              </w:p>
            </w:tc>
            <w:tc>
              <w:tcPr>
                <w:tcW w:w="0" w:type="auto"/>
                <w:hideMark/>
              </w:tcPr>
              <w:p w14:paraId="5452E489" w14:textId="77777777" w:rsidR="00EB6FB4" w:rsidRDefault="00EB6FB4">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EB6FB4" w14:paraId="7B51081B" w14:textId="77777777" w:rsidTr="00EB6FB4">
            <w:trPr>
              <w:tblCellSpacing w:w="15" w:type="dxa"/>
            </w:trPr>
            <w:tc>
              <w:tcPr>
                <w:tcW w:w="0" w:type="auto"/>
                <w:hideMark/>
              </w:tcPr>
              <w:p w14:paraId="70C2746F" w14:textId="77777777" w:rsidR="00EB6FB4" w:rsidRDefault="00EB6FB4">
                <w:pPr>
                  <w:pStyle w:val="Bibliography"/>
                  <w:jc w:val="right"/>
                  <w:rPr>
                    <w:rFonts w:cs="Times New Roman"/>
                    <w:noProof/>
                  </w:rPr>
                </w:pPr>
                <w:bookmarkStart w:id="114" w:name="Hun11"/>
                <w:r>
                  <w:rPr>
                    <w:rFonts w:cs="Times New Roman"/>
                    <w:noProof/>
                  </w:rPr>
                  <w:t>[52]</w:t>
                </w:r>
                <w:bookmarkEnd w:id="114"/>
              </w:p>
            </w:tc>
            <w:tc>
              <w:tcPr>
                <w:tcW w:w="0" w:type="auto"/>
                <w:hideMark/>
              </w:tcPr>
              <w:p w14:paraId="6EF9AC39" w14:textId="77777777" w:rsidR="00EB6FB4" w:rsidRDefault="00EB6FB4">
                <w:pPr>
                  <w:pStyle w:val="Bibliography"/>
                  <w:rPr>
                    <w:rFonts w:cs="Times New Roman"/>
                    <w:noProof/>
                  </w:rPr>
                </w:pPr>
                <w:r>
                  <w:rPr>
                    <w:rFonts w:cs="Times New Roman"/>
                    <w:noProof/>
                  </w:rPr>
                  <w:t>Hunk-Jen Tu and Yuan-Ting Chaoo, "Toward a framework for assessing e-marketplace service quality," pp. 36-43, 2011.</w:t>
                </w:r>
              </w:p>
            </w:tc>
          </w:tr>
          <w:tr w:rsidR="00EB6FB4" w14:paraId="4D41B33B" w14:textId="77777777" w:rsidTr="00EB6FB4">
            <w:trPr>
              <w:tblCellSpacing w:w="15" w:type="dxa"/>
            </w:trPr>
            <w:tc>
              <w:tcPr>
                <w:tcW w:w="0" w:type="auto"/>
                <w:hideMark/>
              </w:tcPr>
              <w:p w14:paraId="6EB0E852" w14:textId="77777777" w:rsidR="00EB6FB4" w:rsidRDefault="00EB6FB4">
                <w:pPr>
                  <w:pStyle w:val="Bibliography"/>
                  <w:jc w:val="right"/>
                  <w:rPr>
                    <w:rFonts w:cs="Times New Roman"/>
                    <w:noProof/>
                  </w:rPr>
                </w:pPr>
                <w:bookmarkStart w:id="115" w:name="Dan13"/>
                <w:r>
                  <w:rPr>
                    <w:rFonts w:cs="Times New Roman"/>
                    <w:noProof/>
                  </w:rPr>
                  <w:t>[53]</w:t>
                </w:r>
                <w:bookmarkEnd w:id="115"/>
              </w:p>
            </w:tc>
            <w:tc>
              <w:tcPr>
                <w:tcW w:w="0" w:type="auto"/>
                <w:hideMark/>
              </w:tcPr>
              <w:p w14:paraId="13CD7D04" w14:textId="77777777" w:rsidR="00EB6FB4" w:rsidRDefault="00EB6FB4">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r w:rsidR="00EB6FB4" w14:paraId="53067206" w14:textId="77777777" w:rsidTr="00EB6FB4">
            <w:trPr>
              <w:tblCellSpacing w:w="15" w:type="dxa"/>
            </w:trPr>
            <w:tc>
              <w:tcPr>
                <w:tcW w:w="0" w:type="auto"/>
                <w:hideMark/>
              </w:tcPr>
              <w:p w14:paraId="6C85C1C9" w14:textId="77777777" w:rsidR="00EB6FB4" w:rsidRDefault="00EB6FB4">
                <w:pPr>
                  <w:pStyle w:val="Bibliography"/>
                  <w:jc w:val="right"/>
                  <w:rPr>
                    <w:rFonts w:cs="Times New Roman"/>
                    <w:noProof/>
                  </w:rPr>
                </w:pPr>
                <w:bookmarkStart w:id="116" w:name="APa88"/>
                <w:r>
                  <w:rPr>
                    <w:rFonts w:cs="Times New Roman"/>
                    <w:noProof/>
                  </w:rPr>
                  <w:t>[54]</w:t>
                </w:r>
                <w:bookmarkEnd w:id="116"/>
              </w:p>
            </w:tc>
            <w:tc>
              <w:tcPr>
                <w:tcW w:w="0" w:type="auto"/>
                <w:hideMark/>
              </w:tcPr>
              <w:p w14:paraId="626836AD" w14:textId="77777777" w:rsidR="00EB6FB4" w:rsidRDefault="00EB6FB4">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EB6FB4" w14:paraId="7C167720" w14:textId="77777777" w:rsidTr="00EB6FB4">
            <w:trPr>
              <w:tblCellSpacing w:w="15" w:type="dxa"/>
            </w:trPr>
            <w:tc>
              <w:tcPr>
                <w:tcW w:w="0" w:type="auto"/>
                <w:hideMark/>
              </w:tcPr>
              <w:p w14:paraId="39512E97" w14:textId="77777777" w:rsidR="00EB6FB4" w:rsidRDefault="00EB6FB4">
                <w:pPr>
                  <w:pStyle w:val="Bibliography"/>
                  <w:jc w:val="right"/>
                  <w:rPr>
                    <w:rFonts w:cs="Times New Roman"/>
                    <w:noProof/>
                  </w:rPr>
                </w:pPr>
                <w:bookmarkStart w:id="117" w:name="JKi02"/>
                <w:r>
                  <w:rPr>
                    <w:rFonts w:cs="Times New Roman"/>
                    <w:noProof/>
                  </w:rPr>
                  <w:t>[55]</w:t>
                </w:r>
                <w:bookmarkEnd w:id="117"/>
              </w:p>
            </w:tc>
            <w:tc>
              <w:tcPr>
                <w:tcW w:w="0" w:type="auto"/>
                <w:hideMark/>
              </w:tcPr>
              <w:p w14:paraId="7A752B99" w14:textId="77777777" w:rsidR="00EB6FB4" w:rsidRDefault="00EB6FB4">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EB6FB4" w14:paraId="79AF2C93" w14:textId="77777777" w:rsidTr="00EB6FB4">
            <w:trPr>
              <w:tblCellSpacing w:w="15" w:type="dxa"/>
            </w:trPr>
            <w:tc>
              <w:tcPr>
                <w:tcW w:w="0" w:type="auto"/>
                <w:hideMark/>
              </w:tcPr>
              <w:p w14:paraId="04E51238" w14:textId="77777777" w:rsidR="00EB6FB4" w:rsidRDefault="00EB6FB4">
                <w:pPr>
                  <w:pStyle w:val="Bibliography"/>
                  <w:jc w:val="right"/>
                  <w:rPr>
                    <w:rFonts w:cs="Times New Roman"/>
                    <w:noProof/>
                  </w:rPr>
                </w:pPr>
                <w:bookmarkStart w:id="118" w:name="CRa"/>
                <w:r>
                  <w:rPr>
                    <w:rFonts w:cs="Times New Roman"/>
                    <w:noProof/>
                  </w:rPr>
                  <w:t>[56]</w:t>
                </w:r>
                <w:bookmarkEnd w:id="118"/>
              </w:p>
            </w:tc>
            <w:tc>
              <w:tcPr>
                <w:tcW w:w="0" w:type="auto"/>
                <w:hideMark/>
              </w:tcPr>
              <w:p w14:paraId="62F8B11A" w14:textId="77777777" w:rsidR="00EB6FB4" w:rsidRDefault="00EB6FB4">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bl>
        <w:p w14:paraId="504E0674" w14:textId="77777777" w:rsidR="00EB6FB4" w:rsidRDefault="00EB6FB4" w:rsidP="00EB6FB4">
          <w:pPr>
            <w:pStyle w:val="Bibliography"/>
            <w:rPr>
              <w:rFonts w:eastAsiaTheme="minorEastAsia" w:cs="Times New Roman"/>
              <w:noProof/>
              <w:vanish/>
            </w:rPr>
          </w:pPr>
          <w:r>
            <w:rPr>
              <w:rFonts w:cs="Times New Roman"/>
              <w:noProof/>
              <w:vanish/>
            </w:rPr>
            <w:t>x</w:t>
          </w:r>
        </w:p>
        <w:p w14:paraId="307425B4" w14:textId="77777777" w:rsidR="006A3515" w:rsidRDefault="00156940" w:rsidP="00EB6FB4">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119" w:name="_Toc332828185"/>
      <w:r w:rsidRPr="002065CD">
        <w:lastRenderedPageBreak/>
        <w:t>Appendix</w:t>
      </w:r>
      <w:bookmarkEnd w:id="119"/>
    </w:p>
    <w:p w14:paraId="44A11CCA" w14:textId="77777777" w:rsidR="00F56399" w:rsidRDefault="002B235B" w:rsidP="008506D8">
      <w:pPr>
        <w:pStyle w:val="Appendixheading"/>
        <w:pageBreakBefore w:val="0"/>
      </w:pPr>
      <w:bookmarkStart w:id="120" w:name="_Ref166675784"/>
      <w:bookmarkStart w:id="121" w:name="_Toc332828186"/>
      <w:r>
        <w:t>Glossary</w:t>
      </w:r>
      <w:bookmarkEnd w:id="120"/>
      <w:bookmarkEnd w:id="121"/>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459F595B" w:rsidR="00F56399" w:rsidRPr="00F56399" w:rsidRDefault="0092272D" w:rsidP="00F56399">
            <w:pPr>
              <w:pStyle w:val="Glossaryentry"/>
              <w:rPr>
                <w:rFonts w:cs="Times New Roman"/>
                <w:lang w:val="en-GB"/>
              </w:rPr>
            </w:pPr>
            <w:r>
              <w:rPr>
                <w:rFonts w:cs="Times New Roman"/>
                <w:lang w:val="en-GB"/>
              </w:rPr>
              <w:t>Attribute</w:t>
            </w:r>
          </w:p>
          <w:p w14:paraId="1A4AC6F3" w14:textId="28820B66" w:rsidR="00F56399" w:rsidRDefault="0092272D" w:rsidP="00AE695C">
            <w:pPr>
              <w:pStyle w:val="Glossaryentry"/>
              <w:ind w:left="360" w:firstLine="0"/>
              <w:jc w:val="both"/>
              <w:rPr>
                <w:rFonts w:cs="Times New Roman"/>
                <w:lang w:val="en-GB"/>
              </w:rPr>
            </w:pPr>
            <w:r>
              <w:rPr>
                <w:rFonts w:cs="Times New Roman"/>
                <w:lang w:val="en-GB"/>
              </w:rPr>
              <w:t>Inherent property or characteristic of an entity that can be distinguished quantit</w:t>
            </w:r>
            <w:r>
              <w:rPr>
                <w:rFonts w:cs="Times New Roman"/>
                <w:lang w:val="en-GB"/>
              </w:rPr>
              <w:t>a</w:t>
            </w:r>
            <w:r>
              <w:rPr>
                <w:rFonts w:cs="Times New Roman"/>
                <w:lang w:val="en-GB"/>
              </w:rPr>
              <w:t>tively or qualitatively by human or aut</w:t>
            </w:r>
            <w:r>
              <w:rPr>
                <w:rFonts w:cs="Times New Roman"/>
                <w:lang w:val="en-GB"/>
              </w:rPr>
              <w:t>o</w:t>
            </w:r>
            <w:r>
              <w:rPr>
                <w:rFonts w:cs="Times New Roman"/>
                <w:lang w:val="en-GB"/>
              </w:rPr>
              <w:t xml:space="preserve">mated means </w:t>
            </w:r>
            <w:sdt>
              <w:sdtPr>
                <w:rPr>
                  <w:rFonts w:cs="Times New Roman"/>
                  <w:lang w:val="en-GB"/>
                </w:rPr>
                <w:id w:val="-542138149"/>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92272D">
                  <w:rPr>
                    <w:rFonts w:cs="Times New Roman"/>
                    <w:noProof/>
                    <w:lang w:val="en-US"/>
                  </w:rPr>
                  <w:t>[</w:t>
                </w:r>
                <w:hyperlink w:anchor="BSI11" w:history="1">
                  <w:r w:rsidRPr="0092272D">
                    <w:rPr>
                      <w:rStyle w:val="Tiitellehtautor"/>
                      <w:rFonts w:cs="Times New Roman"/>
                      <w:noProof/>
                      <w:lang w:val="en-US"/>
                    </w:rPr>
                    <w:t>5</w:t>
                  </w:r>
                </w:hyperlink>
                <w:r w:rsidRPr="0092272D">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149DFE2A" w:rsidR="00E87000" w:rsidRPr="008F5CE5" w:rsidRDefault="004D65AB" w:rsidP="00E851AB">
            <w:pPr>
              <w:ind w:left="720" w:hanging="720"/>
              <w:rPr>
                <w:rFonts w:cs="Times New Roman"/>
                <w:lang w:val="en-GB"/>
              </w:rPr>
            </w:pPr>
            <w:r>
              <w:rPr>
                <w:rFonts w:cs="Times New Roman"/>
                <w:lang w:val="en-GB"/>
              </w:rPr>
              <w:t>User</w:t>
            </w:r>
          </w:p>
          <w:p w14:paraId="50AE4937" w14:textId="461680B3" w:rsidR="00F56399" w:rsidRPr="00F56399" w:rsidRDefault="004D65AB" w:rsidP="00F56399">
            <w:pPr>
              <w:ind w:left="360"/>
              <w:rPr>
                <w:rFonts w:cs="Times New Roman"/>
                <w:lang w:val="en-GB"/>
              </w:rPr>
            </w:pPr>
            <w:r>
              <w:rPr>
                <w:rFonts w:cs="Times New Roman"/>
                <w:lang w:val="en-GB"/>
              </w:rPr>
              <w:t xml:space="preserve">Individual or group that interacts with a system or benefits from a system during its utilization </w:t>
            </w:r>
            <w:sdt>
              <w:sdtPr>
                <w:rPr>
                  <w:rFonts w:cs="Times New Roman"/>
                  <w:lang w:val="en-GB"/>
                </w:rPr>
                <w:id w:val="45869766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4D65AB">
                  <w:rPr>
                    <w:rFonts w:cs="Times New Roman"/>
                    <w:noProof/>
                    <w:lang w:val="en-US"/>
                  </w:rPr>
                  <w:t>[</w:t>
                </w:r>
                <w:hyperlink w:anchor="BSI11" w:history="1">
                  <w:r w:rsidRPr="004D65AB">
                    <w:rPr>
                      <w:rStyle w:val="Tiitellehtautor"/>
                      <w:rFonts w:cs="Times New Roman"/>
                      <w:noProof/>
                      <w:lang w:val="en-US"/>
                    </w:rPr>
                    <w:t>5</w:t>
                  </w:r>
                </w:hyperlink>
                <w:r w:rsidRPr="004D65A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r w:rsidR="00FB181B" w14:paraId="17724E6B" w14:textId="77777777" w:rsidTr="002A5F0C">
        <w:trPr>
          <w:cantSplit/>
        </w:trPr>
        <w:tc>
          <w:tcPr>
            <w:tcW w:w="4361" w:type="dxa"/>
          </w:tcPr>
          <w:p w14:paraId="6017D113" w14:textId="241D563C" w:rsidR="00FB181B" w:rsidRPr="008F5CE5" w:rsidRDefault="00FB181B" w:rsidP="00FB181B">
            <w:pPr>
              <w:ind w:left="720" w:hanging="720"/>
              <w:rPr>
                <w:rFonts w:cs="Times New Roman"/>
                <w:lang w:val="en-GB"/>
              </w:rPr>
            </w:pPr>
            <w:r>
              <w:rPr>
                <w:rFonts w:cs="Times New Roman"/>
                <w:lang w:val="en-GB"/>
              </w:rPr>
              <w:lastRenderedPageBreak/>
              <w:t>Quality property</w:t>
            </w:r>
          </w:p>
          <w:p w14:paraId="673829CF" w14:textId="54FC3846" w:rsidR="00FB181B" w:rsidRPr="00FB181B" w:rsidRDefault="00FB181B" w:rsidP="00FB181B">
            <w:pPr>
              <w:ind w:left="426"/>
              <w:rPr>
                <w:rFonts w:cs="Times New Roman"/>
                <w:b/>
                <w:lang w:val="en-GB"/>
              </w:rPr>
            </w:pPr>
            <w:r>
              <w:rPr>
                <w:rFonts w:cs="Times New Roman"/>
                <w:lang w:val="en-GB"/>
              </w:rPr>
              <w:t>Measurable component of quality</w:t>
            </w:r>
            <w:r>
              <w:rPr>
                <w:rFonts w:cs="Times New Roman"/>
                <w:lang w:val="en-GB"/>
              </w:rPr>
              <w:t xml:space="preserve"> </w:t>
            </w:r>
            <w:sdt>
              <w:sdtPr>
                <w:rPr>
                  <w:rFonts w:cs="Times New Roman"/>
                  <w:lang w:val="en-GB"/>
                </w:rPr>
                <w:id w:val="1303347566"/>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FB181B">
                  <w:rPr>
                    <w:rFonts w:cs="Times New Roman"/>
                    <w:noProof/>
                    <w:lang w:val="en-US"/>
                  </w:rPr>
                  <w:t>[</w:t>
                </w:r>
                <w:hyperlink w:anchor="BSI11" w:history="1">
                  <w:r w:rsidRPr="00FB181B">
                    <w:rPr>
                      <w:rStyle w:val="Tiitellehtautor"/>
                      <w:rFonts w:cs="Times New Roman"/>
                      <w:noProof/>
                      <w:lang w:val="en-US"/>
                    </w:rPr>
                    <w:t>5</w:t>
                  </w:r>
                </w:hyperlink>
                <w:r w:rsidRPr="00FB181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70A8D14C" w14:textId="77777777" w:rsidR="00FB181B" w:rsidRPr="00F56399" w:rsidRDefault="00FB181B" w:rsidP="00E851AB">
            <w:pPr>
              <w:rPr>
                <w:rFonts w:cs="Times New Roman"/>
              </w:rPr>
            </w:pPr>
          </w:p>
        </w:tc>
      </w:tr>
      <w:tr w:rsidR="00634C53" w14:paraId="1BC6E511" w14:textId="77777777" w:rsidTr="002A5F0C">
        <w:trPr>
          <w:cantSplit/>
        </w:trPr>
        <w:tc>
          <w:tcPr>
            <w:tcW w:w="4361" w:type="dxa"/>
          </w:tcPr>
          <w:p w14:paraId="0A071800" w14:textId="3A1FFCFB" w:rsidR="00634C53" w:rsidRDefault="00634C53" w:rsidP="00634C53">
            <w:pPr>
              <w:ind w:left="720" w:hanging="720"/>
              <w:rPr>
                <w:rFonts w:cs="Times New Roman"/>
                <w:lang w:val="en-GB"/>
              </w:rPr>
            </w:pPr>
            <w:r>
              <w:rPr>
                <w:rFonts w:cs="Times New Roman"/>
                <w:lang w:val="en-GB"/>
              </w:rPr>
              <w:t>Quality Model</w:t>
            </w:r>
          </w:p>
          <w:p w14:paraId="397E57B0" w14:textId="3DCEBEBB" w:rsidR="00634C53" w:rsidRDefault="00634C53" w:rsidP="00634C53">
            <w:pPr>
              <w:ind w:left="426" w:hanging="11"/>
              <w:rPr>
                <w:rFonts w:cs="Times New Roman"/>
                <w:lang w:val="en-GB"/>
              </w:rPr>
            </w:pPr>
            <w:r>
              <w:rPr>
                <w:rFonts w:cs="Times New Roman"/>
                <w:lang w:val="en-GB"/>
              </w:rPr>
              <w:t>Defined set of characteristics, and of relationships between them, which provides a framework for specifying quality requirements and evaluating quality</w:t>
            </w:r>
            <w:r>
              <w:rPr>
                <w:rFonts w:cs="Times New Roman"/>
                <w:lang w:val="en-GB"/>
              </w:rPr>
              <w:t xml:space="preserve"> </w:t>
            </w:r>
            <w:sdt>
              <w:sdtPr>
                <w:rPr>
                  <w:rFonts w:cs="Times New Roman"/>
                  <w:lang w:val="en-GB"/>
                </w:rPr>
                <w:id w:val="-51985563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634C53">
                  <w:rPr>
                    <w:rFonts w:cs="Times New Roman"/>
                    <w:noProof/>
                    <w:lang w:val="en-US"/>
                  </w:rPr>
                  <w:t>[</w:t>
                </w:r>
                <w:hyperlink w:anchor="BSI11" w:history="1">
                  <w:r w:rsidRPr="00634C53">
                    <w:rPr>
                      <w:rStyle w:val="Tiitellehtautor"/>
                      <w:rFonts w:cs="Times New Roman"/>
                      <w:noProof/>
                      <w:lang w:val="en-US"/>
                    </w:rPr>
                    <w:t>5</w:t>
                  </w:r>
                </w:hyperlink>
                <w:r w:rsidRPr="00634C53">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3EF6C3EB" w14:textId="77777777" w:rsidR="00634C53" w:rsidRPr="00F56399" w:rsidRDefault="00634C53" w:rsidP="00E851AB">
            <w:pPr>
              <w:rPr>
                <w:rFonts w:cs="Times New Roman"/>
              </w:rPr>
            </w:pPr>
          </w:p>
        </w:tc>
      </w:tr>
    </w:tbl>
    <w:p w14:paraId="311C2F30" w14:textId="77777777" w:rsidR="00EE6E9A" w:rsidRDefault="008506D8" w:rsidP="008506D8">
      <w:pPr>
        <w:pStyle w:val="Appendixheading"/>
      </w:pPr>
      <w:bookmarkStart w:id="122" w:name="_Toc332828187"/>
      <w:r>
        <w:t>License</w:t>
      </w:r>
      <w:bookmarkEnd w:id="122"/>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proofErr w:type="gramStart"/>
      <w:r w:rsidRPr="00EE79E1">
        <w:rPr>
          <w:spacing w:val="-1"/>
          <w:sz w:val="24"/>
          <w:szCs w:val="24"/>
          <w:lang w:val="en-GB"/>
        </w:rPr>
        <w:t>herewith</w:t>
      </w:r>
      <w:proofErr w:type="gramEnd"/>
      <w:r w:rsidRPr="00EE79E1">
        <w:rPr>
          <w:spacing w:val="-1"/>
          <w:sz w:val="24"/>
          <w:szCs w:val="24"/>
          <w:lang w:val="en-GB"/>
        </w:rPr>
        <w:t xml:space="preserve">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proofErr w:type="gramStart"/>
      <w:r w:rsidRPr="00EE79E1">
        <w:rPr>
          <w:sz w:val="24"/>
          <w:szCs w:val="24"/>
          <w:lang w:val="en-GB"/>
        </w:rPr>
        <w:t>reproduce</w:t>
      </w:r>
      <w:proofErr w:type="gramEnd"/>
      <w:r w:rsidRPr="00EE79E1">
        <w:rPr>
          <w:sz w:val="24"/>
          <w:szCs w:val="24"/>
          <w:lang w:val="en-GB"/>
        </w:rPr>
        <w:t xml:space="preserve">, for the purpose of preservation and making available to the public, including for addition to the </w:t>
      </w:r>
      <w:proofErr w:type="spellStart"/>
      <w:r w:rsidRPr="00EE79E1">
        <w:rPr>
          <w:sz w:val="24"/>
          <w:szCs w:val="24"/>
          <w:lang w:val="en-GB"/>
        </w:rPr>
        <w:t>DSpace</w:t>
      </w:r>
      <w:proofErr w:type="spellEnd"/>
      <w:r w:rsidRPr="00EE79E1">
        <w:rPr>
          <w:sz w:val="24"/>
          <w:szCs w:val="24"/>
          <w:lang w:val="en-GB"/>
        </w:rPr>
        <w:t xml:space="preserv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280126"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w:t>
      </w:r>
      <w:proofErr w:type="gramStart"/>
      <w:r w:rsidRPr="008506D8">
        <w:rPr>
          <w:i/>
          <w:lang w:val="en-GB"/>
        </w:rPr>
        <w:t>title</w:t>
      </w:r>
      <w:proofErr w:type="gramEnd"/>
      <w:r w:rsidRPr="008506D8">
        <w:rPr>
          <w:i/>
          <w:lang w:val="en-GB"/>
        </w:rPr>
        <w:t xml:space="preserve"> of thesis)</w:t>
      </w:r>
    </w:p>
    <w:p w14:paraId="6653D75B" w14:textId="2D2C08A8" w:rsidR="008506D8" w:rsidRPr="00EE79E1" w:rsidRDefault="008506D8" w:rsidP="00C16713">
      <w:pPr>
        <w:shd w:val="clear" w:color="auto" w:fill="FFFFFF"/>
        <w:suppressAutoHyphens/>
        <w:spacing w:before="0"/>
        <w:ind w:left="19"/>
        <w:rPr>
          <w:spacing w:val="-1"/>
          <w:lang w:val="en-GB"/>
        </w:rPr>
      </w:pPr>
      <w:proofErr w:type="gramStart"/>
      <w:r w:rsidRPr="00EE79E1">
        <w:rPr>
          <w:spacing w:val="-1"/>
          <w:lang w:val="en-GB"/>
        </w:rPr>
        <w:t>supervised</w:t>
      </w:r>
      <w:proofErr w:type="gramEnd"/>
      <w:r w:rsidRPr="00EE79E1">
        <w:rPr>
          <w:spacing w:val="-1"/>
          <w:lang w:val="en-GB"/>
        </w:rPr>
        <w:t xml:space="preserve">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w:t>
      </w:r>
      <w:proofErr w:type="gramStart"/>
      <w:r w:rsidRPr="008506D8">
        <w:rPr>
          <w:i/>
          <w:lang w:val="en-GB"/>
        </w:rPr>
        <w:t>supervisor’s</w:t>
      </w:r>
      <w:proofErr w:type="gramEnd"/>
      <w:r w:rsidRPr="008506D8">
        <w:rPr>
          <w:i/>
          <w:lang w:val="en-GB"/>
        </w:rPr>
        <w:t xml:space="preserve">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93B0E">
        <w:rPr>
          <w:b/>
          <w:noProof/>
          <w:spacing w:val="-1"/>
          <w:lang w:val="en-GB"/>
        </w:rPr>
        <w:t>13.08.2016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2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D1792" w:rsidRDefault="00ED1792" w:rsidP="00FB55BE">
      <w:pPr>
        <w:spacing w:before="0" w:after="0" w:line="240" w:lineRule="auto"/>
      </w:pPr>
      <w:r>
        <w:separator/>
      </w:r>
    </w:p>
  </w:endnote>
  <w:endnote w:type="continuationSeparator" w:id="0">
    <w:p w14:paraId="3A716E12" w14:textId="77777777" w:rsidR="00ED1792" w:rsidRDefault="00ED1792"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71FF72B5" w14:textId="77777777" w:rsidR="00ED1792" w:rsidRDefault="00ED1792">
        <w:pPr>
          <w:pStyle w:val="Footer"/>
          <w:jc w:val="center"/>
        </w:pPr>
        <w:r>
          <w:fldChar w:fldCharType="begin"/>
        </w:r>
        <w:r>
          <w:instrText xml:space="preserve"> PAGE   \* MERGEFORMAT </w:instrText>
        </w:r>
        <w:r>
          <w:fldChar w:fldCharType="separate"/>
        </w:r>
        <w:r w:rsidR="00280126">
          <w:rPr>
            <w:noProof/>
          </w:rPr>
          <w:t>35</w:t>
        </w:r>
        <w:r>
          <w:rPr>
            <w:noProof/>
          </w:rPr>
          <w:fldChar w:fldCharType="end"/>
        </w:r>
      </w:p>
    </w:sdtContent>
  </w:sdt>
  <w:p w14:paraId="6FE0902C" w14:textId="77777777" w:rsidR="00ED1792" w:rsidRDefault="00ED1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D1792" w:rsidRDefault="00ED1792" w:rsidP="00FB55BE">
      <w:pPr>
        <w:spacing w:before="0" w:after="0" w:line="240" w:lineRule="auto"/>
      </w:pPr>
      <w:r>
        <w:separator/>
      </w:r>
    </w:p>
  </w:footnote>
  <w:footnote w:type="continuationSeparator" w:id="0">
    <w:p w14:paraId="11035F38" w14:textId="77777777" w:rsidR="00ED1792" w:rsidRDefault="00ED1792" w:rsidP="00FB55BE">
      <w:pPr>
        <w:spacing w:before="0" w:after="0" w:line="240" w:lineRule="auto"/>
      </w:pPr>
      <w:r>
        <w:continuationSeparator/>
      </w:r>
    </w:p>
  </w:footnote>
  <w:footnote w:id="1">
    <w:p w14:paraId="0C7FBA67" w14:textId="77777777" w:rsidR="00ED1792" w:rsidRPr="009938CB" w:rsidRDefault="00ED1792"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D1792" w:rsidRPr="005C1436" w:rsidRDefault="00ED1792">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D1792" w:rsidRPr="006A65BB" w:rsidRDefault="00ED1792">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D1792" w:rsidRPr="00FA5CDE" w:rsidRDefault="00ED1792">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D1792" w:rsidRPr="00FE3520" w:rsidRDefault="00ED1792">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D1792" w:rsidRPr="00824170" w:rsidRDefault="00ED1792">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D1792" w:rsidRPr="000C0716" w:rsidRDefault="00ED1792">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D1792" w:rsidRPr="0067118C" w:rsidRDefault="00ED1792">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D1792" w:rsidRPr="000F652A" w:rsidRDefault="00ED1792">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289096F6"/>
    <w:lvl w:ilvl="0">
      <w:start w:val="1"/>
      <w:numFmt w:val="decimal"/>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B9054B8"/>
    <w:multiLevelType w:val="hybridMultilevel"/>
    <w:tmpl w:val="AA6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824F0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2">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86176F"/>
    <w:multiLevelType w:val="hybridMultilevel"/>
    <w:tmpl w:val="668C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31"/>
  </w:num>
  <w:num w:numId="4">
    <w:abstractNumId w:val="11"/>
  </w:num>
  <w:num w:numId="5">
    <w:abstractNumId w:val="4"/>
  </w:num>
  <w:num w:numId="6">
    <w:abstractNumId w:val="32"/>
  </w:num>
  <w:num w:numId="7">
    <w:abstractNumId w:val="33"/>
  </w:num>
  <w:num w:numId="8">
    <w:abstractNumId w:val="0"/>
  </w:num>
  <w:num w:numId="9">
    <w:abstractNumId w:val="26"/>
  </w:num>
  <w:num w:numId="10">
    <w:abstractNumId w:val="3"/>
  </w:num>
  <w:num w:numId="11">
    <w:abstractNumId w:val="1"/>
  </w:num>
  <w:num w:numId="12">
    <w:abstractNumId w:val="5"/>
  </w:num>
  <w:num w:numId="13">
    <w:abstractNumId w:val="5"/>
  </w:num>
  <w:num w:numId="14">
    <w:abstractNumId w:val="5"/>
  </w:num>
  <w:num w:numId="15">
    <w:abstractNumId w:val="20"/>
  </w:num>
  <w:num w:numId="16">
    <w:abstractNumId w:val="9"/>
  </w:num>
  <w:num w:numId="17">
    <w:abstractNumId w:val="7"/>
  </w:num>
  <w:num w:numId="18">
    <w:abstractNumId w:val="19"/>
  </w:num>
  <w:num w:numId="19">
    <w:abstractNumId w:val="28"/>
  </w:num>
  <w:num w:numId="20">
    <w:abstractNumId w:val="30"/>
  </w:num>
  <w:num w:numId="21">
    <w:abstractNumId w:val="14"/>
  </w:num>
  <w:num w:numId="22">
    <w:abstractNumId w:val="16"/>
  </w:num>
  <w:num w:numId="23">
    <w:abstractNumId w:val="24"/>
  </w:num>
  <w:num w:numId="24">
    <w:abstractNumId w:val="21"/>
  </w:num>
  <w:num w:numId="25">
    <w:abstractNumId w:val="10"/>
  </w:num>
  <w:num w:numId="26">
    <w:abstractNumId w:val="25"/>
  </w:num>
  <w:num w:numId="27">
    <w:abstractNumId w:val="27"/>
  </w:num>
  <w:num w:numId="28">
    <w:abstractNumId w:val="2"/>
  </w:num>
  <w:num w:numId="29">
    <w:abstractNumId w:val="17"/>
  </w:num>
  <w:num w:numId="30">
    <w:abstractNumId w:val="8"/>
  </w:num>
  <w:num w:numId="31">
    <w:abstractNumId w:val="22"/>
  </w:num>
  <w:num w:numId="32">
    <w:abstractNumId w:val="29"/>
  </w:num>
  <w:num w:numId="33">
    <w:abstractNumId w:val="12"/>
  </w:num>
  <w:num w:numId="34">
    <w:abstractNumId w:val="13"/>
  </w:num>
  <w:num w:numId="35">
    <w:abstractNumId w:val="18"/>
  </w:num>
  <w:num w:numId="36">
    <w:abstractNumId w:val="34"/>
  </w:num>
  <w:num w:numId="37">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0E7E"/>
    <w:rsid w:val="000034F1"/>
    <w:rsid w:val="000047AE"/>
    <w:rsid w:val="00004B5A"/>
    <w:rsid w:val="000061E6"/>
    <w:rsid w:val="00006435"/>
    <w:rsid w:val="00006DD3"/>
    <w:rsid w:val="00012469"/>
    <w:rsid w:val="00012FF8"/>
    <w:rsid w:val="000156A6"/>
    <w:rsid w:val="00017262"/>
    <w:rsid w:val="000173F2"/>
    <w:rsid w:val="0002052C"/>
    <w:rsid w:val="00021F33"/>
    <w:rsid w:val="00022CAE"/>
    <w:rsid w:val="0002339A"/>
    <w:rsid w:val="00023739"/>
    <w:rsid w:val="00023A5A"/>
    <w:rsid w:val="00023AEB"/>
    <w:rsid w:val="00024239"/>
    <w:rsid w:val="00025F47"/>
    <w:rsid w:val="00032B60"/>
    <w:rsid w:val="00033294"/>
    <w:rsid w:val="00040C7D"/>
    <w:rsid w:val="0004265B"/>
    <w:rsid w:val="00043C18"/>
    <w:rsid w:val="0004452B"/>
    <w:rsid w:val="000449EF"/>
    <w:rsid w:val="00045EB8"/>
    <w:rsid w:val="00046062"/>
    <w:rsid w:val="00046115"/>
    <w:rsid w:val="00046D9A"/>
    <w:rsid w:val="00046E83"/>
    <w:rsid w:val="000475E2"/>
    <w:rsid w:val="00047B48"/>
    <w:rsid w:val="00054482"/>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1F63"/>
    <w:rsid w:val="00072017"/>
    <w:rsid w:val="000727D9"/>
    <w:rsid w:val="00072FB4"/>
    <w:rsid w:val="00073333"/>
    <w:rsid w:val="000764CB"/>
    <w:rsid w:val="00076B8B"/>
    <w:rsid w:val="000777F3"/>
    <w:rsid w:val="0008012B"/>
    <w:rsid w:val="00084687"/>
    <w:rsid w:val="00086011"/>
    <w:rsid w:val="0008708C"/>
    <w:rsid w:val="00087813"/>
    <w:rsid w:val="000914BF"/>
    <w:rsid w:val="0009420E"/>
    <w:rsid w:val="00094347"/>
    <w:rsid w:val="00095B9A"/>
    <w:rsid w:val="00096B8F"/>
    <w:rsid w:val="000A18EF"/>
    <w:rsid w:val="000A203B"/>
    <w:rsid w:val="000A440D"/>
    <w:rsid w:val="000A454D"/>
    <w:rsid w:val="000A4E47"/>
    <w:rsid w:val="000A6953"/>
    <w:rsid w:val="000B154B"/>
    <w:rsid w:val="000B2F0C"/>
    <w:rsid w:val="000B35D4"/>
    <w:rsid w:val="000B5547"/>
    <w:rsid w:val="000B60EC"/>
    <w:rsid w:val="000B7C17"/>
    <w:rsid w:val="000C0716"/>
    <w:rsid w:val="000C0C30"/>
    <w:rsid w:val="000C1B8B"/>
    <w:rsid w:val="000C59AF"/>
    <w:rsid w:val="000C5E17"/>
    <w:rsid w:val="000D0C65"/>
    <w:rsid w:val="000D3047"/>
    <w:rsid w:val="000D40E1"/>
    <w:rsid w:val="000D669C"/>
    <w:rsid w:val="000E006F"/>
    <w:rsid w:val="000E046F"/>
    <w:rsid w:val="000E13BC"/>
    <w:rsid w:val="000E16F4"/>
    <w:rsid w:val="000E269B"/>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065C"/>
    <w:rsid w:val="001030C4"/>
    <w:rsid w:val="00103AAF"/>
    <w:rsid w:val="00105086"/>
    <w:rsid w:val="00105A17"/>
    <w:rsid w:val="001073D9"/>
    <w:rsid w:val="00107C8D"/>
    <w:rsid w:val="0011029F"/>
    <w:rsid w:val="0011144F"/>
    <w:rsid w:val="001115BD"/>
    <w:rsid w:val="00111B49"/>
    <w:rsid w:val="001126A0"/>
    <w:rsid w:val="001141C5"/>
    <w:rsid w:val="00114778"/>
    <w:rsid w:val="001173AC"/>
    <w:rsid w:val="00117E44"/>
    <w:rsid w:val="00121269"/>
    <w:rsid w:val="00122F7C"/>
    <w:rsid w:val="00122FE7"/>
    <w:rsid w:val="00124414"/>
    <w:rsid w:val="00124CCC"/>
    <w:rsid w:val="0012572D"/>
    <w:rsid w:val="00131042"/>
    <w:rsid w:val="0013576A"/>
    <w:rsid w:val="0013611B"/>
    <w:rsid w:val="0013731F"/>
    <w:rsid w:val="00140505"/>
    <w:rsid w:val="00140E55"/>
    <w:rsid w:val="0014169F"/>
    <w:rsid w:val="00141744"/>
    <w:rsid w:val="00141832"/>
    <w:rsid w:val="00147A34"/>
    <w:rsid w:val="00147AC1"/>
    <w:rsid w:val="00147BE4"/>
    <w:rsid w:val="00150286"/>
    <w:rsid w:val="00152518"/>
    <w:rsid w:val="00152C14"/>
    <w:rsid w:val="00154528"/>
    <w:rsid w:val="001546B8"/>
    <w:rsid w:val="00156940"/>
    <w:rsid w:val="0016028A"/>
    <w:rsid w:val="00160376"/>
    <w:rsid w:val="001614F0"/>
    <w:rsid w:val="001620B6"/>
    <w:rsid w:val="001622E2"/>
    <w:rsid w:val="00162716"/>
    <w:rsid w:val="00162C64"/>
    <w:rsid w:val="00162DDA"/>
    <w:rsid w:val="001644B3"/>
    <w:rsid w:val="0016615B"/>
    <w:rsid w:val="00167A36"/>
    <w:rsid w:val="001728AE"/>
    <w:rsid w:val="00173A50"/>
    <w:rsid w:val="0017528D"/>
    <w:rsid w:val="00177036"/>
    <w:rsid w:val="00180488"/>
    <w:rsid w:val="0018091D"/>
    <w:rsid w:val="00181F30"/>
    <w:rsid w:val="001823A5"/>
    <w:rsid w:val="001829EC"/>
    <w:rsid w:val="001857A0"/>
    <w:rsid w:val="00192552"/>
    <w:rsid w:val="00192D2F"/>
    <w:rsid w:val="00193B17"/>
    <w:rsid w:val="00193B9A"/>
    <w:rsid w:val="00193BF9"/>
    <w:rsid w:val="00194221"/>
    <w:rsid w:val="00194685"/>
    <w:rsid w:val="00195173"/>
    <w:rsid w:val="00195828"/>
    <w:rsid w:val="001968D7"/>
    <w:rsid w:val="00197995"/>
    <w:rsid w:val="001A0CFE"/>
    <w:rsid w:val="001A1377"/>
    <w:rsid w:val="001A4667"/>
    <w:rsid w:val="001A772A"/>
    <w:rsid w:val="001B0E62"/>
    <w:rsid w:val="001B138E"/>
    <w:rsid w:val="001B17B2"/>
    <w:rsid w:val="001B27BF"/>
    <w:rsid w:val="001B5144"/>
    <w:rsid w:val="001B5D87"/>
    <w:rsid w:val="001B5E65"/>
    <w:rsid w:val="001B6991"/>
    <w:rsid w:val="001B7D0C"/>
    <w:rsid w:val="001C08F4"/>
    <w:rsid w:val="001C1B7C"/>
    <w:rsid w:val="001C3734"/>
    <w:rsid w:val="001C5D1F"/>
    <w:rsid w:val="001C5F94"/>
    <w:rsid w:val="001C6687"/>
    <w:rsid w:val="001C69F0"/>
    <w:rsid w:val="001C7F96"/>
    <w:rsid w:val="001D03DC"/>
    <w:rsid w:val="001D1DE4"/>
    <w:rsid w:val="001D46DB"/>
    <w:rsid w:val="001D55C7"/>
    <w:rsid w:val="001D5651"/>
    <w:rsid w:val="001D643A"/>
    <w:rsid w:val="001E035E"/>
    <w:rsid w:val="001E1CDD"/>
    <w:rsid w:val="001E2893"/>
    <w:rsid w:val="001E3B20"/>
    <w:rsid w:val="001E3DF1"/>
    <w:rsid w:val="001E40B3"/>
    <w:rsid w:val="001E482F"/>
    <w:rsid w:val="001E6C1D"/>
    <w:rsid w:val="001F1FE1"/>
    <w:rsid w:val="001F27F9"/>
    <w:rsid w:val="001F36DE"/>
    <w:rsid w:val="001F4118"/>
    <w:rsid w:val="001F5498"/>
    <w:rsid w:val="001F5CC0"/>
    <w:rsid w:val="001F76AE"/>
    <w:rsid w:val="001F7E8F"/>
    <w:rsid w:val="002006C9"/>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3A22"/>
    <w:rsid w:val="00234E39"/>
    <w:rsid w:val="00235A05"/>
    <w:rsid w:val="00236BE6"/>
    <w:rsid w:val="0023726E"/>
    <w:rsid w:val="00241039"/>
    <w:rsid w:val="002425DE"/>
    <w:rsid w:val="0024508B"/>
    <w:rsid w:val="00245C8F"/>
    <w:rsid w:val="00246A71"/>
    <w:rsid w:val="00247F25"/>
    <w:rsid w:val="00251C93"/>
    <w:rsid w:val="00253153"/>
    <w:rsid w:val="002542C2"/>
    <w:rsid w:val="00254A7A"/>
    <w:rsid w:val="002615B3"/>
    <w:rsid w:val="00262A8D"/>
    <w:rsid w:val="00267AD0"/>
    <w:rsid w:val="00270B19"/>
    <w:rsid w:val="00271319"/>
    <w:rsid w:val="002728EB"/>
    <w:rsid w:val="002729B3"/>
    <w:rsid w:val="00274C28"/>
    <w:rsid w:val="00274FE9"/>
    <w:rsid w:val="002751E3"/>
    <w:rsid w:val="002762D4"/>
    <w:rsid w:val="002763D3"/>
    <w:rsid w:val="0027671E"/>
    <w:rsid w:val="00276B6F"/>
    <w:rsid w:val="00280126"/>
    <w:rsid w:val="0028204B"/>
    <w:rsid w:val="002821D4"/>
    <w:rsid w:val="002821FA"/>
    <w:rsid w:val="00283E1F"/>
    <w:rsid w:val="0029067D"/>
    <w:rsid w:val="00292C7B"/>
    <w:rsid w:val="00293B0E"/>
    <w:rsid w:val="00295F48"/>
    <w:rsid w:val="002A14FA"/>
    <w:rsid w:val="002A2275"/>
    <w:rsid w:val="002A417D"/>
    <w:rsid w:val="002A430E"/>
    <w:rsid w:val="002A4713"/>
    <w:rsid w:val="002A5F0C"/>
    <w:rsid w:val="002A6397"/>
    <w:rsid w:val="002A6A05"/>
    <w:rsid w:val="002A70EB"/>
    <w:rsid w:val="002B15AD"/>
    <w:rsid w:val="002B235B"/>
    <w:rsid w:val="002B409E"/>
    <w:rsid w:val="002B5AC9"/>
    <w:rsid w:val="002B63BE"/>
    <w:rsid w:val="002B6DBD"/>
    <w:rsid w:val="002C05A9"/>
    <w:rsid w:val="002C0F42"/>
    <w:rsid w:val="002C143B"/>
    <w:rsid w:val="002C1732"/>
    <w:rsid w:val="002C2900"/>
    <w:rsid w:val="002C748A"/>
    <w:rsid w:val="002C7773"/>
    <w:rsid w:val="002C7DDE"/>
    <w:rsid w:val="002D1480"/>
    <w:rsid w:val="002D1E33"/>
    <w:rsid w:val="002D58DD"/>
    <w:rsid w:val="002D6FAC"/>
    <w:rsid w:val="002E4B7D"/>
    <w:rsid w:val="002E4CA1"/>
    <w:rsid w:val="002E590A"/>
    <w:rsid w:val="002E612A"/>
    <w:rsid w:val="002E74FD"/>
    <w:rsid w:val="002E7E8A"/>
    <w:rsid w:val="002F0FD3"/>
    <w:rsid w:val="002F109C"/>
    <w:rsid w:val="002F2327"/>
    <w:rsid w:val="002F3333"/>
    <w:rsid w:val="002F3CDE"/>
    <w:rsid w:val="002F433B"/>
    <w:rsid w:val="002F7249"/>
    <w:rsid w:val="003011E5"/>
    <w:rsid w:val="00302DCE"/>
    <w:rsid w:val="0030381E"/>
    <w:rsid w:val="003106F8"/>
    <w:rsid w:val="00311AB8"/>
    <w:rsid w:val="00311DB6"/>
    <w:rsid w:val="00312131"/>
    <w:rsid w:val="00312893"/>
    <w:rsid w:val="0031522C"/>
    <w:rsid w:val="00315860"/>
    <w:rsid w:val="00315C22"/>
    <w:rsid w:val="0032149F"/>
    <w:rsid w:val="003252E2"/>
    <w:rsid w:val="00330240"/>
    <w:rsid w:val="0033043F"/>
    <w:rsid w:val="00330477"/>
    <w:rsid w:val="00331023"/>
    <w:rsid w:val="00331A83"/>
    <w:rsid w:val="0033254E"/>
    <w:rsid w:val="0033378B"/>
    <w:rsid w:val="00333E17"/>
    <w:rsid w:val="00336D2E"/>
    <w:rsid w:val="00340709"/>
    <w:rsid w:val="00340F34"/>
    <w:rsid w:val="003421E0"/>
    <w:rsid w:val="00344018"/>
    <w:rsid w:val="003447AD"/>
    <w:rsid w:val="00344B15"/>
    <w:rsid w:val="00344E8B"/>
    <w:rsid w:val="00345133"/>
    <w:rsid w:val="003474BC"/>
    <w:rsid w:val="003513C9"/>
    <w:rsid w:val="003514CC"/>
    <w:rsid w:val="0035166C"/>
    <w:rsid w:val="00353563"/>
    <w:rsid w:val="00353AA1"/>
    <w:rsid w:val="003546A8"/>
    <w:rsid w:val="00355A68"/>
    <w:rsid w:val="00355B83"/>
    <w:rsid w:val="00356192"/>
    <w:rsid w:val="00357979"/>
    <w:rsid w:val="00357999"/>
    <w:rsid w:val="003620B8"/>
    <w:rsid w:val="0036277D"/>
    <w:rsid w:val="00366884"/>
    <w:rsid w:val="00370915"/>
    <w:rsid w:val="00372675"/>
    <w:rsid w:val="003727D8"/>
    <w:rsid w:val="00372A30"/>
    <w:rsid w:val="00375988"/>
    <w:rsid w:val="00376953"/>
    <w:rsid w:val="00377DA9"/>
    <w:rsid w:val="003803E0"/>
    <w:rsid w:val="0038073E"/>
    <w:rsid w:val="00380E1E"/>
    <w:rsid w:val="00381451"/>
    <w:rsid w:val="00381DC8"/>
    <w:rsid w:val="00382FE2"/>
    <w:rsid w:val="003831D6"/>
    <w:rsid w:val="00386DE2"/>
    <w:rsid w:val="003901AC"/>
    <w:rsid w:val="00390DDB"/>
    <w:rsid w:val="0039244A"/>
    <w:rsid w:val="00392CAA"/>
    <w:rsid w:val="00392FE3"/>
    <w:rsid w:val="003937FA"/>
    <w:rsid w:val="00396E84"/>
    <w:rsid w:val="003A1696"/>
    <w:rsid w:val="003A2F3E"/>
    <w:rsid w:val="003A32EA"/>
    <w:rsid w:val="003A3E66"/>
    <w:rsid w:val="003A440F"/>
    <w:rsid w:val="003A5060"/>
    <w:rsid w:val="003A570A"/>
    <w:rsid w:val="003A5D09"/>
    <w:rsid w:val="003A703A"/>
    <w:rsid w:val="003B395F"/>
    <w:rsid w:val="003B49C0"/>
    <w:rsid w:val="003B52D6"/>
    <w:rsid w:val="003B53AA"/>
    <w:rsid w:val="003B6792"/>
    <w:rsid w:val="003B6EBA"/>
    <w:rsid w:val="003B6ED0"/>
    <w:rsid w:val="003B767F"/>
    <w:rsid w:val="003B7FBE"/>
    <w:rsid w:val="003C0A86"/>
    <w:rsid w:val="003C1E0D"/>
    <w:rsid w:val="003C2971"/>
    <w:rsid w:val="003C2A1A"/>
    <w:rsid w:val="003C38F9"/>
    <w:rsid w:val="003C3EF1"/>
    <w:rsid w:val="003C6464"/>
    <w:rsid w:val="003C68DB"/>
    <w:rsid w:val="003C6C28"/>
    <w:rsid w:val="003C6D92"/>
    <w:rsid w:val="003D19A0"/>
    <w:rsid w:val="003D1D52"/>
    <w:rsid w:val="003D2818"/>
    <w:rsid w:val="003D2FE9"/>
    <w:rsid w:val="003D358A"/>
    <w:rsid w:val="003D3920"/>
    <w:rsid w:val="003D3B3F"/>
    <w:rsid w:val="003D4383"/>
    <w:rsid w:val="003D4771"/>
    <w:rsid w:val="003D5370"/>
    <w:rsid w:val="003D55D0"/>
    <w:rsid w:val="003D5A8D"/>
    <w:rsid w:val="003D65BD"/>
    <w:rsid w:val="003E3A7C"/>
    <w:rsid w:val="003E5844"/>
    <w:rsid w:val="003E699E"/>
    <w:rsid w:val="003E794D"/>
    <w:rsid w:val="003E7D03"/>
    <w:rsid w:val="003F069A"/>
    <w:rsid w:val="003F0E2D"/>
    <w:rsid w:val="003F0E9E"/>
    <w:rsid w:val="003F0FF5"/>
    <w:rsid w:val="003F1B9B"/>
    <w:rsid w:val="003F23CE"/>
    <w:rsid w:val="003F2677"/>
    <w:rsid w:val="003F5C16"/>
    <w:rsid w:val="003F5C5C"/>
    <w:rsid w:val="003F7195"/>
    <w:rsid w:val="003F7381"/>
    <w:rsid w:val="003F73D1"/>
    <w:rsid w:val="0040015A"/>
    <w:rsid w:val="0040017B"/>
    <w:rsid w:val="00400352"/>
    <w:rsid w:val="004018F6"/>
    <w:rsid w:val="00402313"/>
    <w:rsid w:val="00403271"/>
    <w:rsid w:val="00403378"/>
    <w:rsid w:val="00403A81"/>
    <w:rsid w:val="00404E33"/>
    <w:rsid w:val="004056D3"/>
    <w:rsid w:val="00407719"/>
    <w:rsid w:val="00414408"/>
    <w:rsid w:val="004158AB"/>
    <w:rsid w:val="00415C6F"/>
    <w:rsid w:val="004162A3"/>
    <w:rsid w:val="00420549"/>
    <w:rsid w:val="00421D1F"/>
    <w:rsid w:val="004222DB"/>
    <w:rsid w:val="00422F40"/>
    <w:rsid w:val="004232DC"/>
    <w:rsid w:val="00424D22"/>
    <w:rsid w:val="00425250"/>
    <w:rsid w:val="00425276"/>
    <w:rsid w:val="004260EE"/>
    <w:rsid w:val="00427B4F"/>
    <w:rsid w:val="0043097B"/>
    <w:rsid w:val="004312C2"/>
    <w:rsid w:val="00431AA1"/>
    <w:rsid w:val="00433EC4"/>
    <w:rsid w:val="004343D2"/>
    <w:rsid w:val="004359BC"/>
    <w:rsid w:val="00435DFB"/>
    <w:rsid w:val="00436202"/>
    <w:rsid w:val="004365A7"/>
    <w:rsid w:val="00437EDB"/>
    <w:rsid w:val="0044145C"/>
    <w:rsid w:val="00441AA9"/>
    <w:rsid w:val="00441B13"/>
    <w:rsid w:val="00442C57"/>
    <w:rsid w:val="00442F67"/>
    <w:rsid w:val="004476CA"/>
    <w:rsid w:val="004536EF"/>
    <w:rsid w:val="004538CB"/>
    <w:rsid w:val="0045526F"/>
    <w:rsid w:val="004563E8"/>
    <w:rsid w:val="00456B8B"/>
    <w:rsid w:val="00457DEC"/>
    <w:rsid w:val="00461515"/>
    <w:rsid w:val="00462491"/>
    <w:rsid w:val="00462BFF"/>
    <w:rsid w:val="00462EEE"/>
    <w:rsid w:val="00463213"/>
    <w:rsid w:val="004645A3"/>
    <w:rsid w:val="00464D08"/>
    <w:rsid w:val="00464D6A"/>
    <w:rsid w:val="00465A14"/>
    <w:rsid w:val="0046700F"/>
    <w:rsid w:val="00470A94"/>
    <w:rsid w:val="00470E0F"/>
    <w:rsid w:val="00470E75"/>
    <w:rsid w:val="00473CD0"/>
    <w:rsid w:val="00473F2B"/>
    <w:rsid w:val="004749B6"/>
    <w:rsid w:val="00474F6E"/>
    <w:rsid w:val="00475539"/>
    <w:rsid w:val="00477BB3"/>
    <w:rsid w:val="004805E1"/>
    <w:rsid w:val="00482323"/>
    <w:rsid w:val="00483AA2"/>
    <w:rsid w:val="00486EF4"/>
    <w:rsid w:val="004872B5"/>
    <w:rsid w:val="00487F53"/>
    <w:rsid w:val="00492F4F"/>
    <w:rsid w:val="00493000"/>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C027F"/>
    <w:rsid w:val="004C171E"/>
    <w:rsid w:val="004C241E"/>
    <w:rsid w:val="004C3721"/>
    <w:rsid w:val="004C3779"/>
    <w:rsid w:val="004C48BE"/>
    <w:rsid w:val="004C6667"/>
    <w:rsid w:val="004C76B7"/>
    <w:rsid w:val="004C7F6D"/>
    <w:rsid w:val="004D01F6"/>
    <w:rsid w:val="004D1443"/>
    <w:rsid w:val="004D14D7"/>
    <w:rsid w:val="004D1CA6"/>
    <w:rsid w:val="004D65AB"/>
    <w:rsid w:val="004D6E4F"/>
    <w:rsid w:val="004E2B00"/>
    <w:rsid w:val="004E2E27"/>
    <w:rsid w:val="004E5337"/>
    <w:rsid w:val="004E57A5"/>
    <w:rsid w:val="004E68D9"/>
    <w:rsid w:val="004F2082"/>
    <w:rsid w:val="004F3B4B"/>
    <w:rsid w:val="004F3E05"/>
    <w:rsid w:val="004F3F4F"/>
    <w:rsid w:val="004F47D7"/>
    <w:rsid w:val="004F7986"/>
    <w:rsid w:val="004F7BBA"/>
    <w:rsid w:val="0050130A"/>
    <w:rsid w:val="0050284B"/>
    <w:rsid w:val="0050347D"/>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5896"/>
    <w:rsid w:val="005268D3"/>
    <w:rsid w:val="00526CD5"/>
    <w:rsid w:val="00527325"/>
    <w:rsid w:val="00531BF5"/>
    <w:rsid w:val="00531FF2"/>
    <w:rsid w:val="00533B8B"/>
    <w:rsid w:val="005341DB"/>
    <w:rsid w:val="00534BB8"/>
    <w:rsid w:val="0053581B"/>
    <w:rsid w:val="00535868"/>
    <w:rsid w:val="00536858"/>
    <w:rsid w:val="00540193"/>
    <w:rsid w:val="00540360"/>
    <w:rsid w:val="00540535"/>
    <w:rsid w:val="00540739"/>
    <w:rsid w:val="00541BE6"/>
    <w:rsid w:val="005420EF"/>
    <w:rsid w:val="005424D7"/>
    <w:rsid w:val="0054356C"/>
    <w:rsid w:val="00543BE6"/>
    <w:rsid w:val="00544091"/>
    <w:rsid w:val="00544CE1"/>
    <w:rsid w:val="005528D5"/>
    <w:rsid w:val="00552DDB"/>
    <w:rsid w:val="00553C49"/>
    <w:rsid w:val="00553C8A"/>
    <w:rsid w:val="00554B72"/>
    <w:rsid w:val="00554D90"/>
    <w:rsid w:val="005565C9"/>
    <w:rsid w:val="00556854"/>
    <w:rsid w:val="005606E1"/>
    <w:rsid w:val="00561790"/>
    <w:rsid w:val="00561CA2"/>
    <w:rsid w:val="00562F0E"/>
    <w:rsid w:val="00562F9E"/>
    <w:rsid w:val="005637F4"/>
    <w:rsid w:val="00563CC6"/>
    <w:rsid w:val="0056505D"/>
    <w:rsid w:val="005668AE"/>
    <w:rsid w:val="00566D7C"/>
    <w:rsid w:val="005703ED"/>
    <w:rsid w:val="00571830"/>
    <w:rsid w:val="00571D06"/>
    <w:rsid w:val="00574306"/>
    <w:rsid w:val="00577617"/>
    <w:rsid w:val="00581D3F"/>
    <w:rsid w:val="00583571"/>
    <w:rsid w:val="0058478C"/>
    <w:rsid w:val="0058707C"/>
    <w:rsid w:val="00587A32"/>
    <w:rsid w:val="00590F2D"/>
    <w:rsid w:val="00593706"/>
    <w:rsid w:val="00593BCE"/>
    <w:rsid w:val="00594B0E"/>
    <w:rsid w:val="00596554"/>
    <w:rsid w:val="005A04F7"/>
    <w:rsid w:val="005A1C6B"/>
    <w:rsid w:val="005A2ECE"/>
    <w:rsid w:val="005A38C6"/>
    <w:rsid w:val="005A3BFC"/>
    <w:rsid w:val="005A4909"/>
    <w:rsid w:val="005A6285"/>
    <w:rsid w:val="005A654F"/>
    <w:rsid w:val="005A6AA5"/>
    <w:rsid w:val="005A6C6C"/>
    <w:rsid w:val="005A7598"/>
    <w:rsid w:val="005B5E71"/>
    <w:rsid w:val="005B7A73"/>
    <w:rsid w:val="005B7B24"/>
    <w:rsid w:val="005C1436"/>
    <w:rsid w:val="005C2016"/>
    <w:rsid w:val="005C468B"/>
    <w:rsid w:val="005C571E"/>
    <w:rsid w:val="005C66FD"/>
    <w:rsid w:val="005D09CC"/>
    <w:rsid w:val="005D5238"/>
    <w:rsid w:val="005D572E"/>
    <w:rsid w:val="005D5AB9"/>
    <w:rsid w:val="005D679F"/>
    <w:rsid w:val="005D74FA"/>
    <w:rsid w:val="005E097B"/>
    <w:rsid w:val="005E1828"/>
    <w:rsid w:val="005E3201"/>
    <w:rsid w:val="005E3416"/>
    <w:rsid w:val="005E4602"/>
    <w:rsid w:val="005E4E64"/>
    <w:rsid w:val="005E54C1"/>
    <w:rsid w:val="005E630F"/>
    <w:rsid w:val="005E648C"/>
    <w:rsid w:val="005F1661"/>
    <w:rsid w:val="005F36F0"/>
    <w:rsid w:val="005F5184"/>
    <w:rsid w:val="00600833"/>
    <w:rsid w:val="006022C0"/>
    <w:rsid w:val="006023D7"/>
    <w:rsid w:val="006038B5"/>
    <w:rsid w:val="00603E65"/>
    <w:rsid w:val="006057D4"/>
    <w:rsid w:val="00605BEC"/>
    <w:rsid w:val="00606324"/>
    <w:rsid w:val="00607485"/>
    <w:rsid w:val="00613D88"/>
    <w:rsid w:val="006146CD"/>
    <w:rsid w:val="006170C2"/>
    <w:rsid w:val="006175B5"/>
    <w:rsid w:val="00617E93"/>
    <w:rsid w:val="00617EA3"/>
    <w:rsid w:val="00620F10"/>
    <w:rsid w:val="00625BD8"/>
    <w:rsid w:val="00626531"/>
    <w:rsid w:val="00626626"/>
    <w:rsid w:val="00626A50"/>
    <w:rsid w:val="00627356"/>
    <w:rsid w:val="00627D52"/>
    <w:rsid w:val="00627E7A"/>
    <w:rsid w:val="00627ECA"/>
    <w:rsid w:val="0063055E"/>
    <w:rsid w:val="0063093D"/>
    <w:rsid w:val="00630DF0"/>
    <w:rsid w:val="00630F36"/>
    <w:rsid w:val="0063163C"/>
    <w:rsid w:val="00634C53"/>
    <w:rsid w:val="0063589B"/>
    <w:rsid w:val="0063671E"/>
    <w:rsid w:val="00637266"/>
    <w:rsid w:val="00637711"/>
    <w:rsid w:val="006379F7"/>
    <w:rsid w:val="0064559F"/>
    <w:rsid w:val="00645982"/>
    <w:rsid w:val="006461AD"/>
    <w:rsid w:val="006465A3"/>
    <w:rsid w:val="006474DC"/>
    <w:rsid w:val="00651E9E"/>
    <w:rsid w:val="00654FE7"/>
    <w:rsid w:val="00655346"/>
    <w:rsid w:val="00657686"/>
    <w:rsid w:val="006606B5"/>
    <w:rsid w:val="00661C70"/>
    <w:rsid w:val="00663A0D"/>
    <w:rsid w:val="00664B49"/>
    <w:rsid w:val="00664B4E"/>
    <w:rsid w:val="00665467"/>
    <w:rsid w:val="0067118C"/>
    <w:rsid w:val="00674462"/>
    <w:rsid w:val="00674973"/>
    <w:rsid w:val="006752C2"/>
    <w:rsid w:val="006756D8"/>
    <w:rsid w:val="00676842"/>
    <w:rsid w:val="00677671"/>
    <w:rsid w:val="006809AF"/>
    <w:rsid w:val="00680E53"/>
    <w:rsid w:val="00680EFF"/>
    <w:rsid w:val="00681029"/>
    <w:rsid w:val="006829E2"/>
    <w:rsid w:val="00682F21"/>
    <w:rsid w:val="00682F7A"/>
    <w:rsid w:val="00683613"/>
    <w:rsid w:val="00686475"/>
    <w:rsid w:val="0068655E"/>
    <w:rsid w:val="00690F71"/>
    <w:rsid w:val="006915C9"/>
    <w:rsid w:val="00693CA0"/>
    <w:rsid w:val="00694EE8"/>
    <w:rsid w:val="00695B20"/>
    <w:rsid w:val="0069775E"/>
    <w:rsid w:val="006A2E06"/>
    <w:rsid w:val="006A334D"/>
    <w:rsid w:val="006A3515"/>
    <w:rsid w:val="006A4561"/>
    <w:rsid w:val="006A46EC"/>
    <w:rsid w:val="006A5864"/>
    <w:rsid w:val="006A65BB"/>
    <w:rsid w:val="006B1158"/>
    <w:rsid w:val="006B19D1"/>
    <w:rsid w:val="006B627A"/>
    <w:rsid w:val="006B726B"/>
    <w:rsid w:val="006C0210"/>
    <w:rsid w:val="006C0461"/>
    <w:rsid w:val="006C0805"/>
    <w:rsid w:val="006C1004"/>
    <w:rsid w:val="006C1425"/>
    <w:rsid w:val="006C21F8"/>
    <w:rsid w:val="006C33FD"/>
    <w:rsid w:val="006C3787"/>
    <w:rsid w:val="006C4C2F"/>
    <w:rsid w:val="006C569F"/>
    <w:rsid w:val="006C5A7C"/>
    <w:rsid w:val="006C62FD"/>
    <w:rsid w:val="006C6783"/>
    <w:rsid w:val="006C7079"/>
    <w:rsid w:val="006D12F8"/>
    <w:rsid w:val="006D1755"/>
    <w:rsid w:val="006D2C2B"/>
    <w:rsid w:val="006D4D1E"/>
    <w:rsid w:val="006D5127"/>
    <w:rsid w:val="006D6156"/>
    <w:rsid w:val="006D648B"/>
    <w:rsid w:val="006D6F5F"/>
    <w:rsid w:val="006E00A8"/>
    <w:rsid w:val="006E3E1D"/>
    <w:rsid w:val="006E6952"/>
    <w:rsid w:val="006E7BC8"/>
    <w:rsid w:val="006F0085"/>
    <w:rsid w:val="006F0529"/>
    <w:rsid w:val="006F09AF"/>
    <w:rsid w:val="006F14C8"/>
    <w:rsid w:val="006F2CBB"/>
    <w:rsid w:val="006F5553"/>
    <w:rsid w:val="006F6791"/>
    <w:rsid w:val="00702E21"/>
    <w:rsid w:val="00703E6A"/>
    <w:rsid w:val="00704792"/>
    <w:rsid w:val="0070560E"/>
    <w:rsid w:val="007064D1"/>
    <w:rsid w:val="00706909"/>
    <w:rsid w:val="00706B06"/>
    <w:rsid w:val="00706FED"/>
    <w:rsid w:val="00710269"/>
    <w:rsid w:val="007126D6"/>
    <w:rsid w:val="00712BE9"/>
    <w:rsid w:val="00712E9F"/>
    <w:rsid w:val="00713AED"/>
    <w:rsid w:val="007217EE"/>
    <w:rsid w:val="00722016"/>
    <w:rsid w:val="0072201C"/>
    <w:rsid w:val="007238D2"/>
    <w:rsid w:val="00724C9F"/>
    <w:rsid w:val="00726A91"/>
    <w:rsid w:val="0073102E"/>
    <w:rsid w:val="00732352"/>
    <w:rsid w:val="00734938"/>
    <w:rsid w:val="0073583D"/>
    <w:rsid w:val="00735E22"/>
    <w:rsid w:val="007361A3"/>
    <w:rsid w:val="00737B6F"/>
    <w:rsid w:val="00740BBE"/>
    <w:rsid w:val="00741ECC"/>
    <w:rsid w:val="007432DC"/>
    <w:rsid w:val="007438A1"/>
    <w:rsid w:val="007477D6"/>
    <w:rsid w:val="0075117D"/>
    <w:rsid w:val="00752BC7"/>
    <w:rsid w:val="007532D6"/>
    <w:rsid w:val="00754293"/>
    <w:rsid w:val="00756484"/>
    <w:rsid w:val="00756AFF"/>
    <w:rsid w:val="00757AF6"/>
    <w:rsid w:val="007629B6"/>
    <w:rsid w:val="00765373"/>
    <w:rsid w:val="00767BB8"/>
    <w:rsid w:val="007707FD"/>
    <w:rsid w:val="0077584C"/>
    <w:rsid w:val="00775C9A"/>
    <w:rsid w:val="007800B5"/>
    <w:rsid w:val="007805C9"/>
    <w:rsid w:val="007806E3"/>
    <w:rsid w:val="00782D4E"/>
    <w:rsid w:val="00785795"/>
    <w:rsid w:val="00786D74"/>
    <w:rsid w:val="00790E1D"/>
    <w:rsid w:val="00792E44"/>
    <w:rsid w:val="007947AC"/>
    <w:rsid w:val="00794FF6"/>
    <w:rsid w:val="00795C1E"/>
    <w:rsid w:val="00796281"/>
    <w:rsid w:val="00797063"/>
    <w:rsid w:val="0079797F"/>
    <w:rsid w:val="007A0296"/>
    <w:rsid w:val="007A057F"/>
    <w:rsid w:val="007A0899"/>
    <w:rsid w:val="007A1CA8"/>
    <w:rsid w:val="007A5EF8"/>
    <w:rsid w:val="007A736C"/>
    <w:rsid w:val="007B0B11"/>
    <w:rsid w:val="007B1649"/>
    <w:rsid w:val="007B202D"/>
    <w:rsid w:val="007B29C4"/>
    <w:rsid w:val="007B75D6"/>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7F754E"/>
    <w:rsid w:val="00801957"/>
    <w:rsid w:val="0080307A"/>
    <w:rsid w:val="008034DD"/>
    <w:rsid w:val="00807778"/>
    <w:rsid w:val="00810B69"/>
    <w:rsid w:val="00811E78"/>
    <w:rsid w:val="0081219C"/>
    <w:rsid w:val="00812BBC"/>
    <w:rsid w:val="0081665C"/>
    <w:rsid w:val="00816B6E"/>
    <w:rsid w:val="00816F0A"/>
    <w:rsid w:val="00817BC9"/>
    <w:rsid w:val="0082006D"/>
    <w:rsid w:val="00820286"/>
    <w:rsid w:val="008205CE"/>
    <w:rsid w:val="0082077A"/>
    <w:rsid w:val="00821098"/>
    <w:rsid w:val="0082146F"/>
    <w:rsid w:val="008239E0"/>
    <w:rsid w:val="00824170"/>
    <w:rsid w:val="00825DFB"/>
    <w:rsid w:val="00825FC2"/>
    <w:rsid w:val="00827C20"/>
    <w:rsid w:val="00830BBE"/>
    <w:rsid w:val="008310B3"/>
    <w:rsid w:val="008314EE"/>
    <w:rsid w:val="00831DB4"/>
    <w:rsid w:val="00835172"/>
    <w:rsid w:val="00836FBF"/>
    <w:rsid w:val="00837373"/>
    <w:rsid w:val="00841D50"/>
    <w:rsid w:val="00845B4A"/>
    <w:rsid w:val="00847437"/>
    <w:rsid w:val="008479CD"/>
    <w:rsid w:val="00850023"/>
    <w:rsid w:val="008506D8"/>
    <w:rsid w:val="00852522"/>
    <w:rsid w:val="00852529"/>
    <w:rsid w:val="00855DF1"/>
    <w:rsid w:val="00861182"/>
    <w:rsid w:val="00861D46"/>
    <w:rsid w:val="008667E6"/>
    <w:rsid w:val="00867D4C"/>
    <w:rsid w:val="0087793C"/>
    <w:rsid w:val="0088387E"/>
    <w:rsid w:val="00883C50"/>
    <w:rsid w:val="00883C83"/>
    <w:rsid w:val="00884D14"/>
    <w:rsid w:val="0088514A"/>
    <w:rsid w:val="00885D15"/>
    <w:rsid w:val="00886F01"/>
    <w:rsid w:val="00892C09"/>
    <w:rsid w:val="008979D5"/>
    <w:rsid w:val="008A11B4"/>
    <w:rsid w:val="008A208C"/>
    <w:rsid w:val="008A31AF"/>
    <w:rsid w:val="008A3563"/>
    <w:rsid w:val="008A5416"/>
    <w:rsid w:val="008A6C3E"/>
    <w:rsid w:val="008A6CF6"/>
    <w:rsid w:val="008B004B"/>
    <w:rsid w:val="008B3AF6"/>
    <w:rsid w:val="008B3CBC"/>
    <w:rsid w:val="008B5EA7"/>
    <w:rsid w:val="008B689D"/>
    <w:rsid w:val="008B74F2"/>
    <w:rsid w:val="008C0A1A"/>
    <w:rsid w:val="008C1831"/>
    <w:rsid w:val="008C20F4"/>
    <w:rsid w:val="008C478D"/>
    <w:rsid w:val="008C67D3"/>
    <w:rsid w:val="008C6C45"/>
    <w:rsid w:val="008D4003"/>
    <w:rsid w:val="008D4C01"/>
    <w:rsid w:val="008D4D15"/>
    <w:rsid w:val="008D5E70"/>
    <w:rsid w:val="008D73F3"/>
    <w:rsid w:val="008E1F62"/>
    <w:rsid w:val="008E2C45"/>
    <w:rsid w:val="008E45DD"/>
    <w:rsid w:val="008F2DF8"/>
    <w:rsid w:val="008F3726"/>
    <w:rsid w:val="008F5B97"/>
    <w:rsid w:val="008F5CE5"/>
    <w:rsid w:val="009012B1"/>
    <w:rsid w:val="009022A7"/>
    <w:rsid w:val="009034BA"/>
    <w:rsid w:val="00906B0F"/>
    <w:rsid w:val="009100FB"/>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16951"/>
    <w:rsid w:val="00921919"/>
    <w:rsid w:val="0092272D"/>
    <w:rsid w:val="0092479F"/>
    <w:rsid w:val="0092538C"/>
    <w:rsid w:val="009257F4"/>
    <w:rsid w:val="00926CDA"/>
    <w:rsid w:val="00931105"/>
    <w:rsid w:val="0093313E"/>
    <w:rsid w:val="0093321D"/>
    <w:rsid w:val="0093448B"/>
    <w:rsid w:val="00934A42"/>
    <w:rsid w:val="00934C63"/>
    <w:rsid w:val="0093548C"/>
    <w:rsid w:val="009402B4"/>
    <w:rsid w:val="00940929"/>
    <w:rsid w:val="00941D9F"/>
    <w:rsid w:val="00942F11"/>
    <w:rsid w:val="0094324C"/>
    <w:rsid w:val="00944159"/>
    <w:rsid w:val="00944D95"/>
    <w:rsid w:val="00945806"/>
    <w:rsid w:val="00945FD7"/>
    <w:rsid w:val="009462DA"/>
    <w:rsid w:val="009466DC"/>
    <w:rsid w:val="009475C1"/>
    <w:rsid w:val="00950A08"/>
    <w:rsid w:val="009510E7"/>
    <w:rsid w:val="00951AD6"/>
    <w:rsid w:val="00952777"/>
    <w:rsid w:val="0095327F"/>
    <w:rsid w:val="00954D68"/>
    <w:rsid w:val="009555D9"/>
    <w:rsid w:val="009560EE"/>
    <w:rsid w:val="0095679B"/>
    <w:rsid w:val="00960387"/>
    <w:rsid w:val="00960D2B"/>
    <w:rsid w:val="00963ABB"/>
    <w:rsid w:val="009645E1"/>
    <w:rsid w:val="00964C57"/>
    <w:rsid w:val="00965728"/>
    <w:rsid w:val="00965B01"/>
    <w:rsid w:val="00966C62"/>
    <w:rsid w:val="009674B7"/>
    <w:rsid w:val="009675AF"/>
    <w:rsid w:val="009716F1"/>
    <w:rsid w:val="00971A90"/>
    <w:rsid w:val="00972E79"/>
    <w:rsid w:val="00973F22"/>
    <w:rsid w:val="00974C88"/>
    <w:rsid w:val="00975F82"/>
    <w:rsid w:val="009801A9"/>
    <w:rsid w:val="00980808"/>
    <w:rsid w:val="0098108B"/>
    <w:rsid w:val="009829D5"/>
    <w:rsid w:val="009840A9"/>
    <w:rsid w:val="00984A60"/>
    <w:rsid w:val="00987F95"/>
    <w:rsid w:val="009912D4"/>
    <w:rsid w:val="0099233C"/>
    <w:rsid w:val="0099268C"/>
    <w:rsid w:val="00992C1C"/>
    <w:rsid w:val="009938CB"/>
    <w:rsid w:val="00993A51"/>
    <w:rsid w:val="0099494F"/>
    <w:rsid w:val="00994E60"/>
    <w:rsid w:val="00996097"/>
    <w:rsid w:val="009A0028"/>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2EFB"/>
    <w:rsid w:val="009C3E46"/>
    <w:rsid w:val="009C3F3F"/>
    <w:rsid w:val="009C44E5"/>
    <w:rsid w:val="009C56D4"/>
    <w:rsid w:val="009D2F6B"/>
    <w:rsid w:val="009D35E7"/>
    <w:rsid w:val="009D4330"/>
    <w:rsid w:val="009D43D9"/>
    <w:rsid w:val="009D4956"/>
    <w:rsid w:val="009D5B6E"/>
    <w:rsid w:val="009D74CF"/>
    <w:rsid w:val="009D7E8F"/>
    <w:rsid w:val="009E0177"/>
    <w:rsid w:val="009E1A50"/>
    <w:rsid w:val="009E279F"/>
    <w:rsid w:val="009E61B2"/>
    <w:rsid w:val="009E6C74"/>
    <w:rsid w:val="009E75EF"/>
    <w:rsid w:val="009F136E"/>
    <w:rsid w:val="009F4B65"/>
    <w:rsid w:val="009F4C7B"/>
    <w:rsid w:val="009F520A"/>
    <w:rsid w:val="009F532A"/>
    <w:rsid w:val="009F5CA5"/>
    <w:rsid w:val="009F5D8E"/>
    <w:rsid w:val="009F661E"/>
    <w:rsid w:val="009F6FCF"/>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0985"/>
    <w:rsid w:val="00A20FBB"/>
    <w:rsid w:val="00A22191"/>
    <w:rsid w:val="00A226B4"/>
    <w:rsid w:val="00A245A0"/>
    <w:rsid w:val="00A24F09"/>
    <w:rsid w:val="00A252B3"/>
    <w:rsid w:val="00A256F7"/>
    <w:rsid w:val="00A26AAD"/>
    <w:rsid w:val="00A33E9A"/>
    <w:rsid w:val="00A35047"/>
    <w:rsid w:val="00A376ED"/>
    <w:rsid w:val="00A378DC"/>
    <w:rsid w:val="00A37E03"/>
    <w:rsid w:val="00A405EB"/>
    <w:rsid w:val="00A41445"/>
    <w:rsid w:val="00A420E4"/>
    <w:rsid w:val="00A44B12"/>
    <w:rsid w:val="00A4546B"/>
    <w:rsid w:val="00A45DD3"/>
    <w:rsid w:val="00A46A10"/>
    <w:rsid w:val="00A5214C"/>
    <w:rsid w:val="00A52967"/>
    <w:rsid w:val="00A52DB9"/>
    <w:rsid w:val="00A550F7"/>
    <w:rsid w:val="00A550FA"/>
    <w:rsid w:val="00A55450"/>
    <w:rsid w:val="00A55697"/>
    <w:rsid w:val="00A57D76"/>
    <w:rsid w:val="00A6108D"/>
    <w:rsid w:val="00A61FDA"/>
    <w:rsid w:val="00A62A0B"/>
    <w:rsid w:val="00A62C45"/>
    <w:rsid w:val="00A6505C"/>
    <w:rsid w:val="00A65656"/>
    <w:rsid w:val="00A66901"/>
    <w:rsid w:val="00A70C6A"/>
    <w:rsid w:val="00A77F9E"/>
    <w:rsid w:val="00A80363"/>
    <w:rsid w:val="00A80685"/>
    <w:rsid w:val="00A82726"/>
    <w:rsid w:val="00A830C1"/>
    <w:rsid w:val="00A84379"/>
    <w:rsid w:val="00A843B5"/>
    <w:rsid w:val="00A85940"/>
    <w:rsid w:val="00A85D6C"/>
    <w:rsid w:val="00A867DA"/>
    <w:rsid w:val="00A87E04"/>
    <w:rsid w:val="00A91687"/>
    <w:rsid w:val="00A9274C"/>
    <w:rsid w:val="00A92D41"/>
    <w:rsid w:val="00A92D7A"/>
    <w:rsid w:val="00A93737"/>
    <w:rsid w:val="00A95412"/>
    <w:rsid w:val="00A95D97"/>
    <w:rsid w:val="00A9707F"/>
    <w:rsid w:val="00AA1E69"/>
    <w:rsid w:val="00AA22A7"/>
    <w:rsid w:val="00AA2FC7"/>
    <w:rsid w:val="00AA36A8"/>
    <w:rsid w:val="00AA3C7C"/>
    <w:rsid w:val="00AA5D3C"/>
    <w:rsid w:val="00AA6D66"/>
    <w:rsid w:val="00AB1B2F"/>
    <w:rsid w:val="00AB2B92"/>
    <w:rsid w:val="00AB39BC"/>
    <w:rsid w:val="00AB6B18"/>
    <w:rsid w:val="00AB6D27"/>
    <w:rsid w:val="00AB6FAF"/>
    <w:rsid w:val="00AB716B"/>
    <w:rsid w:val="00AC0668"/>
    <w:rsid w:val="00AC3B73"/>
    <w:rsid w:val="00AC460C"/>
    <w:rsid w:val="00AC777C"/>
    <w:rsid w:val="00AC7CE1"/>
    <w:rsid w:val="00AD1296"/>
    <w:rsid w:val="00AD1AEF"/>
    <w:rsid w:val="00AE0933"/>
    <w:rsid w:val="00AE286C"/>
    <w:rsid w:val="00AE41B8"/>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379F"/>
    <w:rsid w:val="00B043CA"/>
    <w:rsid w:val="00B06E7F"/>
    <w:rsid w:val="00B07068"/>
    <w:rsid w:val="00B103F8"/>
    <w:rsid w:val="00B10DEB"/>
    <w:rsid w:val="00B14672"/>
    <w:rsid w:val="00B15311"/>
    <w:rsid w:val="00B15598"/>
    <w:rsid w:val="00B159E0"/>
    <w:rsid w:val="00B20EE4"/>
    <w:rsid w:val="00B239CE"/>
    <w:rsid w:val="00B23D84"/>
    <w:rsid w:val="00B241EC"/>
    <w:rsid w:val="00B251B0"/>
    <w:rsid w:val="00B262B5"/>
    <w:rsid w:val="00B26F6C"/>
    <w:rsid w:val="00B27115"/>
    <w:rsid w:val="00B302B5"/>
    <w:rsid w:val="00B30E7E"/>
    <w:rsid w:val="00B31F77"/>
    <w:rsid w:val="00B332FB"/>
    <w:rsid w:val="00B33E22"/>
    <w:rsid w:val="00B34115"/>
    <w:rsid w:val="00B36EE4"/>
    <w:rsid w:val="00B37F0D"/>
    <w:rsid w:val="00B4227C"/>
    <w:rsid w:val="00B4486E"/>
    <w:rsid w:val="00B4500C"/>
    <w:rsid w:val="00B45867"/>
    <w:rsid w:val="00B460D1"/>
    <w:rsid w:val="00B4696B"/>
    <w:rsid w:val="00B477D5"/>
    <w:rsid w:val="00B5006D"/>
    <w:rsid w:val="00B510FD"/>
    <w:rsid w:val="00B51288"/>
    <w:rsid w:val="00B51E68"/>
    <w:rsid w:val="00B52EB6"/>
    <w:rsid w:val="00B55FC4"/>
    <w:rsid w:val="00B56D1F"/>
    <w:rsid w:val="00B5703E"/>
    <w:rsid w:val="00B60435"/>
    <w:rsid w:val="00B62E60"/>
    <w:rsid w:val="00B65B50"/>
    <w:rsid w:val="00B6691F"/>
    <w:rsid w:val="00B670AE"/>
    <w:rsid w:val="00B675D9"/>
    <w:rsid w:val="00B746CA"/>
    <w:rsid w:val="00B764A0"/>
    <w:rsid w:val="00B771C3"/>
    <w:rsid w:val="00B77C25"/>
    <w:rsid w:val="00B80230"/>
    <w:rsid w:val="00B80E83"/>
    <w:rsid w:val="00B8570F"/>
    <w:rsid w:val="00B85C2F"/>
    <w:rsid w:val="00B91959"/>
    <w:rsid w:val="00B91D09"/>
    <w:rsid w:val="00B92B2B"/>
    <w:rsid w:val="00B92D7E"/>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1E92"/>
    <w:rsid w:val="00BB6FDE"/>
    <w:rsid w:val="00BC2093"/>
    <w:rsid w:val="00BC230E"/>
    <w:rsid w:val="00BC27C0"/>
    <w:rsid w:val="00BC3066"/>
    <w:rsid w:val="00BC4963"/>
    <w:rsid w:val="00BD0020"/>
    <w:rsid w:val="00BD14AC"/>
    <w:rsid w:val="00BD249A"/>
    <w:rsid w:val="00BD78F0"/>
    <w:rsid w:val="00BE217D"/>
    <w:rsid w:val="00BF1A0A"/>
    <w:rsid w:val="00BF5235"/>
    <w:rsid w:val="00BF6302"/>
    <w:rsid w:val="00C01432"/>
    <w:rsid w:val="00C070BF"/>
    <w:rsid w:val="00C11367"/>
    <w:rsid w:val="00C13F29"/>
    <w:rsid w:val="00C14EAE"/>
    <w:rsid w:val="00C15CA7"/>
    <w:rsid w:val="00C15FDB"/>
    <w:rsid w:val="00C16713"/>
    <w:rsid w:val="00C172CB"/>
    <w:rsid w:val="00C20464"/>
    <w:rsid w:val="00C20B99"/>
    <w:rsid w:val="00C2149D"/>
    <w:rsid w:val="00C22B0D"/>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6E3D"/>
    <w:rsid w:val="00C375AE"/>
    <w:rsid w:val="00C37880"/>
    <w:rsid w:val="00C37A3D"/>
    <w:rsid w:val="00C411BA"/>
    <w:rsid w:val="00C436EB"/>
    <w:rsid w:val="00C47288"/>
    <w:rsid w:val="00C476A8"/>
    <w:rsid w:val="00C5007B"/>
    <w:rsid w:val="00C50841"/>
    <w:rsid w:val="00C5169B"/>
    <w:rsid w:val="00C51AF7"/>
    <w:rsid w:val="00C5200A"/>
    <w:rsid w:val="00C53569"/>
    <w:rsid w:val="00C53ACF"/>
    <w:rsid w:val="00C545BC"/>
    <w:rsid w:val="00C550F7"/>
    <w:rsid w:val="00C5542E"/>
    <w:rsid w:val="00C55CAB"/>
    <w:rsid w:val="00C56224"/>
    <w:rsid w:val="00C56BCC"/>
    <w:rsid w:val="00C56ECB"/>
    <w:rsid w:val="00C60072"/>
    <w:rsid w:val="00C61108"/>
    <w:rsid w:val="00C614AC"/>
    <w:rsid w:val="00C6414C"/>
    <w:rsid w:val="00C64E6C"/>
    <w:rsid w:val="00C650CE"/>
    <w:rsid w:val="00C651F3"/>
    <w:rsid w:val="00C655B5"/>
    <w:rsid w:val="00C66B71"/>
    <w:rsid w:val="00C70026"/>
    <w:rsid w:val="00C7050C"/>
    <w:rsid w:val="00C70F98"/>
    <w:rsid w:val="00C71CB7"/>
    <w:rsid w:val="00C74644"/>
    <w:rsid w:val="00C7766B"/>
    <w:rsid w:val="00C81402"/>
    <w:rsid w:val="00C81C5E"/>
    <w:rsid w:val="00C82460"/>
    <w:rsid w:val="00C83D91"/>
    <w:rsid w:val="00C84120"/>
    <w:rsid w:val="00C848D5"/>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507D"/>
    <w:rsid w:val="00CB65BD"/>
    <w:rsid w:val="00CB7E0A"/>
    <w:rsid w:val="00CC27CA"/>
    <w:rsid w:val="00CC29E6"/>
    <w:rsid w:val="00CC36B0"/>
    <w:rsid w:val="00CC3A23"/>
    <w:rsid w:val="00CC4D18"/>
    <w:rsid w:val="00CD0EE1"/>
    <w:rsid w:val="00CD3223"/>
    <w:rsid w:val="00CD376A"/>
    <w:rsid w:val="00CD37AD"/>
    <w:rsid w:val="00CD3FD4"/>
    <w:rsid w:val="00CD4071"/>
    <w:rsid w:val="00CD515B"/>
    <w:rsid w:val="00CD5700"/>
    <w:rsid w:val="00CD6E58"/>
    <w:rsid w:val="00CD78FF"/>
    <w:rsid w:val="00CD7C2A"/>
    <w:rsid w:val="00CE099A"/>
    <w:rsid w:val="00CE0C7A"/>
    <w:rsid w:val="00CE313E"/>
    <w:rsid w:val="00CE4D77"/>
    <w:rsid w:val="00CE7A60"/>
    <w:rsid w:val="00CF157C"/>
    <w:rsid w:val="00CF1B43"/>
    <w:rsid w:val="00CF26A7"/>
    <w:rsid w:val="00CF3B88"/>
    <w:rsid w:val="00CF4559"/>
    <w:rsid w:val="00CF606B"/>
    <w:rsid w:val="00CF7F64"/>
    <w:rsid w:val="00D001AB"/>
    <w:rsid w:val="00D0043A"/>
    <w:rsid w:val="00D01048"/>
    <w:rsid w:val="00D020C4"/>
    <w:rsid w:val="00D028FD"/>
    <w:rsid w:val="00D0418A"/>
    <w:rsid w:val="00D078F8"/>
    <w:rsid w:val="00D1173B"/>
    <w:rsid w:val="00D134EE"/>
    <w:rsid w:val="00D13634"/>
    <w:rsid w:val="00D139D3"/>
    <w:rsid w:val="00D13CF1"/>
    <w:rsid w:val="00D14974"/>
    <w:rsid w:val="00D161DC"/>
    <w:rsid w:val="00D24044"/>
    <w:rsid w:val="00D3547B"/>
    <w:rsid w:val="00D4096D"/>
    <w:rsid w:val="00D42FA6"/>
    <w:rsid w:val="00D4353E"/>
    <w:rsid w:val="00D45293"/>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4B52"/>
    <w:rsid w:val="00D852C4"/>
    <w:rsid w:val="00D865CC"/>
    <w:rsid w:val="00D86AA3"/>
    <w:rsid w:val="00D86FC6"/>
    <w:rsid w:val="00D8737B"/>
    <w:rsid w:val="00D94577"/>
    <w:rsid w:val="00DA0121"/>
    <w:rsid w:val="00DA08B4"/>
    <w:rsid w:val="00DA356C"/>
    <w:rsid w:val="00DA5AF5"/>
    <w:rsid w:val="00DA7176"/>
    <w:rsid w:val="00DA76D3"/>
    <w:rsid w:val="00DA7F38"/>
    <w:rsid w:val="00DB18EE"/>
    <w:rsid w:val="00DB2C4F"/>
    <w:rsid w:val="00DB379E"/>
    <w:rsid w:val="00DB433E"/>
    <w:rsid w:val="00DB4F87"/>
    <w:rsid w:val="00DB5667"/>
    <w:rsid w:val="00DB56EE"/>
    <w:rsid w:val="00DB6E55"/>
    <w:rsid w:val="00DB777B"/>
    <w:rsid w:val="00DC16D1"/>
    <w:rsid w:val="00DC1FA0"/>
    <w:rsid w:val="00DC27BE"/>
    <w:rsid w:val="00DC31A7"/>
    <w:rsid w:val="00DC3B44"/>
    <w:rsid w:val="00DC47ED"/>
    <w:rsid w:val="00DC4FAA"/>
    <w:rsid w:val="00DD0226"/>
    <w:rsid w:val="00DD1189"/>
    <w:rsid w:val="00DD2E5F"/>
    <w:rsid w:val="00DD337E"/>
    <w:rsid w:val="00DE1D81"/>
    <w:rsid w:val="00DE4501"/>
    <w:rsid w:val="00DE5275"/>
    <w:rsid w:val="00DE5C6A"/>
    <w:rsid w:val="00DE63A1"/>
    <w:rsid w:val="00DF15C8"/>
    <w:rsid w:val="00DF1C12"/>
    <w:rsid w:val="00DF1EF1"/>
    <w:rsid w:val="00DF3914"/>
    <w:rsid w:val="00DF534A"/>
    <w:rsid w:val="00DF54FF"/>
    <w:rsid w:val="00DF5C1B"/>
    <w:rsid w:val="00DF634D"/>
    <w:rsid w:val="00DF6ACC"/>
    <w:rsid w:val="00DF711C"/>
    <w:rsid w:val="00DF745A"/>
    <w:rsid w:val="00DF7CB7"/>
    <w:rsid w:val="00DF7F73"/>
    <w:rsid w:val="00E01305"/>
    <w:rsid w:val="00E01D3E"/>
    <w:rsid w:val="00E02B92"/>
    <w:rsid w:val="00E02DC5"/>
    <w:rsid w:val="00E04367"/>
    <w:rsid w:val="00E053AA"/>
    <w:rsid w:val="00E06682"/>
    <w:rsid w:val="00E06F12"/>
    <w:rsid w:val="00E12165"/>
    <w:rsid w:val="00E13617"/>
    <w:rsid w:val="00E15A15"/>
    <w:rsid w:val="00E16C0A"/>
    <w:rsid w:val="00E201A0"/>
    <w:rsid w:val="00E230C6"/>
    <w:rsid w:val="00E24844"/>
    <w:rsid w:val="00E26BCE"/>
    <w:rsid w:val="00E26FB2"/>
    <w:rsid w:val="00E3313A"/>
    <w:rsid w:val="00E33F12"/>
    <w:rsid w:val="00E34462"/>
    <w:rsid w:val="00E345EC"/>
    <w:rsid w:val="00E351C2"/>
    <w:rsid w:val="00E35820"/>
    <w:rsid w:val="00E40871"/>
    <w:rsid w:val="00E42424"/>
    <w:rsid w:val="00E4427F"/>
    <w:rsid w:val="00E44D64"/>
    <w:rsid w:val="00E505FE"/>
    <w:rsid w:val="00E507E2"/>
    <w:rsid w:val="00E50C8E"/>
    <w:rsid w:val="00E51B43"/>
    <w:rsid w:val="00E53C40"/>
    <w:rsid w:val="00E54189"/>
    <w:rsid w:val="00E5540F"/>
    <w:rsid w:val="00E56D7D"/>
    <w:rsid w:val="00E607CE"/>
    <w:rsid w:val="00E62692"/>
    <w:rsid w:val="00E64B79"/>
    <w:rsid w:val="00E64E50"/>
    <w:rsid w:val="00E65D6D"/>
    <w:rsid w:val="00E660A4"/>
    <w:rsid w:val="00E710D2"/>
    <w:rsid w:val="00E71717"/>
    <w:rsid w:val="00E71E91"/>
    <w:rsid w:val="00E71EC3"/>
    <w:rsid w:val="00E72AA6"/>
    <w:rsid w:val="00E72E2A"/>
    <w:rsid w:val="00E731DB"/>
    <w:rsid w:val="00E743B2"/>
    <w:rsid w:val="00E749C3"/>
    <w:rsid w:val="00E770CE"/>
    <w:rsid w:val="00E813AB"/>
    <w:rsid w:val="00E81F02"/>
    <w:rsid w:val="00E84C2C"/>
    <w:rsid w:val="00E851AB"/>
    <w:rsid w:val="00E85E31"/>
    <w:rsid w:val="00E87000"/>
    <w:rsid w:val="00E90011"/>
    <w:rsid w:val="00E9046D"/>
    <w:rsid w:val="00E91D4E"/>
    <w:rsid w:val="00E929E9"/>
    <w:rsid w:val="00E93A12"/>
    <w:rsid w:val="00E95555"/>
    <w:rsid w:val="00E95C9B"/>
    <w:rsid w:val="00E96179"/>
    <w:rsid w:val="00E9741D"/>
    <w:rsid w:val="00EA4A21"/>
    <w:rsid w:val="00EA5D6A"/>
    <w:rsid w:val="00EA6444"/>
    <w:rsid w:val="00EA66EB"/>
    <w:rsid w:val="00EA70BE"/>
    <w:rsid w:val="00EA7CA6"/>
    <w:rsid w:val="00EB0577"/>
    <w:rsid w:val="00EB3233"/>
    <w:rsid w:val="00EB3AFC"/>
    <w:rsid w:val="00EB4E96"/>
    <w:rsid w:val="00EB5361"/>
    <w:rsid w:val="00EB54D7"/>
    <w:rsid w:val="00EB55E1"/>
    <w:rsid w:val="00EB6948"/>
    <w:rsid w:val="00EB69EB"/>
    <w:rsid w:val="00EB6FB4"/>
    <w:rsid w:val="00EB7EB8"/>
    <w:rsid w:val="00EC14B0"/>
    <w:rsid w:val="00EC278B"/>
    <w:rsid w:val="00EC31C1"/>
    <w:rsid w:val="00EC44EC"/>
    <w:rsid w:val="00EC46EC"/>
    <w:rsid w:val="00ED16BD"/>
    <w:rsid w:val="00ED1792"/>
    <w:rsid w:val="00ED41D2"/>
    <w:rsid w:val="00ED4F81"/>
    <w:rsid w:val="00ED53F7"/>
    <w:rsid w:val="00ED55BA"/>
    <w:rsid w:val="00ED6627"/>
    <w:rsid w:val="00ED674C"/>
    <w:rsid w:val="00ED7520"/>
    <w:rsid w:val="00EE0CAE"/>
    <w:rsid w:val="00EE21DD"/>
    <w:rsid w:val="00EE21EA"/>
    <w:rsid w:val="00EE3EC4"/>
    <w:rsid w:val="00EE46C1"/>
    <w:rsid w:val="00EE472C"/>
    <w:rsid w:val="00EE52CD"/>
    <w:rsid w:val="00EE5B1C"/>
    <w:rsid w:val="00EE665C"/>
    <w:rsid w:val="00EE6E9A"/>
    <w:rsid w:val="00EE6EB4"/>
    <w:rsid w:val="00EE76E2"/>
    <w:rsid w:val="00EF0CFE"/>
    <w:rsid w:val="00EF1C14"/>
    <w:rsid w:val="00EF1E13"/>
    <w:rsid w:val="00EF2E27"/>
    <w:rsid w:val="00EF48FA"/>
    <w:rsid w:val="00EF54EE"/>
    <w:rsid w:val="00EF6A67"/>
    <w:rsid w:val="00F0197E"/>
    <w:rsid w:val="00F01D2F"/>
    <w:rsid w:val="00F01FE8"/>
    <w:rsid w:val="00F02DAB"/>
    <w:rsid w:val="00F03600"/>
    <w:rsid w:val="00F03802"/>
    <w:rsid w:val="00F051FB"/>
    <w:rsid w:val="00F06F26"/>
    <w:rsid w:val="00F14455"/>
    <w:rsid w:val="00F1471D"/>
    <w:rsid w:val="00F14B32"/>
    <w:rsid w:val="00F166CF"/>
    <w:rsid w:val="00F20D5B"/>
    <w:rsid w:val="00F218A1"/>
    <w:rsid w:val="00F21C38"/>
    <w:rsid w:val="00F23D85"/>
    <w:rsid w:val="00F23E79"/>
    <w:rsid w:val="00F255AF"/>
    <w:rsid w:val="00F27137"/>
    <w:rsid w:val="00F3015F"/>
    <w:rsid w:val="00F30376"/>
    <w:rsid w:val="00F313C7"/>
    <w:rsid w:val="00F32766"/>
    <w:rsid w:val="00F336A9"/>
    <w:rsid w:val="00F34CEE"/>
    <w:rsid w:val="00F353C3"/>
    <w:rsid w:val="00F40EBB"/>
    <w:rsid w:val="00F4230C"/>
    <w:rsid w:val="00F457BF"/>
    <w:rsid w:val="00F5070D"/>
    <w:rsid w:val="00F52595"/>
    <w:rsid w:val="00F52C74"/>
    <w:rsid w:val="00F53474"/>
    <w:rsid w:val="00F53944"/>
    <w:rsid w:val="00F554BC"/>
    <w:rsid w:val="00F55E5F"/>
    <w:rsid w:val="00F56399"/>
    <w:rsid w:val="00F60295"/>
    <w:rsid w:val="00F60704"/>
    <w:rsid w:val="00F6150C"/>
    <w:rsid w:val="00F66A68"/>
    <w:rsid w:val="00F733FA"/>
    <w:rsid w:val="00F73456"/>
    <w:rsid w:val="00F80280"/>
    <w:rsid w:val="00F80DFB"/>
    <w:rsid w:val="00F825B3"/>
    <w:rsid w:val="00F83E07"/>
    <w:rsid w:val="00F84403"/>
    <w:rsid w:val="00F84ED2"/>
    <w:rsid w:val="00F86349"/>
    <w:rsid w:val="00F90607"/>
    <w:rsid w:val="00F95225"/>
    <w:rsid w:val="00F95344"/>
    <w:rsid w:val="00F95B15"/>
    <w:rsid w:val="00F95D36"/>
    <w:rsid w:val="00F95EF5"/>
    <w:rsid w:val="00F96C04"/>
    <w:rsid w:val="00F96E30"/>
    <w:rsid w:val="00F97CA7"/>
    <w:rsid w:val="00F97ED2"/>
    <w:rsid w:val="00FA0A5F"/>
    <w:rsid w:val="00FA1432"/>
    <w:rsid w:val="00FA17CD"/>
    <w:rsid w:val="00FA2309"/>
    <w:rsid w:val="00FA26F7"/>
    <w:rsid w:val="00FA333C"/>
    <w:rsid w:val="00FA56EB"/>
    <w:rsid w:val="00FA5CDE"/>
    <w:rsid w:val="00FA7252"/>
    <w:rsid w:val="00FB181B"/>
    <w:rsid w:val="00FB1C92"/>
    <w:rsid w:val="00FB41CB"/>
    <w:rsid w:val="00FB4391"/>
    <w:rsid w:val="00FB53D9"/>
    <w:rsid w:val="00FB55BE"/>
    <w:rsid w:val="00FB782D"/>
    <w:rsid w:val="00FC1627"/>
    <w:rsid w:val="00FC2107"/>
    <w:rsid w:val="00FC32E5"/>
    <w:rsid w:val="00FC492F"/>
    <w:rsid w:val="00FC5854"/>
    <w:rsid w:val="00FC7063"/>
    <w:rsid w:val="00FD01F4"/>
    <w:rsid w:val="00FD02F7"/>
    <w:rsid w:val="00FD087C"/>
    <w:rsid w:val="00FD1A49"/>
    <w:rsid w:val="00FD28DB"/>
    <w:rsid w:val="00FD2BCD"/>
    <w:rsid w:val="00FD2F37"/>
    <w:rsid w:val="00FD4797"/>
    <w:rsid w:val="00FD5EAF"/>
    <w:rsid w:val="00FD7075"/>
    <w:rsid w:val="00FD78AC"/>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7"/>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7"/>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tabs>
        <w:tab w:val="num" w:pos="360"/>
      </w:tabs>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7"/>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7"/>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tabs>
        <w:tab w:val="num" w:pos="360"/>
      </w:tabs>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88893">
      <w:bodyDiv w:val="1"/>
      <w:marLeft w:val="0"/>
      <w:marRight w:val="0"/>
      <w:marTop w:val="0"/>
      <w:marBottom w:val="0"/>
      <w:divBdr>
        <w:top w:val="none" w:sz="0" w:space="0" w:color="auto"/>
        <w:left w:val="none" w:sz="0" w:space="0" w:color="auto"/>
        <w:bottom w:val="none" w:sz="0" w:space="0" w:color="auto"/>
        <w:right w:val="none" w:sz="0" w:space="0" w:color="auto"/>
      </w:divBdr>
    </w:div>
    <w:div w:id="975376534">
      <w:bodyDiv w:val="1"/>
      <w:marLeft w:val="0"/>
      <w:marRight w:val="0"/>
      <w:marTop w:val="0"/>
      <w:marBottom w:val="0"/>
      <w:divBdr>
        <w:top w:val="none" w:sz="0" w:space="0" w:color="auto"/>
        <w:left w:val="none" w:sz="0" w:space="0" w:color="auto"/>
        <w:bottom w:val="none" w:sz="0" w:space="0" w:color="auto"/>
        <w:right w:val="none" w:sz="0" w:space="0" w:color="auto"/>
      </w:divBdr>
    </w:div>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28</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26</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30</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34</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46</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47</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48</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6</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4</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7</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40</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49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50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51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52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53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31</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32</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27</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29</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38</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3</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41</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54</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39</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33</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35</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55</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56</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42</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15</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37</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45</b:RefOrder>
  </b:Source>
  <b:Source>
    <b:Tag>Yan02</b:Tag>
    <b:SourceType>JournalArticle</b:SourceType>
    <b:Guid>{75242759-6368-9E42-AE8F-D575436D149F}</b:Guid>
    <b:Author>
      <b:Author>
        <b:NameList>
          <b:Person>
            <b:Last>Yang</b:Last>
            <b:First>Z.</b:First>
          </b:Person>
          <b:Person>
            <b:Last>Jun</b:Last>
            <b:First>M.</b:First>
          </b:Person>
        </b:NameList>
      </b:Author>
    </b:Author>
    <b:Title>Consumer perception of e-service quality: from Internet purchaser and non-purchaser perspectives</b:Title>
    <b:Institution>Journal of Business Strategies</b:Institution>
    <b:Year>2002</b:Year>
    <b:Pages>19-41</b:Pages>
    <b:JournalName>Journal of Business Strategies</b:JournalName>
    <b:Volume>19</b:Volume>
    <b:Issue>1</b:Issue>
    <b:RefOrder>43</b:RefOrder>
  </b:Source>
  <b:Source>
    <b:Tag>MCO09</b:Tag>
    <b:SourceType>JournalArticle</b:SourceType>
    <b:Guid>{7EA6EB8A-CDA5-BC4C-B57F-AE4C18B6637B}</b:Guid>
    <b:Author>
      <b:Author>
        <b:NameList>
          <b:Person>
            <b:Last>Obi</b:Last>
            <b:First>M.C.</b:First>
          </b:Person>
        </b:NameList>
      </b:Author>
    </b:Author>
    <b:Title>Cevelopment and validation of a scale for measuring e-government user satisfaction</b:Title>
    <b:Publisher>Nova Southeastern University</b:Publisher>
    <b:Year>2009</b:Year>
    <b:RefOrder>44</b:RefOrder>
  </b:Source>
  <b:Source>
    <b:Tag>MFa07</b:Tag>
    <b:SourceType>JournalArticle</b:SourceType>
    <b:Guid>{89B90D01-6C9C-DC43-8542-A25E6D42A5D0}</b:Guid>
    <b:Author>
      <b:Author>
        <b:NameList>
          <b:Person>
            <b:Last>Fassnacht</b:Last>
            <b:First>M.</b:First>
          </b:Person>
          <b:Person>
            <b:Last>Kose</b:Last>
            <b:First>I.</b:First>
          </b:Person>
        </b:NameList>
      </b:Author>
    </b:Author>
    <b:Title>Coinsequences of web based service quality: uncovering a multifaceted chain of effects</b:Title>
    <b:JournalName>Journal of Interactive Marketing</b:JournalName>
    <b:Year>2007</b:Year>
    <b:Volume>21</b:Volume>
    <b:Issue>3</b:Issue>
    <b:Pages>33-54</b:Pages>
    <b:RefOrder>36</b:RefOrder>
  </b:Source>
  <b:Source>
    <b:Tag>ZYa03</b:Tag>
    <b:SourceType>JournalArticle</b:SourceType>
    <b:Guid>{DD413AC3-314C-4D42-9FBB-9963D57B6E89}</b:Guid>
    <b:Author>
      <b:Author>
        <b:NameList>
          <b:Person>
            <b:Last>Yang</b:Last>
            <b:First>Z.</b:First>
          </b:Person>
          <b:Person>
            <b:Last>Peterson</b:Last>
            <b:First>R.T.</b:First>
          </b:Person>
          <b:Person>
            <b:Last>Cai</b:Last>
            <b:First>S.</b:First>
          </b:Person>
        </b:NameList>
      </b:Author>
    </b:Author>
    <b:Title>Services quality diimensions of Internet retailing; an exploratory analysis</b:Title>
    <b:JournalName>Journal of services marketing</b:JournalName>
    <b:Year>2003</b:Year>
    <b:Volume>17</b:Volume>
    <b:Issue>7</b:Issue>
    <b:Pages>685-700</b:Pages>
    <b:RefOrder>19</b:RefOrder>
  </b:Source>
  <b:Source>
    <b:Tag>VAZ02</b:Tag>
    <b:SourceType>JournalArticle</b:SourceType>
    <b:Guid>{77BF15F4-B44E-7041-80F9-B00D7D4C8A15}</b:Guid>
    <b:Author>
      <b:Author>
        <b:NameList>
          <b:Person>
            <b:Last>Zeithaml</b:Last>
            <b:First>V.A.</b:First>
          </b:Person>
        </b:NameList>
      </b:Author>
    </b:Author>
    <b:Title>Service excellence in electronic channels</b:Title>
    <b:JournalName>Managing Service Quality</b:JournalName>
    <b:Year>2002</b:Year>
    <b:Volume>12</b:Volume>
    <b:Issue>2</b:Issue>
    <b:Pages>135-139</b:Pages>
    <b:RefOrder>14</b:RefOrder>
  </b:Source>
  <b:Source>
    <b:Tag>LiH08</b:Tag>
    <b:SourceType>ConferenceProceedings</b:SourceType>
    <b:Guid>{AE4B5186-B99F-3E49-A928-CF574EEC61C4}</b:Guid>
    <b:Author>
      <b:Author>
        <b:NameList>
          <b:Person>
            <b:Last>Li</b:Last>
            <b:First>H.</b:First>
          </b:Person>
          <b:Person>
            <b:Last>Suomi</b:Last>
            <b:First>R.</b:First>
          </b:Person>
        </b:NameList>
      </b:Author>
    </b:Author>
    <b:Title>Dimensions of e-service quality: an alternative model</b:Title>
    <b:Publisher>IEEE</b:Publisher>
    <b:Year>2008</b:Year>
    <b:Volume>1</b:Volume>
    <b:ConferenceName>Future Generation Communication and Networking Symposia, Second International Conference</b:ConferenceName>
    <b:RefOrder>16</b:RefOrder>
  </b:Source>
  <b:Source>
    <b:Tag>Cox01</b:Tag>
    <b:SourceType>JournalArticle</b:SourceType>
    <b:Guid>{818CE7E6-25A0-8F4B-A431-90AF7924247A}</b:Guid>
    <b:Author>
      <b:Author>
        <b:NameList>
          <b:Person>
            <b:Last>Cox</b:Last>
            <b:First>J.</b:First>
          </b:Person>
          <b:Person>
            <b:Last>Dale</b:Last>
            <b:First>B.G.</b:First>
          </b:Person>
        </b:NameList>
      </b:Author>
    </b:Author>
    <b:Title>Service quality and e-commerce: An exploratory analysis</b:Title>
    <b:ConferenceName>Mana</b:ConferenceName>
    <b:Volume>11</b:Volume>
    <b:Year>2001</b:Year>
    <b:StandardNumber>121131</b:StandardNumber>
    <b:JournalName>Managing Service Quality</b:JournalName>
    <b:Issue>2</b:Issue>
    <b:RefOrder>18</b:RefOrder>
  </b:Source>
  <b:Source>
    <b:Tag>Zei01</b:Tag>
    <b:SourceType>Report</b:SourceType>
    <b:Guid>{406E9484-2EC8-8546-BF59-FB906A5F7ED3}</b:Guid>
    <b:Author>
      <b:Author>
        <b:NameList>
          <b:Person>
            <b:Last>Zeithaml</b:Last>
          </b:Person>
          <b:Person>
            <b:Last>Parasuraman</b:Last>
            <b:First>A.</b:First>
          </b:Person>
          <b:Person>
            <b:Last>Malhotra</b:Last>
            <b:First>A.</b:First>
          </b:Person>
        </b:NameList>
      </b:Author>
    </b:Author>
    <b:Title>A conceptual framework for understanding e-service quality: implications for future researches and managerial practice</b:Title>
    <b:Year>2001</b:Year>
    <b:Pages>1-49</b:Pages>
    <b:Department>MSI Working Paper Series No. 00-115</b:Department>
    <b:RefOrder>17</b:RefOrder>
  </b:Source>
  <b:Source>
    <b:Tag>Wol</b:Tag>
    <b:SourceType>JournalArticle</b:SourceType>
    <b:Guid>{0BBAE3C5-F227-6148-82B7-61D09B027295}</b:Guid>
    <b:Author>
      <b:Author>
        <b:NameList>
          <b:Person>
            <b:Last>Wolfinbarger</b:Last>
            <b:First>M.F.</b:First>
          </b:Person>
          <b:Person>
            <b:Last>Gilly</b:Last>
            <b:First>M.C.</b:First>
          </b:Person>
        </b:NameList>
      </b:Author>
    </b:Author>
    <b:Title>ETAILQ: dimensionalizing, measuring and predicting etailing quality</b:Title>
    <b:StandardNumber>183198</b:StandardNumber>
    <b:JournalName>Journal of Retailing</b:JournalName>
    <b:Volume>79</b:Volume>
    <b:Issue>3</b:Issue>
    <b:RefOrder>21</b:RefOrder>
  </b:Source>
  <b:Source>
    <b:Tag>VAZ021</b:Tag>
    <b:SourceType>JournalArticle</b:SourceType>
    <b:Guid>{090CBEC1-4537-9D41-983F-7D5583AB23B7}</b:Guid>
    <b:Author>
      <b:Author>
        <b:NameList>
          <b:Person>
            <b:Last>Zeithaml</b:Last>
            <b:First>V.A.</b:First>
          </b:Person>
          <b:Person>
            <b:Last>Parasuraman</b:Last>
            <b:First>A.</b:First>
          </b:Person>
          <b:Person>
            <b:Last>Malhotra</b:Last>
            <b:First>A.</b:First>
          </b:Person>
        </b:NameList>
      </b:Author>
    </b:Author>
    <b:Title>Service quality delivery through web sites: a critical review of extant knowledge</b:Title>
    <b:JournalName>Journal of the academy of marketing science</b:JournalName>
    <b:Year>2002</b:Year>
    <b:Volume>30</b:Volume>
    <b:Issue>4</b:Issue>
    <b:Pages>362-375</b:Pages>
    <b:RefOrder>22</b:RefOrder>
  </b:Source>
  <b:Source>
    <b:Tag>BVa</b:Tag>
    <b:SourceType>JournalArticle</b:SourceType>
    <b:Guid>{5FE8A692-E315-DD4F-8933-126F03171F63}</b:Guid>
    <b:Author>
      <b:Author>
        <b:NameList>
          <b:Person>
            <b:Last>Vanpariya</b:Last>
            <b:First>B.</b:First>
          </b:Person>
          <b:Person>
            <b:Last>Patel</b:Last>
            <b:First>V.</b:First>
          </b:Person>
        </b:NameList>
      </b:Author>
    </b:Author>
    <b:Title>Assessing electronic service quality through E-S-QUAL scale.</b:Title>
    <b:RefOrder>23</b:RefOrder>
  </b:Source>
  <b:Source>
    <b:Tag>GBr08</b:Tag>
    <b:SourceType>JournalArticle</b:SourceType>
    <b:Guid>{3BEF88E3-3635-D740-B860-0E6E60974148}</b:Guid>
    <b:Author>
      <b:Author>
        <b:NameList>
          <b:Person>
            <b:Last>Bresolles</b:Last>
            <b:First>G.</b:First>
          </b:Person>
          <b:Person>
            <b:Last>Nantel</b:Last>
            <b:First>J.</b:First>
          </b:Person>
        </b:NameList>
      </b:Author>
    </b:Author>
    <b:Title>The measurement of electronic service quality: Improvement and application</b:Title>
    <b:JournalName>Journal of E-Business Research</b:JournalName>
    <b:Year>2008</b:Year>
    <b:Volume>4</b:Volume>
    <b:Issue>3</b:Issue>
    <b:Pages>1-19</b:Pages>
    <b:RefOrder>24</b:RefOrder>
  </b:Source>
  <b:Source>
    <b:Tag>MRa08</b:Tag>
    <b:SourceType>JournalArticle</b:SourceType>
    <b:Guid>{2A7FA08B-E513-3248-A62E-600B7B48763D}</b:Guid>
    <b:Author>
      <b:Author>
        <b:NameList>
          <b:Person>
            <b:Last>Raman</b:Last>
            <b:First>M.</b:First>
          </b:Person>
          <b:Person>
            <b:Last>Stephenaus</b:Last>
            <b:First>R.</b:First>
          </b:Person>
          <b:Person>
            <b:Last>Alam</b:Last>
            <b:First>N.</b:First>
          </b:Person>
          <b:Person>
            <b:Last>Kuppusamy</b:Last>
            <b:First>M.</b:First>
          </b:Person>
        </b:NameList>
      </b:Author>
    </b:Author>
    <b:Title>Information Technology in Malaysia: E-service quality and update of Internet banking</b:Title>
    <b:JournalName>Journal of Internet Banking and Commerce</b:JournalName>
    <b:Year>2008</b:Year>
    <b:Volume>13</b:Volume>
    <b:Issue>2</b:Issue>
    <b:Pages>1-18</b:Pages>
    <b:RefOrder>20</b:RefOrder>
  </b:Source>
  <b:Source>
    <b:Tag>Bre11</b:Tag>
    <b:SourceType>ConferenceProceedings</b:SourceType>
    <b:Guid>{9C6F5894-0466-6C47-8A08-9F3AF1BF8FDE}</b:Guid>
    <b:Author>
      <b:Author>
        <b:NameList>
          <b:Person>
            <b:Last>Bresolles</b:Last>
            <b:First>G.</b:First>
          </b:Person>
          <b:Person>
            <b:Last>Durrieu</b:Last>
            <b:First>F.</b:First>
          </b:Person>
        </b:NameList>
      </b:Author>
    </b:Author>
    <b:Title>Service quality, customer value and satisfaction relationship revisited for online wine websites</b:Title>
    <b:Year>2011</b:Year>
    <b:Pages>9-10</b:Pages>
    <b:ConferenceName>6th AWBR International Conference, Bordeaux Management School</b:ConferenceName>
    <b:RefOrder>25</b:RefOrder>
  </b:Source>
  <b:Source>
    <b:Tag>BSI11</b:Tag>
    <b:SourceType>ElectronicSource</b:SourceType>
    <b:Guid>{43287A0E-4281-AD48-A86A-6F7622A12F08}</b:Guid>
    <b:Title>Systems and software engineering — Systems and software Quality Requirements and Evaluation (SQuaRE) — System and software quality models (ISO/IEC 25010)</b:Title>
    <b:Year>2011</b:Year>
    <b:Author>
      <b:Author>
        <b:Corporate>BSI Standards Publication</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2DBC8-C884-5E4E-822C-5B4CDCA5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1973</TotalTime>
  <Pages>45</Pages>
  <Words>10994</Words>
  <Characters>62672</Characters>
  <Application>Microsoft Macintosh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73519</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Cuautle</cp:lastModifiedBy>
  <cp:revision>719</cp:revision>
  <cp:lastPrinted>2014-04-29T12:14:00Z</cp:lastPrinted>
  <dcterms:created xsi:type="dcterms:W3CDTF">2016-05-19T19:29:00Z</dcterms:created>
  <dcterms:modified xsi:type="dcterms:W3CDTF">2016-08-14T21:22:00Z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