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AISCR GLOBAL PMO - VOLUNTEER REGISTER</w:t>
      </w:r>
    </w:p>
    <w:p>
      <w:r>
        <w:t>Volunteer Register Template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shd w:fill="1F4E78"/>
          </w:tcPr>
          <w:p>
            <w:pPr>
              <w:jc w:val="center"/>
            </w:pPr>
            <w:r>
              <w:rPr>
                <w:b/>
                <w:color w:val="FFFFFF"/>
              </w:rPr>
              <w:t>Volunteer</w:t>
            </w:r>
          </w:p>
        </w:tc>
        <w:tc>
          <w:tcPr>
            <w:tcW w:type="dxa" w:w="1728"/>
            <w:shd w:fill="1F4E78"/>
          </w:tcPr>
          <w:p>
            <w:pPr>
              <w:jc w:val="center"/>
            </w:pPr>
            <w:r>
              <w:rPr>
                <w:b/>
                <w:color w:val="FFFFFF"/>
              </w:rPr>
              <w:t>Skill</w:t>
            </w:r>
          </w:p>
        </w:tc>
        <w:tc>
          <w:tcPr>
            <w:tcW w:type="dxa" w:w="1728"/>
            <w:shd w:fill="1F4E78"/>
          </w:tcPr>
          <w:p>
            <w:pPr>
              <w:jc w:val="center"/>
            </w:pPr>
            <w:r>
              <w:rPr>
                <w:b/>
                <w:color w:val="FFFFFF"/>
              </w:rPr>
              <w:t>Level</w:t>
            </w:r>
          </w:p>
        </w:tc>
        <w:tc>
          <w:tcPr>
            <w:tcW w:type="dxa" w:w="1728"/>
            <w:shd w:fill="1F4E78"/>
          </w:tcPr>
          <w:p>
            <w:pPr>
              <w:jc w:val="center"/>
            </w:pPr>
            <w:r>
              <w:rPr>
                <w:b/>
                <w:color w:val="FFFFFF"/>
              </w:rPr>
              <w:t>Availability</w:t>
            </w:r>
          </w:p>
        </w:tc>
        <w:tc>
          <w:tcPr>
            <w:tcW w:type="dxa" w:w="1728"/>
            <w:shd w:fill="1F4E78"/>
          </w:tcPr>
          <w:p>
            <w:pPr>
              <w:jc w:val="center"/>
            </w:pPr>
            <w:r>
              <w:rPr>
                <w:b/>
                <w:color w:val="FFFFFF"/>
              </w:rPr>
              <w:t>Notes</w:t>
            </w:r>
          </w:p>
        </w:tc>
      </w:tr>
      <w:tr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