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AISCR GLOBAL PMO - STAGE-GATE CALCULATOR</w:t>
      </w:r>
    </w:p>
    <w:p>
      <w:r>
        <w:t>Stage-Gate Calculator Template - Decision = IF(Score &gt;= 3, "PASS", "FAIL")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Gate</w:t>
            </w:r>
          </w:p>
        </w:tc>
        <w:tc>
          <w:tcPr>
            <w:tcW w:type="dxa" w:w="2880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Score</w:t>
            </w:r>
          </w:p>
        </w:tc>
        <w:tc>
          <w:tcPr>
            <w:tcW w:type="dxa" w:w="2880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Decision</w:t>
            </w:r>
          </w:p>
        </w:tc>
      </w:tr>
      <w:tr>
        <w:tc>
          <w:tcPr>
            <w:tcW w:type="dxa" w:w="2880"/>
          </w:tcPr>
          <w:p>
            <w:r>
              <w:t>Initiation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Planning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Execution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Closure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