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9FEB0" w14:textId="77777777" w:rsidR="00820A1D" w:rsidRDefault="00820A1D" w:rsidP="00586BA9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jc w:val="center"/>
        <w:rPr>
          <w:rFonts w:ascii="Garamond" w:eastAsia="Garamond" w:hAnsi="Garamond" w:cs="Garamond"/>
          <w:b/>
          <w:color w:val="000000"/>
          <w:sz w:val="44"/>
          <w:szCs w:val="44"/>
        </w:rPr>
      </w:pPr>
      <w:r>
        <w:rPr>
          <w:rFonts w:ascii="Garamond" w:eastAsia="Garamond" w:hAnsi="Garamond" w:cs="Garamond"/>
          <w:b/>
          <w:color w:val="000000"/>
          <w:sz w:val="44"/>
          <w:szCs w:val="44"/>
        </w:rPr>
        <w:t>POOJA AYACHIT</w:t>
      </w:r>
    </w:p>
    <w:p w14:paraId="7BFF050F" w14:textId="19E830A0" w:rsidR="00586BA9" w:rsidRDefault="00000000" w:rsidP="00586BA9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jc w:val="center"/>
        <w:rPr>
          <w:rFonts w:ascii="Garamond" w:hAnsi="Garamond" w:cs="Segoe UI"/>
          <w:bdr w:val="none" w:sz="0" w:space="0" w:color="auto" w:frame="1"/>
        </w:rPr>
      </w:pPr>
      <w:hyperlink r:id="rId7" w:history="1">
        <w:r w:rsidR="004105C0" w:rsidRPr="009D098F">
          <w:rPr>
            <w:rStyle w:val="Hyperlink"/>
          </w:rPr>
          <w:t>poojaayachwork@gmail.com</w:t>
        </w:r>
      </w:hyperlink>
      <w:r w:rsidR="00820A1D" w:rsidRPr="00C171D5">
        <w:rPr>
          <w:rFonts w:ascii="Garamond" w:eastAsia="Garamond" w:hAnsi="Garamond" w:cs="Garamond"/>
          <w:color w:val="000000"/>
        </w:rPr>
        <w:t>|+1 (206) 737</w:t>
      </w:r>
      <w:r w:rsidR="00820A1D">
        <w:rPr>
          <w:rFonts w:ascii="Garamond" w:eastAsia="Garamond" w:hAnsi="Garamond" w:cs="Garamond"/>
          <w:color w:val="000000"/>
        </w:rPr>
        <w:t>-</w:t>
      </w:r>
      <w:r w:rsidR="00820A1D" w:rsidRPr="00C171D5">
        <w:rPr>
          <w:rFonts w:ascii="Garamond" w:eastAsia="Garamond" w:hAnsi="Garamond" w:cs="Garamond"/>
          <w:color w:val="000000"/>
        </w:rPr>
        <w:t>6393|Seattle, WA</w:t>
      </w:r>
      <w:r w:rsidR="00820A1D">
        <w:rPr>
          <w:rFonts w:ascii="Garamond" w:hAnsi="Garamond" w:cs="Segoe UI"/>
          <w:bdr w:val="none" w:sz="0" w:space="0" w:color="auto" w:frame="1"/>
        </w:rPr>
        <w:t>|</w:t>
      </w:r>
      <w:r w:rsidR="00820A1D" w:rsidRPr="002464C4">
        <w:rPr>
          <w:rFonts w:ascii="Segoe UI" w:hAnsi="Segoe UI" w:cs="Segoe UI"/>
          <w:bdr w:val="none" w:sz="0" w:space="0" w:color="auto" w:frame="1"/>
        </w:rPr>
        <w:t xml:space="preserve"> </w:t>
      </w:r>
      <w:hyperlink r:id="rId8" w:history="1">
        <w:r w:rsidR="00820A1D">
          <w:rPr>
            <w:rStyle w:val="Hyperlink"/>
            <w:rFonts w:ascii="Garamond" w:hAnsi="Garamond" w:cs="Segoe UI"/>
            <w:sz w:val="22"/>
            <w:szCs w:val="22"/>
            <w:bdr w:val="none" w:sz="0" w:space="0" w:color="auto" w:frame="1"/>
          </w:rPr>
          <w:t>LinkedIn</w:t>
        </w:r>
      </w:hyperlink>
      <w:r w:rsidR="00820A1D">
        <w:rPr>
          <w:rStyle w:val="vanity-namedomain"/>
          <w:rFonts w:ascii="Garamond" w:hAnsi="Garamond" w:cs="Segoe UI"/>
          <w:sz w:val="22"/>
          <w:szCs w:val="22"/>
          <w:bdr w:val="none" w:sz="0" w:space="0" w:color="auto" w:frame="1"/>
        </w:rPr>
        <w:t xml:space="preserve"> </w:t>
      </w:r>
      <w:r w:rsidR="004105C0">
        <w:rPr>
          <w:rStyle w:val="vanity-namedomain"/>
          <w:rFonts w:ascii="Garamond" w:hAnsi="Garamond" w:cs="Segoe UI"/>
          <w:sz w:val="22"/>
          <w:szCs w:val="22"/>
          <w:bdr w:val="none" w:sz="0" w:space="0" w:color="auto" w:frame="1"/>
        </w:rPr>
        <w:t>|Nationality: U.S Citizen</w:t>
      </w:r>
    </w:p>
    <w:p w14:paraId="72A83A57" w14:textId="77777777" w:rsidR="00586BA9" w:rsidRPr="00586BA9" w:rsidRDefault="00586BA9" w:rsidP="00586BA9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jc w:val="center"/>
        <w:rPr>
          <w:rFonts w:ascii="Garamond" w:hAnsi="Garamond" w:cs="Segoe UI"/>
          <w:bdr w:val="none" w:sz="0" w:space="0" w:color="auto" w:frame="1"/>
        </w:rPr>
      </w:pPr>
    </w:p>
    <w:p w14:paraId="4DBEEC7A" w14:textId="28AEB68C" w:rsidR="00820A1D" w:rsidRPr="00F41FA8" w:rsidRDefault="00820A1D" w:rsidP="00586BA9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100" w:line="252" w:lineRule="auto"/>
        <w:rPr>
          <w:rFonts w:ascii="Garamond" w:eastAsia="Garamond" w:hAnsi="Garamond" w:cs="Garamond"/>
          <w:b/>
          <w:color w:val="000000"/>
          <w:sz w:val="23"/>
          <w:szCs w:val="23"/>
        </w:rPr>
      </w:pPr>
      <w:r w:rsidRPr="00F41FA8">
        <w:rPr>
          <w:rFonts w:ascii="Garamond" w:eastAsia="Garamond" w:hAnsi="Garamond" w:cs="Garamond"/>
          <w:b/>
          <w:color w:val="000000"/>
          <w:sz w:val="23"/>
          <w:szCs w:val="23"/>
        </w:rPr>
        <w:t xml:space="preserve">EDUCATION </w:t>
      </w:r>
    </w:p>
    <w:p w14:paraId="3082DEE9" w14:textId="3AD00B06" w:rsidR="00820A1D" w:rsidRPr="00F41FA8" w:rsidRDefault="00820A1D" w:rsidP="00820A1D">
      <w:pPr>
        <w:tabs>
          <w:tab w:val="left" w:pos="1134"/>
          <w:tab w:val="right" w:pos="10773"/>
        </w:tabs>
        <w:rPr>
          <w:rFonts w:ascii="Garamond" w:eastAsia="Garamond" w:hAnsi="Garamond" w:cs="Garamond"/>
          <w:b/>
          <w:sz w:val="23"/>
          <w:szCs w:val="23"/>
        </w:rPr>
      </w:pPr>
      <w:r w:rsidRPr="00F41FA8">
        <w:rPr>
          <w:rFonts w:ascii="Garamond" w:eastAsia="Garamond" w:hAnsi="Garamond" w:cs="Garamond"/>
          <w:b/>
          <w:sz w:val="23"/>
          <w:szCs w:val="23"/>
        </w:rPr>
        <w:t xml:space="preserve">University of </w:t>
      </w:r>
      <w:proofErr w:type="spellStart"/>
      <w:r w:rsidRPr="00F41FA8">
        <w:rPr>
          <w:rFonts w:ascii="Garamond" w:eastAsia="Garamond" w:hAnsi="Garamond" w:cs="Garamond"/>
          <w:b/>
          <w:sz w:val="23"/>
          <w:szCs w:val="23"/>
        </w:rPr>
        <w:t>Washington|Seattle</w:t>
      </w:r>
      <w:proofErr w:type="spellEnd"/>
      <w:r w:rsidRPr="00F41FA8">
        <w:rPr>
          <w:rFonts w:ascii="Garamond" w:eastAsia="Garamond" w:hAnsi="Garamond" w:cs="Garamond"/>
          <w:b/>
          <w:sz w:val="23"/>
          <w:szCs w:val="23"/>
        </w:rPr>
        <w:t>, WA</w:t>
      </w:r>
      <w:r w:rsidRPr="00F41FA8">
        <w:rPr>
          <w:rFonts w:ascii="Garamond" w:eastAsia="Garamond" w:hAnsi="Garamond" w:cs="Garamond"/>
          <w:b/>
          <w:smallCaps/>
          <w:sz w:val="23"/>
          <w:szCs w:val="23"/>
        </w:rPr>
        <w:tab/>
      </w:r>
      <w:r w:rsidRPr="00F41FA8">
        <w:rPr>
          <w:rFonts w:ascii="Garamond" w:eastAsia="Garamond" w:hAnsi="Garamond" w:cs="Garamond"/>
          <w:b/>
          <w:sz w:val="23"/>
          <w:szCs w:val="23"/>
        </w:rPr>
        <w:t xml:space="preserve"> 2022-2024</w:t>
      </w:r>
    </w:p>
    <w:p w14:paraId="27AE5B46" w14:textId="7106380D" w:rsidR="00820A1D" w:rsidRPr="00F41FA8" w:rsidRDefault="00820A1D" w:rsidP="00820A1D">
      <w:pPr>
        <w:tabs>
          <w:tab w:val="left" w:pos="1134"/>
          <w:tab w:val="right" w:pos="10773"/>
        </w:tabs>
        <w:spacing w:line="360" w:lineRule="auto"/>
        <w:rPr>
          <w:rFonts w:ascii="Garamond" w:eastAsia="Garamond" w:hAnsi="Garamond" w:cs="Garamond"/>
          <w:sz w:val="23"/>
          <w:szCs w:val="23"/>
        </w:rPr>
      </w:pPr>
      <w:r w:rsidRPr="00F41FA8">
        <w:rPr>
          <w:rFonts w:ascii="Garamond" w:eastAsia="Garamond" w:hAnsi="Garamond" w:cs="Garamond"/>
          <w:sz w:val="23"/>
          <w:szCs w:val="23"/>
        </w:rPr>
        <w:t xml:space="preserve">Master’s Student, </w:t>
      </w:r>
      <w:r w:rsidR="002146C5" w:rsidRPr="00F41FA8">
        <w:rPr>
          <w:rFonts w:ascii="Garamond" w:eastAsia="Garamond" w:hAnsi="Garamond" w:cs="Garamond"/>
          <w:sz w:val="23"/>
          <w:szCs w:val="23"/>
        </w:rPr>
        <w:t>Data Science</w:t>
      </w:r>
      <w:r w:rsidRPr="00F41FA8">
        <w:rPr>
          <w:rFonts w:ascii="Garamond" w:eastAsia="Garamond" w:hAnsi="Garamond" w:cs="Garamond"/>
          <w:sz w:val="23"/>
          <w:szCs w:val="23"/>
        </w:rPr>
        <w:t xml:space="preserve">                 </w:t>
      </w:r>
    </w:p>
    <w:p w14:paraId="66F062F8" w14:textId="77777777" w:rsidR="00820A1D" w:rsidRPr="00F41FA8" w:rsidRDefault="00820A1D" w:rsidP="00820A1D">
      <w:pPr>
        <w:tabs>
          <w:tab w:val="left" w:pos="1134"/>
          <w:tab w:val="right" w:pos="10773"/>
        </w:tabs>
        <w:rPr>
          <w:rFonts w:ascii="Garamond" w:eastAsia="Garamond" w:hAnsi="Garamond" w:cs="Garamond"/>
          <w:b/>
          <w:sz w:val="23"/>
          <w:szCs w:val="23"/>
        </w:rPr>
      </w:pPr>
      <w:r w:rsidRPr="00F41FA8">
        <w:rPr>
          <w:rFonts w:ascii="Garamond" w:eastAsia="Garamond" w:hAnsi="Garamond" w:cs="Garamond"/>
          <w:b/>
          <w:sz w:val="23"/>
          <w:szCs w:val="23"/>
        </w:rPr>
        <w:t xml:space="preserve">Mount Carmel College, Autonomous, Bangalore </w:t>
      </w:r>
      <w:proofErr w:type="spellStart"/>
      <w:r w:rsidRPr="00F41FA8">
        <w:rPr>
          <w:rFonts w:ascii="Garamond" w:eastAsia="Garamond" w:hAnsi="Garamond" w:cs="Garamond"/>
          <w:b/>
          <w:sz w:val="23"/>
          <w:szCs w:val="23"/>
        </w:rPr>
        <w:t>University|Bangalore</w:t>
      </w:r>
      <w:proofErr w:type="spellEnd"/>
      <w:r w:rsidRPr="00F41FA8">
        <w:rPr>
          <w:rFonts w:ascii="Garamond" w:eastAsia="Garamond" w:hAnsi="Garamond" w:cs="Garamond"/>
          <w:b/>
          <w:sz w:val="23"/>
          <w:szCs w:val="23"/>
        </w:rPr>
        <w:t>, India</w:t>
      </w:r>
      <w:r w:rsidRPr="00F41FA8">
        <w:rPr>
          <w:rFonts w:ascii="Garamond" w:eastAsia="Garamond" w:hAnsi="Garamond" w:cs="Garamond"/>
          <w:b/>
          <w:smallCaps/>
          <w:sz w:val="23"/>
          <w:szCs w:val="23"/>
        </w:rPr>
        <w:tab/>
      </w:r>
      <w:r w:rsidRPr="00F41FA8">
        <w:rPr>
          <w:rFonts w:ascii="Garamond" w:eastAsia="Garamond" w:hAnsi="Garamond" w:cs="Garamond"/>
          <w:b/>
          <w:sz w:val="23"/>
          <w:szCs w:val="23"/>
        </w:rPr>
        <w:t>2016-2019</w:t>
      </w:r>
    </w:p>
    <w:p w14:paraId="2F11BC6E" w14:textId="77777777" w:rsidR="00820A1D" w:rsidRPr="00F41FA8" w:rsidRDefault="00820A1D" w:rsidP="00820A1D">
      <w:pPr>
        <w:tabs>
          <w:tab w:val="left" w:pos="1134"/>
          <w:tab w:val="right" w:pos="10773"/>
        </w:tabs>
        <w:rPr>
          <w:rFonts w:ascii="Garamond" w:eastAsia="Garamond" w:hAnsi="Garamond" w:cs="Garamond"/>
          <w:sz w:val="23"/>
          <w:szCs w:val="23"/>
        </w:rPr>
      </w:pPr>
      <w:r w:rsidRPr="00F41FA8">
        <w:rPr>
          <w:rFonts w:ascii="Garamond" w:eastAsia="Garamond" w:hAnsi="Garamond" w:cs="Garamond"/>
          <w:sz w:val="23"/>
          <w:szCs w:val="23"/>
        </w:rPr>
        <w:t xml:space="preserve">Bachelor of Science, Biological </w:t>
      </w:r>
      <w:proofErr w:type="spellStart"/>
      <w:proofErr w:type="gramStart"/>
      <w:r w:rsidRPr="00F41FA8">
        <w:rPr>
          <w:rFonts w:ascii="Garamond" w:eastAsia="Garamond" w:hAnsi="Garamond" w:cs="Garamond"/>
          <w:sz w:val="23"/>
          <w:szCs w:val="23"/>
        </w:rPr>
        <w:t>Sciences|G.P.A</w:t>
      </w:r>
      <w:proofErr w:type="spellEnd"/>
      <w:proofErr w:type="gramEnd"/>
      <w:r w:rsidRPr="00F41FA8">
        <w:rPr>
          <w:rFonts w:ascii="Garamond" w:eastAsia="Garamond" w:hAnsi="Garamond" w:cs="Garamond"/>
          <w:sz w:val="23"/>
          <w:szCs w:val="23"/>
        </w:rPr>
        <w:t>: 3.97/4</w:t>
      </w:r>
    </w:p>
    <w:p w14:paraId="1E865A07" w14:textId="0CAD5E1B" w:rsidR="00820A1D" w:rsidRPr="00F41FA8" w:rsidRDefault="00820A1D" w:rsidP="00081CD7">
      <w:pPr>
        <w:tabs>
          <w:tab w:val="left" w:pos="1134"/>
          <w:tab w:val="right" w:pos="10773"/>
        </w:tabs>
        <w:rPr>
          <w:rFonts w:ascii="Garamond" w:eastAsia="Garamond" w:hAnsi="Garamond" w:cs="Garamond"/>
          <w:color w:val="000000"/>
          <w:sz w:val="23"/>
          <w:szCs w:val="23"/>
        </w:rPr>
      </w:pPr>
      <w:r w:rsidRPr="00F41FA8">
        <w:rPr>
          <w:rFonts w:ascii="Garamond" w:eastAsia="Garamond" w:hAnsi="Garamond" w:cs="Garamond"/>
          <w:smallCaps/>
          <w:sz w:val="23"/>
          <w:szCs w:val="23"/>
        </w:rPr>
        <w:tab/>
      </w:r>
    </w:p>
    <w:p w14:paraId="23388BCC" w14:textId="77777777" w:rsidR="00820A1D" w:rsidRPr="00F41FA8" w:rsidRDefault="00820A1D" w:rsidP="00820A1D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3"/>
          <w:szCs w:val="23"/>
        </w:rPr>
      </w:pPr>
      <w:r w:rsidRPr="00F41FA8">
        <w:rPr>
          <w:rFonts w:ascii="Garamond" w:eastAsia="Garamond" w:hAnsi="Garamond" w:cs="Garamond"/>
          <w:b/>
          <w:sz w:val="23"/>
          <w:szCs w:val="23"/>
        </w:rPr>
        <w:t>SKILLS</w:t>
      </w:r>
    </w:p>
    <w:p w14:paraId="626A6B18" w14:textId="212EE357" w:rsidR="00D162E9" w:rsidRDefault="00366431" w:rsidP="00F41F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sz w:val="23"/>
          <w:szCs w:val="23"/>
        </w:rPr>
      </w:pPr>
      <w:r>
        <w:rPr>
          <w:rFonts w:ascii="Garamond" w:eastAsia="Garamond" w:hAnsi="Garamond" w:cs="Garamond"/>
          <w:b/>
          <w:color w:val="000000"/>
          <w:sz w:val="23"/>
          <w:szCs w:val="23"/>
        </w:rPr>
        <w:t xml:space="preserve">Languages: </w:t>
      </w:r>
      <w:r w:rsidR="00820A1D" w:rsidRPr="00F41FA8">
        <w:rPr>
          <w:rFonts w:ascii="Garamond" w:eastAsia="Garamond" w:hAnsi="Garamond" w:cs="Garamond"/>
          <w:sz w:val="23"/>
          <w:szCs w:val="23"/>
        </w:rPr>
        <w:t xml:space="preserve">Python, </w:t>
      </w:r>
      <w:r w:rsidR="00F41FA8">
        <w:rPr>
          <w:rFonts w:ascii="Garamond" w:eastAsia="Garamond" w:hAnsi="Garamond" w:cs="Garamond"/>
          <w:sz w:val="23"/>
          <w:szCs w:val="23"/>
        </w:rPr>
        <w:t>R</w:t>
      </w:r>
      <w:r>
        <w:rPr>
          <w:rFonts w:ascii="Garamond" w:eastAsia="Garamond" w:hAnsi="Garamond" w:cs="Garamond"/>
          <w:sz w:val="23"/>
          <w:szCs w:val="23"/>
        </w:rPr>
        <w:t xml:space="preserve">, SQL; </w:t>
      </w:r>
      <w:r w:rsidR="00820A1D" w:rsidRPr="00366431">
        <w:rPr>
          <w:rFonts w:ascii="Garamond" w:eastAsia="Garamond" w:hAnsi="Garamond" w:cs="Garamond"/>
          <w:b/>
          <w:bCs/>
          <w:sz w:val="23"/>
          <w:szCs w:val="23"/>
        </w:rPr>
        <w:t>Machine Learning</w:t>
      </w:r>
      <w:r w:rsidRPr="00366431">
        <w:rPr>
          <w:rFonts w:ascii="Garamond" w:eastAsia="Garamond" w:hAnsi="Garamond" w:cs="Garamond"/>
          <w:b/>
          <w:bCs/>
          <w:sz w:val="23"/>
          <w:szCs w:val="23"/>
        </w:rPr>
        <w:t xml:space="preserve"> &amp; </w:t>
      </w:r>
      <w:r w:rsidR="00820A1D" w:rsidRPr="00366431">
        <w:rPr>
          <w:rFonts w:ascii="Garamond" w:eastAsia="Garamond" w:hAnsi="Garamond" w:cs="Garamond"/>
          <w:b/>
          <w:bCs/>
          <w:sz w:val="23"/>
          <w:szCs w:val="23"/>
        </w:rPr>
        <w:t>Deep Learning</w:t>
      </w:r>
      <w:r w:rsidRPr="00366431">
        <w:rPr>
          <w:rFonts w:ascii="Garamond" w:eastAsia="Garamond" w:hAnsi="Garamond" w:cs="Garamond"/>
          <w:b/>
          <w:bCs/>
          <w:sz w:val="23"/>
          <w:szCs w:val="23"/>
        </w:rPr>
        <w:t xml:space="preserve"> Applications</w:t>
      </w:r>
      <w:r>
        <w:rPr>
          <w:rFonts w:ascii="Garamond" w:eastAsia="Garamond" w:hAnsi="Garamond" w:cs="Garamond"/>
          <w:b/>
          <w:bCs/>
          <w:sz w:val="23"/>
          <w:szCs w:val="23"/>
        </w:rPr>
        <w:t xml:space="preserve">: </w:t>
      </w:r>
      <w:r w:rsidRPr="00366431">
        <w:rPr>
          <w:rFonts w:ascii="Garamond" w:eastAsia="Garamond" w:hAnsi="Garamond" w:cs="Garamond"/>
          <w:sz w:val="23"/>
          <w:szCs w:val="23"/>
        </w:rPr>
        <w:t>Segmentation</w:t>
      </w:r>
      <w:r w:rsidR="00EB402B">
        <w:rPr>
          <w:rFonts w:ascii="Garamond" w:eastAsia="Garamond" w:hAnsi="Garamond" w:cs="Garamond"/>
          <w:sz w:val="23"/>
          <w:szCs w:val="23"/>
        </w:rPr>
        <w:t>,</w:t>
      </w:r>
      <w:r>
        <w:rPr>
          <w:rFonts w:ascii="Garamond" w:eastAsia="Garamond" w:hAnsi="Garamond" w:cs="Garamond"/>
          <w:b/>
          <w:bCs/>
          <w:sz w:val="23"/>
          <w:szCs w:val="23"/>
        </w:rPr>
        <w:t xml:space="preserve"> </w:t>
      </w:r>
      <w:r w:rsidR="00820A1D" w:rsidRPr="00F41FA8">
        <w:rPr>
          <w:rFonts w:ascii="Garamond" w:eastAsia="Garamond" w:hAnsi="Garamond" w:cs="Garamond"/>
          <w:sz w:val="23"/>
          <w:szCs w:val="23"/>
        </w:rPr>
        <w:t xml:space="preserve">Natural Language Processing, Time-series Forecasting, </w:t>
      </w:r>
      <w:r w:rsidR="00611D6E" w:rsidRPr="00F41FA8">
        <w:rPr>
          <w:rFonts w:ascii="Garamond" w:eastAsia="Garamond" w:hAnsi="Garamond" w:cs="Garamond"/>
          <w:sz w:val="23"/>
          <w:szCs w:val="23"/>
        </w:rPr>
        <w:t>Reinforcement Learning</w:t>
      </w:r>
      <w:r>
        <w:rPr>
          <w:rFonts w:ascii="Garamond" w:eastAsia="Garamond" w:hAnsi="Garamond" w:cs="Garamond"/>
          <w:sz w:val="23"/>
          <w:szCs w:val="23"/>
        </w:rPr>
        <w:t>;</w:t>
      </w:r>
      <w:r w:rsidR="00820A1D" w:rsidRPr="00F41FA8">
        <w:rPr>
          <w:rFonts w:ascii="Garamond" w:eastAsia="Garamond" w:hAnsi="Garamond" w:cs="Garamond"/>
          <w:sz w:val="23"/>
          <w:szCs w:val="23"/>
        </w:rPr>
        <w:t xml:space="preserve"> </w:t>
      </w:r>
      <w:r w:rsidRPr="00366431">
        <w:rPr>
          <w:rFonts w:ascii="Garamond" w:eastAsia="Garamond" w:hAnsi="Garamond" w:cs="Garamond"/>
          <w:b/>
          <w:bCs/>
          <w:sz w:val="23"/>
          <w:szCs w:val="23"/>
        </w:rPr>
        <w:t xml:space="preserve">Big </w:t>
      </w:r>
      <w:proofErr w:type="spellStart"/>
      <w:r w:rsidRPr="00366431">
        <w:rPr>
          <w:rFonts w:ascii="Garamond" w:eastAsia="Garamond" w:hAnsi="Garamond" w:cs="Garamond"/>
          <w:b/>
          <w:bCs/>
          <w:sz w:val="23"/>
          <w:szCs w:val="23"/>
        </w:rPr>
        <w:t>Data</w:t>
      </w:r>
      <w:r>
        <w:rPr>
          <w:rFonts w:ascii="Garamond" w:eastAsia="Garamond" w:hAnsi="Garamond" w:cs="Garamond"/>
          <w:sz w:val="23"/>
          <w:szCs w:val="23"/>
        </w:rPr>
        <w:t xml:space="preserve">: </w:t>
      </w:r>
      <w:proofErr w:type="spellEnd"/>
      <w:r w:rsidR="00B61CDB" w:rsidRPr="00F41FA8">
        <w:rPr>
          <w:rFonts w:ascii="Garamond" w:eastAsia="Garamond" w:hAnsi="Garamond" w:cs="Garamond"/>
          <w:sz w:val="23"/>
          <w:szCs w:val="23"/>
        </w:rPr>
        <w:t xml:space="preserve">Hadoop, Spark, </w:t>
      </w:r>
      <w:r w:rsidR="007F2D8A" w:rsidRPr="00F41FA8">
        <w:rPr>
          <w:rFonts w:ascii="Garamond" w:eastAsia="Garamond" w:hAnsi="Garamond" w:cs="Garamond"/>
          <w:sz w:val="23"/>
          <w:szCs w:val="23"/>
        </w:rPr>
        <w:t xml:space="preserve">Big </w:t>
      </w:r>
      <w:proofErr w:type="gramStart"/>
      <w:r w:rsidR="007F2D8A" w:rsidRPr="00F41FA8">
        <w:rPr>
          <w:rFonts w:ascii="Garamond" w:eastAsia="Garamond" w:hAnsi="Garamond" w:cs="Garamond"/>
          <w:sz w:val="23"/>
          <w:szCs w:val="23"/>
        </w:rPr>
        <w:t>Query</w:t>
      </w:r>
      <w:r w:rsidR="00D162E9">
        <w:rPr>
          <w:rFonts w:ascii="Garamond" w:eastAsia="Garamond" w:hAnsi="Garamond" w:cs="Garamond"/>
          <w:sz w:val="23"/>
          <w:szCs w:val="23"/>
        </w:rPr>
        <w:t>;</w:t>
      </w:r>
      <w:proofErr w:type="gramEnd"/>
    </w:p>
    <w:p w14:paraId="77CDD227" w14:textId="1ED44757" w:rsidR="008A7BFA" w:rsidRPr="00F41FA8" w:rsidRDefault="00366431" w:rsidP="00F41F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sz w:val="23"/>
          <w:szCs w:val="23"/>
        </w:rPr>
      </w:pPr>
      <w:r w:rsidRPr="00366431">
        <w:rPr>
          <w:rFonts w:ascii="Garamond" w:eastAsia="Garamond" w:hAnsi="Garamond" w:cs="Garamond"/>
          <w:b/>
          <w:bCs/>
          <w:sz w:val="23"/>
          <w:szCs w:val="23"/>
        </w:rPr>
        <w:t>Data Visualization</w:t>
      </w:r>
      <w:r>
        <w:rPr>
          <w:rFonts w:ascii="Garamond" w:eastAsia="Garamond" w:hAnsi="Garamond" w:cs="Garamond"/>
          <w:sz w:val="23"/>
          <w:szCs w:val="23"/>
        </w:rPr>
        <w:t xml:space="preserve">: </w:t>
      </w:r>
      <w:r w:rsidR="00820A1D" w:rsidRPr="00F41FA8">
        <w:rPr>
          <w:rFonts w:ascii="Garamond" w:eastAsia="Garamond" w:hAnsi="Garamond" w:cs="Garamond"/>
          <w:sz w:val="23"/>
          <w:szCs w:val="23"/>
        </w:rPr>
        <w:t>Power BI, Tableau, R-Shiny</w:t>
      </w:r>
      <w:r w:rsidR="00D162E9">
        <w:rPr>
          <w:rFonts w:ascii="Garamond" w:eastAsia="Garamond" w:hAnsi="Garamond" w:cs="Garamond"/>
          <w:sz w:val="23"/>
          <w:szCs w:val="23"/>
        </w:rPr>
        <w:t>;</w:t>
      </w:r>
      <w:r>
        <w:rPr>
          <w:rFonts w:ascii="Garamond" w:eastAsia="Garamond" w:hAnsi="Garamond" w:cs="Garamond"/>
          <w:sz w:val="23"/>
          <w:szCs w:val="23"/>
        </w:rPr>
        <w:t xml:space="preserve"> </w:t>
      </w:r>
      <w:r w:rsidR="00D162E9">
        <w:rPr>
          <w:rFonts w:ascii="Garamond" w:eastAsia="Garamond" w:hAnsi="Garamond" w:cs="Garamond"/>
          <w:b/>
          <w:bCs/>
          <w:sz w:val="23"/>
          <w:szCs w:val="23"/>
        </w:rPr>
        <w:t>Tools</w:t>
      </w:r>
      <w:r w:rsidR="00EB402B" w:rsidRPr="00EB402B">
        <w:rPr>
          <w:rFonts w:ascii="Garamond" w:eastAsia="Garamond" w:hAnsi="Garamond" w:cs="Garamond"/>
          <w:b/>
          <w:bCs/>
          <w:sz w:val="23"/>
          <w:szCs w:val="23"/>
        </w:rPr>
        <w:t>:</w:t>
      </w:r>
      <w:r w:rsidR="00EB402B">
        <w:rPr>
          <w:rFonts w:ascii="Garamond" w:eastAsia="Garamond" w:hAnsi="Garamond" w:cs="Garamond"/>
          <w:sz w:val="23"/>
          <w:szCs w:val="23"/>
        </w:rPr>
        <w:t xml:space="preserve"> </w:t>
      </w:r>
      <w:r w:rsidR="00614F68" w:rsidRPr="00F41FA8">
        <w:rPr>
          <w:rFonts w:ascii="Garamond" w:eastAsia="Garamond" w:hAnsi="Garamond" w:cs="Garamond"/>
          <w:bCs/>
          <w:color w:val="000000"/>
          <w:sz w:val="23"/>
          <w:szCs w:val="23"/>
        </w:rPr>
        <w:t>AWS, Azure</w:t>
      </w:r>
      <w:r w:rsidR="00EB402B">
        <w:rPr>
          <w:rFonts w:ascii="Garamond" w:eastAsia="Garamond" w:hAnsi="Garamond" w:cs="Garamond"/>
          <w:bCs/>
          <w:color w:val="000000"/>
          <w:sz w:val="23"/>
          <w:szCs w:val="23"/>
        </w:rPr>
        <w:t>, Git</w:t>
      </w:r>
    </w:p>
    <w:p w14:paraId="289E6DAD" w14:textId="77777777" w:rsidR="00F41FA8" w:rsidRPr="00F41FA8" w:rsidRDefault="00F41FA8" w:rsidP="00F41F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/>
        <w:rPr>
          <w:color w:val="000000"/>
          <w:sz w:val="23"/>
          <w:szCs w:val="23"/>
        </w:rPr>
      </w:pPr>
    </w:p>
    <w:p w14:paraId="31FAC142" w14:textId="77777777" w:rsidR="00820A1D" w:rsidRPr="00F41FA8" w:rsidRDefault="00820A1D" w:rsidP="00081CD7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3"/>
          <w:szCs w:val="23"/>
        </w:rPr>
      </w:pPr>
      <w:r w:rsidRPr="00F41FA8">
        <w:rPr>
          <w:rFonts w:ascii="Garamond" w:eastAsia="Garamond" w:hAnsi="Garamond" w:cs="Garamond"/>
          <w:b/>
          <w:color w:val="000000"/>
          <w:sz w:val="23"/>
          <w:szCs w:val="23"/>
        </w:rPr>
        <w:t xml:space="preserve">WORK EXPERIENCE </w:t>
      </w:r>
    </w:p>
    <w:p w14:paraId="3BBE147C" w14:textId="4FEE86BC" w:rsidR="000E42E2" w:rsidRPr="00F41FA8" w:rsidRDefault="008B5431" w:rsidP="00820A1D">
      <w:pPr>
        <w:tabs>
          <w:tab w:val="left" w:pos="1134"/>
          <w:tab w:val="right" w:pos="10773"/>
        </w:tabs>
        <w:rPr>
          <w:rFonts w:ascii="Garamond" w:eastAsia="Garamond" w:hAnsi="Garamond" w:cs="Garamond"/>
          <w:b/>
          <w:sz w:val="23"/>
          <w:szCs w:val="23"/>
        </w:rPr>
      </w:pPr>
      <w:r w:rsidRPr="00F41FA8">
        <w:rPr>
          <w:rFonts w:ascii="Garamond" w:eastAsia="Garamond" w:hAnsi="Garamond" w:cs="Garamond"/>
          <w:b/>
          <w:sz w:val="23"/>
          <w:szCs w:val="23"/>
        </w:rPr>
        <w:t xml:space="preserve">University of California, </w:t>
      </w:r>
      <w:proofErr w:type="spellStart"/>
      <w:r w:rsidRPr="00F41FA8">
        <w:rPr>
          <w:rFonts w:ascii="Garamond" w:eastAsia="Garamond" w:hAnsi="Garamond" w:cs="Garamond"/>
          <w:b/>
          <w:sz w:val="23"/>
          <w:szCs w:val="23"/>
        </w:rPr>
        <w:t>Berekeley|Graduate</w:t>
      </w:r>
      <w:proofErr w:type="spellEnd"/>
      <w:r w:rsidRPr="00F41FA8">
        <w:rPr>
          <w:rFonts w:ascii="Garamond" w:eastAsia="Garamond" w:hAnsi="Garamond" w:cs="Garamond"/>
          <w:b/>
          <w:sz w:val="23"/>
          <w:szCs w:val="23"/>
        </w:rPr>
        <w:t xml:space="preserve"> Data Science Intern                                                  Jul 2023-Present</w:t>
      </w:r>
    </w:p>
    <w:p w14:paraId="1CDDE61A" w14:textId="18E1F5AE" w:rsidR="008242C0" w:rsidRPr="00F41FA8" w:rsidRDefault="008242C0" w:rsidP="00081CD7">
      <w:pPr>
        <w:pStyle w:val="ListParagraph"/>
        <w:numPr>
          <w:ilvl w:val="0"/>
          <w:numId w:val="9"/>
        </w:numPr>
        <w:tabs>
          <w:tab w:val="left" w:pos="1134"/>
          <w:tab w:val="right" w:pos="10773"/>
        </w:tabs>
        <w:ind w:left="144" w:hanging="144"/>
        <w:rPr>
          <w:rFonts w:ascii="Garamond" w:eastAsia="Garamond" w:hAnsi="Garamond" w:cs="Garamond"/>
          <w:bCs/>
          <w:sz w:val="23"/>
          <w:szCs w:val="23"/>
        </w:rPr>
      </w:pPr>
      <w:r w:rsidRPr="00F41FA8">
        <w:rPr>
          <w:rFonts w:ascii="Garamond" w:eastAsia="Garamond" w:hAnsi="Garamond" w:cs="Garamond"/>
          <w:bCs/>
          <w:sz w:val="23"/>
          <w:szCs w:val="23"/>
        </w:rPr>
        <w:t xml:space="preserve">In collaboration with the Society of Data Science &amp; Computing, U.C. Berkeley to analyze social media as a driver of vaccine misinformation in South-East Asia. </w:t>
      </w:r>
    </w:p>
    <w:p w14:paraId="6B2FF330" w14:textId="22DD2505" w:rsidR="008B5431" w:rsidRPr="00F41FA8" w:rsidRDefault="008B5431" w:rsidP="00081CD7">
      <w:pPr>
        <w:pStyle w:val="ListParagraph"/>
        <w:numPr>
          <w:ilvl w:val="0"/>
          <w:numId w:val="9"/>
        </w:numPr>
        <w:tabs>
          <w:tab w:val="left" w:pos="1134"/>
          <w:tab w:val="right" w:pos="10773"/>
        </w:tabs>
        <w:ind w:left="144" w:hanging="144"/>
        <w:rPr>
          <w:rFonts w:ascii="Garamond" w:eastAsia="Garamond" w:hAnsi="Garamond" w:cs="Garamond"/>
          <w:bCs/>
          <w:sz w:val="23"/>
          <w:szCs w:val="23"/>
        </w:rPr>
      </w:pPr>
      <w:r w:rsidRPr="00F41FA8">
        <w:rPr>
          <w:rFonts w:ascii="Garamond" w:eastAsia="Garamond" w:hAnsi="Garamond" w:cs="Garamond"/>
          <w:bCs/>
          <w:sz w:val="23"/>
          <w:szCs w:val="23"/>
        </w:rPr>
        <w:t xml:space="preserve">Tasked with web-scraping data from social media platforms such as Telegram, </w:t>
      </w:r>
      <w:proofErr w:type="spellStart"/>
      <w:r w:rsidRPr="00F41FA8">
        <w:rPr>
          <w:rFonts w:ascii="Garamond" w:eastAsia="Garamond" w:hAnsi="Garamond" w:cs="Garamond"/>
          <w:bCs/>
          <w:sz w:val="23"/>
          <w:szCs w:val="23"/>
        </w:rPr>
        <w:t>Tiktok</w:t>
      </w:r>
      <w:proofErr w:type="spellEnd"/>
      <w:r w:rsidRPr="00F41FA8">
        <w:rPr>
          <w:rFonts w:ascii="Garamond" w:eastAsia="Garamond" w:hAnsi="Garamond" w:cs="Garamond"/>
          <w:bCs/>
          <w:sz w:val="23"/>
          <w:szCs w:val="23"/>
        </w:rPr>
        <w:t xml:space="preserve">, Twitter, etc., </w:t>
      </w:r>
      <w:r w:rsidR="008242C0" w:rsidRPr="00F41FA8">
        <w:rPr>
          <w:rFonts w:ascii="Garamond" w:eastAsia="Garamond" w:hAnsi="Garamond" w:cs="Garamond"/>
          <w:bCs/>
          <w:sz w:val="23"/>
          <w:szCs w:val="23"/>
        </w:rPr>
        <w:t xml:space="preserve">targeted at the Malayan-Indonesian region to identify anti-vaccine sentiments among users and groups. </w:t>
      </w:r>
    </w:p>
    <w:p w14:paraId="5F812165" w14:textId="2086B341" w:rsidR="008242C0" w:rsidRPr="00F41FA8" w:rsidRDefault="008242C0" w:rsidP="00081CD7">
      <w:pPr>
        <w:pStyle w:val="ListParagraph"/>
        <w:numPr>
          <w:ilvl w:val="0"/>
          <w:numId w:val="9"/>
        </w:numPr>
        <w:tabs>
          <w:tab w:val="left" w:pos="1134"/>
          <w:tab w:val="right" w:pos="10773"/>
        </w:tabs>
        <w:ind w:left="144" w:hanging="144"/>
        <w:rPr>
          <w:rFonts w:ascii="Garamond" w:eastAsia="Garamond" w:hAnsi="Garamond" w:cs="Garamond"/>
          <w:bCs/>
          <w:sz w:val="23"/>
          <w:szCs w:val="23"/>
        </w:rPr>
      </w:pPr>
      <w:r w:rsidRPr="00F41FA8">
        <w:rPr>
          <w:rFonts w:ascii="Garamond" w:eastAsia="Garamond" w:hAnsi="Garamond" w:cs="Garamond"/>
          <w:bCs/>
          <w:sz w:val="23"/>
          <w:szCs w:val="23"/>
        </w:rPr>
        <w:t xml:space="preserve">Future Steps: Building NLP </w:t>
      </w:r>
      <w:r w:rsidR="00081CD7" w:rsidRPr="00F41FA8">
        <w:rPr>
          <w:rFonts w:ascii="Garamond" w:eastAsia="Garamond" w:hAnsi="Garamond" w:cs="Garamond"/>
          <w:bCs/>
          <w:sz w:val="23"/>
          <w:szCs w:val="23"/>
        </w:rPr>
        <w:t xml:space="preserve">based models to perform Sentiment Analysis to track Vaccine Misinformation/Anti-Vaccine Sentiments post COVID, followed by creating Policy Memos to governments and stakeholders to tackle the issue at hand. </w:t>
      </w:r>
    </w:p>
    <w:p w14:paraId="5D52D477" w14:textId="77777777" w:rsidR="000E42E2" w:rsidRPr="00F41FA8" w:rsidRDefault="000E42E2" w:rsidP="00820A1D">
      <w:pPr>
        <w:tabs>
          <w:tab w:val="left" w:pos="1134"/>
          <w:tab w:val="right" w:pos="10773"/>
        </w:tabs>
        <w:rPr>
          <w:rFonts w:ascii="Garamond" w:eastAsia="Garamond" w:hAnsi="Garamond" w:cs="Garamond"/>
          <w:b/>
          <w:sz w:val="23"/>
          <w:szCs w:val="23"/>
        </w:rPr>
      </w:pPr>
    </w:p>
    <w:p w14:paraId="3AC61E3C" w14:textId="52608ECB" w:rsidR="00E533B8" w:rsidRPr="00F41FA8" w:rsidRDefault="00E533B8" w:rsidP="00820A1D">
      <w:pPr>
        <w:tabs>
          <w:tab w:val="left" w:pos="1134"/>
          <w:tab w:val="right" w:pos="10773"/>
        </w:tabs>
        <w:rPr>
          <w:rFonts w:ascii="Garamond" w:eastAsia="Garamond" w:hAnsi="Garamond" w:cs="Garamond"/>
          <w:b/>
          <w:sz w:val="23"/>
          <w:szCs w:val="23"/>
        </w:rPr>
      </w:pPr>
      <w:r w:rsidRPr="00F41FA8">
        <w:rPr>
          <w:rFonts w:ascii="Garamond" w:eastAsia="Garamond" w:hAnsi="Garamond" w:cs="Garamond"/>
          <w:b/>
          <w:sz w:val="23"/>
          <w:szCs w:val="23"/>
        </w:rPr>
        <w:t xml:space="preserve">PR Research and Policy </w:t>
      </w:r>
      <w:proofErr w:type="spellStart"/>
      <w:r w:rsidRPr="00F41FA8">
        <w:rPr>
          <w:rFonts w:ascii="Garamond" w:eastAsia="Garamond" w:hAnsi="Garamond" w:cs="Garamond"/>
          <w:b/>
          <w:sz w:val="23"/>
          <w:szCs w:val="23"/>
        </w:rPr>
        <w:t>Institute|Data</w:t>
      </w:r>
      <w:proofErr w:type="spellEnd"/>
      <w:r w:rsidRPr="00F41FA8">
        <w:rPr>
          <w:rFonts w:ascii="Garamond" w:eastAsia="Garamond" w:hAnsi="Garamond" w:cs="Garamond"/>
          <w:b/>
          <w:sz w:val="23"/>
          <w:szCs w:val="23"/>
        </w:rPr>
        <w:t xml:space="preserve"> Scientist and Project Manager                                        Apr 2023-Present</w:t>
      </w:r>
    </w:p>
    <w:p w14:paraId="40633A01" w14:textId="2C25DBD8" w:rsidR="00E533B8" w:rsidRPr="00F41FA8" w:rsidRDefault="00693B03" w:rsidP="000E42E2">
      <w:pPr>
        <w:pStyle w:val="ListParagraph"/>
        <w:numPr>
          <w:ilvl w:val="0"/>
          <w:numId w:val="8"/>
        </w:numPr>
        <w:tabs>
          <w:tab w:val="left" w:pos="1134"/>
          <w:tab w:val="right" w:pos="10773"/>
        </w:tabs>
        <w:ind w:left="144" w:hanging="144"/>
        <w:rPr>
          <w:rFonts w:ascii="Garamond" w:eastAsia="Garamond" w:hAnsi="Garamond" w:cs="Garamond"/>
          <w:bCs/>
          <w:sz w:val="23"/>
          <w:szCs w:val="23"/>
        </w:rPr>
      </w:pPr>
      <w:r w:rsidRPr="00F41FA8">
        <w:rPr>
          <w:rFonts w:ascii="Garamond" w:eastAsia="Garamond" w:hAnsi="Garamond" w:cs="Garamond"/>
          <w:bCs/>
          <w:sz w:val="23"/>
          <w:szCs w:val="23"/>
        </w:rPr>
        <w:t xml:space="preserve">Currently managing a team of Data Scientists and Public Health Professionals to analyze the current trends in Healthcare Access in </w:t>
      </w:r>
      <w:r w:rsidR="00614F68" w:rsidRPr="00F41FA8">
        <w:rPr>
          <w:rFonts w:ascii="Garamond" w:eastAsia="Garamond" w:hAnsi="Garamond" w:cs="Garamond"/>
          <w:bCs/>
          <w:sz w:val="23"/>
          <w:szCs w:val="23"/>
        </w:rPr>
        <w:t xml:space="preserve">Central Asia </w:t>
      </w:r>
      <w:r w:rsidRPr="00F41FA8">
        <w:rPr>
          <w:rFonts w:ascii="Garamond" w:eastAsia="Garamond" w:hAnsi="Garamond" w:cs="Garamond"/>
          <w:bCs/>
          <w:sz w:val="23"/>
          <w:szCs w:val="23"/>
        </w:rPr>
        <w:t>post-</w:t>
      </w:r>
      <w:r w:rsidR="009221CE" w:rsidRPr="00F41FA8">
        <w:rPr>
          <w:rFonts w:ascii="Garamond" w:eastAsia="Garamond" w:hAnsi="Garamond" w:cs="Garamond"/>
          <w:bCs/>
          <w:sz w:val="23"/>
          <w:szCs w:val="23"/>
        </w:rPr>
        <w:t>political changes between 2018-2023.</w:t>
      </w:r>
      <w:r w:rsidRPr="00F41FA8">
        <w:rPr>
          <w:rFonts w:ascii="Garamond" w:eastAsia="Garamond" w:hAnsi="Garamond" w:cs="Garamond"/>
          <w:bCs/>
          <w:sz w:val="23"/>
          <w:szCs w:val="23"/>
        </w:rPr>
        <w:t xml:space="preserve"> </w:t>
      </w:r>
    </w:p>
    <w:p w14:paraId="53CBCECD" w14:textId="33A7970F" w:rsidR="001E5B2D" w:rsidRPr="00F41FA8" w:rsidRDefault="00693B03" w:rsidP="000E42E2">
      <w:pPr>
        <w:pStyle w:val="ListParagraph"/>
        <w:numPr>
          <w:ilvl w:val="0"/>
          <w:numId w:val="8"/>
        </w:numPr>
        <w:tabs>
          <w:tab w:val="left" w:pos="1134"/>
          <w:tab w:val="right" w:pos="10773"/>
        </w:tabs>
        <w:ind w:left="144" w:hanging="144"/>
        <w:rPr>
          <w:rFonts w:ascii="Garamond" w:eastAsia="Garamond" w:hAnsi="Garamond" w:cs="Garamond"/>
          <w:bCs/>
          <w:sz w:val="23"/>
          <w:szCs w:val="23"/>
        </w:rPr>
      </w:pPr>
      <w:r w:rsidRPr="00F41FA8">
        <w:rPr>
          <w:rFonts w:ascii="Garamond" w:eastAsia="Garamond" w:hAnsi="Garamond" w:cs="Garamond"/>
          <w:bCs/>
          <w:sz w:val="23"/>
          <w:szCs w:val="23"/>
        </w:rPr>
        <w:t>Tasked with building</w:t>
      </w:r>
      <w:r w:rsidR="001E5B2D" w:rsidRPr="00F41FA8">
        <w:rPr>
          <w:rFonts w:ascii="Garamond" w:eastAsia="Garamond" w:hAnsi="Garamond" w:cs="Garamond"/>
          <w:bCs/>
          <w:sz w:val="23"/>
          <w:szCs w:val="23"/>
        </w:rPr>
        <w:t xml:space="preserve"> Time Series models</w:t>
      </w:r>
      <w:r w:rsidRPr="00F41FA8">
        <w:rPr>
          <w:rFonts w:ascii="Garamond" w:eastAsia="Garamond" w:hAnsi="Garamond" w:cs="Garamond"/>
          <w:bCs/>
          <w:sz w:val="23"/>
          <w:szCs w:val="23"/>
        </w:rPr>
        <w:t>, and other Statistical models</w:t>
      </w:r>
      <w:r w:rsidR="001E5B2D" w:rsidRPr="00F41FA8">
        <w:rPr>
          <w:rFonts w:ascii="Garamond" w:eastAsia="Garamond" w:hAnsi="Garamond" w:cs="Garamond"/>
          <w:bCs/>
          <w:sz w:val="23"/>
          <w:szCs w:val="23"/>
        </w:rPr>
        <w:t xml:space="preserve"> to predict present and future trends of healthcare access using datasets from the World Bank, UNICEF, WHO and the </w:t>
      </w:r>
      <w:r w:rsidR="00614F68" w:rsidRPr="00F41FA8">
        <w:rPr>
          <w:rFonts w:ascii="Garamond" w:eastAsia="Garamond" w:hAnsi="Garamond" w:cs="Garamond"/>
          <w:bCs/>
          <w:sz w:val="23"/>
          <w:szCs w:val="23"/>
        </w:rPr>
        <w:t>official</w:t>
      </w:r>
      <w:r w:rsidR="001E5B2D" w:rsidRPr="00F41FA8">
        <w:rPr>
          <w:rFonts w:ascii="Garamond" w:eastAsia="Garamond" w:hAnsi="Garamond" w:cs="Garamond"/>
          <w:bCs/>
          <w:sz w:val="23"/>
          <w:szCs w:val="23"/>
        </w:rPr>
        <w:t xml:space="preserve"> Health Board</w:t>
      </w:r>
      <w:r w:rsidR="00614F68" w:rsidRPr="00F41FA8">
        <w:rPr>
          <w:rFonts w:ascii="Garamond" w:eastAsia="Garamond" w:hAnsi="Garamond" w:cs="Garamond"/>
          <w:bCs/>
          <w:sz w:val="23"/>
          <w:szCs w:val="23"/>
        </w:rPr>
        <w:t>s of Central Asia</w:t>
      </w:r>
      <w:r w:rsidR="001E5B2D" w:rsidRPr="00F41FA8">
        <w:rPr>
          <w:rFonts w:ascii="Garamond" w:eastAsia="Garamond" w:hAnsi="Garamond" w:cs="Garamond"/>
          <w:bCs/>
          <w:sz w:val="23"/>
          <w:szCs w:val="23"/>
        </w:rPr>
        <w:t>. Research is still on-going.</w:t>
      </w:r>
    </w:p>
    <w:p w14:paraId="48E2017F" w14:textId="7286B7F9" w:rsidR="00693B03" w:rsidRPr="00F41FA8" w:rsidRDefault="001E5B2D" w:rsidP="000E42E2">
      <w:pPr>
        <w:pStyle w:val="ListParagraph"/>
        <w:numPr>
          <w:ilvl w:val="0"/>
          <w:numId w:val="8"/>
        </w:numPr>
        <w:tabs>
          <w:tab w:val="left" w:pos="1134"/>
          <w:tab w:val="right" w:pos="10773"/>
        </w:tabs>
        <w:ind w:left="144" w:hanging="144"/>
        <w:rPr>
          <w:rFonts w:ascii="Garamond" w:eastAsia="Garamond" w:hAnsi="Garamond" w:cs="Garamond"/>
          <w:bCs/>
          <w:sz w:val="23"/>
          <w:szCs w:val="23"/>
        </w:rPr>
      </w:pPr>
      <w:r w:rsidRPr="00F41FA8">
        <w:rPr>
          <w:rFonts w:ascii="Garamond" w:eastAsia="Garamond" w:hAnsi="Garamond" w:cs="Garamond"/>
          <w:bCs/>
          <w:sz w:val="23"/>
          <w:szCs w:val="23"/>
        </w:rPr>
        <w:t>Charged with organizing talks with stakeholders a</w:t>
      </w:r>
      <w:r w:rsidR="000E42E2" w:rsidRPr="00F41FA8">
        <w:rPr>
          <w:rFonts w:ascii="Garamond" w:eastAsia="Garamond" w:hAnsi="Garamond" w:cs="Garamond"/>
          <w:bCs/>
          <w:sz w:val="23"/>
          <w:szCs w:val="23"/>
        </w:rPr>
        <w:t>t</w:t>
      </w:r>
      <w:r w:rsidRPr="00F41FA8">
        <w:rPr>
          <w:rFonts w:ascii="Garamond" w:eastAsia="Garamond" w:hAnsi="Garamond" w:cs="Garamond"/>
          <w:bCs/>
          <w:sz w:val="23"/>
          <w:szCs w:val="23"/>
        </w:rPr>
        <w:t xml:space="preserve"> the World Bank</w:t>
      </w:r>
      <w:r w:rsidR="000E42E2" w:rsidRPr="00F41FA8">
        <w:rPr>
          <w:rFonts w:ascii="Garamond" w:eastAsia="Garamond" w:hAnsi="Garamond" w:cs="Garamond"/>
          <w:bCs/>
          <w:sz w:val="23"/>
          <w:szCs w:val="23"/>
        </w:rPr>
        <w:t xml:space="preserve">, WHO and UNICEF. </w:t>
      </w:r>
    </w:p>
    <w:p w14:paraId="7D24B733" w14:textId="77777777" w:rsidR="00E533B8" w:rsidRPr="00F41FA8" w:rsidRDefault="00E533B8" w:rsidP="00820A1D">
      <w:pPr>
        <w:tabs>
          <w:tab w:val="left" w:pos="1134"/>
          <w:tab w:val="right" w:pos="10773"/>
        </w:tabs>
        <w:rPr>
          <w:rFonts w:ascii="Garamond" w:eastAsia="Garamond" w:hAnsi="Garamond" w:cs="Garamond"/>
          <w:b/>
          <w:sz w:val="23"/>
          <w:szCs w:val="23"/>
        </w:rPr>
      </w:pPr>
    </w:p>
    <w:p w14:paraId="7BD4DAE3" w14:textId="3D35A793" w:rsidR="00820A1D" w:rsidRPr="00F41FA8" w:rsidRDefault="00820A1D" w:rsidP="00820A1D">
      <w:pPr>
        <w:tabs>
          <w:tab w:val="left" w:pos="1134"/>
          <w:tab w:val="right" w:pos="10773"/>
        </w:tabs>
        <w:rPr>
          <w:rFonts w:ascii="Garamond" w:eastAsia="Garamond" w:hAnsi="Garamond" w:cs="Garamond"/>
          <w:b/>
          <w:sz w:val="23"/>
          <w:szCs w:val="23"/>
        </w:rPr>
      </w:pPr>
      <w:r w:rsidRPr="00F41FA8">
        <w:rPr>
          <w:rFonts w:ascii="Garamond" w:eastAsia="Garamond" w:hAnsi="Garamond" w:cs="Garamond"/>
          <w:b/>
          <w:sz w:val="23"/>
          <w:szCs w:val="23"/>
        </w:rPr>
        <w:t xml:space="preserve">University of </w:t>
      </w:r>
      <w:proofErr w:type="spellStart"/>
      <w:r w:rsidRPr="00F41FA8">
        <w:rPr>
          <w:rFonts w:ascii="Garamond" w:eastAsia="Garamond" w:hAnsi="Garamond" w:cs="Garamond"/>
          <w:b/>
          <w:sz w:val="23"/>
          <w:szCs w:val="23"/>
        </w:rPr>
        <w:t>Washington|Research</w:t>
      </w:r>
      <w:proofErr w:type="spellEnd"/>
      <w:r w:rsidRPr="00F41FA8">
        <w:rPr>
          <w:rFonts w:ascii="Garamond" w:eastAsia="Garamond" w:hAnsi="Garamond" w:cs="Garamond"/>
          <w:b/>
          <w:sz w:val="23"/>
          <w:szCs w:val="23"/>
        </w:rPr>
        <w:t xml:space="preserve"> Assistant                                                          </w:t>
      </w:r>
      <w:r w:rsidR="00C519E6" w:rsidRPr="00F41FA8">
        <w:rPr>
          <w:rFonts w:ascii="Garamond" w:eastAsia="Garamond" w:hAnsi="Garamond" w:cs="Garamond"/>
          <w:b/>
          <w:sz w:val="23"/>
          <w:szCs w:val="23"/>
        </w:rPr>
        <w:t xml:space="preserve">                     </w:t>
      </w:r>
      <w:r w:rsidR="00E533B8" w:rsidRPr="00F41FA8">
        <w:rPr>
          <w:rFonts w:ascii="Garamond" w:eastAsia="Garamond" w:hAnsi="Garamond" w:cs="Garamond"/>
          <w:b/>
          <w:sz w:val="23"/>
          <w:szCs w:val="23"/>
        </w:rPr>
        <w:t xml:space="preserve"> Mar</w:t>
      </w:r>
      <w:r w:rsidRPr="00F41FA8">
        <w:rPr>
          <w:rFonts w:ascii="Garamond" w:eastAsia="Garamond" w:hAnsi="Garamond" w:cs="Garamond"/>
          <w:b/>
          <w:sz w:val="23"/>
          <w:szCs w:val="23"/>
        </w:rPr>
        <w:t xml:space="preserve"> 2023-</w:t>
      </w:r>
      <w:r w:rsidR="00E533B8" w:rsidRPr="00F41FA8">
        <w:rPr>
          <w:rFonts w:ascii="Garamond" w:eastAsia="Garamond" w:hAnsi="Garamond" w:cs="Garamond"/>
          <w:b/>
          <w:sz w:val="23"/>
          <w:szCs w:val="23"/>
        </w:rPr>
        <w:t>Jul 2023</w:t>
      </w:r>
    </w:p>
    <w:p w14:paraId="7AB611EF" w14:textId="5EF76208" w:rsidR="00820A1D" w:rsidRPr="00F41FA8" w:rsidRDefault="00820A1D" w:rsidP="00293050">
      <w:pPr>
        <w:pStyle w:val="ListParagraph"/>
        <w:numPr>
          <w:ilvl w:val="0"/>
          <w:numId w:val="6"/>
        </w:numPr>
        <w:tabs>
          <w:tab w:val="left" w:pos="1134"/>
          <w:tab w:val="right" w:pos="10773"/>
        </w:tabs>
        <w:ind w:left="144" w:hanging="144"/>
        <w:rPr>
          <w:rFonts w:ascii="Garamond" w:eastAsia="Garamond" w:hAnsi="Garamond" w:cs="Garamond"/>
          <w:bCs/>
          <w:sz w:val="23"/>
          <w:szCs w:val="23"/>
        </w:rPr>
      </w:pPr>
      <w:r w:rsidRPr="00F41FA8">
        <w:rPr>
          <w:rFonts w:ascii="Garamond" w:eastAsia="Garamond" w:hAnsi="Garamond" w:cs="Garamond"/>
          <w:bCs/>
          <w:sz w:val="23"/>
          <w:szCs w:val="23"/>
        </w:rPr>
        <w:t xml:space="preserve">In collaboration with Dr. Laura Prater on a project titled "Engaging Machine Learning and Data Linkage to Understand Firearm Suicide Among Females." </w:t>
      </w:r>
    </w:p>
    <w:p w14:paraId="35DAF9C2" w14:textId="42290E60" w:rsidR="00820A1D" w:rsidRPr="00F41FA8" w:rsidRDefault="00820A1D" w:rsidP="00820A1D">
      <w:pPr>
        <w:pStyle w:val="ListParagraph"/>
        <w:numPr>
          <w:ilvl w:val="0"/>
          <w:numId w:val="6"/>
        </w:numPr>
        <w:tabs>
          <w:tab w:val="left" w:pos="1134"/>
          <w:tab w:val="right" w:pos="10773"/>
        </w:tabs>
        <w:ind w:left="144" w:hanging="144"/>
        <w:rPr>
          <w:rFonts w:ascii="Garamond" w:eastAsia="Garamond" w:hAnsi="Garamond" w:cs="Garamond"/>
          <w:bCs/>
          <w:sz w:val="23"/>
          <w:szCs w:val="23"/>
        </w:rPr>
      </w:pPr>
      <w:r w:rsidRPr="00F41FA8">
        <w:rPr>
          <w:rFonts w:ascii="Garamond" w:eastAsia="Garamond" w:hAnsi="Garamond" w:cs="Garamond"/>
          <w:bCs/>
          <w:sz w:val="23"/>
          <w:szCs w:val="23"/>
        </w:rPr>
        <w:t>Utilized the National Violent Death Reporting System (NVDRS) and the Washington Violent Death Reporting System (WA-VDRS) to develop and implement a Natural Language Processing (NLP) approach to contextualize female firearm suicide. Examined demographic and health care utilization patterns between cases using an NLP-enhanced WA-VDRS linked to multiple state-level administrative datasets.</w:t>
      </w:r>
    </w:p>
    <w:p w14:paraId="418CD7FF" w14:textId="20125438" w:rsidR="00EB4F77" w:rsidRPr="00F41FA8" w:rsidRDefault="004825BC" w:rsidP="00820A1D">
      <w:pPr>
        <w:pStyle w:val="ListParagraph"/>
        <w:numPr>
          <w:ilvl w:val="0"/>
          <w:numId w:val="6"/>
        </w:numPr>
        <w:tabs>
          <w:tab w:val="left" w:pos="1134"/>
          <w:tab w:val="right" w:pos="10773"/>
        </w:tabs>
        <w:ind w:left="144" w:hanging="144"/>
        <w:rPr>
          <w:rFonts w:ascii="Garamond" w:eastAsia="Garamond" w:hAnsi="Garamond" w:cs="Garamond"/>
          <w:bCs/>
          <w:sz w:val="23"/>
          <w:szCs w:val="23"/>
        </w:rPr>
      </w:pPr>
      <w:r w:rsidRPr="00F41FA8">
        <w:rPr>
          <w:rFonts w:ascii="Garamond" w:eastAsia="Garamond" w:hAnsi="Garamond" w:cs="Garamond"/>
          <w:bCs/>
          <w:sz w:val="23"/>
          <w:szCs w:val="23"/>
        </w:rPr>
        <w:t xml:space="preserve">Accepted at the </w:t>
      </w:r>
      <w:r w:rsidRPr="00F41FA8">
        <w:rPr>
          <w:rFonts w:ascii="Garamond" w:eastAsia="Garamond" w:hAnsi="Garamond" w:cs="Garamond"/>
          <w:bCs/>
          <w:sz w:val="23"/>
          <w:szCs w:val="23"/>
          <w:u w:val="single"/>
        </w:rPr>
        <w:t xml:space="preserve">2023 National Research Conference for the Prevention of </w:t>
      </w:r>
      <w:r w:rsidR="00E533B8" w:rsidRPr="00F41FA8">
        <w:rPr>
          <w:rFonts w:ascii="Garamond" w:eastAsia="Garamond" w:hAnsi="Garamond" w:cs="Garamond"/>
          <w:bCs/>
          <w:sz w:val="23"/>
          <w:szCs w:val="23"/>
          <w:u w:val="single"/>
        </w:rPr>
        <w:t>Fire-arm Related Harm, Chicago, IL</w:t>
      </w:r>
      <w:r w:rsidR="00E533B8" w:rsidRPr="00F41FA8">
        <w:rPr>
          <w:rFonts w:ascii="Garamond" w:eastAsia="Garamond" w:hAnsi="Garamond" w:cs="Garamond"/>
          <w:bCs/>
          <w:sz w:val="23"/>
          <w:szCs w:val="23"/>
        </w:rPr>
        <w:t xml:space="preserve">. </w:t>
      </w:r>
    </w:p>
    <w:p w14:paraId="591645DA" w14:textId="77777777" w:rsidR="00081CD7" w:rsidRPr="00F41FA8" w:rsidRDefault="00081CD7" w:rsidP="00081CD7">
      <w:pPr>
        <w:tabs>
          <w:tab w:val="left" w:pos="1134"/>
          <w:tab w:val="right" w:pos="10773"/>
        </w:tabs>
        <w:rPr>
          <w:rFonts w:ascii="Garamond" w:eastAsia="Garamond" w:hAnsi="Garamond" w:cs="Garamond"/>
          <w:bCs/>
          <w:sz w:val="23"/>
          <w:szCs w:val="23"/>
        </w:rPr>
      </w:pPr>
    </w:p>
    <w:p w14:paraId="2D42F66F" w14:textId="77777777" w:rsidR="00081CD7" w:rsidRPr="00F41FA8" w:rsidRDefault="00081CD7" w:rsidP="00081CD7">
      <w:pPr>
        <w:pBdr>
          <w:bottom w:val="single" w:sz="4" w:space="1" w:color="auto"/>
        </w:pBdr>
        <w:tabs>
          <w:tab w:val="left" w:pos="891"/>
        </w:tabs>
        <w:rPr>
          <w:rFonts w:ascii="Garamond" w:hAnsi="Garamond"/>
          <w:b/>
          <w:bCs/>
          <w:sz w:val="23"/>
          <w:szCs w:val="23"/>
        </w:rPr>
      </w:pPr>
      <w:r w:rsidRPr="00F41FA8">
        <w:rPr>
          <w:rFonts w:ascii="Garamond" w:hAnsi="Garamond"/>
          <w:b/>
          <w:bCs/>
          <w:sz w:val="23"/>
          <w:szCs w:val="23"/>
        </w:rPr>
        <w:t xml:space="preserve">PROJECTS </w:t>
      </w:r>
    </w:p>
    <w:p w14:paraId="7CF4CACD" w14:textId="77777777" w:rsidR="00081CD7" w:rsidRPr="00F41FA8" w:rsidRDefault="00081CD7" w:rsidP="00081CD7">
      <w:pPr>
        <w:tabs>
          <w:tab w:val="left" w:pos="10581"/>
        </w:tabs>
        <w:rPr>
          <w:rFonts w:ascii="Garamond" w:hAnsi="Garamond"/>
          <w:b/>
          <w:bCs/>
          <w:color w:val="000000" w:themeColor="text1"/>
          <w:spacing w:val="-8"/>
          <w:sz w:val="23"/>
          <w:szCs w:val="23"/>
        </w:rPr>
      </w:pPr>
      <w:r w:rsidRPr="00F41FA8">
        <w:rPr>
          <w:rFonts w:ascii="Garamond" w:hAnsi="Garamond"/>
          <w:b/>
          <w:bCs/>
          <w:color w:val="000000" w:themeColor="text1"/>
          <w:spacing w:val="-8"/>
          <w:sz w:val="23"/>
          <w:szCs w:val="23"/>
        </w:rPr>
        <w:t xml:space="preserve">Flagging Suspicious Healthcare Claims Using Amazon </w:t>
      </w:r>
      <w:proofErr w:type="spellStart"/>
      <w:r w:rsidRPr="00F41FA8">
        <w:rPr>
          <w:rFonts w:ascii="Garamond" w:hAnsi="Garamond"/>
          <w:b/>
          <w:bCs/>
          <w:color w:val="000000" w:themeColor="text1"/>
          <w:spacing w:val="-8"/>
          <w:sz w:val="23"/>
          <w:szCs w:val="23"/>
        </w:rPr>
        <w:t>SageMaker</w:t>
      </w:r>
      <w:proofErr w:type="spellEnd"/>
      <w:r w:rsidRPr="00F41FA8">
        <w:rPr>
          <w:rFonts w:ascii="Garamond" w:hAnsi="Garamond"/>
          <w:b/>
          <w:bCs/>
          <w:color w:val="000000" w:themeColor="text1"/>
          <w:spacing w:val="-8"/>
          <w:sz w:val="23"/>
          <w:szCs w:val="23"/>
        </w:rPr>
        <w:t xml:space="preserve">                                                               Jan 2023-Feb 2023</w:t>
      </w:r>
    </w:p>
    <w:p w14:paraId="56150971" w14:textId="77777777" w:rsidR="00081CD7" w:rsidRPr="00F41FA8" w:rsidRDefault="00081CD7" w:rsidP="00081CD7">
      <w:pPr>
        <w:pStyle w:val="ListParagraph"/>
        <w:numPr>
          <w:ilvl w:val="0"/>
          <w:numId w:val="4"/>
        </w:numPr>
        <w:tabs>
          <w:tab w:val="left" w:pos="10581"/>
        </w:tabs>
        <w:ind w:left="144" w:hanging="144"/>
        <w:rPr>
          <w:rFonts w:ascii="Garamond" w:hAnsi="Garamond"/>
          <w:b/>
          <w:bCs/>
          <w:color w:val="000000" w:themeColor="text1"/>
          <w:spacing w:val="-8"/>
          <w:sz w:val="23"/>
          <w:szCs w:val="23"/>
        </w:rPr>
      </w:pPr>
      <w:r w:rsidRPr="00F41FA8">
        <w:rPr>
          <w:rFonts w:ascii="Garamond" w:hAnsi="Garamond"/>
          <w:color w:val="000000" w:themeColor="text1"/>
          <w:spacing w:val="-8"/>
          <w:sz w:val="23"/>
          <w:szCs w:val="23"/>
        </w:rPr>
        <w:t>Leveraged unsupervised machine learning techniques to build a scalable and cost-effective solution for identifying outliers in medical claims data, improving the efficiency of fraud detection in the healthcare industry. The model was able to detect suspicion claims with 90% accuracy.</w:t>
      </w:r>
    </w:p>
    <w:p w14:paraId="5E563BDA" w14:textId="501927DB" w:rsidR="00081CD7" w:rsidRPr="00F41FA8" w:rsidRDefault="00081CD7" w:rsidP="00F41FA8">
      <w:pPr>
        <w:pStyle w:val="ListParagraph"/>
        <w:numPr>
          <w:ilvl w:val="0"/>
          <w:numId w:val="4"/>
        </w:numPr>
        <w:tabs>
          <w:tab w:val="left" w:pos="10581"/>
        </w:tabs>
        <w:ind w:left="144" w:hanging="144"/>
        <w:rPr>
          <w:rFonts w:ascii="Garamond" w:hAnsi="Garamond"/>
          <w:b/>
          <w:bCs/>
          <w:color w:val="000000" w:themeColor="text1"/>
          <w:spacing w:val="-8"/>
          <w:sz w:val="23"/>
          <w:szCs w:val="23"/>
        </w:rPr>
      </w:pPr>
      <w:r w:rsidRPr="00F41FA8">
        <w:rPr>
          <w:rFonts w:ascii="Garamond" w:hAnsi="Garamond"/>
          <w:color w:val="000000" w:themeColor="text1"/>
          <w:spacing w:val="-8"/>
          <w:sz w:val="23"/>
          <w:szCs w:val="23"/>
        </w:rPr>
        <w:t>Demonstrated expertise at deploying machine learning models at scale, utilizing cloud efficiently and cost effectively, resulting in significant cost savings for healthcare providers and consumers.</w:t>
      </w:r>
    </w:p>
    <w:p w14:paraId="568F4240" w14:textId="77777777" w:rsidR="00466A1A" w:rsidRDefault="00466A1A"/>
    <w:sectPr w:rsidR="00466A1A">
      <w:footerReference w:type="default" r:id="rId9"/>
      <w:pgSz w:w="12240" w:h="15840"/>
      <w:pgMar w:top="630" w:right="720" w:bottom="414" w:left="720" w:header="720" w:footer="3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56780" w14:textId="77777777" w:rsidR="00DC097E" w:rsidRDefault="00DC097E">
      <w:r>
        <w:separator/>
      </w:r>
    </w:p>
  </w:endnote>
  <w:endnote w:type="continuationSeparator" w:id="0">
    <w:p w14:paraId="72346760" w14:textId="77777777" w:rsidR="00DC097E" w:rsidRDefault="00DC0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75BAF" w14:textId="77777777" w:rsidR="00440D5A" w:rsidRDefault="00440D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/>
      <w:rPr>
        <w:i/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A4362" w14:textId="77777777" w:rsidR="00DC097E" w:rsidRDefault="00DC097E">
      <w:r>
        <w:separator/>
      </w:r>
    </w:p>
  </w:footnote>
  <w:footnote w:type="continuationSeparator" w:id="0">
    <w:p w14:paraId="3A5D76D2" w14:textId="77777777" w:rsidR="00DC097E" w:rsidRDefault="00DC0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04E0"/>
    <w:multiLevelType w:val="hybridMultilevel"/>
    <w:tmpl w:val="7C42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A094D"/>
    <w:multiLevelType w:val="hybridMultilevel"/>
    <w:tmpl w:val="107A9E90"/>
    <w:lvl w:ilvl="0" w:tplc="590A519E">
      <w:start w:val="1"/>
      <w:numFmt w:val="bullet"/>
      <w:lvlText w:val=""/>
      <w:lvlJc w:val="left"/>
      <w:pPr>
        <w:ind w:left="141" w:hanging="86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83B0A45"/>
    <w:multiLevelType w:val="hybridMultilevel"/>
    <w:tmpl w:val="01486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06121B"/>
    <w:multiLevelType w:val="multilevel"/>
    <w:tmpl w:val="723AB9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BCE46A5"/>
    <w:multiLevelType w:val="hybridMultilevel"/>
    <w:tmpl w:val="B9D0D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C70E3"/>
    <w:multiLevelType w:val="hybridMultilevel"/>
    <w:tmpl w:val="1B12DEF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9E70ACA"/>
    <w:multiLevelType w:val="hybridMultilevel"/>
    <w:tmpl w:val="42E0D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23401"/>
    <w:multiLevelType w:val="hybridMultilevel"/>
    <w:tmpl w:val="7A92C2B6"/>
    <w:lvl w:ilvl="0" w:tplc="4FA24820">
      <w:numFmt w:val="bullet"/>
      <w:lvlText w:val=""/>
      <w:lvlJc w:val="left"/>
      <w:pPr>
        <w:ind w:left="890" w:hanging="17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0E44CF4">
      <w:numFmt w:val="bullet"/>
      <w:lvlText w:val="•"/>
      <w:lvlJc w:val="left"/>
      <w:pPr>
        <w:ind w:left="1976" w:hanging="173"/>
      </w:pPr>
      <w:rPr>
        <w:rFonts w:hint="default"/>
        <w:lang w:val="en-US" w:eastAsia="en-US" w:bidi="ar-SA"/>
      </w:rPr>
    </w:lvl>
    <w:lvl w:ilvl="2" w:tplc="9FD2CAE6">
      <w:numFmt w:val="bullet"/>
      <w:lvlText w:val="•"/>
      <w:lvlJc w:val="left"/>
      <w:pPr>
        <w:ind w:left="3052" w:hanging="173"/>
      </w:pPr>
      <w:rPr>
        <w:rFonts w:hint="default"/>
        <w:lang w:val="en-US" w:eastAsia="en-US" w:bidi="ar-SA"/>
      </w:rPr>
    </w:lvl>
    <w:lvl w:ilvl="3" w:tplc="6756A3F4">
      <w:numFmt w:val="bullet"/>
      <w:lvlText w:val="•"/>
      <w:lvlJc w:val="left"/>
      <w:pPr>
        <w:ind w:left="4128" w:hanging="173"/>
      </w:pPr>
      <w:rPr>
        <w:rFonts w:hint="default"/>
        <w:lang w:val="en-US" w:eastAsia="en-US" w:bidi="ar-SA"/>
      </w:rPr>
    </w:lvl>
    <w:lvl w:ilvl="4" w:tplc="585E668C">
      <w:numFmt w:val="bullet"/>
      <w:lvlText w:val="•"/>
      <w:lvlJc w:val="left"/>
      <w:pPr>
        <w:ind w:left="5204" w:hanging="173"/>
      </w:pPr>
      <w:rPr>
        <w:rFonts w:hint="default"/>
        <w:lang w:val="en-US" w:eastAsia="en-US" w:bidi="ar-SA"/>
      </w:rPr>
    </w:lvl>
    <w:lvl w:ilvl="5" w:tplc="98C2F19A">
      <w:numFmt w:val="bullet"/>
      <w:lvlText w:val="•"/>
      <w:lvlJc w:val="left"/>
      <w:pPr>
        <w:ind w:left="6280" w:hanging="173"/>
      </w:pPr>
      <w:rPr>
        <w:rFonts w:hint="default"/>
        <w:lang w:val="en-US" w:eastAsia="en-US" w:bidi="ar-SA"/>
      </w:rPr>
    </w:lvl>
    <w:lvl w:ilvl="6" w:tplc="2BD4BF0A">
      <w:numFmt w:val="bullet"/>
      <w:lvlText w:val="•"/>
      <w:lvlJc w:val="left"/>
      <w:pPr>
        <w:ind w:left="7356" w:hanging="173"/>
      </w:pPr>
      <w:rPr>
        <w:rFonts w:hint="default"/>
        <w:lang w:val="en-US" w:eastAsia="en-US" w:bidi="ar-SA"/>
      </w:rPr>
    </w:lvl>
    <w:lvl w:ilvl="7" w:tplc="97C6192E">
      <w:numFmt w:val="bullet"/>
      <w:lvlText w:val="•"/>
      <w:lvlJc w:val="left"/>
      <w:pPr>
        <w:ind w:left="8432" w:hanging="173"/>
      </w:pPr>
      <w:rPr>
        <w:rFonts w:hint="default"/>
        <w:lang w:val="en-US" w:eastAsia="en-US" w:bidi="ar-SA"/>
      </w:rPr>
    </w:lvl>
    <w:lvl w:ilvl="8" w:tplc="43625452">
      <w:numFmt w:val="bullet"/>
      <w:lvlText w:val="•"/>
      <w:lvlJc w:val="left"/>
      <w:pPr>
        <w:ind w:left="9508" w:hanging="173"/>
      </w:pPr>
      <w:rPr>
        <w:rFonts w:hint="default"/>
        <w:lang w:val="en-US" w:eastAsia="en-US" w:bidi="ar-SA"/>
      </w:rPr>
    </w:lvl>
  </w:abstractNum>
  <w:abstractNum w:abstractNumId="8" w15:restartNumberingAfterBreak="0">
    <w:nsid w:val="5E227CA8"/>
    <w:multiLevelType w:val="hybridMultilevel"/>
    <w:tmpl w:val="0E9E42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48143026">
    <w:abstractNumId w:val="3"/>
  </w:num>
  <w:num w:numId="2" w16cid:durableId="1629622443">
    <w:abstractNumId w:val="1"/>
  </w:num>
  <w:num w:numId="3" w16cid:durableId="597642691">
    <w:abstractNumId w:val="7"/>
  </w:num>
  <w:num w:numId="4" w16cid:durableId="1731272221">
    <w:abstractNumId w:val="2"/>
  </w:num>
  <w:num w:numId="5" w16cid:durableId="140737498">
    <w:abstractNumId w:val="5"/>
  </w:num>
  <w:num w:numId="6" w16cid:durableId="637297289">
    <w:abstractNumId w:val="4"/>
  </w:num>
  <w:num w:numId="7" w16cid:durableId="34279312">
    <w:abstractNumId w:val="6"/>
  </w:num>
  <w:num w:numId="8" w16cid:durableId="1023483020">
    <w:abstractNumId w:val="8"/>
  </w:num>
  <w:num w:numId="9" w16cid:durableId="228880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1D"/>
    <w:rsid w:val="00081CD7"/>
    <w:rsid w:val="000E42E2"/>
    <w:rsid w:val="000F3735"/>
    <w:rsid w:val="001006CF"/>
    <w:rsid w:val="001614D0"/>
    <w:rsid w:val="001B462E"/>
    <w:rsid w:val="001C1FB0"/>
    <w:rsid w:val="001D415E"/>
    <w:rsid w:val="001E5B2D"/>
    <w:rsid w:val="002146C5"/>
    <w:rsid w:val="00223071"/>
    <w:rsid w:val="00241B39"/>
    <w:rsid w:val="002B2729"/>
    <w:rsid w:val="002C60DE"/>
    <w:rsid w:val="00310D7F"/>
    <w:rsid w:val="00366431"/>
    <w:rsid w:val="00384BF1"/>
    <w:rsid w:val="004105C0"/>
    <w:rsid w:val="00437B79"/>
    <w:rsid w:val="00440D5A"/>
    <w:rsid w:val="00460A9A"/>
    <w:rsid w:val="00466A1A"/>
    <w:rsid w:val="004825BC"/>
    <w:rsid w:val="00501A5C"/>
    <w:rsid w:val="005138FE"/>
    <w:rsid w:val="00553989"/>
    <w:rsid w:val="00586BA9"/>
    <w:rsid w:val="005A6A0B"/>
    <w:rsid w:val="005D03DB"/>
    <w:rsid w:val="005D60C8"/>
    <w:rsid w:val="005E609F"/>
    <w:rsid w:val="00611D6E"/>
    <w:rsid w:val="00614F68"/>
    <w:rsid w:val="00664A16"/>
    <w:rsid w:val="0067430F"/>
    <w:rsid w:val="0069056C"/>
    <w:rsid w:val="00693B03"/>
    <w:rsid w:val="006C3761"/>
    <w:rsid w:val="00740F5B"/>
    <w:rsid w:val="00772774"/>
    <w:rsid w:val="0077595F"/>
    <w:rsid w:val="007E4B15"/>
    <w:rsid w:val="007F1A47"/>
    <w:rsid w:val="007F2D8A"/>
    <w:rsid w:val="00816B48"/>
    <w:rsid w:val="00820A1D"/>
    <w:rsid w:val="008242C0"/>
    <w:rsid w:val="008528C5"/>
    <w:rsid w:val="008A7BFA"/>
    <w:rsid w:val="008B5431"/>
    <w:rsid w:val="008B59F0"/>
    <w:rsid w:val="008E2D5C"/>
    <w:rsid w:val="008E3F92"/>
    <w:rsid w:val="009140C9"/>
    <w:rsid w:val="009221CE"/>
    <w:rsid w:val="009730C7"/>
    <w:rsid w:val="00A24E7B"/>
    <w:rsid w:val="00A7592C"/>
    <w:rsid w:val="00A947D9"/>
    <w:rsid w:val="00AB4780"/>
    <w:rsid w:val="00AC7B1D"/>
    <w:rsid w:val="00B61CDB"/>
    <w:rsid w:val="00B94052"/>
    <w:rsid w:val="00BB082D"/>
    <w:rsid w:val="00C155A9"/>
    <w:rsid w:val="00C46081"/>
    <w:rsid w:val="00C519E6"/>
    <w:rsid w:val="00CB25C8"/>
    <w:rsid w:val="00CD2546"/>
    <w:rsid w:val="00D00326"/>
    <w:rsid w:val="00D162E9"/>
    <w:rsid w:val="00D46606"/>
    <w:rsid w:val="00DC097E"/>
    <w:rsid w:val="00E457DB"/>
    <w:rsid w:val="00E533B8"/>
    <w:rsid w:val="00EB402B"/>
    <w:rsid w:val="00EB4F77"/>
    <w:rsid w:val="00F4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BA071"/>
  <w15:chartTrackingRefBased/>
  <w15:docId w15:val="{476A5E9D-2F3B-0146-B42A-10B75763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A1D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20A1D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820A1D"/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1"/>
    <w:qFormat/>
    <w:rsid w:val="00820A1D"/>
    <w:pPr>
      <w:widowControl w:val="0"/>
      <w:autoSpaceDE w:val="0"/>
      <w:autoSpaceDN w:val="0"/>
      <w:ind w:left="890" w:hanging="171"/>
    </w:pPr>
    <w:rPr>
      <w:sz w:val="22"/>
      <w:szCs w:val="22"/>
    </w:rPr>
  </w:style>
  <w:style w:type="character" w:customStyle="1" w:styleId="vanity-namedomain">
    <w:name w:val="vanity-name__domain"/>
    <w:basedOn w:val="DefaultParagraphFont"/>
    <w:rsid w:val="00820A1D"/>
  </w:style>
  <w:style w:type="character" w:styleId="Hyperlink">
    <w:name w:val="Hyperlink"/>
    <w:basedOn w:val="DefaultParagraphFont"/>
    <w:uiPriority w:val="99"/>
    <w:unhideWhenUsed/>
    <w:rsid w:val="00820A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0A1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5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92180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09333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7632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092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772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4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55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4627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34939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5362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493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489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6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ooja-ayach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oojaayachwor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465</Words>
  <Characters>3090</Characters>
  <Application>Microsoft Office Word</Application>
  <DocSecurity>0</DocSecurity>
  <Lines>53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Ayachit</dc:creator>
  <cp:keywords/>
  <dc:description/>
  <cp:lastModifiedBy>Pooja Ayachit</cp:lastModifiedBy>
  <cp:revision>46</cp:revision>
  <dcterms:created xsi:type="dcterms:W3CDTF">2023-04-27T19:27:00Z</dcterms:created>
  <dcterms:modified xsi:type="dcterms:W3CDTF">2023-12-04T09:11:00Z</dcterms:modified>
</cp:coreProperties>
</file>