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CD789" w14:textId="77777777" w:rsidR="00800D65" w:rsidRPr="002D562C" w:rsidRDefault="00800D65" w:rsidP="00800D65">
      <w:pPr>
        <w:pStyle w:val="Heading1"/>
      </w:pPr>
      <w:r w:rsidRPr="002D562C">
        <w:t>Assessment Parameters</w:t>
      </w:r>
    </w:p>
    <w:p w14:paraId="606CD78A" w14:textId="77777777" w:rsidR="00773D9B" w:rsidRDefault="00773D9B" w:rsidP="00773D9B">
      <w:pPr>
        <w:pStyle w:val="Unlistedmainbullet"/>
      </w:pPr>
      <w:r w:rsidRPr="00EF131C">
        <w:t>Complete flow of the application  with validation and exception handling -70%</w:t>
      </w:r>
    </w:p>
    <w:p w14:paraId="606CD78B" w14:textId="77777777" w:rsidR="00800D65" w:rsidRDefault="00855573" w:rsidP="00800D65">
      <w:pPr>
        <w:pStyle w:val="Unlistedmainbullet"/>
      </w:pPr>
      <w:r w:rsidRPr="00634205">
        <w:rPr>
          <w:rFonts w:ascii="Verdana" w:hAnsi="Verdana"/>
        </w:rPr>
        <w:t>Comments/best practice, coding standards</w:t>
      </w:r>
      <w:r w:rsidR="00800D65" w:rsidRPr="002D562C">
        <w:t xml:space="preserve"> – 10%</w:t>
      </w:r>
    </w:p>
    <w:p w14:paraId="606CD78C" w14:textId="77777777" w:rsidR="00773D9B" w:rsidRPr="00EF131C" w:rsidRDefault="00773D9B" w:rsidP="00773D9B">
      <w:pPr>
        <w:pStyle w:val="Unlistedmainbullet"/>
      </w:pPr>
      <w:r w:rsidRPr="00EF131C">
        <w:t>Execution of the application (Output) – 20%</w:t>
      </w:r>
    </w:p>
    <w:p w14:paraId="606CD78D" w14:textId="77777777" w:rsidR="009F5B57" w:rsidRDefault="009F5B57" w:rsidP="00773D9B">
      <w:pPr>
        <w:pStyle w:val="Unlistedmainbullet"/>
      </w:pPr>
      <w:r w:rsidRPr="00674A16">
        <w:t>ScreenShot should be submitted along with the solution</w:t>
      </w:r>
    </w:p>
    <w:p w14:paraId="606CD78E" w14:textId="77777777" w:rsidR="009F5B57" w:rsidRDefault="009F5B57" w:rsidP="009F5B57">
      <w:pPr>
        <w:pStyle w:val="Unlistedmainbullet"/>
      </w:pPr>
      <w:r>
        <w:t xml:space="preserve">The solution(Project) created </w:t>
      </w:r>
      <w:r w:rsidRPr="00674A16">
        <w:t>by the trainee should have the name like AppName_Empid Ex:</w:t>
      </w:r>
      <w:r>
        <w:t>ABCCorp</w:t>
      </w:r>
      <w:r w:rsidRPr="00674A16">
        <w:t>_675467</w:t>
      </w:r>
    </w:p>
    <w:p w14:paraId="606CD78F" w14:textId="77777777" w:rsidR="009F5B57" w:rsidRDefault="009F5B57" w:rsidP="009F5B57">
      <w:pPr>
        <w:pStyle w:val="Unlistedmainbullet"/>
      </w:pPr>
      <w:r w:rsidRPr="003022E5">
        <w:t>Code with compilation errors will not be considered for evaluation</w:t>
      </w:r>
    </w:p>
    <w:p w14:paraId="606CD790" w14:textId="77777777" w:rsidR="00800D65" w:rsidRPr="00F44472" w:rsidRDefault="00800D65" w:rsidP="00800D65"/>
    <w:p w14:paraId="606CD791" w14:textId="77777777" w:rsidR="00800D65" w:rsidRPr="00470AFB" w:rsidRDefault="00800D65" w:rsidP="00800D65">
      <w:pPr>
        <w:pStyle w:val="Heading1"/>
        <w:rPr>
          <w:rFonts w:cs="Arial"/>
          <w:color w:val="auto"/>
        </w:rPr>
      </w:pPr>
      <w:r>
        <w:rPr>
          <w:rFonts w:cs="Arial"/>
          <w:noProof/>
          <w:color w:val="auto"/>
        </w:rPr>
        <mc:AlternateContent>
          <mc:Choice Requires="wps">
            <w:drawing>
              <wp:anchor distT="0" distB="0" distL="114300" distR="114300" simplePos="0" relativeHeight="251659264" behindDoc="0" locked="0" layoutInCell="1" allowOverlap="1" wp14:anchorId="606CD81A" wp14:editId="606CD81B">
                <wp:simplePos x="0" y="0"/>
                <wp:positionH relativeFrom="column">
                  <wp:posOffset>0</wp:posOffset>
                </wp:positionH>
                <wp:positionV relativeFrom="paragraph">
                  <wp:posOffset>-165100</wp:posOffset>
                </wp:positionV>
                <wp:extent cx="5486400" cy="0"/>
                <wp:effectExtent l="9525" t="8890" r="952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F93F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6in,-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vx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zm81me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"/>
            </w:pict>
          </mc:Fallback>
        </mc:AlternateContent>
      </w:r>
      <w:r w:rsidR="00564255">
        <w:rPr>
          <w:rFonts w:cs="Arial"/>
          <w:color w:val="auto"/>
        </w:rPr>
        <w:t>XYZ Banking Application</w:t>
      </w:r>
      <w:r w:rsidRPr="00470AFB">
        <w:rPr>
          <w:rFonts w:cs="Arial"/>
          <w:color w:val="auto"/>
        </w:rPr>
        <w:t xml:space="preserve"> </w:t>
      </w:r>
    </w:p>
    <w:p w14:paraId="606CD792" w14:textId="77777777" w:rsidR="00D37831" w:rsidRPr="003C38EA" w:rsidRDefault="00D37831" w:rsidP="00D37831">
      <w:pPr>
        <w:jc w:val="both"/>
        <w:rPr>
          <w:rFonts w:cs="Arial"/>
          <w:szCs w:val="20"/>
        </w:rPr>
      </w:pPr>
      <w:r w:rsidRPr="003C38EA">
        <w:rPr>
          <w:rFonts w:cs="Arial"/>
          <w:b/>
          <w:szCs w:val="20"/>
        </w:rPr>
        <w:t>Problem Statement</w:t>
      </w:r>
      <w:r w:rsidRPr="003C38EA">
        <w:rPr>
          <w:rFonts w:cs="Arial"/>
          <w:szCs w:val="20"/>
        </w:rPr>
        <w:t>: An XYZ bank requires an application which allows its employees to enter the demand draft details provided by the customer and print the demand draft. (Assume that the details are printed on the demand draft. Also, the scope of the application is not extended to search the branch code and print the branch name)</w:t>
      </w:r>
    </w:p>
    <w:p w14:paraId="606CD793" w14:textId="77777777" w:rsidR="00800D65" w:rsidRPr="003C38EA" w:rsidRDefault="00800D65" w:rsidP="00800D65">
      <w:pPr>
        <w:rPr>
          <w:rFonts w:cs="Arial"/>
          <w:szCs w:val="20"/>
        </w:rPr>
      </w:pPr>
    </w:p>
    <w:p w14:paraId="606CD794" w14:textId="77777777" w:rsidR="00D37831" w:rsidRPr="003C38EA" w:rsidRDefault="00D37831" w:rsidP="00D37831">
      <w:pPr>
        <w:jc w:val="both"/>
        <w:rPr>
          <w:rFonts w:cs="Arial"/>
          <w:b/>
          <w:i/>
          <w:szCs w:val="20"/>
          <w:u w:val="single"/>
        </w:rPr>
      </w:pPr>
      <w:r w:rsidRPr="003C38EA">
        <w:rPr>
          <w:rFonts w:cs="Arial"/>
          <w:b/>
          <w:i/>
          <w:szCs w:val="20"/>
          <w:u w:val="single"/>
        </w:rPr>
        <w:t>SCHEMA</w:t>
      </w:r>
    </w:p>
    <w:p w14:paraId="606CD795" w14:textId="77777777" w:rsidR="00D37831" w:rsidRPr="003C38EA" w:rsidRDefault="00D37831" w:rsidP="00D37831">
      <w:pPr>
        <w:jc w:val="both"/>
        <w:rPr>
          <w:rFonts w:cs="Arial"/>
          <w:b/>
          <w:szCs w:val="20"/>
        </w:rPr>
      </w:pPr>
    </w:p>
    <w:p w14:paraId="606CD796" w14:textId="77777777" w:rsidR="00D37831" w:rsidRDefault="003C38EA" w:rsidP="00D37831">
      <w:pPr>
        <w:ind w:left="720"/>
        <w:rPr>
          <w:rFonts w:cs="Arial"/>
          <w:szCs w:val="20"/>
        </w:rPr>
      </w:pPr>
      <w:r w:rsidRPr="003C38EA">
        <w:rPr>
          <w:rFonts w:cs="Arial"/>
          <w:szCs w:val="20"/>
        </w:rPr>
        <w:t>CREATE TABLE demand_draft(transaction_id NUMBER, customer_name VARCHAR2(20),in_favor_of  VARCHAR2(20), phone_number VARCHAR2(10), date_of_transaction DATE, dd_amount NUMBER, dd_commission NUMBER, dd_description VARCHAR2(50));</w:t>
      </w:r>
    </w:p>
    <w:p w14:paraId="606CD797" w14:textId="77777777" w:rsidR="003C38EA" w:rsidRDefault="003C38EA" w:rsidP="00D37831">
      <w:pPr>
        <w:ind w:left="720"/>
        <w:rPr>
          <w:rFonts w:cs="Arial"/>
          <w:szCs w:val="20"/>
        </w:rPr>
      </w:pPr>
    </w:p>
    <w:p w14:paraId="11A43BBD" w14:textId="77777777" w:rsidR="004519E8" w:rsidRDefault="004519E8" w:rsidP="004519E8">
      <w:pPr>
        <w:ind w:left="720"/>
        <w:rPr>
          <w:rFonts w:cs="Arial"/>
          <w:szCs w:val="20"/>
        </w:rPr>
      </w:pPr>
      <w:r>
        <w:rPr>
          <w:rFonts w:cs="Arial"/>
          <w:szCs w:val="20"/>
        </w:rPr>
        <w:t>CREATE SEQUENCE Transaction_Id_Seq</w:t>
      </w:r>
    </w:p>
    <w:p w14:paraId="64946C84" w14:textId="77777777" w:rsidR="004519E8" w:rsidRDefault="004519E8" w:rsidP="004519E8">
      <w:pPr>
        <w:ind w:left="720"/>
        <w:rPr>
          <w:rFonts w:cs="Arial"/>
          <w:szCs w:val="20"/>
        </w:rPr>
      </w:pPr>
      <w:r>
        <w:rPr>
          <w:rFonts w:cs="Arial"/>
          <w:szCs w:val="20"/>
        </w:rPr>
        <w:t>START WITH 10001;</w:t>
      </w:r>
    </w:p>
    <w:p w14:paraId="24ACBB90" w14:textId="77777777" w:rsidR="004519E8" w:rsidRPr="003C38EA" w:rsidRDefault="004519E8" w:rsidP="00D37831">
      <w:pPr>
        <w:ind w:left="720"/>
        <w:rPr>
          <w:rFonts w:cs="Arial"/>
          <w:szCs w:val="20"/>
        </w:rPr>
      </w:pPr>
    </w:p>
    <w:p w14:paraId="606CD798" w14:textId="77777777" w:rsidR="00D37831" w:rsidRPr="003C38EA" w:rsidRDefault="00D37831" w:rsidP="00D37831">
      <w:pPr>
        <w:ind w:left="720"/>
        <w:rPr>
          <w:rFonts w:cs="Arial"/>
          <w:szCs w:val="20"/>
        </w:rPr>
      </w:pPr>
      <w:r w:rsidRPr="003C38EA">
        <w:rPr>
          <w:rFonts w:cs="Arial"/>
          <w:szCs w:val="20"/>
        </w:rPr>
        <w:t>Display menu to the employee should be as follows</w:t>
      </w:r>
    </w:p>
    <w:p w14:paraId="606CD799" w14:textId="77777777" w:rsidR="00D37831" w:rsidRPr="003C38EA" w:rsidRDefault="00D37831" w:rsidP="00D37831">
      <w:pPr>
        <w:numPr>
          <w:ilvl w:val="1"/>
          <w:numId w:val="42"/>
        </w:numPr>
        <w:rPr>
          <w:rFonts w:cs="Arial"/>
          <w:szCs w:val="20"/>
        </w:rPr>
      </w:pPr>
      <w:r w:rsidRPr="003C38EA">
        <w:rPr>
          <w:rFonts w:cs="Arial"/>
          <w:szCs w:val="20"/>
        </w:rPr>
        <w:t>Enter Demand Draft Details</w:t>
      </w:r>
    </w:p>
    <w:p w14:paraId="606CD79A" w14:textId="77777777" w:rsidR="00D37831" w:rsidRPr="003C38EA" w:rsidRDefault="00D37831" w:rsidP="00D37831">
      <w:pPr>
        <w:numPr>
          <w:ilvl w:val="1"/>
          <w:numId w:val="42"/>
        </w:numPr>
        <w:rPr>
          <w:rFonts w:cs="Arial"/>
          <w:szCs w:val="20"/>
        </w:rPr>
      </w:pPr>
      <w:r w:rsidRPr="003C38EA">
        <w:rPr>
          <w:rFonts w:cs="Arial"/>
          <w:szCs w:val="20"/>
        </w:rPr>
        <w:t>Print Demand Draft</w:t>
      </w:r>
    </w:p>
    <w:p w14:paraId="606CD79B" w14:textId="77777777" w:rsidR="00D37831" w:rsidRPr="003C38EA" w:rsidRDefault="00D37831" w:rsidP="00800D65">
      <w:pPr>
        <w:numPr>
          <w:ilvl w:val="1"/>
          <w:numId w:val="42"/>
        </w:numPr>
        <w:rPr>
          <w:rFonts w:cs="Arial"/>
          <w:szCs w:val="20"/>
        </w:rPr>
      </w:pPr>
      <w:r w:rsidRPr="003C38EA">
        <w:rPr>
          <w:rFonts w:cs="Arial"/>
          <w:szCs w:val="20"/>
        </w:rPr>
        <w:t>Exit</w:t>
      </w:r>
    </w:p>
    <w:p w14:paraId="606CD79C" w14:textId="77777777" w:rsidR="00A67966" w:rsidRPr="003C38EA" w:rsidRDefault="00A67966" w:rsidP="00800D65">
      <w:pPr>
        <w:rPr>
          <w:rFonts w:cs="Arial"/>
          <w:szCs w:val="20"/>
        </w:rPr>
      </w:pPr>
    </w:p>
    <w:p w14:paraId="606CD79D" w14:textId="77777777" w:rsidR="00D37831" w:rsidRPr="003C38EA" w:rsidRDefault="00D37831" w:rsidP="00800D65">
      <w:pPr>
        <w:rPr>
          <w:rFonts w:cs="Arial"/>
          <w:szCs w:val="20"/>
        </w:rPr>
      </w:pPr>
    </w:p>
    <w:p w14:paraId="606CD79E" w14:textId="77777777" w:rsidR="00D37831" w:rsidRPr="003C38EA" w:rsidRDefault="00D37831" w:rsidP="00D37831">
      <w:pPr>
        <w:pStyle w:val="ListParagraph"/>
        <w:numPr>
          <w:ilvl w:val="0"/>
          <w:numId w:val="43"/>
        </w:numPr>
        <w:rPr>
          <w:rFonts w:ascii="Arial" w:hAnsi="Arial" w:cs="Arial"/>
          <w:b/>
          <w:sz w:val="20"/>
          <w:szCs w:val="20"/>
        </w:rPr>
      </w:pPr>
      <w:r w:rsidRPr="003C38EA">
        <w:rPr>
          <w:rFonts w:ascii="Arial" w:hAnsi="Arial" w:cs="Arial"/>
          <w:b/>
          <w:sz w:val="20"/>
          <w:szCs w:val="20"/>
        </w:rPr>
        <w:t>Enter Demand Draft Details</w:t>
      </w:r>
      <w:r w:rsidRPr="003C38EA">
        <w:rPr>
          <w:rFonts w:ascii="Arial" w:hAnsi="Arial" w:cs="Arial"/>
          <w:b/>
          <w:sz w:val="20"/>
          <w:szCs w:val="20"/>
        </w:rPr>
        <w:tab/>
      </w:r>
      <w:r w:rsidRPr="003C38EA">
        <w:rPr>
          <w:rFonts w:ascii="Arial" w:hAnsi="Arial" w:cs="Arial"/>
          <w:b/>
          <w:sz w:val="20"/>
          <w:szCs w:val="20"/>
        </w:rPr>
        <w:tab/>
      </w:r>
      <w:r w:rsidRPr="003C38EA">
        <w:rPr>
          <w:rFonts w:ascii="Arial" w:hAnsi="Arial" w:cs="Arial"/>
          <w:b/>
          <w:sz w:val="20"/>
          <w:szCs w:val="20"/>
        </w:rPr>
        <w:tab/>
        <w:t xml:space="preserve">[35 Marks]   </w:t>
      </w:r>
    </w:p>
    <w:p w14:paraId="606CD79F" w14:textId="77777777" w:rsidR="00D37831" w:rsidRPr="003C38EA" w:rsidRDefault="00D37831" w:rsidP="00D37831">
      <w:pPr>
        <w:ind w:left="720"/>
        <w:rPr>
          <w:rFonts w:cs="Arial"/>
          <w:szCs w:val="20"/>
        </w:rPr>
      </w:pPr>
    </w:p>
    <w:p w14:paraId="606CD7A0" w14:textId="77777777" w:rsidR="00D37831" w:rsidRPr="003C38EA" w:rsidRDefault="00D37831" w:rsidP="00D37831">
      <w:pPr>
        <w:ind w:left="720"/>
        <w:rPr>
          <w:rFonts w:cs="Arial"/>
          <w:szCs w:val="20"/>
        </w:rPr>
      </w:pPr>
      <w:r w:rsidRPr="003C38EA">
        <w:rPr>
          <w:rFonts w:cs="Arial"/>
          <w:szCs w:val="20"/>
        </w:rPr>
        <w:t>When the employee selects this option, it allow the employee to enter the demand draft details as shown in the below sample screen. When all the details entered are added successfully to the above table, it should print the message “</w:t>
      </w:r>
      <w:r w:rsidRPr="003C38EA">
        <w:rPr>
          <w:rFonts w:cs="Arial"/>
          <w:b/>
          <w:szCs w:val="20"/>
        </w:rPr>
        <w:t xml:space="preserve">Your Demand Draft request has been successfully registered along with the </w:t>
      </w:r>
      <w:r w:rsidR="000B719A" w:rsidRPr="003C38EA">
        <w:rPr>
          <w:rFonts w:cs="Arial"/>
          <w:b/>
          <w:szCs w:val="20"/>
        </w:rPr>
        <w:t>&lt;</w:t>
      </w:r>
      <w:r w:rsidRPr="003C38EA">
        <w:rPr>
          <w:rFonts w:cs="Arial"/>
          <w:b/>
          <w:szCs w:val="20"/>
        </w:rPr>
        <w:t>transaction ID</w:t>
      </w:r>
      <w:r w:rsidR="000B719A" w:rsidRPr="003C38EA">
        <w:rPr>
          <w:rFonts w:cs="Arial"/>
          <w:b/>
          <w:szCs w:val="20"/>
        </w:rPr>
        <w:t>&gt;</w:t>
      </w:r>
      <w:r w:rsidRPr="003C38EA">
        <w:rPr>
          <w:rFonts w:cs="Arial"/>
          <w:szCs w:val="20"/>
        </w:rPr>
        <w:t>”.</w:t>
      </w:r>
    </w:p>
    <w:p w14:paraId="606CD7A1" w14:textId="77777777" w:rsidR="00D37831" w:rsidRPr="003C38EA" w:rsidRDefault="00D37831" w:rsidP="00D37831">
      <w:pPr>
        <w:ind w:left="720"/>
        <w:rPr>
          <w:rFonts w:cs="Arial"/>
          <w:szCs w:val="20"/>
        </w:rPr>
      </w:pPr>
    </w:p>
    <w:p w14:paraId="606CD7A2" w14:textId="77777777" w:rsidR="00023A6A" w:rsidRPr="003C38EA" w:rsidRDefault="00023A6A" w:rsidP="00D37831">
      <w:pPr>
        <w:ind w:left="720"/>
        <w:rPr>
          <w:rFonts w:cs="Arial"/>
          <w:b/>
          <w:szCs w:val="20"/>
        </w:rPr>
      </w:pPr>
    </w:p>
    <w:p w14:paraId="606CD7A3" w14:textId="77777777" w:rsidR="00D37831" w:rsidRPr="003C38EA" w:rsidRDefault="00D37831" w:rsidP="00D37831">
      <w:pPr>
        <w:ind w:left="720"/>
        <w:rPr>
          <w:rFonts w:cs="Arial"/>
          <w:szCs w:val="20"/>
        </w:rPr>
      </w:pPr>
      <w:r w:rsidRPr="003C38EA">
        <w:rPr>
          <w:rFonts w:cs="Arial"/>
          <w:b/>
          <w:szCs w:val="20"/>
        </w:rPr>
        <w:t>Note</w:t>
      </w:r>
      <w:r w:rsidRPr="003C38EA">
        <w:rPr>
          <w:rFonts w:cs="Arial"/>
          <w:szCs w:val="20"/>
        </w:rPr>
        <w:t xml:space="preserve">: </w:t>
      </w:r>
    </w:p>
    <w:p w14:paraId="606CD7A4" w14:textId="77777777" w:rsidR="00D37831" w:rsidRPr="003C38EA" w:rsidRDefault="00D37831" w:rsidP="00D37831">
      <w:pPr>
        <w:numPr>
          <w:ilvl w:val="2"/>
          <w:numId w:val="42"/>
        </w:numPr>
        <w:rPr>
          <w:rFonts w:cs="Arial"/>
          <w:szCs w:val="20"/>
        </w:rPr>
      </w:pPr>
      <w:r w:rsidRPr="003C38EA">
        <w:rPr>
          <w:rFonts w:cs="Arial"/>
          <w:szCs w:val="20"/>
        </w:rPr>
        <w:t>Transaction ID should be generated using sequence</w:t>
      </w:r>
    </w:p>
    <w:p w14:paraId="606CD7A5" w14:textId="77777777" w:rsidR="00D37831" w:rsidRDefault="00D37831" w:rsidP="00D37831">
      <w:pPr>
        <w:numPr>
          <w:ilvl w:val="2"/>
          <w:numId w:val="42"/>
        </w:numPr>
        <w:rPr>
          <w:rFonts w:cs="Arial"/>
          <w:szCs w:val="20"/>
        </w:rPr>
      </w:pPr>
      <w:r w:rsidRPr="003C38EA">
        <w:rPr>
          <w:rFonts w:cs="Arial"/>
          <w:szCs w:val="20"/>
        </w:rPr>
        <w:lastRenderedPageBreak/>
        <w:t>DD commission should be calculated according to the range provided in the below table</w:t>
      </w:r>
    </w:p>
    <w:p w14:paraId="3E3D1B59" w14:textId="494EF295" w:rsidR="00CA461D" w:rsidRPr="003C38EA" w:rsidRDefault="00CA461D" w:rsidP="00D37831">
      <w:pPr>
        <w:numPr>
          <w:ilvl w:val="2"/>
          <w:numId w:val="42"/>
        </w:numPr>
        <w:rPr>
          <w:rFonts w:cs="Arial"/>
          <w:szCs w:val="20"/>
        </w:rPr>
      </w:pPr>
      <w:r>
        <w:rPr>
          <w:rFonts w:cs="Arial"/>
          <w:szCs w:val="20"/>
        </w:rPr>
        <w:t>Date of Transaction should be sysdate.</w:t>
      </w:r>
    </w:p>
    <w:p w14:paraId="606CD7A6" w14:textId="77777777" w:rsidR="00D37831" w:rsidRPr="003C38EA" w:rsidRDefault="00D37831" w:rsidP="00D37831">
      <w:pPr>
        <w:numPr>
          <w:ilvl w:val="2"/>
          <w:numId w:val="42"/>
        </w:numPr>
        <w:rPr>
          <w:rFonts w:cs="Arial"/>
          <w:szCs w:val="20"/>
        </w:rPr>
      </w:pPr>
      <w:r w:rsidRPr="003C38EA">
        <w:rPr>
          <w:rFonts w:cs="Arial"/>
          <w:szCs w:val="20"/>
        </w:rPr>
        <w:t>Validation should be taken care for all input fields</w:t>
      </w:r>
    </w:p>
    <w:p w14:paraId="606CD7A7" w14:textId="77777777" w:rsidR="00D37831" w:rsidRPr="003C38EA" w:rsidRDefault="00D37831" w:rsidP="00D37831">
      <w:pPr>
        <w:ind w:left="1980"/>
        <w:rPr>
          <w:rFonts w:cs="Arial"/>
          <w:szCs w:val="20"/>
        </w:rPr>
      </w:pPr>
    </w:p>
    <w:p w14:paraId="606CD7A8" w14:textId="77777777" w:rsidR="00D37831" w:rsidRPr="003C38EA" w:rsidRDefault="00D37831" w:rsidP="00D37831">
      <w:pPr>
        <w:ind w:left="1980"/>
        <w:rPr>
          <w:rFonts w:cs="Arial"/>
          <w:szCs w:val="20"/>
        </w:rPr>
      </w:pPr>
    </w:p>
    <w:tbl>
      <w:tblPr>
        <w:tblW w:w="0" w:type="auto"/>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6"/>
        <w:gridCol w:w="3978"/>
      </w:tblGrid>
      <w:tr w:rsidR="00D37831" w:rsidRPr="003C38EA" w14:paraId="606CD7AB" w14:textId="77777777" w:rsidTr="00D37831">
        <w:tc>
          <w:tcPr>
            <w:tcW w:w="3896" w:type="dxa"/>
          </w:tcPr>
          <w:p w14:paraId="606CD7A9" w14:textId="77777777" w:rsidR="00D37831" w:rsidRPr="003C38EA" w:rsidRDefault="00D37831" w:rsidP="00A76FFF">
            <w:pPr>
              <w:rPr>
                <w:rFonts w:cs="Arial"/>
                <w:b/>
                <w:szCs w:val="20"/>
              </w:rPr>
            </w:pPr>
            <w:r w:rsidRPr="003C38EA">
              <w:rPr>
                <w:rFonts w:cs="Arial"/>
                <w:b/>
                <w:szCs w:val="20"/>
              </w:rPr>
              <w:t>Amount (in Rs)</w:t>
            </w:r>
          </w:p>
        </w:tc>
        <w:tc>
          <w:tcPr>
            <w:tcW w:w="3978" w:type="dxa"/>
          </w:tcPr>
          <w:p w14:paraId="606CD7AA" w14:textId="77777777" w:rsidR="00D37831" w:rsidRPr="003C38EA" w:rsidRDefault="00D37831" w:rsidP="00A76FFF">
            <w:pPr>
              <w:rPr>
                <w:rFonts w:cs="Arial"/>
                <w:b/>
                <w:szCs w:val="20"/>
              </w:rPr>
            </w:pPr>
            <w:r w:rsidRPr="003C38EA">
              <w:rPr>
                <w:rFonts w:cs="Arial"/>
                <w:b/>
                <w:szCs w:val="20"/>
              </w:rPr>
              <w:t>Commission (in Rs)</w:t>
            </w:r>
          </w:p>
        </w:tc>
      </w:tr>
      <w:tr w:rsidR="00D37831" w:rsidRPr="003C38EA" w14:paraId="606CD7AE" w14:textId="77777777" w:rsidTr="00D37831">
        <w:tc>
          <w:tcPr>
            <w:tcW w:w="3896" w:type="dxa"/>
          </w:tcPr>
          <w:p w14:paraId="606CD7AC" w14:textId="77777777" w:rsidR="00D37831" w:rsidRPr="003C38EA" w:rsidRDefault="00D37831" w:rsidP="00A76FFF">
            <w:pPr>
              <w:rPr>
                <w:rFonts w:cs="Arial"/>
                <w:szCs w:val="20"/>
              </w:rPr>
            </w:pPr>
            <w:r w:rsidRPr="003C38EA">
              <w:rPr>
                <w:rFonts w:cs="Arial"/>
                <w:szCs w:val="20"/>
              </w:rPr>
              <w:t>Upto 5,000</w:t>
            </w:r>
          </w:p>
        </w:tc>
        <w:tc>
          <w:tcPr>
            <w:tcW w:w="3978" w:type="dxa"/>
          </w:tcPr>
          <w:p w14:paraId="606CD7AD" w14:textId="77777777" w:rsidR="00D37831" w:rsidRPr="003C38EA" w:rsidRDefault="00D37831" w:rsidP="00A76FFF">
            <w:pPr>
              <w:rPr>
                <w:rFonts w:cs="Arial"/>
                <w:szCs w:val="20"/>
              </w:rPr>
            </w:pPr>
            <w:r w:rsidRPr="003C38EA">
              <w:rPr>
                <w:rFonts w:cs="Arial"/>
                <w:szCs w:val="20"/>
              </w:rPr>
              <w:t>10</w:t>
            </w:r>
          </w:p>
        </w:tc>
      </w:tr>
      <w:tr w:rsidR="00D37831" w:rsidRPr="003C38EA" w14:paraId="606CD7B1" w14:textId="77777777" w:rsidTr="00D37831">
        <w:tc>
          <w:tcPr>
            <w:tcW w:w="3896" w:type="dxa"/>
          </w:tcPr>
          <w:p w14:paraId="606CD7AF" w14:textId="77777777" w:rsidR="00D37831" w:rsidRPr="003C38EA" w:rsidRDefault="00D37831" w:rsidP="00A76FFF">
            <w:pPr>
              <w:rPr>
                <w:rFonts w:cs="Arial"/>
                <w:szCs w:val="20"/>
              </w:rPr>
            </w:pPr>
            <w:r w:rsidRPr="003C38EA">
              <w:rPr>
                <w:rFonts w:cs="Arial"/>
                <w:szCs w:val="20"/>
              </w:rPr>
              <w:t>5,001 – 10,000</w:t>
            </w:r>
          </w:p>
        </w:tc>
        <w:tc>
          <w:tcPr>
            <w:tcW w:w="3978" w:type="dxa"/>
          </w:tcPr>
          <w:p w14:paraId="606CD7B0" w14:textId="77777777" w:rsidR="00D37831" w:rsidRPr="003C38EA" w:rsidRDefault="00D37831" w:rsidP="00A76FFF">
            <w:pPr>
              <w:rPr>
                <w:rFonts w:cs="Arial"/>
                <w:szCs w:val="20"/>
              </w:rPr>
            </w:pPr>
            <w:r w:rsidRPr="003C38EA">
              <w:rPr>
                <w:rFonts w:cs="Arial"/>
                <w:szCs w:val="20"/>
              </w:rPr>
              <w:t>41</w:t>
            </w:r>
          </w:p>
        </w:tc>
      </w:tr>
      <w:tr w:rsidR="00D37831" w:rsidRPr="003C38EA" w14:paraId="606CD7B4" w14:textId="77777777" w:rsidTr="00D37831">
        <w:tc>
          <w:tcPr>
            <w:tcW w:w="3896" w:type="dxa"/>
          </w:tcPr>
          <w:p w14:paraId="606CD7B2" w14:textId="77777777" w:rsidR="00D37831" w:rsidRPr="003C38EA" w:rsidRDefault="00D37831" w:rsidP="00A76FFF">
            <w:pPr>
              <w:rPr>
                <w:rFonts w:cs="Arial"/>
                <w:szCs w:val="20"/>
              </w:rPr>
            </w:pPr>
            <w:r w:rsidRPr="003C38EA">
              <w:rPr>
                <w:rFonts w:cs="Arial"/>
                <w:szCs w:val="20"/>
              </w:rPr>
              <w:t>10,001 – 1,00,000</w:t>
            </w:r>
          </w:p>
        </w:tc>
        <w:tc>
          <w:tcPr>
            <w:tcW w:w="3978" w:type="dxa"/>
          </w:tcPr>
          <w:p w14:paraId="606CD7B3" w14:textId="77777777" w:rsidR="00D37831" w:rsidRPr="003C38EA" w:rsidRDefault="00D37831" w:rsidP="00A76FFF">
            <w:pPr>
              <w:rPr>
                <w:rFonts w:cs="Arial"/>
                <w:szCs w:val="20"/>
              </w:rPr>
            </w:pPr>
            <w:r w:rsidRPr="003C38EA">
              <w:rPr>
                <w:rFonts w:cs="Arial"/>
                <w:szCs w:val="20"/>
              </w:rPr>
              <w:t>51</w:t>
            </w:r>
          </w:p>
        </w:tc>
      </w:tr>
      <w:tr w:rsidR="00D37831" w:rsidRPr="003C38EA" w14:paraId="606CD7B7" w14:textId="77777777" w:rsidTr="00D37831">
        <w:tc>
          <w:tcPr>
            <w:tcW w:w="3896" w:type="dxa"/>
          </w:tcPr>
          <w:p w14:paraId="606CD7B5" w14:textId="77777777" w:rsidR="00D37831" w:rsidRPr="003C38EA" w:rsidRDefault="00D37831" w:rsidP="00A76FFF">
            <w:pPr>
              <w:rPr>
                <w:rFonts w:cs="Arial"/>
                <w:szCs w:val="20"/>
              </w:rPr>
            </w:pPr>
            <w:r w:rsidRPr="003C38EA">
              <w:rPr>
                <w:rFonts w:cs="Arial"/>
                <w:szCs w:val="20"/>
              </w:rPr>
              <w:t>1,00,001 – 5,00,000</w:t>
            </w:r>
          </w:p>
        </w:tc>
        <w:tc>
          <w:tcPr>
            <w:tcW w:w="3978" w:type="dxa"/>
          </w:tcPr>
          <w:p w14:paraId="606CD7B6" w14:textId="77777777" w:rsidR="00D37831" w:rsidRPr="003C38EA" w:rsidRDefault="00D37831" w:rsidP="00A76FFF">
            <w:pPr>
              <w:rPr>
                <w:rFonts w:cs="Arial"/>
                <w:szCs w:val="20"/>
              </w:rPr>
            </w:pPr>
            <w:r w:rsidRPr="003C38EA">
              <w:rPr>
                <w:rFonts w:cs="Arial"/>
                <w:szCs w:val="20"/>
              </w:rPr>
              <w:t>306</w:t>
            </w:r>
          </w:p>
        </w:tc>
      </w:tr>
    </w:tbl>
    <w:p w14:paraId="606CD7B8" w14:textId="77777777" w:rsidR="002525E3" w:rsidRPr="003C38EA" w:rsidRDefault="002525E3" w:rsidP="00D37831">
      <w:pPr>
        <w:ind w:left="720"/>
        <w:jc w:val="both"/>
        <w:rPr>
          <w:rFonts w:cs="Arial"/>
          <w:b/>
          <w:szCs w:val="20"/>
          <w:u w:val="single"/>
        </w:rPr>
      </w:pPr>
    </w:p>
    <w:p w14:paraId="606CD7B9" w14:textId="77777777" w:rsidR="00D37831" w:rsidRPr="003C38EA" w:rsidRDefault="00D37831" w:rsidP="00D37831">
      <w:pPr>
        <w:ind w:left="720"/>
        <w:jc w:val="both"/>
        <w:rPr>
          <w:rFonts w:cs="Arial"/>
          <w:b/>
          <w:szCs w:val="20"/>
          <w:u w:val="single"/>
        </w:rPr>
      </w:pPr>
      <w:r w:rsidRPr="003C38EA">
        <w:rPr>
          <w:rFonts w:cs="Arial"/>
          <w:b/>
          <w:szCs w:val="20"/>
          <w:u w:val="single"/>
        </w:rPr>
        <w:t>Sample Screen</w:t>
      </w:r>
    </w:p>
    <w:p w14:paraId="606CD7BA" w14:textId="77777777" w:rsidR="00D37831" w:rsidRPr="003C38EA" w:rsidRDefault="00D37831" w:rsidP="00D37831">
      <w:pPr>
        <w:ind w:left="720"/>
        <w:jc w:val="both"/>
        <w:rPr>
          <w:rFonts w:cs="Arial"/>
          <w:szCs w:val="20"/>
        </w:rPr>
      </w:pPr>
    </w:p>
    <w:p w14:paraId="606CD7BB" w14:textId="77777777" w:rsidR="00D37831" w:rsidRPr="003C38EA" w:rsidRDefault="00D37831" w:rsidP="00D37831">
      <w:pPr>
        <w:ind w:left="720"/>
        <w:jc w:val="both"/>
        <w:rPr>
          <w:rFonts w:cs="Arial"/>
          <w:szCs w:val="20"/>
        </w:rPr>
      </w:pPr>
      <w:r w:rsidRPr="003C38EA">
        <w:rPr>
          <w:rFonts w:cs="Arial"/>
          <w:b/>
          <w:szCs w:val="20"/>
        </w:rPr>
        <w:t>Enter the name of the customer</w:t>
      </w:r>
      <w:r w:rsidRPr="003C38EA">
        <w:rPr>
          <w:rFonts w:cs="Arial"/>
          <w:szCs w:val="20"/>
        </w:rPr>
        <w:t xml:space="preserve"> : John</w:t>
      </w:r>
    </w:p>
    <w:p w14:paraId="606CD7BC" w14:textId="77777777" w:rsidR="00D37831" w:rsidRPr="003C38EA" w:rsidRDefault="00D37831" w:rsidP="00D37831">
      <w:pPr>
        <w:ind w:left="720"/>
        <w:jc w:val="both"/>
        <w:rPr>
          <w:rFonts w:cs="Arial"/>
          <w:szCs w:val="20"/>
        </w:rPr>
      </w:pPr>
      <w:r w:rsidRPr="003C38EA">
        <w:rPr>
          <w:rFonts w:cs="Arial"/>
          <w:b/>
          <w:szCs w:val="20"/>
        </w:rPr>
        <w:t>Enter customer phone number</w:t>
      </w:r>
      <w:r w:rsidRPr="003C38EA">
        <w:rPr>
          <w:rFonts w:cs="Arial"/>
          <w:szCs w:val="20"/>
        </w:rPr>
        <w:t>: 9768587350</w:t>
      </w:r>
    </w:p>
    <w:p w14:paraId="606CD7BD" w14:textId="77777777" w:rsidR="009101BD" w:rsidRPr="003C38EA" w:rsidRDefault="00D37831" w:rsidP="00D37831">
      <w:pPr>
        <w:ind w:left="720"/>
        <w:jc w:val="both"/>
        <w:rPr>
          <w:rFonts w:cs="Arial"/>
          <w:szCs w:val="20"/>
        </w:rPr>
      </w:pPr>
      <w:r w:rsidRPr="003C38EA">
        <w:rPr>
          <w:rFonts w:cs="Arial"/>
          <w:b/>
          <w:szCs w:val="20"/>
        </w:rPr>
        <w:t>In favor of</w:t>
      </w:r>
      <w:r w:rsidRPr="003C38EA">
        <w:rPr>
          <w:rFonts w:cs="Arial"/>
          <w:szCs w:val="20"/>
        </w:rPr>
        <w:t xml:space="preserve">: </w:t>
      </w:r>
      <w:r w:rsidR="009101BD" w:rsidRPr="003C38EA">
        <w:rPr>
          <w:rFonts w:cs="Arial"/>
          <w:szCs w:val="20"/>
        </w:rPr>
        <w:t>Capgemini</w:t>
      </w:r>
      <w:r w:rsidRPr="003C38EA">
        <w:rPr>
          <w:rFonts w:cs="Arial"/>
          <w:szCs w:val="20"/>
        </w:rPr>
        <w:t xml:space="preserve"> </w:t>
      </w:r>
    </w:p>
    <w:p w14:paraId="606CD7BE" w14:textId="77777777" w:rsidR="00D37831" w:rsidRPr="003C38EA" w:rsidRDefault="00D37831" w:rsidP="00D37831">
      <w:pPr>
        <w:ind w:left="720"/>
        <w:jc w:val="both"/>
        <w:rPr>
          <w:rFonts w:cs="Arial"/>
          <w:szCs w:val="20"/>
        </w:rPr>
      </w:pPr>
      <w:r w:rsidRPr="003C38EA">
        <w:rPr>
          <w:rFonts w:cs="Arial"/>
          <w:b/>
          <w:szCs w:val="20"/>
        </w:rPr>
        <w:t>Enter Demand Draft amount (in Rs)</w:t>
      </w:r>
      <w:r w:rsidRPr="003C38EA">
        <w:rPr>
          <w:rFonts w:cs="Arial"/>
          <w:szCs w:val="20"/>
        </w:rPr>
        <w:t>: 45000</w:t>
      </w:r>
    </w:p>
    <w:p w14:paraId="606CD7BF" w14:textId="77777777" w:rsidR="00D37831" w:rsidRPr="003C38EA" w:rsidRDefault="00D37831" w:rsidP="00D37831">
      <w:pPr>
        <w:ind w:left="720"/>
        <w:jc w:val="both"/>
        <w:rPr>
          <w:rFonts w:cs="Arial"/>
          <w:szCs w:val="20"/>
        </w:rPr>
      </w:pPr>
      <w:r w:rsidRPr="003C38EA">
        <w:rPr>
          <w:rFonts w:cs="Arial"/>
          <w:b/>
          <w:szCs w:val="20"/>
        </w:rPr>
        <w:t>Enter Remarks</w:t>
      </w:r>
      <w:r w:rsidRPr="003C38EA">
        <w:rPr>
          <w:rFonts w:cs="Arial"/>
          <w:szCs w:val="20"/>
        </w:rPr>
        <w:t>: DD taken in favor of Capgemini</w:t>
      </w:r>
    </w:p>
    <w:p w14:paraId="606CD7C0" w14:textId="77777777" w:rsidR="00D37831" w:rsidRDefault="00D37831" w:rsidP="00D37831">
      <w:pPr>
        <w:ind w:left="720"/>
        <w:jc w:val="both"/>
        <w:rPr>
          <w:rFonts w:cs="Arial"/>
          <w:szCs w:val="20"/>
        </w:rPr>
      </w:pPr>
    </w:p>
    <w:p w14:paraId="735ACAED" w14:textId="7C4845E9" w:rsidR="004519E8" w:rsidRDefault="004519E8" w:rsidP="00D37831">
      <w:pPr>
        <w:ind w:left="720"/>
        <w:jc w:val="both"/>
        <w:rPr>
          <w:rFonts w:cs="Arial"/>
          <w:szCs w:val="20"/>
        </w:rPr>
      </w:pPr>
      <w:r>
        <w:rPr>
          <w:rFonts w:cs="Arial"/>
          <w:szCs w:val="20"/>
        </w:rPr>
        <w:t xml:space="preserve">The below message should be generated </w:t>
      </w:r>
    </w:p>
    <w:p w14:paraId="7D27D5F6" w14:textId="6EE42E04" w:rsidR="004519E8" w:rsidRPr="003C38EA" w:rsidRDefault="004519E8" w:rsidP="00D37831">
      <w:pPr>
        <w:ind w:left="720"/>
        <w:jc w:val="both"/>
        <w:rPr>
          <w:rFonts w:cs="Arial"/>
          <w:szCs w:val="20"/>
        </w:rPr>
      </w:pPr>
      <w:r w:rsidRPr="003C38EA">
        <w:rPr>
          <w:rFonts w:cs="Arial"/>
          <w:b/>
          <w:szCs w:val="20"/>
        </w:rPr>
        <w:t xml:space="preserve">Your Demand Draft request has been successfully registered along with the </w:t>
      </w:r>
      <w:r>
        <w:rPr>
          <w:rFonts w:cs="Arial"/>
          <w:b/>
          <w:szCs w:val="20"/>
        </w:rPr>
        <w:t>10001</w:t>
      </w:r>
    </w:p>
    <w:p w14:paraId="606CD7C1" w14:textId="77777777" w:rsidR="00D37831" w:rsidRPr="003C38EA" w:rsidRDefault="00D37831" w:rsidP="00D37831">
      <w:pPr>
        <w:ind w:left="720"/>
        <w:jc w:val="both"/>
        <w:rPr>
          <w:rFonts w:cs="Arial"/>
          <w:szCs w:val="20"/>
        </w:rPr>
      </w:pPr>
    </w:p>
    <w:p w14:paraId="606CD7C2" w14:textId="77777777" w:rsidR="00D37831" w:rsidRPr="003C38EA" w:rsidRDefault="00D37831" w:rsidP="00D37831">
      <w:pPr>
        <w:numPr>
          <w:ilvl w:val="0"/>
          <w:numId w:val="44"/>
        </w:numPr>
        <w:jc w:val="both"/>
        <w:rPr>
          <w:rFonts w:cs="Arial"/>
          <w:szCs w:val="20"/>
        </w:rPr>
      </w:pPr>
      <w:r w:rsidRPr="003C38EA">
        <w:rPr>
          <w:rFonts w:cs="Arial"/>
          <w:b/>
          <w:szCs w:val="20"/>
        </w:rPr>
        <w:t>Marks Distribution:</w:t>
      </w:r>
    </w:p>
    <w:tbl>
      <w:tblPr>
        <w:tblpPr w:leftFromText="180" w:rightFromText="180" w:vertAnchor="text" w:horzAnchor="page" w:tblpX="1843" w:tblpY="181"/>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8"/>
        <w:gridCol w:w="810"/>
      </w:tblGrid>
      <w:tr w:rsidR="00D37831" w:rsidRPr="003C38EA" w14:paraId="606CD7C5" w14:textId="77777777" w:rsidTr="00A76FFF">
        <w:tc>
          <w:tcPr>
            <w:tcW w:w="8208" w:type="dxa"/>
          </w:tcPr>
          <w:p w14:paraId="606CD7C3" w14:textId="77777777" w:rsidR="00D37831" w:rsidRPr="003C38EA" w:rsidRDefault="00D37831" w:rsidP="00A76FFF">
            <w:pPr>
              <w:rPr>
                <w:rFonts w:cs="Arial"/>
                <w:szCs w:val="20"/>
              </w:rPr>
            </w:pPr>
            <w:r w:rsidRPr="003C38EA">
              <w:rPr>
                <w:rFonts w:cs="Arial"/>
                <w:szCs w:val="20"/>
              </w:rPr>
              <w:t>Inserting the details with proper use of service + DAO  layers + Bean</w:t>
            </w:r>
          </w:p>
        </w:tc>
        <w:tc>
          <w:tcPr>
            <w:tcW w:w="810" w:type="dxa"/>
          </w:tcPr>
          <w:p w14:paraId="606CD7C4" w14:textId="77777777" w:rsidR="00D37831" w:rsidRPr="003C38EA" w:rsidRDefault="00D37831" w:rsidP="00A76FFF">
            <w:pPr>
              <w:jc w:val="both"/>
              <w:rPr>
                <w:rFonts w:cs="Arial"/>
                <w:szCs w:val="20"/>
              </w:rPr>
            </w:pPr>
            <w:r w:rsidRPr="003C38EA">
              <w:rPr>
                <w:rFonts w:cs="Arial"/>
                <w:szCs w:val="20"/>
              </w:rPr>
              <w:t>20</w:t>
            </w:r>
          </w:p>
        </w:tc>
      </w:tr>
      <w:tr w:rsidR="00D37831" w:rsidRPr="003C38EA" w14:paraId="606CD7C8" w14:textId="77777777" w:rsidTr="00A76FFF">
        <w:tc>
          <w:tcPr>
            <w:tcW w:w="8208" w:type="dxa"/>
          </w:tcPr>
          <w:p w14:paraId="606CD7C6" w14:textId="77777777" w:rsidR="00D37831" w:rsidRPr="003C38EA" w:rsidRDefault="00D37831" w:rsidP="00A76FFF">
            <w:pPr>
              <w:rPr>
                <w:rFonts w:cs="Arial"/>
                <w:szCs w:val="20"/>
              </w:rPr>
            </w:pPr>
            <w:r w:rsidRPr="003C38EA">
              <w:rPr>
                <w:rFonts w:cs="Arial"/>
                <w:szCs w:val="20"/>
              </w:rPr>
              <w:t>Displaying Transaction ID</w:t>
            </w:r>
          </w:p>
        </w:tc>
        <w:tc>
          <w:tcPr>
            <w:tcW w:w="810" w:type="dxa"/>
          </w:tcPr>
          <w:p w14:paraId="606CD7C7" w14:textId="77777777" w:rsidR="00D37831" w:rsidRPr="003C38EA" w:rsidRDefault="00D37831" w:rsidP="00A76FFF">
            <w:pPr>
              <w:jc w:val="both"/>
              <w:rPr>
                <w:rFonts w:cs="Arial"/>
                <w:szCs w:val="20"/>
              </w:rPr>
            </w:pPr>
            <w:r w:rsidRPr="003C38EA">
              <w:rPr>
                <w:rFonts w:cs="Arial"/>
                <w:szCs w:val="20"/>
              </w:rPr>
              <w:t>3</w:t>
            </w:r>
          </w:p>
        </w:tc>
      </w:tr>
      <w:tr w:rsidR="00D37831" w:rsidRPr="003C38EA" w14:paraId="606CD7CB" w14:textId="77777777" w:rsidTr="00A76FFF">
        <w:tc>
          <w:tcPr>
            <w:tcW w:w="8208" w:type="dxa"/>
          </w:tcPr>
          <w:p w14:paraId="606CD7C9" w14:textId="77777777" w:rsidR="00D37831" w:rsidRPr="003C38EA" w:rsidRDefault="00D37831" w:rsidP="00A76FFF">
            <w:pPr>
              <w:jc w:val="both"/>
              <w:rPr>
                <w:rFonts w:cs="Arial"/>
                <w:szCs w:val="20"/>
              </w:rPr>
            </w:pPr>
            <w:r w:rsidRPr="003C38EA">
              <w:rPr>
                <w:rFonts w:cs="Arial"/>
                <w:szCs w:val="20"/>
              </w:rPr>
              <w:t>Validation and Error messages</w:t>
            </w:r>
          </w:p>
        </w:tc>
        <w:tc>
          <w:tcPr>
            <w:tcW w:w="810" w:type="dxa"/>
          </w:tcPr>
          <w:p w14:paraId="606CD7CA" w14:textId="77777777" w:rsidR="00D37831" w:rsidRPr="003C38EA" w:rsidRDefault="00D37831" w:rsidP="00A76FFF">
            <w:pPr>
              <w:jc w:val="both"/>
              <w:rPr>
                <w:rFonts w:cs="Arial"/>
                <w:szCs w:val="20"/>
              </w:rPr>
            </w:pPr>
            <w:r w:rsidRPr="003C38EA">
              <w:rPr>
                <w:rFonts w:cs="Arial"/>
                <w:szCs w:val="20"/>
              </w:rPr>
              <w:t>4</w:t>
            </w:r>
          </w:p>
        </w:tc>
      </w:tr>
      <w:tr w:rsidR="00D37831" w:rsidRPr="003C38EA" w14:paraId="606CD7CE" w14:textId="77777777" w:rsidTr="00A76FFF">
        <w:tc>
          <w:tcPr>
            <w:tcW w:w="8208" w:type="dxa"/>
          </w:tcPr>
          <w:p w14:paraId="606CD7CC" w14:textId="77777777" w:rsidR="00D37831" w:rsidRPr="003C38EA" w:rsidRDefault="00D37831" w:rsidP="00A76FFF">
            <w:pPr>
              <w:jc w:val="both"/>
              <w:rPr>
                <w:rFonts w:cs="Arial"/>
                <w:szCs w:val="20"/>
              </w:rPr>
            </w:pPr>
            <w:r w:rsidRPr="003C38EA">
              <w:rPr>
                <w:rFonts w:cs="Arial"/>
                <w:szCs w:val="20"/>
              </w:rPr>
              <w:t>Calculating commission</w:t>
            </w:r>
          </w:p>
        </w:tc>
        <w:tc>
          <w:tcPr>
            <w:tcW w:w="810" w:type="dxa"/>
          </w:tcPr>
          <w:p w14:paraId="606CD7CD" w14:textId="77777777" w:rsidR="00D37831" w:rsidRPr="003C38EA" w:rsidDel="00334923" w:rsidRDefault="00D37831" w:rsidP="00A76FFF">
            <w:pPr>
              <w:jc w:val="both"/>
              <w:rPr>
                <w:rFonts w:cs="Arial"/>
                <w:szCs w:val="20"/>
              </w:rPr>
            </w:pPr>
            <w:r w:rsidRPr="003C38EA">
              <w:rPr>
                <w:rFonts w:cs="Arial"/>
                <w:szCs w:val="20"/>
              </w:rPr>
              <w:t>3</w:t>
            </w:r>
          </w:p>
        </w:tc>
      </w:tr>
      <w:tr w:rsidR="00D37831" w:rsidRPr="003C38EA" w14:paraId="606CD7D1" w14:textId="77777777" w:rsidTr="00A76FFF">
        <w:tc>
          <w:tcPr>
            <w:tcW w:w="8208" w:type="dxa"/>
          </w:tcPr>
          <w:p w14:paraId="606CD7CF" w14:textId="77777777" w:rsidR="00D37831" w:rsidRPr="003C38EA" w:rsidRDefault="00D37831" w:rsidP="00A76FFF">
            <w:pPr>
              <w:jc w:val="both"/>
              <w:rPr>
                <w:rFonts w:cs="Arial"/>
                <w:szCs w:val="20"/>
              </w:rPr>
            </w:pPr>
            <w:r w:rsidRPr="003C38EA">
              <w:rPr>
                <w:rFonts w:cs="Arial"/>
                <w:szCs w:val="20"/>
              </w:rPr>
              <w:t>Comments and best practices/standards</w:t>
            </w:r>
          </w:p>
        </w:tc>
        <w:tc>
          <w:tcPr>
            <w:tcW w:w="810" w:type="dxa"/>
          </w:tcPr>
          <w:p w14:paraId="606CD7D0" w14:textId="77777777" w:rsidR="00D37831" w:rsidRPr="003C38EA" w:rsidRDefault="00D37831" w:rsidP="00A76FFF">
            <w:pPr>
              <w:jc w:val="both"/>
              <w:rPr>
                <w:rFonts w:cs="Arial"/>
                <w:szCs w:val="20"/>
              </w:rPr>
            </w:pPr>
            <w:r w:rsidRPr="003C38EA">
              <w:rPr>
                <w:rFonts w:cs="Arial"/>
                <w:szCs w:val="20"/>
              </w:rPr>
              <w:t>2</w:t>
            </w:r>
          </w:p>
        </w:tc>
      </w:tr>
      <w:tr w:rsidR="00D37831" w:rsidRPr="003C38EA" w14:paraId="606CD7D4" w14:textId="77777777" w:rsidTr="00A76FFF">
        <w:tc>
          <w:tcPr>
            <w:tcW w:w="8208" w:type="dxa"/>
          </w:tcPr>
          <w:p w14:paraId="606CD7D2" w14:textId="77777777" w:rsidR="00D37831" w:rsidRPr="003C38EA" w:rsidRDefault="00D37831" w:rsidP="00A76FFF">
            <w:pPr>
              <w:jc w:val="both"/>
              <w:rPr>
                <w:rFonts w:cs="Arial"/>
                <w:szCs w:val="20"/>
              </w:rPr>
            </w:pPr>
            <w:r w:rsidRPr="003C38EA">
              <w:rPr>
                <w:rFonts w:cs="Arial"/>
                <w:szCs w:val="20"/>
              </w:rPr>
              <w:t xml:space="preserve">Proper Exception handling </w:t>
            </w:r>
          </w:p>
        </w:tc>
        <w:tc>
          <w:tcPr>
            <w:tcW w:w="810" w:type="dxa"/>
          </w:tcPr>
          <w:p w14:paraId="606CD7D3" w14:textId="77777777" w:rsidR="00D37831" w:rsidRPr="003C38EA" w:rsidRDefault="00D37831" w:rsidP="00A76FFF">
            <w:pPr>
              <w:jc w:val="both"/>
              <w:rPr>
                <w:rFonts w:cs="Arial"/>
                <w:szCs w:val="20"/>
              </w:rPr>
            </w:pPr>
            <w:r w:rsidRPr="003C38EA">
              <w:rPr>
                <w:rFonts w:cs="Arial"/>
                <w:szCs w:val="20"/>
              </w:rPr>
              <w:t>3</w:t>
            </w:r>
          </w:p>
        </w:tc>
      </w:tr>
    </w:tbl>
    <w:p w14:paraId="606CD7D5" w14:textId="77777777" w:rsidR="00D37831" w:rsidRPr="003C38EA" w:rsidRDefault="00D37831" w:rsidP="00D37831">
      <w:pPr>
        <w:rPr>
          <w:rFonts w:cs="Arial"/>
          <w:szCs w:val="20"/>
        </w:rPr>
      </w:pPr>
    </w:p>
    <w:p w14:paraId="606CD7D6" w14:textId="77777777" w:rsidR="00D37831" w:rsidRPr="003C38EA" w:rsidRDefault="00D37831" w:rsidP="00D37831">
      <w:pPr>
        <w:ind w:left="720"/>
        <w:rPr>
          <w:rFonts w:cs="Arial"/>
          <w:szCs w:val="20"/>
        </w:rPr>
      </w:pPr>
    </w:p>
    <w:p w14:paraId="606CD7D7" w14:textId="77777777" w:rsidR="00D37831" w:rsidRPr="003C38EA" w:rsidRDefault="00D37831" w:rsidP="00D37831">
      <w:pPr>
        <w:numPr>
          <w:ilvl w:val="0"/>
          <w:numId w:val="42"/>
        </w:numPr>
        <w:jc w:val="both"/>
        <w:rPr>
          <w:rFonts w:cs="Arial"/>
          <w:szCs w:val="20"/>
        </w:rPr>
      </w:pPr>
      <w:r w:rsidRPr="003C38EA">
        <w:rPr>
          <w:rFonts w:eastAsia="Calibri" w:cs="Arial"/>
          <w:b/>
          <w:szCs w:val="20"/>
        </w:rPr>
        <w:t>Print Demand Draft</w:t>
      </w:r>
      <w:r w:rsidRPr="003C38EA">
        <w:rPr>
          <w:rFonts w:eastAsia="Calibri" w:cs="Arial"/>
          <w:b/>
          <w:szCs w:val="20"/>
        </w:rPr>
        <w:tab/>
      </w:r>
      <w:r w:rsidRPr="003C38EA">
        <w:rPr>
          <w:rFonts w:eastAsia="Calibri" w:cs="Arial"/>
          <w:b/>
          <w:szCs w:val="20"/>
        </w:rPr>
        <w:tab/>
      </w:r>
      <w:r w:rsidRPr="003C38EA">
        <w:rPr>
          <w:rFonts w:eastAsia="Calibri" w:cs="Arial"/>
          <w:b/>
          <w:szCs w:val="20"/>
        </w:rPr>
        <w:tab/>
      </w:r>
      <w:r w:rsidRPr="003C38EA">
        <w:rPr>
          <w:rFonts w:eastAsia="Calibri" w:cs="Arial"/>
          <w:b/>
          <w:szCs w:val="20"/>
        </w:rPr>
        <w:tab/>
      </w:r>
      <w:r w:rsidRPr="003C38EA">
        <w:rPr>
          <w:rFonts w:cs="Arial"/>
          <w:b/>
          <w:szCs w:val="20"/>
        </w:rPr>
        <w:t xml:space="preserve"> </w:t>
      </w:r>
      <w:r w:rsidRPr="003C38EA">
        <w:rPr>
          <w:rFonts w:cs="Arial"/>
          <w:b/>
          <w:szCs w:val="20"/>
        </w:rPr>
        <w:tab/>
      </w:r>
      <w:r w:rsidRPr="003C38EA">
        <w:rPr>
          <w:rFonts w:cs="Arial"/>
          <w:b/>
          <w:szCs w:val="20"/>
        </w:rPr>
        <w:tab/>
        <w:t xml:space="preserve">[25 Marks]   </w:t>
      </w:r>
    </w:p>
    <w:p w14:paraId="606CD7D8" w14:textId="77777777" w:rsidR="00D37831" w:rsidRPr="003C38EA" w:rsidRDefault="00D37831" w:rsidP="00D37831">
      <w:pPr>
        <w:ind w:left="720"/>
        <w:rPr>
          <w:rFonts w:cs="Arial"/>
          <w:szCs w:val="20"/>
        </w:rPr>
      </w:pPr>
    </w:p>
    <w:p w14:paraId="606CD7D9" w14:textId="77777777" w:rsidR="00D37831" w:rsidRPr="003C38EA" w:rsidRDefault="00D37831" w:rsidP="00D37831">
      <w:pPr>
        <w:ind w:left="720"/>
        <w:rPr>
          <w:rFonts w:cs="Arial"/>
          <w:szCs w:val="20"/>
        </w:rPr>
      </w:pPr>
      <w:r w:rsidRPr="003C38EA">
        <w:rPr>
          <w:rFonts w:cs="Arial"/>
          <w:szCs w:val="20"/>
        </w:rPr>
        <w:t xml:space="preserve">When the employee selects this option, application should accept the transaction ID from the employee and display the Demand Draft details as shown in the following sample screen. Validation should be done for transaction ID. </w:t>
      </w:r>
    </w:p>
    <w:p w14:paraId="606CD7DA" w14:textId="77777777" w:rsidR="00D37831" w:rsidRPr="003C38EA" w:rsidRDefault="00D37831" w:rsidP="00D37831">
      <w:pPr>
        <w:ind w:left="720"/>
        <w:rPr>
          <w:rFonts w:cs="Arial"/>
          <w:szCs w:val="20"/>
        </w:rPr>
      </w:pPr>
    </w:p>
    <w:p w14:paraId="606CD7DB" w14:textId="77777777" w:rsidR="003872A9" w:rsidRPr="003872A9" w:rsidRDefault="003872A9" w:rsidP="003872A9">
      <w:pPr>
        <w:ind w:left="720"/>
        <w:rPr>
          <w:rFonts w:cs="Arial"/>
          <w:b/>
          <w:szCs w:val="20"/>
        </w:rPr>
      </w:pPr>
      <w:r w:rsidRPr="003872A9">
        <w:rPr>
          <w:rFonts w:cs="Arial"/>
          <w:b/>
          <w:szCs w:val="20"/>
        </w:rPr>
        <w:t>Name of the bank: XYZ</w:t>
      </w:r>
    </w:p>
    <w:p w14:paraId="606CD7DC" w14:textId="77777777" w:rsidR="003872A9" w:rsidRPr="003872A9" w:rsidRDefault="003872A9" w:rsidP="003872A9">
      <w:pPr>
        <w:ind w:left="720"/>
        <w:rPr>
          <w:rFonts w:cs="Arial"/>
          <w:b/>
          <w:szCs w:val="20"/>
        </w:rPr>
      </w:pPr>
      <w:r w:rsidRPr="003872A9">
        <w:rPr>
          <w:rFonts w:cs="Arial"/>
          <w:b/>
          <w:szCs w:val="20"/>
        </w:rPr>
        <w:t xml:space="preserve">DD Amount      </w:t>
      </w:r>
      <w:r>
        <w:rPr>
          <w:rFonts w:cs="Arial"/>
          <w:b/>
          <w:szCs w:val="20"/>
        </w:rPr>
        <w:t xml:space="preserve">   </w:t>
      </w:r>
      <w:r w:rsidRPr="003872A9">
        <w:rPr>
          <w:rFonts w:cs="Arial"/>
          <w:b/>
          <w:szCs w:val="20"/>
        </w:rPr>
        <w:t xml:space="preserve"> : Rs. 45000</w:t>
      </w:r>
    </w:p>
    <w:p w14:paraId="606CD7DD" w14:textId="77777777" w:rsidR="003872A9" w:rsidRPr="003872A9" w:rsidRDefault="003872A9" w:rsidP="003872A9">
      <w:pPr>
        <w:ind w:left="720"/>
        <w:rPr>
          <w:rFonts w:cs="Arial"/>
          <w:b/>
          <w:szCs w:val="20"/>
        </w:rPr>
      </w:pPr>
      <w:r>
        <w:rPr>
          <w:rFonts w:cs="Arial"/>
          <w:b/>
          <w:szCs w:val="20"/>
        </w:rPr>
        <w:t xml:space="preserve">DD Commission  </w:t>
      </w:r>
      <w:r w:rsidRPr="003872A9">
        <w:rPr>
          <w:rFonts w:cs="Arial"/>
          <w:b/>
          <w:szCs w:val="20"/>
        </w:rPr>
        <w:t>: Rs. 51</w:t>
      </w:r>
    </w:p>
    <w:p w14:paraId="606CD7DE" w14:textId="77777777" w:rsidR="003872A9" w:rsidRDefault="003872A9" w:rsidP="003872A9">
      <w:pPr>
        <w:ind w:left="720"/>
        <w:rPr>
          <w:rFonts w:cs="Arial"/>
          <w:b/>
          <w:szCs w:val="20"/>
        </w:rPr>
      </w:pPr>
      <w:r w:rsidRPr="003872A9">
        <w:rPr>
          <w:rFonts w:cs="Arial"/>
          <w:b/>
          <w:szCs w:val="20"/>
        </w:rPr>
        <w:t xml:space="preserve">Total Amount    </w:t>
      </w:r>
      <w:r>
        <w:rPr>
          <w:rFonts w:cs="Arial"/>
          <w:b/>
          <w:szCs w:val="20"/>
        </w:rPr>
        <w:t xml:space="preserve">  </w:t>
      </w:r>
      <w:r w:rsidRPr="003872A9">
        <w:rPr>
          <w:rFonts w:cs="Arial"/>
          <w:b/>
          <w:szCs w:val="20"/>
        </w:rPr>
        <w:t>: Rs. 45051</w:t>
      </w:r>
    </w:p>
    <w:p w14:paraId="74BD2261" w14:textId="05C1D3F9" w:rsidR="00CA461D" w:rsidRPr="003872A9" w:rsidRDefault="00CA461D" w:rsidP="003872A9">
      <w:pPr>
        <w:ind w:left="720"/>
        <w:rPr>
          <w:rFonts w:cs="Arial"/>
          <w:b/>
          <w:szCs w:val="20"/>
        </w:rPr>
      </w:pPr>
      <w:r>
        <w:rPr>
          <w:rFonts w:cs="Arial"/>
          <w:b/>
          <w:szCs w:val="20"/>
        </w:rPr>
        <w:t>Transaction Date :  14-05-2017</w:t>
      </w:r>
      <w:bookmarkStart w:id="0" w:name="_GoBack"/>
      <w:bookmarkEnd w:id="0"/>
    </w:p>
    <w:p w14:paraId="606CD7DF" w14:textId="77777777" w:rsidR="00D37831" w:rsidRPr="003C38EA" w:rsidRDefault="003872A9" w:rsidP="003872A9">
      <w:pPr>
        <w:ind w:left="720"/>
        <w:rPr>
          <w:rFonts w:cs="Arial"/>
          <w:szCs w:val="20"/>
        </w:rPr>
      </w:pPr>
      <w:r w:rsidRPr="003872A9">
        <w:rPr>
          <w:rFonts w:cs="Arial"/>
          <w:b/>
          <w:szCs w:val="20"/>
        </w:rPr>
        <w:t xml:space="preserve">Remarks         </w:t>
      </w:r>
      <w:r>
        <w:rPr>
          <w:rFonts w:cs="Arial"/>
          <w:b/>
          <w:szCs w:val="20"/>
        </w:rPr>
        <w:t xml:space="preserve">     </w:t>
      </w:r>
      <w:r w:rsidRPr="003872A9">
        <w:rPr>
          <w:rFonts w:cs="Arial"/>
          <w:b/>
          <w:szCs w:val="20"/>
        </w:rPr>
        <w:t>: DD taken in favor of Capgemini</w:t>
      </w:r>
    </w:p>
    <w:p w14:paraId="606CD7E0" w14:textId="77777777" w:rsidR="00D37831" w:rsidRPr="003C38EA" w:rsidRDefault="00D37831" w:rsidP="00D37831">
      <w:pPr>
        <w:ind w:left="720"/>
        <w:rPr>
          <w:rFonts w:cs="Arial"/>
          <w:szCs w:val="20"/>
        </w:rPr>
      </w:pPr>
    </w:p>
    <w:p w14:paraId="606CD7E1" w14:textId="77777777" w:rsidR="00D37831" w:rsidRPr="003C38EA" w:rsidRDefault="00D37831" w:rsidP="00D37831">
      <w:pPr>
        <w:numPr>
          <w:ilvl w:val="0"/>
          <w:numId w:val="45"/>
        </w:numPr>
        <w:jc w:val="both"/>
        <w:rPr>
          <w:rFonts w:cs="Arial"/>
          <w:szCs w:val="20"/>
        </w:rPr>
      </w:pPr>
      <w:r w:rsidRPr="003C38EA">
        <w:rPr>
          <w:rFonts w:cs="Arial"/>
          <w:b/>
          <w:szCs w:val="20"/>
        </w:rPr>
        <w:t>Mark Distribution:</w:t>
      </w:r>
    </w:p>
    <w:tbl>
      <w:tblPr>
        <w:tblpPr w:leftFromText="180" w:rightFromText="180" w:vertAnchor="text" w:horzAnchor="page" w:tblpX="1843" w:tblpY="18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08"/>
        <w:gridCol w:w="810"/>
      </w:tblGrid>
      <w:tr w:rsidR="00D37831" w:rsidRPr="003C38EA" w14:paraId="606CD7E4" w14:textId="77777777" w:rsidTr="00A76FFF">
        <w:tc>
          <w:tcPr>
            <w:tcW w:w="8208" w:type="dxa"/>
          </w:tcPr>
          <w:p w14:paraId="606CD7E2" w14:textId="77777777" w:rsidR="00D37831" w:rsidRPr="003C38EA" w:rsidRDefault="00D37831" w:rsidP="00A76FFF">
            <w:pPr>
              <w:rPr>
                <w:rFonts w:cs="Arial"/>
                <w:szCs w:val="20"/>
              </w:rPr>
            </w:pPr>
            <w:r w:rsidRPr="003C38EA">
              <w:rPr>
                <w:rFonts w:cs="Arial"/>
                <w:szCs w:val="20"/>
              </w:rPr>
              <w:t>Retrieving and displaying the details</w:t>
            </w:r>
          </w:p>
        </w:tc>
        <w:tc>
          <w:tcPr>
            <w:tcW w:w="810" w:type="dxa"/>
          </w:tcPr>
          <w:p w14:paraId="606CD7E3" w14:textId="77777777" w:rsidR="00D37831" w:rsidRPr="003C38EA" w:rsidRDefault="00D37831" w:rsidP="00A76FFF">
            <w:pPr>
              <w:jc w:val="both"/>
              <w:rPr>
                <w:rFonts w:cs="Arial"/>
                <w:szCs w:val="20"/>
              </w:rPr>
            </w:pPr>
            <w:r w:rsidRPr="003C38EA">
              <w:rPr>
                <w:rFonts w:cs="Arial"/>
                <w:szCs w:val="20"/>
              </w:rPr>
              <w:t>12</w:t>
            </w:r>
          </w:p>
        </w:tc>
      </w:tr>
      <w:tr w:rsidR="00D37831" w:rsidRPr="003C38EA" w14:paraId="606CD7E7" w14:textId="77777777" w:rsidTr="00A76FFF">
        <w:tc>
          <w:tcPr>
            <w:tcW w:w="8208" w:type="dxa"/>
          </w:tcPr>
          <w:p w14:paraId="606CD7E5" w14:textId="77777777" w:rsidR="00D37831" w:rsidRPr="003C38EA" w:rsidRDefault="00D37831" w:rsidP="00A76FFF">
            <w:pPr>
              <w:rPr>
                <w:rFonts w:cs="Arial"/>
                <w:szCs w:val="20"/>
              </w:rPr>
            </w:pPr>
            <w:r w:rsidRPr="003C38EA">
              <w:rPr>
                <w:rFonts w:cs="Arial"/>
                <w:szCs w:val="20"/>
              </w:rPr>
              <w:t>Validation of transaction id &amp; displaying error message</w:t>
            </w:r>
          </w:p>
        </w:tc>
        <w:tc>
          <w:tcPr>
            <w:tcW w:w="810" w:type="dxa"/>
          </w:tcPr>
          <w:p w14:paraId="606CD7E6" w14:textId="77777777" w:rsidR="00D37831" w:rsidRPr="003C38EA" w:rsidRDefault="00D37831" w:rsidP="00A76FFF">
            <w:pPr>
              <w:jc w:val="both"/>
              <w:rPr>
                <w:rFonts w:cs="Arial"/>
                <w:szCs w:val="20"/>
              </w:rPr>
            </w:pPr>
            <w:r w:rsidRPr="003C38EA">
              <w:rPr>
                <w:rFonts w:cs="Arial"/>
                <w:szCs w:val="20"/>
              </w:rPr>
              <w:t>5</w:t>
            </w:r>
          </w:p>
        </w:tc>
      </w:tr>
      <w:tr w:rsidR="00D37831" w:rsidRPr="003C38EA" w14:paraId="606CD7EA" w14:textId="77777777" w:rsidTr="00A76FFF">
        <w:tc>
          <w:tcPr>
            <w:tcW w:w="8208" w:type="dxa"/>
          </w:tcPr>
          <w:p w14:paraId="606CD7E8" w14:textId="77777777" w:rsidR="00D37831" w:rsidRPr="003C38EA" w:rsidRDefault="00D37831" w:rsidP="00A76FFF">
            <w:pPr>
              <w:jc w:val="both"/>
              <w:rPr>
                <w:rFonts w:cs="Arial"/>
                <w:szCs w:val="20"/>
              </w:rPr>
            </w:pPr>
            <w:r w:rsidRPr="003C38EA">
              <w:rPr>
                <w:rFonts w:cs="Arial"/>
                <w:szCs w:val="20"/>
              </w:rPr>
              <w:t>Comments and best practices/standards/exception handling</w:t>
            </w:r>
          </w:p>
        </w:tc>
        <w:tc>
          <w:tcPr>
            <w:tcW w:w="810" w:type="dxa"/>
          </w:tcPr>
          <w:p w14:paraId="606CD7E9" w14:textId="77777777" w:rsidR="00D37831" w:rsidRPr="003C38EA" w:rsidRDefault="00D37831" w:rsidP="00A76FFF">
            <w:pPr>
              <w:jc w:val="both"/>
              <w:rPr>
                <w:rFonts w:cs="Arial"/>
                <w:szCs w:val="20"/>
              </w:rPr>
            </w:pPr>
            <w:r w:rsidRPr="003C38EA">
              <w:rPr>
                <w:rFonts w:cs="Arial"/>
                <w:szCs w:val="20"/>
              </w:rPr>
              <w:t>8</w:t>
            </w:r>
          </w:p>
        </w:tc>
      </w:tr>
    </w:tbl>
    <w:p w14:paraId="606CD7EB" w14:textId="77777777" w:rsidR="00D37831" w:rsidRDefault="00D37831" w:rsidP="00D37831">
      <w:pPr>
        <w:rPr>
          <w:rFonts w:cs="Arial"/>
          <w:szCs w:val="20"/>
        </w:rPr>
      </w:pPr>
    </w:p>
    <w:p w14:paraId="3CB09EED" w14:textId="77777777" w:rsidR="005C55BD" w:rsidRDefault="005C55BD" w:rsidP="00D37831">
      <w:pPr>
        <w:rPr>
          <w:rFonts w:cs="Arial"/>
          <w:szCs w:val="20"/>
        </w:rPr>
      </w:pPr>
    </w:p>
    <w:p w14:paraId="5ECDC3C9" w14:textId="77777777" w:rsidR="005C55BD" w:rsidRDefault="005C55BD" w:rsidP="00D37831">
      <w:pPr>
        <w:rPr>
          <w:rFonts w:cs="Arial"/>
          <w:szCs w:val="20"/>
        </w:rPr>
      </w:pPr>
    </w:p>
    <w:p w14:paraId="16DCE01F" w14:textId="77777777" w:rsidR="005C55BD" w:rsidRDefault="005C55BD" w:rsidP="00D37831">
      <w:pPr>
        <w:rPr>
          <w:rFonts w:cs="Arial"/>
          <w:szCs w:val="20"/>
        </w:rPr>
      </w:pPr>
    </w:p>
    <w:p w14:paraId="328EC088" w14:textId="77777777" w:rsidR="005C55BD" w:rsidRPr="003C38EA" w:rsidRDefault="005C55BD" w:rsidP="00D37831">
      <w:pPr>
        <w:rPr>
          <w:rFonts w:cs="Arial"/>
          <w:szCs w:val="20"/>
        </w:rPr>
      </w:pPr>
    </w:p>
    <w:p w14:paraId="606CD7EC" w14:textId="77777777" w:rsidR="00D37831" w:rsidRPr="003C38EA" w:rsidRDefault="00D37831" w:rsidP="00D37831">
      <w:pPr>
        <w:numPr>
          <w:ilvl w:val="0"/>
          <w:numId w:val="42"/>
        </w:numPr>
        <w:rPr>
          <w:rFonts w:eastAsia="Calibri" w:cs="Arial"/>
          <w:b/>
          <w:szCs w:val="20"/>
        </w:rPr>
      </w:pPr>
      <w:r w:rsidRPr="003C38EA">
        <w:rPr>
          <w:rFonts w:eastAsia="Calibri" w:cs="Arial"/>
          <w:b/>
          <w:szCs w:val="20"/>
        </w:rPr>
        <w:t>Exit</w:t>
      </w:r>
    </w:p>
    <w:p w14:paraId="606CD7ED" w14:textId="77777777" w:rsidR="00D37831" w:rsidRPr="003C38EA" w:rsidRDefault="00D37831" w:rsidP="00D37831">
      <w:pPr>
        <w:ind w:firstLine="720"/>
        <w:rPr>
          <w:rFonts w:cs="Arial"/>
          <w:szCs w:val="20"/>
        </w:rPr>
      </w:pPr>
      <w:r w:rsidRPr="003C38EA">
        <w:rPr>
          <w:rFonts w:cs="Arial"/>
          <w:szCs w:val="20"/>
        </w:rPr>
        <w:t xml:space="preserve">When employee selects this option, employee should be able to quit from application.                                         </w:t>
      </w:r>
    </w:p>
    <w:p w14:paraId="606CD7EE" w14:textId="77777777" w:rsidR="00D37831" w:rsidRPr="003C38EA" w:rsidRDefault="00D37831" w:rsidP="00D37831">
      <w:pPr>
        <w:ind w:left="720"/>
        <w:jc w:val="right"/>
        <w:rPr>
          <w:rFonts w:cs="Arial"/>
          <w:b/>
          <w:szCs w:val="20"/>
        </w:rPr>
      </w:pPr>
    </w:p>
    <w:p w14:paraId="606CD7EF" w14:textId="77777777" w:rsidR="00D37831" w:rsidRPr="003C38EA" w:rsidRDefault="00D37831" w:rsidP="00D37831">
      <w:pPr>
        <w:ind w:left="720"/>
        <w:jc w:val="right"/>
        <w:rPr>
          <w:rFonts w:cs="Arial"/>
          <w:b/>
          <w:szCs w:val="20"/>
        </w:rPr>
      </w:pPr>
      <w:r w:rsidRPr="003C38EA">
        <w:rPr>
          <w:rFonts w:cs="Arial"/>
          <w:b/>
          <w:szCs w:val="20"/>
        </w:rPr>
        <w:t xml:space="preserve"> [5  Marks]  </w:t>
      </w:r>
    </w:p>
    <w:p w14:paraId="606CD7F0" w14:textId="77777777" w:rsidR="00D37831" w:rsidRPr="003C38EA" w:rsidRDefault="00D37831" w:rsidP="00D37831">
      <w:pPr>
        <w:numPr>
          <w:ilvl w:val="0"/>
          <w:numId w:val="46"/>
        </w:numPr>
        <w:rPr>
          <w:rFonts w:cs="Arial"/>
          <w:szCs w:val="20"/>
        </w:rPr>
      </w:pPr>
      <w:r w:rsidRPr="003C38EA">
        <w:rPr>
          <w:rFonts w:cs="Arial"/>
          <w:szCs w:val="20"/>
        </w:rPr>
        <w:t xml:space="preserve">Each of the DAO operation should be logged into a file using Log4J                          </w:t>
      </w:r>
    </w:p>
    <w:p w14:paraId="606CD7F1" w14:textId="77777777" w:rsidR="00D37831" w:rsidRPr="003C38EA" w:rsidRDefault="00D37831" w:rsidP="00D37831">
      <w:pPr>
        <w:ind w:left="720"/>
        <w:jc w:val="right"/>
        <w:rPr>
          <w:rFonts w:cs="Arial"/>
          <w:b/>
          <w:szCs w:val="20"/>
        </w:rPr>
      </w:pPr>
      <w:r w:rsidRPr="003C38EA">
        <w:rPr>
          <w:rFonts w:cs="Arial"/>
          <w:b/>
          <w:szCs w:val="20"/>
        </w:rPr>
        <w:t xml:space="preserve">            </w:t>
      </w:r>
    </w:p>
    <w:p w14:paraId="606CD7F2" w14:textId="77777777" w:rsidR="00D37831" w:rsidRPr="003C38EA" w:rsidRDefault="00D37831" w:rsidP="00D37831">
      <w:pPr>
        <w:ind w:left="720"/>
        <w:jc w:val="right"/>
        <w:rPr>
          <w:rFonts w:cs="Arial"/>
          <w:b/>
          <w:szCs w:val="20"/>
        </w:rPr>
      </w:pPr>
      <w:r w:rsidRPr="003C38EA">
        <w:rPr>
          <w:rFonts w:cs="Arial"/>
          <w:b/>
          <w:szCs w:val="20"/>
        </w:rPr>
        <w:t xml:space="preserve">[5  Marks] </w:t>
      </w:r>
    </w:p>
    <w:p w14:paraId="606CD7F3" w14:textId="77777777" w:rsidR="00D37831" w:rsidRPr="003C38EA" w:rsidRDefault="00D37831" w:rsidP="00D37831">
      <w:pPr>
        <w:numPr>
          <w:ilvl w:val="0"/>
          <w:numId w:val="46"/>
        </w:numPr>
        <w:rPr>
          <w:rFonts w:cs="Arial"/>
          <w:szCs w:val="20"/>
        </w:rPr>
      </w:pPr>
      <w:r w:rsidRPr="003C38EA">
        <w:rPr>
          <w:rFonts w:cs="Arial"/>
          <w:szCs w:val="20"/>
        </w:rPr>
        <w:t>Write JUNIT test cases for the methods in the dao class</w:t>
      </w:r>
    </w:p>
    <w:p w14:paraId="606CD7F4" w14:textId="77777777" w:rsidR="00D37831" w:rsidRPr="003C38EA" w:rsidRDefault="00D37831" w:rsidP="00D37831">
      <w:pPr>
        <w:ind w:left="720"/>
        <w:rPr>
          <w:rFonts w:cs="Arial"/>
          <w:szCs w:val="20"/>
        </w:rPr>
      </w:pPr>
    </w:p>
    <w:p w14:paraId="606CD7F5" w14:textId="77777777" w:rsidR="00D37831" w:rsidRPr="003C38EA" w:rsidRDefault="00D37831" w:rsidP="00D37831">
      <w:pPr>
        <w:ind w:left="720"/>
        <w:rPr>
          <w:rFonts w:cs="Arial"/>
          <w:szCs w:val="20"/>
        </w:rPr>
      </w:pPr>
    </w:p>
    <w:p w14:paraId="606CD7F6" w14:textId="77777777" w:rsidR="00D37831" w:rsidRPr="003C38EA" w:rsidRDefault="00D37831" w:rsidP="00D37831">
      <w:pPr>
        <w:jc w:val="both"/>
        <w:rPr>
          <w:rFonts w:cs="Arial"/>
          <w:b/>
          <w:szCs w:val="20"/>
          <w:u w:val="single"/>
        </w:rPr>
      </w:pPr>
      <w:r w:rsidRPr="003C38EA">
        <w:rPr>
          <w:rFonts w:cs="Arial"/>
          <w:b/>
          <w:szCs w:val="20"/>
          <w:u w:val="single"/>
        </w:rPr>
        <w:t>Classes to be created</w:t>
      </w:r>
    </w:p>
    <w:p w14:paraId="606CD7F7" w14:textId="77777777" w:rsidR="00D37831" w:rsidRPr="003C38EA" w:rsidRDefault="00D37831" w:rsidP="00D37831">
      <w:pPr>
        <w:jc w:val="both"/>
        <w:rPr>
          <w:rFonts w:cs="Arial"/>
          <w:b/>
          <w:szCs w:val="20"/>
          <w:u w:val="single"/>
        </w:rPr>
      </w:pPr>
    </w:p>
    <w:p w14:paraId="606CD7F8" w14:textId="77777777" w:rsidR="00D37831" w:rsidRPr="003C38EA" w:rsidRDefault="00D37831" w:rsidP="00D37831">
      <w:pPr>
        <w:jc w:val="both"/>
        <w:rPr>
          <w:rFonts w:cs="Arial"/>
          <w:b/>
          <w:szCs w:val="20"/>
          <w:u w:val="single"/>
        </w:rPr>
      </w:pPr>
      <w:r w:rsidRPr="003C38EA">
        <w:rPr>
          <w:rFonts w:cs="Arial"/>
          <w:b/>
          <w:szCs w:val="20"/>
          <w:u w:val="single"/>
        </w:rPr>
        <w:t>com.</w:t>
      </w:r>
      <w:r w:rsidR="009101BD" w:rsidRPr="003C38EA">
        <w:rPr>
          <w:rFonts w:cs="Arial"/>
          <w:b/>
          <w:szCs w:val="20"/>
          <w:u w:val="single"/>
        </w:rPr>
        <w:t>capgemini</w:t>
      </w:r>
      <w:r w:rsidRPr="003C38EA">
        <w:rPr>
          <w:rFonts w:cs="Arial"/>
          <w:b/>
          <w:szCs w:val="20"/>
          <w:u w:val="single"/>
        </w:rPr>
        <w:t>.bank.ui</w:t>
      </w:r>
    </w:p>
    <w:p w14:paraId="606CD7F9" w14:textId="77777777" w:rsidR="00D37831" w:rsidRPr="003C38EA" w:rsidRDefault="00D37831" w:rsidP="00D37831">
      <w:pPr>
        <w:jc w:val="both"/>
        <w:rPr>
          <w:rFonts w:cs="Arial"/>
          <w:szCs w:val="20"/>
        </w:rPr>
      </w:pPr>
      <w:r w:rsidRPr="003C38EA">
        <w:rPr>
          <w:rFonts w:cs="Arial"/>
          <w:szCs w:val="20"/>
        </w:rPr>
        <w:t xml:space="preserve">Class Client { </w:t>
      </w:r>
    </w:p>
    <w:p w14:paraId="606CD7FA" w14:textId="77777777" w:rsidR="00D37831" w:rsidRPr="003C38EA" w:rsidRDefault="00D37831" w:rsidP="00D37831">
      <w:pPr>
        <w:jc w:val="both"/>
        <w:rPr>
          <w:rFonts w:cs="Arial"/>
          <w:szCs w:val="20"/>
        </w:rPr>
      </w:pPr>
      <w:r w:rsidRPr="003C38EA">
        <w:rPr>
          <w:rFonts w:cs="Arial"/>
          <w:szCs w:val="20"/>
        </w:rPr>
        <w:t>public static void main (</w:t>
      </w:r>
    </w:p>
    <w:p w14:paraId="606CD7FB" w14:textId="77777777" w:rsidR="00D37831" w:rsidRPr="003C38EA" w:rsidRDefault="00D37831" w:rsidP="00D37831">
      <w:pPr>
        <w:jc w:val="both"/>
        <w:rPr>
          <w:rFonts w:cs="Arial"/>
          <w:szCs w:val="20"/>
        </w:rPr>
      </w:pPr>
      <w:r w:rsidRPr="003C38EA">
        <w:rPr>
          <w:rFonts w:cs="Arial"/>
          <w:szCs w:val="20"/>
        </w:rPr>
        <w:t>// User Interface which display the menu and accept the Input from user</w:t>
      </w:r>
    </w:p>
    <w:p w14:paraId="606CD7FC" w14:textId="77777777" w:rsidR="00D37831" w:rsidRPr="003C38EA" w:rsidRDefault="00D37831" w:rsidP="00D37831">
      <w:pPr>
        <w:jc w:val="both"/>
        <w:rPr>
          <w:rFonts w:cs="Arial"/>
          <w:szCs w:val="20"/>
        </w:rPr>
      </w:pPr>
      <w:r w:rsidRPr="003C38EA">
        <w:rPr>
          <w:rFonts w:cs="Arial"/>
          <w:szCs w:val="20"/>
        </w:rPr>
        <w:t>// Create object for service and execute the respective methods}</w:t>
      </w:r>
    </w:p>
    <w:p w14:paraId="606CD7FD" w14:textId="77777777" w:rsidR="00D37831" w:rsidRPr="003C38EA" w:rsidRDefault="00D37831" w:rsidP="00D37831">
      <w:pPr>
        <w:jc w:val="both"/>
        <w:rPr>
          <w:rFonts w:cs="Arial"/>
          <w:b/>
          <w:szCs w:val="20"/>
          <w:u w:val="single"/>
        </w:rPr>
      </w:pPr>
      <w:r w:rsidRPr="003C38EA">
        <w:rPr>
          <w:rFonts w:cs="Arial"/>
          <w:b/>
          <w:szCs w:val="20"/>
          <w:u w:val="single"/>
        </w:rPr>
        <w:t>com.</w:t>
      </w:r>
      <w:r w:rsidR="009101BD" w:rsidRPr="003C38EA">
        <w:rPr>
          <w:rFonts w:cs="Arial"/>
          <w:b/>
          <w:szCs w:val="20"/>
          <w:u w:val="single"/>
        </w:rPr>
        <w:t>capgemini</w:t>
      </w:r>
      <w:r w:rsidRPr="003C38EA">
        <w:rPr>
          <w:rFonts w:cs="Arial"/>
          <w:b/>
          <w:szCs w:val="20"/>
          <w:u w:val="single"/>
        </w:rPr>
        <w:t>.bank.bean</w:t>
      </w:r>
    </w:p>
    <w:p w14:paraId="606CD7FE" w14:textId="77777777" w:rsidR="00D37831" w:rsidRPr="003C38EA" w:rsidRDefault="00D37831" w:rsidP="00D37831">
      <w:pPr>
        <w:jc w:val="both"/>
        <w:rPr>
          <w:rFonts w:cs="Arial"/>
          <w:szCs w:val="20"/>
        </w:rPr>
      </w:pPr>
    </w:p>
    <w:p w14:paraId="606CD7FF" w14:textId="77777777" w:rsidR="00D37831" w:rsidRPr="003C38EA" w:rsidRDefault="00D37831" w:rsidP="00D37831">
      <w:pPr>
        <w:jc w:val="both"/>
        <w:rPr>
          <w:rFonts w:cs="Arial"/>
          <w:szCs w:val="20"/>
        </w:rPr>
      </w:pPr>
      <w:r w:rsidRPr="003C38EA">
        <w:rPr>
          <w:rFonts w:cs="Arial"/>
          <w:szCs w:val="20"/>
        </w:rPr>
        <w:t>Class DemandDraft { // Bean class for Demand Draft with all required properties}</w:t>
      </w:r>
    </w:p>
    <w:p w14:paraId="606CD800" w14:textId="77777777" w:rsidR="00D37831" w:rsidRPr="003C38EA" w:rsidRDefault="00D37831" w:rsidP="00D37831">
      <w:pPr>
        <w:jc w:val="both"/>
        <w:rPr>
          <w:rFonts w:cs="Arial"/>
          <w:b/>
          <w:szCs w:val="20"/>
          <w:u w:val="single"/>
        </w:rPr>
      </w:pPr>
    </w:p>
    <w:p w14:paraId="606CD801" w14:textId="77777777" w:rsidR="00D37831" w:rsidRPr="003C38EA" w:rsidRDefault="00D37831" w:rsidP="00D37831">
      <w:pPr>
        <w:jc w:val="both"/>
        <w:rPr>
          <w:rFonts w:cs="Arial"/>
          <w:szCs w:val="20"/>
        </w:rPr>
      </w:pPr>
      <w:r w:rsidRPr="003C38EA">
        <w:rPr>
          <w:rFonts w:cs="Arial"/>
          <w:b/>
          <w:szCs w:val="20"/>
          <w:u w:val="single"/>
        </w:rPr>
        <w:t>com.</w:t>
      </w:r>
      <w:r w:rsidR="009101BD" w:rsidRPr="003C38EA">
        <w:rPr>
          <w:rFonts w:cs="Arial"/>
          <w:b/>
          <w:szCs w:val="20"/>
          <w:u w:val="single"/>
        </w:rPr>
        <w:t>capgemini</w:t>
      </w:r>
      <w:r w:rsidRPr="003C38EA">
        <w:rPr>
          <w:rFonts w:cs="Arial"/>
          <w:b/>
          <w:szCs w:val="20"/>
          <w:u w:val="single"/>
        </w:rPr>
        <w:t>.bank.service</w:t>
      </w:r>
      <w:r w:rsidRPr="003C38EA">
        <w:rPr>
          <w:rFonts w:cs="Arial"/>
          <w:szCs w:val="20"/>
        </w:rPr>
        <w:t xml:space="preserve"> // Service utility classes and Interfaces </w:t>
      </w:r>
    </w:p>
    <w:p w14:paraId="606CD802" w14:textId="77777777" w:rsidR="00D37831" w:rsidRPr="003C38EA" w:rsidRDefault="00D37831" w:rsidP="00D37831">
      <w:pPr>
        <w:jc w:val="both"/>
        <w:rPr>
          <w:rFonts w:cs="Arial"/>
          <w:szCs w:val="20"/>
        </w:rPr>
      </w:pPr>
    </w:p>
    <w:p w14:paraId="606CD803" w14:textId="77777777" w:rsidR="00D37831" w:rsidRPr="003C38EA" w:rsidRDefault="00D37831" w:rsidP="00D37831">
      <w:pPr>
        <w:jc w:val="both"/>
        <w:rPr>
          <w:rFonts w:cs="Arial"/>
          <w:szCs w:val="20"/>
        </w:rPr>
      </w:pPr>
      <w:r w:rsidRPr="003C38EA">
        <w:rPr>
          <w:rFonts w:cs="Arial"/>
          <w:szCs w:val="20"/>
        </w:rPr>
        <w:t>Interface IDemandDraftService {</w:t>
      </w:r>
    </w:p>
    <w:p w14:paraId="606CD804" w14:textId="77777777" w:rsidR="00D37831" w:rsidRPr="003C38EA" w:rsidRDefault="00D37831" w:rsidP="00D37831">
      <w:pPr>
        <w:ind w:left="720"/>
        <w:jc w:val="both"/>
        <w:rPr>
          <w:rFonts w:cs="Arial"/>
          <w:szCs w:val="20"/>
        </w:rPr>
      </w:pPr>
      <w:r w:rsidRPr="003C38EA">
        <w:rPr>
          <w:rFonts w:cs="Arial"/>
          <w:szCs w:val="20"/>
        </w:rPr>
        <w:t>int addDemandDraftDetails (DemandDraft demandDraft);</w:t>
      </w:r>
    </w:p>
    <w:p w14:paraId="606CD805" w14:textId="77777777" w:rsidR="00D37831" w:rsidRPr="003C38EA" w:rsidRDefault="00D37831" w:rsidP="00D37831">
      <w:pPr>
        <w:ind w:left="720"/>
        <w:jc w:val="both"/>
        <w:rPr>
          <w:rFonts w:cs="Arial"/>
          <w:szCs w:val="20"/>
        </w:rPr>
      </w:pPr>
      <w:r w:rsidRPr="003C38EA">
        <w:rPr>
          <w:rFonts w:cs="Arial"/>
          <w:szCs w:val="20"/>
        </w:rPr>
        <w:t>DemandDraft getDemandDraftDetails (int transactionId);</w:t>
      </w:r>
    </w:p>
    <w:p w14:paraId="606CD806" w14:textId="77777777" w:rsidR="00D37831" w:rsidRPr="003C38EA" w:rsidRDefault="00D37831" w:rsidP="00D37831">
      <w:pPr>
        <w:ind w:left="720"/>
        <w:jc w:val="both"/>
        <w:rPr>
          <w:rFonts w:cs="Arial"/>
          <w:szCs w:val="20"/>
        </w:rPr>
      </w:pPr>
      <w:r w:rsidRPr="003C38EA">
        <w:rPr>
          <w:rFonts w:cs="Arial"/>
          <w:szCs w:val="20"/>
        </w:rPr>
        <w:t>}</w:t>
      </w:r>
    </w:p>
    <w:p w14:paraId="606CD807" w14:textId="77777777" w:rsidR="00D37831" w:rsidRPr="003C38EA" w:rsidRDefault="00D37831" w:rsidP="00D37831">
      <w:pPr>
        <w:jc w:val="both"/>
        <w:rPr>
          <w:rFonts w:cs="Arial"/>
          <w:szCs w:val="20"/>
        </w:rPr>
      </w:pPr>
      <w:r w:rsidRPr="003C38EA">
        <w:rPr>
          <w:rFonts w:cs="Arial"/>
          <w:szCs w:val="20"/>
        </w:rPr>
        <w:t xml:space="preserve"> </w:t>
      </w:r>
    </w:p>
    <w:p w14:paraId="606CD808" w14:textId="77777777" w:rsidR="00D37831" w:rsidRPr="003C38EA" w:rsidRDefault="00D37831" w:rsidP="00D37831">
      <w:pPr>
        <w:jc w:val="both"/>
        <w:rPr>
          <w:rFonts w:cs="Arial"/>
          <w:szCs w:val="20"/>
        </w:rPr>
      </w:pPr>
      <w:r w:rsidRPr="003C38EA">
        <w:rPr>
          <w:rFonts w:cs="Arial"/>
          <w:szCs w:val="20"/>
        </w:rPr>
        <w:t>Class DemandDraftService implements IDemandDraftService {</w:t>
      </w:r>
    </w:p>
    <w:p w14:paraId="606CD809" w14:textId="77777777" w:rsidR="00D37831" w:rsidRPr="003C38EA" w:rsidRDefault="00D37831" w:rsidP="00D37831">
      <w:pPr>
        <w:ind w:left="720"/>
        <w:jc w:val="both"/>
        <w:rPr>
          <w:rFonts w:cs="Arial"/>
          <w:szCs w:val="20"/>
        </w:rPr>
      </w:pPr>
      <w:r w:rsidRPr="003C38EA">
        <w:rPr>
          <w:rFonts w:cs="Arial"/>
          <w:szCs w:val="20"/>
        </w:rPr>
        <w:t>int addDemandDraftDetails (DemandDraft demandDraft){ . . . . . }</w:t>
      </w:r>
    </w:p>
    <w:p w14:paraId="606CD80A" w14:textId="77777777" w:rsidR="00D37831" w:rsidRPr="003C38EA" w:rsidRDefault="00D37831" w:rsidP="00D37831">
      <w:pPr>
        <w:ind w:left="720"/>
        <w:jc w:val="both"/>
        <w:rPr>
          <w:rFonts w:cs="Arial"/>
          <w:szCs w:val="20"/>
        </w:rPr>
      </w:pPr>
      <w:r w:rsidRPr="003C38EA">
        <w:rPr>
          <w:rFonts w:cs="Arial"/>
          <w:szCs w:val="20"/>
        </w:rPr>
        <w:t>DemandDraft getDemandDraftDetails (int transactionId){ . . . . . }</w:t>
      </w:r>
    </w:p>
    <w:p w14:paraId="606CD80B" w14:textId="77777777" w:rsidR="00D37831" w:rsidRPr="003C38EA" w:rsidRDefault="00D37831" w:rsidP="00D37831">
      <w:pPr>
        <w:jc w:val="both"/>
        <w:rPr>
          <w:rFonts w:cs="Arial"/>
          <w:szCs w:val="20"/>
        </w:rPr>
      </w:pPr>
      <w:r w:rsidRPr="003C38EA">
        <w:rPr>
          <w:rFonts w:cs="Arial"/>
          <w:szCs w:val="20"/>
        </w:rPr>
        <w:t>}</w:t>
      </w:r>
    </w:p>
    <w:p w14:paraId="606CD80C" w14:textId="77777777" w:rsidR="00D37831" w:rsidRPr="003C38EA" w:rsidRDefault="00D37831" w:rsidP="00D37831">
      <w:pPr>
        <w:jc w:val="both"/>
        <w:rPr>
          <w:rFonts w:cs="Arial"/>
          <w:b/>
          <w:szCs w:val="20"/>
        </w:rPr>
      </w:pPr>
      <w:r w:rsidRPr="003C38EA">
        <w:rPr>
          <w:rFonts w:cs="Arial"/>
          <w:b/>
          <w:szCs w:val="20"/>
          <w:u w:val="single"/>
        </w:rPr>
        <w:t>com.</w:t>
      </w:r>
      <w:r w:rsidR="009101BD" w:rsidRPr="003C38EA">
        <w:rPr>
          <w:rFonts w:cs="Arial"/>
          <w:b/>
          <w:szCs w:val="20"/>
          <w:u w:val="single"/>
        </w:rPr>
        <w:t>capgemini</w:t>
      </w:r>
      <w:r w:rsidRPr="003C38EA">
        <w:rPr>
          <w:rFonts w:cs="Arial"/>
          <w:b/>
          <w:szCs w:val="20"/>
          <w:u w:val="single"/>
        </w:rPr>
        <w:t xml:space="preserve">.bank.dao </w:t>
      </w:r>
      <w:r w:rsidRPr="003C38EA">
        <w:rPr>
          <w:rFonts w:cs="Arial"/>
          <w:b/>
          <w:szCs w:val="20"/>
        </w:rPr>
        <w:t xml:space="preserve">// </w:t>
      </w:r>
      <w:r w:rsidRPr="003C38EA">
        <w:rPr>
          <w:rFonts w:cs="Arial"/>
          <w:szCs w:val="20"/>
        </w:rPr>
        <w:t>Class to perform Data Accessing logic</w:t>
      </w:r>
    </w:p>
    <w:p w14:paraId="606CD80D" w14:textId="77777777" w:rsidR="00D37831" w:rsidRPr="003C38EA" w:rsidRDefault="00D37831" w:rsidP="00D37831">
      <w:pPr>
        <w:jc w:val="both"/>
        <w:rPr>
          <w:rFonts w:cs="Arial"/>
          <w:szCs w:val="20"/>
        </w:rPr>
      </w:pPr>
      <w:r w:rsidRPr="003C38EA">
        <w:rPr>
          <w:rFonts w:cs="Arial"/>
          <w:szCs w:val="20"/>
        </w:rPr>
        <w:t xml:space="preserve">Interface IDemandDraftDAO{ </w:t>
      </w:r>
    </w:p>
    <w:p w14:paraId="606CD80E" w14:textId="77777777" w:rsidR="00D37831" w:rsidRPr="003C38EA" w:rsidRDefault="00D37831" w:rsidP="00D37831">
      <w:pPr>
        <w:ind w:left="720"/>
        <w:jc w:val="both"/>
        <w:rPr>
          <w:rFonts w:cs="Arial"/>
          <w:szCs w:val="20"/>
        </w:rPr>
      </w:pPr>
      <w:r w:rsidRPr="003C38EA">
        <w:rPr>
          <w:rFonts w:cs="Arial"/>
          <w:szCs w:val="20"/>
        </w:rPr>
        <w:t>int addDemandDraftDetails (DemandDraft demandDraft);</w:t>
      </w:r>
    </w:p>
    <w:p w14:paraId="606CD80F" w14:textId="77777777" w:rsidR="00D37831" w:rsidRPr="003C38EA" w:rsidRDefault="00D37831" w:rsidP="00D37831">
      <w:pPr>
        <w:ind w:left="720"/>
        <w:jc w:val="both"/>
        <w:rPr>
          <w:rFonts w:cs="Arial"/>
          <w:szCs w:val="20"/>
        </w:rPr>
      </w:pPr>
      <w:r w:rsidRPr="003C38EA">
        <w:rPr>
          <w:rFonts w:cs="Arial"/>
          <w:szCs w:val="20"/>
        </w:rPr>
        <w:t>DemandDraft getDemandDraftDetails (int transactionId);</w:t>
      </w:r>
    </w:p>
    <w:p w14:paraId="606CD810" w14:textId="77777777" w:rsidR="00D37831" w:rsidRPr="003C38EA" w:rsidRDefault="00D37831" w:rsidP="00D37831">
      <w:pPr>
        <w:jc w:val="both"/>
        <w:rPr>
          <w:rFonts w:cs="Arial"/>
          <w:szCs w:val="20"/>
        </w:rPr>
      </w:pPr>
      <w:r w:rsidRPr="003C38EA">
        <w:rPr>
          <w:rFonts w:cs="Arial"/>
          <w:szCs w:val="20"/>
        </w:rPr>
        <w:t>}</w:t>
      </w:r>
    </w:p>
    <w:p w14:paraId="606CD811" w14:textId="77777777" w:rsidR="00D37831" w:rsidRPr="003C38EA" w:rsidRDefault="00D37831" w:rsidP="00D37831">
      <w:pPr>
        <w:jc w:val="both"/>
        <w:rPr>
          <w:rFonts w:cs="Arial"/>
          <w:szCs w:val="20"/>
        </w:rPr>
      </w:pPr>
      <w:r w:rsidRPr="003C38EA">
        <w:rPr>
          <w:rFonts w:cs="Arial"/>
          <w:szCs w:val="20"/>
        </w:rPr>
        <w:t>Class DemandDraftDAO implements IDemandDraftDAO{</w:t>
      </w:r>
    </w:p>
    <w:p w14:paraId="606CD812" w14:textId="77777777" w:rsidR="00D37831" w:rsidRPr="003C38EA" w:rsidRDefault="00D37831" w:rsidP="00D37831">
      <w:pPr>
        <w:ind w:left="720"/>
        <w:jc w:val="both"/>
        <w:rPr>
          <w:rFonts w:cs="Arial"/>
          <w:szCs w:val="20"/>
        </w:rPr>
      </w:pPr>
      <w:r w:rsidRPr="003C38EA">
        <w:rPr>
          <w:rFonts w:cs="Arial"/>
          <w:szCs w:val="20"/>
        </w:rPr>
        <w:t>int addDemandDraftDetails (DemandDraft demandDraft){ . . . . . }</w:t>
      </w:r>
    </w:p>
    <w:p w14:paraId="606CD813" w14:textId="77777777" w:rsidR="00D37831" w:rsidRPr="003C38EA" w:rsidRDefault="00D37831" w:rsidP="00D37831">
      <w:pPr>
        <w:ind w:left="720"/>
        <w:jc w:val="both"/>
        <w:rPr>
          <w:rFonts w:cs="Arial"/>
          <w:szCs w:val="20"/>
        </w:rPr>
      </w:pPr>
      <w:r w:rsidRPr="003C38EA">
        <w:rPr>
          <w:rFonts w:cs="Arial"/>
          <w:szCs w:val="20"/>
        </w:rPr>
        <w:t>DemandDraft getDemandDraftDetails (int transactionId){ . . . . . }</w:t>
      </w:r>
    </w:p>
    <w:p w14:paraId="606CD814" w14:textId="77777777" w:rsidR="00D37831" w:rsidRPr="003C38EA" w:rsidRDefault="00D37831" w:rsidP="00D37831">
      <w:pPr>
        <w:jc w:val="both"/>
        <w:rPr>
          <w:rFonts w:cs="Arial"/>
          <w:szCs w:val="20"/>
        </w:rPr>
      </w:pPr>
      <w:r w:rsidRPr="003C38EA">
        <w:rPr>
          <w:rFonts w:cs="Arial"/>
          <w:szCs w:val="20"/>
        </w:rPr>
        <w:t>}</w:t>
      </w:r>
    </w:p>
    <w:p w14:paraId="606CD815" w14:textId="77777777" w:rsidR="00D37831" w:rsidRPr="003C38EA" w:rsidRDefault="00D37831" w:rsidP="00D37831">
      <w:pPr>
        <w:jc w:val="both"/>
        <w:rPr>
          <w:rFonts w:cs="Arial"/>
          <w:b/>
          <w:szCs w:val="20"/>
          <w:u w:val="single"/>
        </w:rPr>
      </w:pPr>
    </w:p>
    <w:p w14:paraId="606CD816" w14:textId="77777777" w:rsidR="00D37831" w:rsidRPr="003C38EA" w:rsidRDefault="00D37831" w:rsidP="00D37831">
      <w:pPr>
        <w:jc w:val="both"/>
        <w:rPr>
          <w:rFonts w:cs="Arial"/>
          <w:b/>
          <w:szCs w:val="20"/>
          <w:u w:val="single"/>
        </w:rPr>
      </w:pPr>
    </w:p>
    <w:p w14:paraId="606CD817" w14:textId="77777777" w:rsidR="00D37831" w:rsidRPr="003C38EA" w:rsidRDefault="00D37831" w:rsidP="00D37831">
      <w:pPr>
        <w:jc w:val="both"/>
        <w:rPr>
          <w:rFonts w:cs="Arial"/>
          <w:szCs w:val="20"/>
        </w:rPr>
      </w:pPr>
      <w:r w:rsidRPr="003C38EA">
        <w:rPr>
          <w:rFonts w:cs="Arial"/>
          <w:szCs w:val="20"/>
        </w:rPr>
        <w:t>Add appropriate user defined exception classes and any other supporting classes required.</w:t>
      </w:r>
    </w:p>
    <w:p w14:paraId="606CD818" w14:textId="77777777" w:rsidR="00D37831" w:rsidRPr="003C38EA" w:rsidRDefault="00D37831" w:rsidP="00D37831">
      <w:pPr>
        <w:rPr>
          <w:rFonts w:cs="Arial"/>
          <w:szCs w:val="20"/>
        </w:rPr>
      </w:pPr>
    </w:p>
    <w:p w14:paraId="606CD819" w14:textId="77777777" w:rsidR="00D37831" w:rsidRPr="003C38EA" w:rsidRDefault="00D37831" w:rsidP="00800D65">
      <w:pPr>
        <w:rPr>
          <w:rFonts w:cs="Arial"/>
          <w:szCs w:val="20"/>
        </w:rPr>
      </w:pPr>
    </w:p>
    <w:sectPr w:rsidR="00D37831" w:rsidRPr="003C38EA" w:rsidSect="0033104C">
      <w:headerReference w:type="default" r:id="rId11"/>
      <w:footerReference w:type="default" r:id="rId12"/>
      <w:headerReference w:type="first" r:id="rId13"/>
      <w:footerReference w:type="first" r:id="rId14"/>
      <w:pgSz w:w="12240" w:h="15840"/>
      <w:pgMar w:top="1440" w:right="1800" w:bottom="1440" w:left="1800" w:header="720" w:footer="9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62746" w14:textId="77777777" w:rsidR="00FB5854" w:rsidRDefault="00FB5854">
      <w:r>
        <w:separator/>
      </w:r>
    </w:p>
  </w:endnote>
  <w:endnote w:type="continuationSeparator" w:id="0">
    <w:p w14:paraId="2BFAA425" w14:textId="77777777" w:rsidR="00FB5854" w:rsidRDefault="00FB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D823" w14:textId="77777777" w:rsidR="002D562C" w:rsidRDefault="002D562C" w:rsidP="00A64EA4">
    <w:pPr>
      <w:pStyle w:val="Footer"/>
      <w:pBdr>
        <w:bottom w:val="single" w:sz="12" w:space="0" w:color="auto"/>
      </w:pBdr>
    </w:pPr>
  </w:p>
  <w:p w14:paraId="606CD824" w14:textId="77777777" w:rsidR="00CF23C6" w:rsidRDefault="00CF23C6" w:rsidP="00CF23C6">
    <w:pPr>
      <w:pStyle w:val="Footer"/>
    </w:pPr>
  </w:p>
  <w:p w14:paraId="606CD825" w14:textId="77777777" w:rsidR="002D562C" w:rsidRPr="00CF23C6" w:rsidRDefault="00A25182" w:rsidP="00CF23C6">
    <w:pPr>
      <w:pStyle w:val="Footer"/>
    </w:pPr>
    <w:r>
      <w:rPr>
        <w:noProof/>
      </w:rPr>
      <w:drawing>
        <wp:anchor distT="0" distB="0" distL="114300" distR="114300" simplePos="0" relativeHeight="251658240" behindDoc="0" locked="1" layoutInCell="1" allowOverlap="0" wp14:anchorId="606CD833" wp14:editId="606CD834">
          <wp:simplePos x="0" y="0"/>
          <wp:positionH relativeFrom="page">
            <wp:posOffset>759460</wp:posOffset>
          </wp:positionH>
          <wp:positionV relativeFrom="page">
            <wp:posOffset>9147810</wp:posOffset>
          </wp:positionV>
          <wp:extent cx="1482725" cy="365760"/>
          <wp:effectExtent l="0" t="0" r="3175" b="0"/>
          <wp:wrapNone/>
          <wp:docPr id="2"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3657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D562C" w:rsidRPr="00CF23C6">
      <w:t xml:space="preserve">Page </w:t>
    </w:r>
    <w:r w:rsidR="002D562C" w:rsidRPr="00CF23C6">
      <w:fldChar w:fldCharType="begin"/>
    </w:r>
    <w:r w:rsidR="002D562C" w:rsidRPr="00CF23C6">
      <w:instrText xml:space="preserve"> PAGE </w:instrText>
    </w:r>
    <w:r w:rsidR="002D562C" w:rsidRPr="00CF23C6">
      <w:fldChar w:fldCharType="separate"/>
    </w:r>
    <w:r w:rsidR="00CA461D">
      <w:rPr>
        <w:noProof/>
      </w:rPr>
      <w:t>2</w:t>
    </w:r>
    <w:r w:rsidR="002D562C" w:rsidRPr="00CF23C6">
      <w:fldChar w:fldCharType="end"/>
    </w:r>
    <w:r w:rsidR="002D562C" w:rsidRPr="00CF23C6">
      <w:t xml:space="preserve"> of </w:t>
    </w:r>
    <w:fldSimple w:instr=" NUMPAGES ">
      <w:r w:rsidR="00CA461D">
        <w:rPr>
          <w:noProof/>
        </w:rPr>
        <w:t>3</w:t>
      </w:r>
    </w:fldSimple>
  </w:p>
  <w:p w14:paraId="606CD826" w14:textId="416FAE84" w:rsidR="002D562C" w:rsidRDefault="002D562C" w:rsidP="00A64EA4">
    <w:pPr>
      <w:pStyle w:val="Footer"/>
      <w:rPr>
        <w:rFonts w:cs="Arial"/>
        <w:b/>
        <w:szCs w:val="20"/>
      </w:rPr>
    </w:pPr>
  </w:p>
  <w:p w14:paraId="7486C73B" w14:textId="719614FF" w:rsidR="00A47228" w:rsidRPr="00A47228" w:rsidRDefault="00A47228" w:rsidP="00A47228">
    <w:pPr>
      <w:pStyle w:val="Footer"/>
      <w:rPr>
        <w:rFonts w:cs="Arial"/>
        <w:b/>
        <w:szCs w:val="20"/>
      </w:rPr>
    </w:pPr>
    <w:r>
      <w:rPr>
        <w:rFonts w:cs="Arial"/>
        <w:b/>
        <w:szCs w:val="20"/>
      </w:rPr>
      <w:t>IGATE Sensitive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D82E" w14:textId="77777777" w:rsidR="002D562C" w:rsidRDefault="002D562C" w:rsidP="00971E90">
    <w:pPr>
      <w:pStyle w:val="Footer"/>
      <w:pBdr>
        <w:bottom w:val="single" w:sz="12" w:space="0" w:color="auto"/>
      </w:pBdr>
    </w:pPr>
  </w:p>
  <w:p w14:paraId="606CD82F" w14:textId="77777777" w:rsidR="00CF23C6" w:rsidRDefault="00CF23C6" w:rsidP="00CF23C6">
    <w:pPr>
      <w:pStyle w:val="Footer"/>
    </w:pPr>
  </w:p>
  <w:p w14:paraId="606CD830" w14:textId="77777777" w:rsidR="002D562C" w:rsidRPr="00CF23C6" w:rsidRDefault="00A25182" w:rsidP="00CF23C6">
    <w:pPr>
      <w:pStyle w:val="Footer"/>
    </w:pPr>
    <w:r>
      <w:rPr>
        <w:noProof/>
      </w:rPr>
      <w:drawing>
        <wp:anchor distT="0" distB="0" distL="114300" distR="114300" simplePos="0" relativeHeight="251657216" behindDoc="0" locked="1" layoutInCell="1" allowOverlap="0" wp14:anchorId="606CD835" wp14:editId="606CD836">
          <wp:simplePos x="0" y="0"/>
          <wp:positionH relativeFrom="page">
            <wp:posOffset>607060</wp:posOffset>
          </wp:positionH>
          <wp:positionV relativeFrom="page">
            <wp:posOffset>8995410</wp:posOffset>
          </wp:positionV>
          <wp:extent cx="1482725" cy="365760"/>
          <wp:effectExtent l="0" t="0" r="3175" b="0"/>
          <wp:wrapNone/>
          <wp:docPr id="1"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3657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D562C" w:rsidRPr="00CF23C6">
      <w:t xml:space="preserve">Page </w:t>
    </w:r>
    <w:r w:rsidR="002D562C" w:rsidRPr="00CF23C6">
      <w:fldChar w:fldCharType="begin"/>
    </w:r>
    <w:r w:rsidR="002D562C" w:rsidRPr="00CF23C6">
      <w:instrText xml:space="preserve"> PAGE </w:instrText>
    </w:r>
    <w:r w:rsidR="002D562C" w:rsidRPr="00CF23C6">
      <w:fldChar w:fldCharType="separate"/>
    </w:r>
    <w:r w:rsidR="00CA461D">
      <w:rPr>
        <w:noProof/>
      </w:rPr>
      <w:t>1</w:t>
    </w:r>
    <w:r w:rsidR="002D562C" w:rsidRPr="00CF23C6">
      <w:fldChar w:fldCharType="end"/>
    </w:r>
    <w:r w:rsidR="002D562C" w:rsidRPr="00CF23C6">
      <w:t xml:space="preserve"> of </w:t>
    </w:r>
    <w:fldSimple w:instr=" NUMPAGES ">
      <w:r w:rsidR="00CA461D">
        <w:rPr>
          <w:noProof/>
        </w:rPr>
        <w:t>3</w:t>
      </w:r>
    </w:fldSimple>
  </w:p>
  <w:p w14:paraId="606CD831" w14:textId="77777777" w:rsidR="002D562C" w:rsidRDefault="002D562C" w:rsidP="00B26949">
    <w:pPr>
      <w:pStyle w:val="Footer"/>
      <w:rPr>
        <w:rStyle w:val="PageNumber"/>
        <w:rFonts w:eastAsia="Courier New"/>
        <w:szCs w:val="16"/>
      </w:rPr>
    </w:pPr>
  </w:p>
  <w:p w14:paraId="606CD832" w14:textId="77777777" w:rsidR="002D562C" w:rsidRPr="00B26949" w:rsidRDefault="002D562C" w:rsidP="00B26949">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CCCB9" w14:textId="77777777" w:rsidR="00FB5854" w:rsidRDefault="00FB5854">
      <w:r>
        <w:separator/>
      </w:r>
    </w:p>
  </w:footnote>
  <w:footnote w:type="continuationSeparator" w:id="0">
    <w:p w14:paraId="5E121C56" w14:textId="77777777" w:rsidR="00FB5854" w:rsidRDefault="00FB58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D820" w14:textId="77777777" w:rsidR="00800D65" w:rsidRPr="00032689" w:rsidRDefault="00B67AF5" w:rsidP="007F644E">
    <w:pPr>
      <w:pBdr>
        <w:bottom w:val="single" w:sz="4" w:space="1" w:color="auto"/>
      </w:pBdr>
      <w:rPr>
        <w:rFonts w:cs="Arial"/>
        <w:b/>
        <w:szCs w:val="20"/>
      </w:rPr>
    </w:pPr>
    <w:r w:rsidRPr="00032689">
      <w:rPr>
        <w:rFonts w:cs="Arial"/>
        <w:b/>
        <w:szCs w:val="20"/>
      </w:rPr>
      <w:t>Module Test (Practical): Module 2 – Core Java + Development Tools</w:t>
    </w:r>
  </w:p>
  <w:p w14:paraId="606CD821" w14:textId="77777777" w:rsidR="00B67AF5" w:rsidRPr="00F44472" w:rsidRDefault="00B67AF5" w:rsidP="007F644E">
    <w:pPr>
      <w:pBdr>
        <w:bottom w:val="single" w:sz="4" w:space="1" w:color="auto"/>
      </w:pBdr>
      <w:rPr>
        <w:rFonts w:ascii="Candara" w:hAnsi="Candara"/>
      </w:rPr>
    </w:pPr>
  </w:p>
  <w:p w14:paraId="606CD822" w14:textId="77777777" w:rsidR="002D562C" w:rsidRPr="007F644E" w:rsidRDefault="002D56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D827" w14:textId="77777777" w:rsidR="00855573" w:rsidRPr="00855573" w:rsidRDefault="00855573" w:rsidP="00855573">
    <w:pPr>
      <w:pStyle w:val="Header"/>
      <w:rPr>
        <w:rFonts w:cs="Arial"/>
        <w:szCs w:val="20"/>
      </w:rPr>
    </w:pPr>
    <w:r w:rsidRPr="00855573">
      <w:rPr>
        <w:rFonts w:cs="Arial"/>
        <w:szCs w:val="20"/>
      </w:rPr>
      <w:t>Module Test (Practical): Module 2 – Core Java + Development Tools</w:t>
    </w:r>
    <w:r w:rsidRPr="00855573">
      <w:rPr>
        <w:rFonts w:cs="Arial"/>
        <w:szCs w:val="20"/>
      </w:rPr>
      <w:tab/>
    </w:r>
    <w:r w:rsidRPr="00855573">
      <w:rPr>
        <w:rFonts w:cs="Arial"/>
        <w:szCs w:val="20"/>
      </w:rPr>
      <w:tab/>
    </w:r>
    <w:r w:rsidRPr="00855573">
      <w:rPr>
        <w:rFonts w:cs="Arial"/>
        <w:szCs w:val="20"/>
      </w:rPr>
      <w:tab/>
    </w:r>
  </w:p>
  <w:p w14:paraId="606CD828" w14:textId="77777777" w:rsidR="00855573" w:rsidRPr="00855573" w:rsidRDefault="00855573" w:rsidP="00855573">
    <w:pPr>
      <w:pStyle w:val="Header"/>
      <w:rPr>
        <w:rFonts w:cs="Arial"/>
        <w:szCs w:val="20"/>
      </w:rPr>
    </w:pPr>
    <w:r w:rsidRPr="00855573">
      <w:rPr>
        <w:rFonts w:cs="Arial"/>
        <w:szCs w:val="20"/>
      </w:rPr>
      <w:t>Max Marks: 70</w:t>
    </w:r>
    <w:r w:rsidRPr="00855573">
      <w:rPr>
        <w:rFonts w:cs="Arial"/>
        <w:szCs w:val="20"/>
      </w:rPr>
      <w:tab/>
    </w:r>
    <w:r w:rsidRPr="00855573">
      <w:rPr>
        <w:rFonts w:cs="Arial"/>
        <w:szCs w:val="20"/>
      </w:rPr>
      <w:tab/>
    </w:r>
  </w:p>
  <w:p w14:paraId="606CD829" w14:textId="77777777" w:rsidR="00855573" w:rsidRPr="00855573" w:rsidRDefault="00855573" w:rsidP="00855573">
    <w:pPr>
      <w:pStyle w:val="Header"/>
      <w:rPr>
        <w:rFonts w:cs="Arial"/>
        <w:szCs w:val="20"/>
      </w:rPr>
    </w:pPr>
    <w:r w:rsidRPr="00855573">
      <w:rPr>
        <w:rFonts w:cs="Arial"/>
        <w:szCs w:val="20"/>
      </w:rPr>
      <w:t>Duration: 210 Minutes</w:t>
    </w:r>
  </w:p>
  <w:p w14:paraId="606CD82A" w14:textId="77777777" w:rsidR="00855573" w:rsidRPr="00855573" w:rsidRDefault="00855573" w:rsidP="00855573">
    <w:pPr>
      <w:rPr>
        <w:rFonts w:cs="Arial"/>
        <w:b/>
        <w:i/>
        <w:szCs w:val="20"/>
      </w:rPr>
    </w:pPr>
    <w:r w:rsidRPr="00855573">
      <w:rPr>
        <w:rFonts w:cs="Arial"/>
        <w:b/>
        <w:i/>
        <w:szCs w:val="20"/>
      </w:rPr>
      <w:t>Mode: Open Book</w:t>
    </w:r>
  </w:p>
  <w:p w14:paraId="606CD82B" w14:textId="77777777" w:rsidR="002D562C" w:rsidRPr="002D562C" w:rsidRDefault="002D562C" w:rsidP="00800D65">
    <w:pPr>
      <w:pStyle w:val="Header"/>
    </w:pPr>
    <w:r w:rsidRPr="002D562C">
      <w:tab/>
    </w:r>
    <w:r w:rsidRPr="002D562C">
      <w:tab/>
    </w:r>
    <w:r w:rsidRPr="002D562C">
      <w:tab/>
    </w:r>
    <w:r w:rsidRPr="002D562C">
      <w:tab/>
    </w:r>
    <w:r w:rsidRPr="002D562C">
      <w:tab/>
    </w:r>
    <w:r w:rsidRPr="002D562C">
      <w:tab/>
    </w:r>
    <w:r w:rsidRPr="002D562C">
      <w:tab/>
    </w:r>
  </w:p>
  <w:p w14:paraId="606CD82C" w14:textId="77777777" w:rsidR="002D562C" w:rsidRDefault="002D562C" w:rsidP="00A850CC">
    <w:pPr>
      <w:pBdr>
        <w:bottom w:val="single" w:sz="4" w:space="0" w:color="auto"/>
      </w:pBdr>
      <w:rPr>
        <w:rFonts w:ascii="Courier" w:hAnsi="Courier"/>
      </w:rPr>
    </w:pPr>
  </w:p>
  <w:p w14:paraId="606CD82D" w14:textId="77777777" w:rsidR="002D562C" w:rsidRDefault="002D5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2729"/>
    <w:multiLevelType w:val="hybridMultilevel"/>
    <w:tmpl w:val="1FAC5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31035"/>
    <w:multiLevelType w:val="hybridMultilevel"/>
    <w:tmpl w:val="C0B0B90E"/>
    <w:lvl w:ilvl="0" w:tplc="0409000F">
      <w:start w:val="1"/>
      <w:numFmt w:val="decimal"/>
      <w:lvlText w:val="%1."/>
      <w:lvlJc w:val="left"/>
      <w:pPr>
        <w:ind w:left="720" w:hanging="360"/>
      </w:pPr>
      <w:rPr>
        <w:rFonts w:hint="default"/>
      </w:rPr>
    </w:lvl>
    <w:lvl w:ilvl="1" w:tplc="04090003">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9435C22"/>
    <w:multiLevelType w:val="hybridMultilevel"/>
    <w:tmpl w:val="C014467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4"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5"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9900508"/>
    <w:multiLevelType w:val="hybridMultilevel"/>
    <w:tmpl w:val="5A726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279A7"/>
    <w:multiLevelType w:val="hybridMultilevel"/>
    <w:tmpl w:val="B10EE9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7"/>
  </w:num>
  <w:num w:numId="2">
    <w:abstractNumId w:val="22"/>
  </w:num>
  <w:num w:numId="3">
    <w:abstractNumId w:val="9"/>
  </w:num>
  <w:num w:numId="4">
    <w:abstractNumId w:val="7"/>
  </w:num>
  <w:num w:numId="5">
    <w:abstractNumId w:val="15"/>
  </w:num>
  <w:num w:numId="6">
    <w:abstractNumId w:val="21"/>
  </w:num>
  <w:num w:numId="7">
    <w:abstractNumId w:val="20"/>
  </w:num>
  <w:num w:numId="8">
    <w:abstractNumId w:val="19"/>
  </w:num>
  <w:num w:numId="9">
    <w:abstractNumId w:val="8"/>
  </w:num>
  <w:num w:numId="10">
    <w:abstractNumId w:val="26"/>
  </w:num>
  <w:num w:numId="11">
    <w:abstractNumId w:val="29"/>
  </w:num>
  <w:num w:numId="12">
    <w:abstractNumId w:val="3"/>
  </w:num>
  <w:num w:numId="13">
    <w:abstractNumId w:val="10"/>
  </w:num>
  <w:num w:numId="14">
    <w:abstractNumId w:val="28"/>
  </w:num>
  <w:num w:numId="15">
    <w:abstractNumId w:val="13"/>
  </w:num>
  <w:num w:numId="16">
    <w:abstractNumId w:val="32"/>
  </w:num>
  <w:num w:numId="17">
    <w:abstractNumId w:val="25"/>
  </w:num>
  <w:num w:numId="18">
    <w:abstractNumId w:val="2"/>
  </w:num>
  <w:num w:numId="19">
    <w:abstractNumId w:val="24"/>
  </w:num>
  <w:num w:numId="20">
    <w:abstractNumId w:val="32"/>
    <w:lvlOverride w:ilvl="0">
      <w:startOverride w:val="1"/>
    </w:lvlOverride>
  </w:num>
  <w:num w:numId="21">
    <w:abstractNumId w:val="17"/>
  </w:num>
  <w:num w:numId="22">
    <w:abstractNumId w:val="16"/>
  </w:num>
  <w:num w:numId="23">
    <w:abstractNumId w:val="18"/>
  </w:num>
  <w:num w:numId="24">
    <w:abstractNumId w:val="6"/>
  </w:num>
  <w:num w:numId="25">
    <w:abstractNumId w:val="14"/>
  </w:num>
  <w:num w:numId="26">
    <w:abstractNumId w:val="5"/>
  </w:num>
  <w:num w:numId="27">
    <w:abstractNumId w:val="11"/>
  </w:num>
  <w:num w:numId="28">
    <w:abstractNumId w:val="30"/>
  </w:num>
  <w:num w:numId="29">
    <w:abstractNumId w:val="12"/>
  </w:num>
  <w:num w:numId="30">
    <w:abstractNumId w:val="23"/>
  </w:num>
  <w:num w:numId="31">
    <w:abstractNumId w:val="34"/>
  </w:num>
  <w:num w:numId="32">
    <w:abstractNumId w:val="32"/>
    <w:lvlOverride w:ilvl="0">
      <w:startOverride w:val="1"/>
    </w:lvlOverride>
  </w:num>
  <w:num w:numId="33">
    <w:abstractNumId w:val="32"/>
    <w:lvlOverride w:ilvl="0">
      <w:startOverride w:val="1"/>
    </w:lvlOverride>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1"/>
  </w:num>
  <w:num w:numId="44">
    <w:abstractNumId w:val="31"/>
  </w:num>
  <w:num w:numId="45">
    <w:abstractNumId w:val="3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75"/>
    <w:rsid w:val="0002301A"/>
    <w:rsid w:val="00023A6A"/>
    <w:rsid w:val="000260F3"/>
    <w:rsid w:val="00032689"/>
    <w:rsid w:val="00033ECD"/>
    <w:rsid w:val="000A4720"/>
    <w:rsid w:val="000B0780"/>
    <w:rsid w:val="000B4293"/>
    <w:rsid w:val="000B719A"/>
    <w:rsid w:val="000C1CFE"/>
    <w:rsid w:val="000D64B2"/>
    <w:rsid w:val="000F7020"/>
    <w:rsid w:val="00101030"/>
    <w:rsid w:val="00106F8B"/>
    <w:rsid w:val="00110BE1"/>
    <w:rsid w:val="001328AF"/>
    <w:rsid w:val="001479A0"/>
    <w:rsid w:val="00153156"/>
    <w:rsid w:val="0016169D"/>
    <w:rsid w:val="00167597"/>
    <w:rsid w:val="00192313"/>
    <w:rsid w:val="0019434C"/>
    <w:rsid w:val="001C568E"/>
    <w:rsid w:val="001F7E12"/>
    <w:rsid w:val="00233659"/>
    <w:rsid w:val="002510FB"/>
    <w:rsid w:val="002525E3"/>
    <w:rsid w:val="002605F9"/>
    <w:rsid w:val="002A5EA0"/>
    <w:rsid w:val="002B4212"/>
    <w:rsid w:val="002B6E1B"/>
    <w:rsid w:val="002C0B0B"/>
    <w:rsid w:val="002D562C"/>
    <w:rsid w:val="002E150D"/>
    <w:rsid w:val="002F4A55"/>
    <w:rsid w:val="002F54DC"/>
    <w:rsid w:val="0032346A"/>
    <w:rsid w:val="0033104C"/>
    <w:rsid w:val="00351C81"/>
    <w:rsid w:val="00372580"/>
    <w:rsid w:val="003845E0"/>
    <w:rsid w:val="003872A9"/>
    <w:rsid w:val="00394F3A"/>
    <w:rsid w:val="003A19EB"/>
    <w:rsid w:val="003B58D3"/>
    <w:rsid w:val="003C38EA"/>
    <w:rsid w:val="003D11A1"/>
    <w:rsid w:val="003D2FC6"/>
    <w:rsid w:val="003D6350"/>
    <w:rsid w:val="003F693E"/>
    <w:rsid w:val="0041669A"/>
    <w:rsid w:val="004519E8"/>
    <w:rsid w:val="00470AFB"/>
    <w:rsid w:val="004945A2"/>
    <w:rsid w:val="004A4811"/>
    <w:rsid w:val="004A77EE"/>
    <w:rsid w:val="00517A6B"/>
    <w:rsid w:val="00517BD5"/>
    <w:rsid w:val="00564255"/>
    <w:rsid w:val="00565D5E"/>
    <w:rsid w:val="00573C6F"/>
    <w:rsid w:val="0057754A"/>
    <w:rsid w:val="00584826"/>
    <w:rsid w:val="00585FBC"/>
    <w:rsid w:val="00594A0A"/>
    <w:rsid w:val="00595BE1"/>
    <w:rsid w:val="0059772B"/>
    <w:rsid w:val="005C55BD"/>
    <w:rsid w:val="005C74C1"/>
    <w:rsid w:val="005D2BBE"/>
    <w:rsid w:val="005D6916"/>
    <w:rsid w:val="005F7008"/>
    <w:rsid w:val="00670E8D"/>
    <w:rsid w:val="00685A5B"/>
    <w:rsid w:val="006B4EB4"/>
    <w:rsid w:val="006E454E"/>
    <w:rsid w:val="006E6758"/>
    <w:rsid w:val="007032F1"/>
    <w:rsid w:val="00731892"/>
    <w:rsid w:val="00732685"/>
    <w:rsid w:val="00737283"/>
    <w:rsid w:val="00753C58"/>
    <w:rsid w:val="00762F2E"/>
    <w:rsid w:val="00773D9B"/>
    <w:rsid w:val="007C23FB"/>
    <w:rsid w:val="007C5969"/>
    <w:rsid w:val="007D7DCF"/>
    <w:rsid w:val="007E65C3"/>
    <w:rsid w:val="007F644E"/>
    <w:rsid w:val="00800D65"/>
    <w:rsid w:val="00812D81"/>
    <w:rsid w:val="00827F95"/>
    <w:rsid w:val="00842661"/>
    <w:rsid w:val="00855573"/>
    <w:rsid w:val="00861654"/>
    <w:rsid w:val="00870759"/>
    <w:rsid w:val="008A6F85"/>
    <w:rsid w:val="008F55A9"/>
    <w:rsid w:val="009077BC"/>
    <w:rsid w:val="009101BD"/>
    <w:rsid w:val="00941491"/>
    <w:rsid w:val="00941BBF"/>
    <w:rsid w:val="00944ED7"/>
    <w:rsid w:val="009502F7"/>
    <w:rsid w:val="00971E90"/>
    <w:rsid w:val="00974405"/>
    <w:rsid w:val="009C7735"/>
    <w:rsid w:val="009D3E80"/>
    <w:rsid w:val="009D47C4"/>
    <w:rsid w:val="009D64BB"/>
    <w:rsid w:val="009F4010"/>
    <w:rsid w:val="009F5B57"/>
    <w:rsid w:val="00A25182"/>
    <w:rsid w:val="00A4349B"/>
    <w:rsid w:val="00A47228"/>
    <w:rsid w:val="00A603C2"/>
    <w:rsid w:val="00A64EA4"/>
    <w:rsid w:val="00A672F1"/>
    <w:rsid w:val="00A67966"/>
    <w:rsid w:val="00A74B81"/>
    <w:rsid w:val="00A84D97"/>
    <w:rsid w:val="00A850CC"/>
    <w:rsid w:val="00AF0D91"/>
    <w:rsid w:val="00B23E7F"/>
    <w:rsid w:val="00B26949"/>
    <w:rsid w:val="00B26F05"/>
    <w:rsid w:val="00B67AF5"/>
    <w:rsid w:val="00B7336F"/>
    <w:rsid w:val="00B84F93"/>
    <w:rsid w:val="00B91607"/>
    <w:rsid w:val="00B94648"/>
    <w:rsid w:val="00BA6E75"/>
    <w:rsid w:val="00BD3595"/>
    <w:rsid w:val="00BD4FA0"/>
    <w:rsid w:val="00BE0945"/>
    <w:rsid w:val="00C132CE"/>
    <w:rsid w:val="00C3626F"/>
    <w:rsid w:val="00C67C04"/>
    <w:rsid w:val="00C772BE"/>
    <w:rsid w:val="00C8386A"/>
    <w:rsid w:val="00C921CC"/>
    <w:rsid w:val="00CA2DA8"/>
    <w:rsid w:val="00CA461D"/>
    <w:rsid w:val="00CB1EB7"/>
    <w:rsid w:val="00CB2205"/>
    <w:rsid w:val="00CD4A81"/>
    <w:rsid w:val="00CE11C3"/>
    <w:rsid w:val="00CE3B00"/>
    <w:rsid w:val="00CF23C6"/>
    <w:rsid w:val="00D109BD"/>
    <w:rsid w:val="00D1791E"/>
    <w:rsid w:val="00D24715"/>
    <w:rsid w:val="00D27901"/>
    <w:rsid w:val="00D37831"/>
    <w:rsid w:val="00D57CBD"/>
    <w:rsid w:val="00D64B1D"/>
    <w:rsid w:val="00D71896"/>
    <w:rsid w:val="00D8695B"/>
    <w:rsid w:val="00DB1066"/>
    <w:rsid w:val="00DC77F2"/>
    <w:rsid w:val="00DD69FF"/>
    <w:rsid w:val="00DD7D8C"/>
    <w:rsid w:val="00DE44D8"/>
    <w:rsid w:val="00DE79D7"/>
    <w:rsid w:val="00E2475B"/>
    <w:rsid w:val="00E24B00"/>
    <w:rsid w:val="00E36C95"/>
    <w:rsid w:val="00E83EF9"/>
    <w:rsid w:val="00E86D6E"/>
    <w:rsid w:val="00EA3CB2"/>
    <w:rsid w:val="00EC0663"/>
    <w:rsid w:val="00ED4AB7"/>
    <w:rsid w:val="00F02F40"/>
    <w:rsid w:val="00F03B81"/>
    <w:rsid w:val="00F151C6"/>
    <w:rsid w:val="00F30E3D"/>
    <w:rsid w:val="00F3221B"/>
    <w:rsid w:val="00F44472"/>
    <w:rsid w:val="00F55297"/>
    <w:rsid w:val="00F74BE1"/>
    <w:rsid w:val="00FB5854"/>
    <w:rsid w:val="00FC5680"/>
    <w:rsid w:val="00FD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CD789"/>
  <w15:docId w15:val="{CBD7CECD-465F-4918-A943-22E65B40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661"/>
    <w:rPr>
      <w:rFonts w:ascii="Arial" w:hAnsi="Arial"/>
      <w:szCs w:val="24"/>
    </w:rPr>
  </w:style>
  <w:style w:type="paragraph" w:styleId="Heading1">
    <w:name w:val="heading 1"/>
    <w:basedOn w:val="Normal"/>
    <w:qFormat/>
    <w:rsid w:val="00842661"/>
    <w:pPr>
      <w:spacing w:before="100" w:beforeAutospacing="1" w:after="100" w:afterAutospacing="1"/>
      <w:jc w:val="center"/>
      <w:outlineLvl w:val="0"/>
    </w:pPr>
    <w:rPr>
      <w:rFonts w:eastAsia="Arial Unicode MS" w:cs="Helvetica"/>
      <w:b/>
      <w:bCs/>
      <w:color w:val="ED771A"/>
      <w:kern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2661"/>
    <w:pPr>
      <w:tabs>
        <w:tab w:val="center" w:pos="4320"/>
        <w:tab w:val="right" w:pos="8640"/>
      </w:tabs>
    </w:pPr>
    <w:rPr>
      <w:b/>
      <w:i/>
    </w:rPr>
  </w:style>
  <w:style w:type="paragraph" w:styleId="Footer">
    <w:name w:val="footer"/>
    <w:basedOn w:val="Normal"/>
    <w:rsid w:val="00842661"/>
    <w:pPr>
      <w:tabs>
        <w:tab w:val="center" w:pos="4320"/>
        <w:tab w:val="right" w:pos="8640"/>
      </w:tabs>
      <w:jc w:val="center"/>
    </w:pPr>
  </w:style>
  <w:style w:type="paragraph" w:styleId="BalloonText">
    <w:name w:val="Balloon Text"/>
    <w:basedOn w:val="Normal"/>
    <w:semiHidden/>
    <w:rsid w:val="00842661"/>
    <w:rPr>
      <w:rFonts w:ascii="Tahoma" w:hAnsi="Tahoma" w:cs="Tahoma"/>
      <w:sz w:val="16"/>
      <w:szCs w:val="16"/>
    </w:rPr>
  </w:style>
  <w:style w:type="character" w:styleId="PageNumber">
    <w:name w:val="page number"/>
    <w:basedOn w:val="DefaultParagraphFont"/>
    <w:rsid w:val="00842661"/>
  </w:style>
  <w:style w:type="table" w:styleId="TableGrid">
    <w:name w:val="Table Grid"/>
    <w:basedOn w:val="TableNormal"/>
    <w:rsid w:val="00842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42661"/>
    <w:rPr>
      <w:szCs w:val="20"/>
    </w:rPr>
  </w:style>
  <w:style w:type="numbering" w:customStyle="1" w:styleId="StyleBulletedWingdingssymbol10ptBoldItalicUnderline">
    <w:name w:val="Style Bulleted Wingdings (symbol) 10 pt Bold Italic Underline..."/>
    <w:basedOn w:val="NoList"/>
    <w:rsid w:val="00842661"/>
    <w:pPr>
      <w:numPr>
        <w:numId w:val="14"/>
      </w:numPr>
    </w:pPr>
  </w:style>
  <w:style w:type="paragraph" w:customStyle="1" w:styleId="Unlistedmainbullet">
    <w:name w:val="Unlisted main bullet"/>
    <w:basedOn w:val="Normal"/>
    <w:qFormat/>
    <w:rsid w:val="00842661"/>
    <w:pPr>
      <w:numPr>
        <w:numId w:val="15"/>
      </w:numPr>
      <w:spacing w:line="360" w:lineRule="auto"/>
    </w:pPr>
    <w:rPr>
      <w:rFonts w:cs="Arial"/>
      <w:i/>
      <w:szCs w:val="20"/>
    </w:rPr>
  </w:style>
  <w:style w:type="paragraph" w:customStyle="1" w:styleId="Listedmainbullet">
    <w:name w:val="Listed main bullet"/>
    <w:basedOn w:val="Normal"/>
    <w:rsid w:val="00842661"/>
    <w:pPr>
      <w:numPr>
        <w:numId w:val="11"/>
      </w:numPr>
    </w:pPr>
    <w:rPr>
      <w:rFonts w:cs="Arial"/>
      <w:szCs w:val="20"/>
    </w:rPr>
  </w:style>
  <w:style w:type="paragraph" w:customStyle="1" w:styleId="Listedsub-bullets">
    <w:name w:val="Listed sub-bullets"/>
    <w:basedOn w:val="Normal"/>
    <w:rsid w:val="00842661"/>
    <w:pPr>
      <w:numPr>
        <w:numId w:val="20"/>
      </w:numPr>
      <w:spacing w:line="360" w:lineRule="auto"/>
    </w:pPr>
    <w:rPr>
      <w:iCs/>
      <w:szCs w:val="20"/>
    </w:rPr>
  </w:style>
  <w:style w:type="paragraph" w:customStyle="1" w:styleId="NormalCentre">
    <w:name w:val="Normal Centre"/>
    <w:basedOn w:val="Normal"/>
    <w:rsid w:val="00842661"/>
    <w:pPr>
      <w:jc w:val="center"/>
    </w:pPr>
    <w:rPr>
      <w:szCs w:val="20"/>
    </w:rPr>
  </w:style>
  <w:style w:type="character" w:customStyle="1" w:styleId="NormalBoldUnderline">
    <w:name w:val="Normal Bold Underline"/>
    <w:rsid w:val="00842661"/>
    <w:rPr>
      <w:rFonts w:ascii="Arial" w:hAnsi="Arial"/>
      <w:b/>
      <w:bCs/>
      <w:sz w:val="20"/>
      <w:u w:val="single"/>
    </w:rPr>
  </w:style>
  <w:style w:type="paragraph" w:customStyle="1" w:styleId="UnlistedmainbulletBold">
    <w:name w:val="Unlisted main bullet + Bold"/>
    <w:basedOn w:val="Unlistedmainbullet"/>
    <w:rsid w:val="00842661"/>
    <w:rPr>
      <w:b/>
      <w:bCs/>
      <w:i w:val="0"/>
      <w:iCs/>
    </w:rPr>
  </w:style>
  <w:style w:type="paragraph" w:customStyle="1" w:styleId="Code">
    <w:name w:val="Code"/>
    <w:basedOn w:val="Normal"/>
    <w:rsid w:val="00842661"/>
    <w:pPr>
      <w:ind w:left="720"/>
    </w:pPr>
    <w:rPr>
      <w:i/>
      <w:iCs/>
      <w:sz w:val="18"/>
      <w:szCs w:val="20"/>
    </w:rPr>
  </w:style>
  <w:style w:type="character" w:customStyle="1" w:styleId="NormalBold">
    <w:name w:val="Normal Bold"/>
    <w:rsid w:val="00842661"/>
    <w:rPr>
      <w:rFonts w:ascii="Arial" w:hAnsi="Arial"/>
      <w:b/>
      <w:bCs/>
      <w:sz w:val="20"/>
    </w:rPr>
  </w:style>
  <w:style w:type="paragraph" w:customStyle="1" w:styleId="NormalLinespacingDoubleBoxSinglesolidlineAuto">
    <w:name w:val="Normal Line spacing:  Double Box: (Single solid line Auto..."/>
    <w:basedOn w:val="Normal"/>
    <w:rsid w:val="00842661"/>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842661"/>
    <w:rPr>
      <w:rFonts w:ascii="Arial" w:hAnsi="Arial"/>
      <w:sz w:val="20"/>
    </w:rPr>
  </w:style>
  <w:style w:type="character" w:customStyle="1" w:styleId="TableHeader">
    <w:name w:val="Table Header"/>
    <w:rsid w:val="00842661"/>
    <w:rPr>
      <w:rFonts w:ascii="Arial" w:hAnsi="Arial"/>
      <w:b/>
      <w:bCs/>
      <w:sz w:val="20"/>
    </w:rPr>
  </w:style>
  <w:style w:type="paragraph" w:customStyle="1" w:styleId="Unlistedsub-bullets">
    <w:name w:val="Unlisted sub-bullets"/>
    <w:basedOn w:val="Normal"/>
    <w:rsid w:val="00800D65"/>
    <w:pPr>
      <w:spacing w:line="360" w:lineRule="auto"/>
      <w:ind w:left="720" w:hanging="360"/>
    </w:pPr>
    <w:rPr>
      <w:i/>
      <w:iCs/>
      <w:szCs w:val="20"/>
    </w:rPr>
  </w:style>
  <w:style w:type="paragraph" w:customStyle="1" w:styleId="StyleNormalCentre">
    <w:name w:val="Style Normal Centre"/>
    <w:basedOn w:val="Normal"/>
    <w:rsid w:val="00800D65"/>
    <w:pPr>
      <w:jc w:val="center"/>
    </w:pPr>
    <w:rPr>
      <w:szCs w:val="20"/>
    </w:rPr>
  </w:style>
  <w:style w:type="character" w:customStyle="1" w:styleId="HeaderChar">
    <w:name w:val="Header Char"/>
    <w:link w:val="Header"/>
    <w:rsid w:val="00855573"/>
    <w:rPr>
      <w:rFonts w:ascii="Arial" w:hAnsi="Arial"/>
      <w:b/>
      <w:i/>
      <w:szCs w:val="24"/>
    </w:rPr>
  </w:style>
  <w:style w:type="paragraph" w:styleId="ListParagraph">
    <w:name w:val="List Paragraph"/>
    <w:basedOn w:val="Normal"/>
    <w:uiPriority w:val="34"/>
    <w:qFormat/>
    <w:rsid w:val="009F5B57"/>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Module Test Practical</Material_x0020_Type>
    <Category xmlns="f9b258c7-9c72-463b-80f6-91d061ebb25d">Assessment Component</Category>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620C2-D5BB-461A-A332-DE49C89C53B8}">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2.xml><?xml version="1.0" encoding="utf-8"?>
<ds:datastoreItem xmlns:ds="http://schemas.openxmlformats.org/officeDocument/2006/customXml" ds:itemID="{5E05BF87-AD53-4FC6-84C5-423A9EAEF6CB}">
  <ds:schemaRefs>
    <ds:schemaRef ds:uri="http://schemas.microsoft.com/office/2006/metadata/longProperties"/>
  </ds:schemaRefs>
</ds:datastoreItem>
</file>

<file path=customXml/itemProps3.xml><?xml version="1.0" encoding="utf-8"?>
<ds:datastoreItem xmlns:ds="http://schemas.openxmlformats.org/officeDocument/2006/customXml" ds:itemID="{66411989-3929-4DBE-AD7E-E0F4BBDE607C}">
  <ds:schemaRefs>
    <ds:schemaRef ds:uri="http://schemas.microsoft.com/sharepoint/v3/contenttype/forms"/>
  </ds:schemaRefs>
</ds:datastoreItem>
</file>

<file path=customXml/itemProps4.xml><?xml version="1.0" encoding="utf-8"?>
<ds:datastoreItem xmlns:ds="http://schemas.openxmlformats.org/officeDocument/2006/customXml" ds:itemID="{DA8CA355-BE3B-4E69-8291-E7704D49D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CoursewareTemplates</Template>
  <TotalTime>33</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Assessment Parameters</vt:lpstr>
    </vt:vector>
  </TitlesOfParts>
  <Company>Patni</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Parameters</dc:title>
  <dc:creator>Rupali Saha</dc:creator>
  <cp:lastModifiedBy>Naik, Yogini</cp:lastModifiedBy>
  <cp:revision>22</cp:revision>
  <dcterms:created xsi:type="dcterms:W3CDTF">2016-04-18T08:05:00Z</dcterms:created>
  <dcterms:modified xsi:type="dcterms:W3CDTF">2017-09-25T04:27:00Z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0x010100A0AE62D972F90F4BABD1137CCFB20CA1</vt:lpwstr>
  </property>
</Properties>
</file>