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D10" w:rsidRDefault="00E44750">
      <w:r>
        <w:t>TDD:</w:t>
      </w:r>
      <w:r w:rsidR="00641FA2">
        <w:t xml:space="preserve"> Software is developed iteratively.</w:t>
      </w:r>
    </w:p>
    <w:p w:rsidR="00641FA2" w:rsidRPr="00641FA2" w:rsidRDefault="00641FA2" w:rsidP="00641FA2">
      <w:pPr>
        <w:shd w:val="clear" w:color="auto" w:fill="FFFFFF"/>
        <w:spacing w:after="315" w:line="240" w:lineRule="auto"/>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The TDD process consists of the following steps:</w:t>
      </w:r>
    </w:p>
    <w:p w:rsidR="00641FA2" w:rsidRPr="00641FA2" w:rsidRDefault="00641FA2" w:rsidP="00641FA2">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Start by writing a test</w:t>
      </w:r>
    </w:p>
    <w:p w:rsidR="00641FA2" w:rsidRPr="00641FA2" w:rsidRDefault="00641FA2" w:rsidP="00641FA2">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Run the test and any other tests. At this point, your newly added test should fail. If it doesn’t fail here, it might not be testing the right thing and thus has a bug in it.</w:t>
      </w:r>
    </w:p>
    <w:p w:rsidR="00641FA2" w:rsidRPr="00641FA2" w:rsidRDefault="00641FA2" w:rsidP="00641FA2">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Write the minimum amount of code required to make the test pass</w:t>
      </w:r>
    </w:p>
    <w:p w:rsidR="00641FA2" w:rsidRPr="00641FA2" w:rsidRDefault="00641FA2" w:rsidP="00641FA2">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Run the tests to check the new test passes</w:t>
      </w:r>
    </w:p>
    <w:p w:rsidR="00641FA2" w:rsidRPr="00641FA2" w:rsidRDefault="00641FA2" w:rsidP="00641FA2">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 xml:space="preserve">Optionally </w:t>
      </w:r>
      <w:proofErr w:type="spellStart"/>
      <w:r w:rsidRPr="00641FA2">
        <w:rPr>
          <w:rFonts w:ascii="Times New Roman" w:eastAsia="Times New Roman" w:hAnsi="Times New Roman" w:cs="Times New Roman"/>
          <w:color w:val="272727"/>
          <w:sz w:val="18"/>
          <w:szCs w:val="18"/>
          <w:lang w:val="en-US" w:eastAsia="en-IN"/>
        </w:rPr>
        <w:t>refactor</w:t>
      </w:r>
      <w:proofErr w:type="spellEnd"/>
      <w:r w:rsidRPr="00641FA2">
        <w:rPr>
          <w:rFonts w:ascii="Times New Roman" w:eastAsia="Times New Roman" w:hAnsi="Times New Roman" w:cs="Times New Roman"/>
          <w:color w:val="272727"/>
          <w:sz w:val="18"/>
          <w:szCs w:val="18"/>
          <w:lang w:val="en-US" w:eastAsia="en-IN"/>
        </w:rPr>
        <w:t xml:space="preserve"> your code</w:t>
      </w:r>
    </w:p>
    <w:p w:rsidR="00167614" w:rsidRDefault="00641FA2" w:rsidP="00167614">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r w:rsidRPr="00641FA2">
        <w:rPr>
          <w:rFonts w:ascii="Times New Roman" w:eastAsia="Times New Roman" w:hAnsi="Times New Roman" w:cs="Times New Roman"/>
          <w:color w:val="272727"/>
          <w:sz w:val="18"/>
          <w:szCs w:val="18"/>
          <w:lang w:val="en-US" w:eastAsia="en-IN"/>
        </w:rPr>
        <w:t>Repeat from 1</w:t>
      </w:r>
    </w:p>
    <w:p w:rsidR="00167614" w:rsidRPr="00641FA2" w:rsidRDefault="00167614" w:rsidP="00167614">
      <w:pPr>
        <w:numPr>
          <w:ilvl w:val="0"/>
          <w:numId w:val="1"/>
        </w:numPr>
        <w:shd w:val="clear" w:color="auto" w:fill="FFFFFF"/>
        <w:spacing w:before="100" w:beforeAutospacing="1" w:after="100" w:afterAutospacing="1" w:line="240" w:lineRule="auto"/>
        <w:ind w:left="397"/>
        <w:rPr>
          <w:rFonts w:ascii="Times New Roman" w:eastAsia="Times New Roman" w:hAnsi="Times New Roman" w:cs="Times New Roman"/>
          <w:color w:val="272727"/>
          <w:sz w:val="18"/>
          <w:szCs w:val="18"/>
          <w:lang w:val="en-US" w:eastAsia="en-IN"/>
        </w:rPr>
      </w:pPr>
    </w:p>
    <w:p w:rsidR="00641FA2" w:rsidRDefault="006055F8">
      <w:pPr>
        <w:rPr>
          <w:color w:val="272727"/>
          <w:sz w:val="18"/>
          <w:szCs w:val="18"/>
          <w:lang w:val="en-US"/>
        </w:rPr>
      </w:pPr>
      <w:r>
        <w:rPr>
          <w:color w:val="272727"/>
          <w:sz w:val="18"/>
          <w:szCs w:val="18"/>
          <w:lang w:val="en-US"/>
        </w:rPr>
        <w:t>TDD projects often get a code-coverage of 90-100%, which means maintaining the code and adding new features is easy. This is because you have a large set of tests, so you can trust your code and changes work, and didn’t break any other code either.</w:t>
      </w:r>
    </w:p>
    <w:p w:rsidR="006055F8" w:rsidRDefault="006055F8" w:rsidP="006055F8">
      <w:pPr>
        <w:pStyle w:val="NormalWeb"/>
        <w:shd w:val="clear" w:color="auto" w:fill="FFFFFF"/>
        <w:rPr>
          <w:color w:val="272727"/>
          <w:sz w:val="18"/>
          <w:szCs w:val="18"/>
          <w:lang w:val="en-US"/>
        </w:rPr>
      </w:pPr>
      <w:r>
        <w:rPr>
          <w:color w:val="272727"/>
          <w:sz w:val="18"/>
          <w:szCs w:val="18"/>
          <w:lang w:val="en-US"/>
        </w:rPr>
        <w:t>TDD works great with unit tests, but you can apply it to other testing methods as well. It also does not require any specific tool or syntax.</w:t>
      </w:r>
    </w:p>
    <w:p w:rsidR="006055F8" w:rsidRDefault="006055F8" w:rsidP="006055F8">
      <w:pPr>
        <w:pStyle w:val="NormalWeb"/>
        <w:shd w:val="clear" w:color="auto" w:fill="FFFFFF"/>
        <w:rPr>
          <w:color w:val="272727"/>
          <w:sz w:val="18"/>
          <w:szCs w:val="18"/>
          <w:lang w:val="en-US"/>
        </w:rPr>
      </w:pPr>
      <w:r>
        <w:rPr>
          <w:color w:val="272727"/>
          <w:sz w:val="18"/>
          <w:szCs w:val="18"/>
          <w:lang w:val="en-US"/>
        </w:rPr>
        <w:t>The most difficult thing about TDD for many developers is the fact you have to write your tests before writing code</w:t>
      </w:r>
    </w:p>
    <w:p w:rsidR="00E44750" w:rsidRDefault="00E44750">
      <w:r>
        <w:rPr>
          <w:rFonts w:ascii="Helvetica" w:hAnsi="Helvetica" w:cs="Helvetica"/>
          <w:color w:val="333333"/>
          <w:sz w:val="16"/>
          <w:szCs w:val="16"/>
          <w:lang/>
        </w:rPr>
        <w:t>TDD mainly uses automated unit tests to give developers direction on how to design the software. This approach follows a set process. First, create a test that will make the code fail. This helps to ensure that the test is calling the correct code and not working by accident. Then, teams will improve that code to make the test pass. The final stage of this method involves refactoring and removing duplication. It's expected that teams will repeat this cycle throughout the project's lifecycle, making it a perfect complement to Agile and </w:t>
      </w:r>
      <w:hyperlink r:id="rId5" w:tgtFrame="_blank" w:history="1">
        <w:r>
          <w:rPr>
            <w:rStyle w:val="Hyperlink"/>
            <w:rFonts w:ascii="Helvetica" w:hAnsi="Helvetica" w:cs="Helvetica"/>
            <w:sz w:val="16"/>
            <w:szCs w:val="16"/>
            <w:lang/>
          </w:rPr>
          <w:t>automation testing</w:t>
        </w:r>
      </w:hyperlink>
      <w:r>
        <w:rPr>
          <w:rFonts w:ascii="Helvetica" w:hAnsi="Helvetica" w:cs="Helvetica"/>
          <w:color w:val="333333"/>
          <w:sz w:val="16"/>
          <w:szCs w:val="16"/>
          <w:lang/>
        </w:rPr>
        <w:t> efforts</w:t>
      </w:r>
    </w:p>
    <w:p w:rsidR="00E44750" w:rsidRDefault="00E44750">
      <w:pPr>
        <w:rPr>
          <w:rFonts w:ascii="Helvetica" w:hAnsi="Helvetica" w:cs="Helvetica"/>
          <w:color w:val="333333"/>
          <w:sz w:val="16"/>
          <w:szCs w:val="16"/>
          <w:lang/>
        </w:rPr>
      </w:pPr>
      <w:r>
        <w:rPr>
          <w:rFonts w:ascii="Helvetica" w:hAnsi="Helvetica" w:cs="Helvetica"/>
          <w:color w:val="333333"/>
          <w:sz w:val="16"/>
          <w:szCs w:val="16"/>
          <w:lang/>
        </w:rPr>
        <w:t>Test-driven development gives you the when</w:t>
      </w:r>
    </w:p>
    <w:p w:rsidR="00E44750" w:rsidRDefault="00E44750">
      <w:pPr>
        <w:rPr>
          <w:rFonts w:ascii="Helvetica" w:hAnsi="Helvetica" w:cs="Helvetica"/>
          <w:color w:val="333333"/>
          <w:sz w:val="16"/>
          <w:szCs w:val="16"/>
          <w:lang/>
        </w:rPr>
      </w:pPr>
    </w:p>
    <w:p w:rsidR="00E44750" w:rsidRDefault="00E44750">
      <w:pPr>
        <w:rPr>
          <w:rFonts w:ascii="Helvetica" w:hAnsi="Helvetica" w:cs="Helvetica"/>
          <w:color w:val="333333"/>
          <w:sz w:val="16"/>
          <w:szCs w:val="16"/>
          <w:lang/>
        </w:rPr>
      </w:pPr>
    </w:p>
    <w:p w:rsidR="00E44750" w:rsidRDefault="00E44750">
      <w:pPr>
        <w:rPr>
          <w:rFonts w:ascii="Helvetica" w:hAnsi="Helvetica" w:cs="Helvetica"/>
          <w:color w:val="333333"/>
          <w:sz w:val="16"/>
          <w:szCs w:val="16"/>
          <w:lang/>
        </w:rPr>
      </w:pPr>
      <w:r>
        <w:rPr>
          <w:rFonts w:ascii="Helvetica" w:hAnsi="Helvetica" w:cs="Helvetica"/>
          <w:color w:val="333333"/>
          <w:sz w:val="16"/>
          <w:szCs w:val="16"/>
          <w:lang/>
        </w:rPr>
        <w:t>BDD:</w:t>
      </w:r>
      <w:r w:rsidR="00641FA2">
        <w:rPr>
          <w:rFonts w:ascii="Helvetica" w:hAnsi="Helvetica" w:cs="Helvetica"/>
          <w:color w:val="333333"/>
          <w:sz w:val="16"/>
          <w:szCs w:val="16"/>
          <w:lang/>
        </w:rPr>
        <w:t xml:space="preserve"> It is a collection of tools and methodologies based on TDD</w:t>
      </w:r>
    </w:p>
    <w:p w:rsidR="007677C1" w:rsidRDefault="007677C1">
      <w:pPr>
        <w:rPr>
          <w:rFonts w:ascii="Helvetica" w:hAnsi="Helvetica" w:cs="Helvetica"/>
          <w:color w:val="333333"/>
          <w:sz w:val="16"/>
          <w:szCs w:val="16"/>
          <w:lang/>
        </w:rPr>
      </w:pPr>
    </w:p>
    <w:p w:rsidR="007677C1" w:rsidRDefault="007677C1">
      <w:pPr>
        <w:rPr>
          <w:rFonts w:ascii="Helvetica" w:hAnsi="Helvetica" w:cs="Helvetica"/>
          <w:color w:val="333333"/>
          <w:sz w:val="16"/>
          <w:szCs w:val="16"/>
          <w:lang/>
        </w:rPr>
      </w:pPr>
      <w:r>
        <w:rPr>
          <w:rFonts w:ascii="Helvetica" w:hAnsi="Helvetica" w:cs="Helvetica"/>
          <w:noProof/>
          <w:color w:val="333333"/>
          <w:sz w:val="16"/>
          <w:szCs w:val="16"/>
          <w:lang w:eastAsia="en-IN"/>
        </w:rPr>
        <w:drawing>
          <wp:inline distT="0" distB="0" distL="0" distR="0">
            <wp:extent cx="5727700" cy="201168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7700" cy="2011680"/>
                    </a:xfrm>
                    <a:prstGeom prst="rect">
                      <a:avLst/>
                    </a:prstGeom>
                    <a:noFill/>
                    <a:ln w="9525">
                      <a:noFill/>
                      <a:miter lim="800000"/>
                      <a:headEnd/>
                      <a:tailEnd/>
                    </a:ln>
                  </pic:spPr>
                </pic:pic>
              </a:graphicData>
            </a:graphic>
          </wp:inline>
        </w:drawing>
      </w:r>
    </w:p>
    <w:p w:rsidR="007677C1" w:rsidRDefault="007677C1">
      <w:pPr>
        <w:rPr>
          <w:rFonts w:ascii="Helvetica" w:hAnsi="Helvetica" w:cs="Helvetica"/>
          <w:color w:val="333333"/>
          <w:sz w:val="16"/>
          <w:szCs w:val="16"/>
          <w:lang/>
        </w:rPr>
      </w:pPr>
    </w:p>
    <w:p w:rsidR="007677C1" w:rsidRDefault="007677C1">
      <w:pPr>
        <w:rPr>
          <w:rFonts w:ascii="Helvetica" w:hAnsi="Helvetica" w:cs="Helvetica"/>
          <w:color w:val="333333"/>
          <w:sz w:val="16"/>
          <w:szCs w:val="16"/>
          <w:lang/>
        </w:rPr>
      </w:pPr>
      <w:r>
        <w:rPr>
          <w:rFonts w:ascii="Helvetica" w:hAnsi="Helvetica" w:cs="Helvetica"/>
          <w:color w:val="333333"/>
          <w:sz w:val="16"/>
          <w:szCs w:val="16"/>
          <w:lang/>
        </w:rPr>
        <w:t>Given&lt; &gt;</w:t>
      </w:r>
    </w:p>
    <w:p w:rsidR="007677C1" w:rsidRDefault="007677C1">
      <w:pPr>
        <w:rPr>
          <w:rFonts w:ascii="Helvetica" w:hAnsi="Helvetica" w:cs="Helvetica"/>
          <w:color w:val="333333"/>
          <w:sz w:val="16"/>
          <w:szCs w:val="16"/>
          <w:lang/>
        </w:rPr>
      </w:pPr>
      <w:r>
        <w:rPr>
          <w:rFonts w:ascii="Helvetica" w:hAnsi="Helvetica" w:cs="Helvetica"/>
          <w:color w:val="333333"/>
          <w:sz w:val="16"/>
          <w:szCs w:val="16"/>
          <w:lang/>
        </w:rPr>
        <w:t>When&lt;&gt;</w:t>
      </w:r>
    </w:p>
    <w:p w:rsidR="007677C1" w:rsidRDefault="007677C1">
      <w:pPr>
        <w:rPr>
          <w:rFonts w:ascii="Helvetica" w:hAnsi="Helvetica" w:cs="Helvetica"/>
          <w:color w:val="333333"/>
          <w:sz w:val="16"/>
          <w:szCs w:val="16"/>
          <w:lang/>
        </w:rPr>
      </w:pPr>
      <w:r>
        <w:rPr>
          <w:rFonts w:ascii="Helvetica" w:hAnsi="Helvetica" w:cs="Helvetica"/>
          <w:color w:val="333333"/>
          <w:sz w:val="16"/>
          <w:szCs w:val="16"/>
          <w:lang/>
        </w:rPr>
        <w:t>Then&lt;&gt;</w:t>
      </w:r>
    </w:p>
    <w:p w:rsidR="007677C1" w:rsidRDefault="007677C1">
      <w:pPr>
        <w:rPr>
          <w:rFonts w:ascii="Helvetica" w:hAnsi="Helvetica" w:cs="Helvetica"/>
          <w:color w:val="333333"/>
          <w:sz w:val="16"/>
          <w:szCs w:val="16"/>
          <w:lang/>
        </w:rPr>
      </w:pPr>
      <w:r>
        <w:rPr>
          <w:rFonts w:ascii="Helvetica" w:hAnsi="Helvetica" w:cs="Helvetica"/>
          <w:color w:val="333333"/>
          <w:sz w:val="16"/>
          <w:szCs w:val="16"/>
          <w:lang/>
        </w:rPr>
        <w:t>Fed to automated tool like cucumber</w:t>
      </w:r>
    </w:p>
    <w:p w:rsidR="007677C1" w:rsidRDefault="007677C1">
      <w:pPr>
        <w:rPr>
          <w:rFonts w:ascii="Helvetica" w:hAnsi="Helvetica" w:cs="Helvetica"/>
          <w:color w:val="333333"/>
          <w:sz w:val="16"/>
          <w:szCs w:val="16"/>
          <w:lang/>
        </w:rPr>
      </w:pPr>
      <w:r>
        <w:rPr>
          <w:rFonts w:ascii="Helvetica" w:hAnsi="Helvetica" w:cs="Helvetica"/>
          <w:noProof/>
          <w:color w:val="333333"/>
          <w:sz w:val="16"/>
          <w:szCs w:val="16"/>
          <w:lang w:eastAsia="en-IN"/>
        </w:rPr>
        <w:lastRenderedPageBreak/>
        <w:drawing>
          <wp:inline distT="0" distB="0" distL="0" distR="0">
            <wp:extent cx="5069205" cy="3131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069205" cy="3131185"/>
                    </a:xfrm>
                    <a:prstGeom prst="rect">
                      <a:avLst/>
                    </a:prstGeom>
                    <a:noFill/>
                    <a:ln w="9525">
                      <a:noFill/>
                      <a:miter lim="800000"/>
                      <a:headEnd/>
                      <a:tailEnd/>
                    </a:ln>
                  </pic:spPr>
                </pic:pic>
              </a:graphicData>
            </a:graphic>
          </wp:inline>
        </w:drawing>
      </w:r>
    </w:p>
    <w:p w:rsidR="007E5668" w:rsidRDefault="007E5668">
      <w:pPr>
        <w:rPr>
          <w:rFonts w:ascii="Helvetica" w:hAnsi="Helvetica" w:cs="Helvetica"/>
          <w:color w:val="333333"/>
          <w:sz w:val="16"/>
          <w:szCs w:val="16"/>
          <w:lang/>
        </w:rPr>
      </w:pPr>
      <w:r>
        <w:rPr>
          <w:rFonts w:ascii="Helvetica" w:hAnsi="Helvetica" w:cs="Helvetica"/>
          <w:noProof/>
          <w:color w:val="333333"/>
          <w:sz w:val="16"/>
          <w:szCs w:val="16"/>
          <w:lang w:eastAsia="en-IN"/>
        </w:rPr>
        <w:drawing>
          <wp:inline distT="0" distB="0" distL="0" distR="0">
            <wp:extent cx="5727700" cy="1997075"/>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27700" cy="1997075"/>
                    </a:xfrm>
                    <a:prstGeom prst="rect">
                      <a:avLst/>
                    </a:prstGeom>
                    <a:noFill/>
                    <a:ln w="9525">
                      <a:noFill/>
                      <a:miter lim="800000"/>
                      <a:headEnd/>
                      <a:tailEnd/>
                    </a:ln>
                  </pic:spPr>
                </pic:pic>
              </a:graphicData>
            </a:graphic>
          </wp:inline>
        </w:drawing>
      </w:r>
    </w:p>
    <w:p w:rsidR="006C01A9" w:rsidRPr="006C01A9" w:rsidRDefault="006C01A9" w:rsidP="006C01A9">
      <w:pPr>
        <w:spacing w:before="92" w:after="92" w:line="360" w:lineRule="atLeast"/>
        <w:rPr>
          <w:rFonts w:ascii="Bariol" w:eastAsia="Times New Roman" w:hAnsi="Bariol" w:cs="Times New Roman"/>
          <w:color w:val="7B889A"/>
          <w:spacing w:val="-1"/>
          <w:sz w:val="2"/>
          <w:szCs w:val="2"/>
          <w:lang w:eastAsia="en-IN"/>
        </w:rPr>
      </w:pPr>
      <w:r w:rsidRPr="006C01A9">
        <w:rPr>
          <w:rFonts w:ascii="Bariol" w:eastAsia="Times New Roman" w:hAnsi="Bariol" w:cs="Times New Roman"/>
          <w:color w:val="7B889A"/>
          <w:spacing w:val="-1"/>
          <w:sz w:val="2"/>
          <w:szCs w:val="2"/>
          <w:lang w:eastAsia="en-IN"/>
        </w:rPr>
        <w:t xml:space="preserve">In Behavior-Driven development there is an approach called </w:t>
      </w:r>
      <w:r w:rsidRPr="006C01A9">
        <w:rPr>
          <w:rFonts w:ascii="Bariol" w:eastAsia="Times New Roman" w:hAnsi="Bariol" w:cs="Times New Roman"/>
          <w:b/>
          <w:bCs/>
          <w:color w:val="101B27"/>
          <w:spacing w:val="-1"/>
          <w:sz w:val="2"/>
          <w:lang w:eastAsia="en-IN"/>
        </w:rPr>
        <w:t>Outside-In Development</w:t>
      </w:r>
      <w:r w:rsidRPr="006C01A9">
        <w:rPr>
          <w:rFonts w:ascii="Bariol" w:eastAsia="Times New Roman" w:hAnsi="Bariol" w:cs="Times New Roman"/>
          <w:color w:val="7B889A"/>
          <w:spacing w:val="-1"/>
          <w:sz w:val="2"/>
          <w:szCs w:val="2"/>
          <w:lang w:eastAsia="en-IN"/>
        </w:rPr>
        <w:t xml:space="preserve"> where we go the other way round:</w:t>
      </w:r>
    </w:p>
    <w:p w:rsidR="006C01A9" w:rsidRPr="006C01A9" w:rsidRDefault="006C01A9" w:rsidP="006C01A9">
      <w:pPr>
        <w:spacing w:before="92" w:after="92" w:line="360" w:lineRule="atLeast"/>
        <w:rPr>
          <w:rFonts w:ascii="Bariol" w:eastAsia="Times New Roman" w:hAnsi="Bariol" w:cs="Times New Roman"/>
          <w:color w:val="7B889A"/>
          <w:spacing w:val="-1"/>
          <w:sz w:val="2"/>
          <w:szCs w:val="2"/>
          <w:lang w:eastAsia="en-IN"/>
        </w:rPr>
      </w:pPr>
      <w:r w:rsidRPr="006C01A9">
        <w:rPr>
          <w:rFonts w:ascii="Bariol" w:eastAsia="Times New Roman" w:hAnsi="Bariol" w:cs="Times New Roman"/>
          <w:color w:val="7B889A"/>
          <w:spacing w:val="-1"/>
          <w:sz w:val="2"/>
          <w:szCs w:val="2"/>
          <w:lang w:eastAsia="en-IN"/>
        </w:rPr>
        <w:t>We write our scenario first, and in order to make it work we write examples for single components. The application code comes last. This is our development cycle:</w:t>
      </w:r>
    </w:p>
    <w:p w:rsidR="006C01A9" w:rsidRPr="006C01A9" w:rsidRDefault="006C01A9" w:rsidP="006C01A9">
      <w:pPr>
        <w:numPr>
          <w:ilvl w:val="0"/>
          <w:numId w:val="2"/>
        </w:numPr>
        <w:spacing w:before="100" w:beforeAutospacing="1" w:after="100" w:afterAutospacing="1" w:line="360" w:lineRule="atLeast"/>
        <w:textAlignment w:val="top"/>
        <w:rPr>
          <w:rFonts w:ascii="Bariol" w:eastAsia="Times New Roman" w:hAnsi="Bariol" w:cs="Times New Roman"/>
          <w:color w:val="7B889A"/>
          <w:spacing w:val="-1"/>
          <w:sz w:val="2"/>
          <w:szCs w:val="2"/>
          <w:lang w:eastAsia="en-IN"/>
        </w:rPr>
      </w:pPr>
      <w:r w:rsidRPr="006C01A9">
        <w:rPr>
          <w:rFonts w:ascii="Bariol" w:eastAsia="Times New Roman" w:hAnsi="Bariol" w:cs="Times New Roman"/>
          <w:color w:val="7B889A"/>
          <w:spacing w:val="-1"/>
          <w:sz w:val="2"/>
          <w:szCs w:val="2"/>
          <w:lang w:eastAsia="en-IN"/>
        </w:rPr>
        <w:t>Specify a scenario</w:t>
      </w:r>
    </w:p>
    <w:p w:rsidR="006C01A9" w:rsidRPr="006C01A9" w:rsidRDefault="006C01A9" w:rsidP="006C01A9">
      <w:pPr>
        <w:numPr>
          <w:ilvl w:val="0"/>
          <w:numId w:val="2"/>
        </w:numPr>
        <w:spacing w:before="100" w:beforeAutospacing="1" w:after="100" w:afterAutospacing="1" w:line="360" w:lineRule="atLeast"/>
        <w:textAlignment w:val="top"/>
        <w:rPr>
          <w:rFonts w:ascii="Bariol" w:eastAsia="Times New Roman" w:hAnsi="Bariol" w:cs="Times New Roman"/>
          <w:color w:val="7B889A"/>
          <w:spacing w:val="-1"/>
          <w:sz w:val="2"/>
          <w:szCs w:val="2"/>
          <w:lang w:eastAsia="en-IN"/>
        </w:rPr>
      </w:pPr>
      <w:r w:rsidRPr="006C01A9">
        <w:rPr>
          <w:rFonts w:ascii="Bariol" w:eastAsia="Times New Roman" w:hAnsi="Bariol" w:cs="Times New Roman"/>
          <w:color w:val="7B889A"/>
          <w:spacing w:val="-1"/>
          <w:sz w:val="2"/>
          <w:szCs w:val="2"/>
          <w:lang w:eastAsia="en-IN"/>
        </w:rPr>
        <w:t>Run the scenario and watch it fail 2.1. Specify the behavior of a component in an example to fix the failure 2.2. Run the component specification and watch it fail 2.3. Implement the minimum functionality necessary to make the example work</w:t>
      </w:r>
    </w:p>
    <w:p w:rsidR="006C01A9" w:rsidRPr="006C01A9" w:rsidRDefault="006C01A9" w:rsidP="006C01A9">
      <w:pPr>
        <w:numPr>
          <w:ilvl w:val="0"/>
          <w:numId w:val="2"/>
        </w:numPr>
        <w:spacing w:before="100" w:beforeAutospacing="1" w:after="100" w:afterAutospacing="1" w:line="360" w:lineRule="atLeast"/>
        <w:textAlignment w:val="top"/>
        <w:rPr>
          <w:rFonts w:ascii="Bariol" w:eastAsia="Times New Roman" w:hAnsi="Bariol" w:cs="Times New Roman"/>
          <w:color w:val="7B889A"/>
          <w:spacing w:val="-1"/>
          <w:sz w:val="2"/>
          <w:szCs w:val="2"/>
          <w:lang w:eastAsia="en-IN"/>
        </w:rPr>
      </w:pPr>
      <w:r w:rsidRPr="006C01A9">
        <w:rPr>
          <w:rFonts w:ascii="Bariol" w:eastAsia="Times New Roman" w:hAnsi="Bariol" w:cs="Times New Roman"/>
          <w:color w:val="7B889A"/>
          <w:spacing w:val="-1"/>
          <w:sz w:val="2"/>
          <w:szCs w:val="2"/>
          <w:lang w:eastAsia="en-IN"/>
        </w:rPr>
        <w:t>Run the feature again. If it still fails, continue with 2.1.</w:t>
      </w:r>
    </w:p>
    <w:p w:rsidR="006C01A9" w:rsidRPr="006C01A9" w:rsidRDefault="006C01A9" w:rsidP="006C01A9">
      <w:pPr>
        <w:numPr>
          <w:ilvl w:val="0"/>
          <w:numId w:val="2"/>
        </w:numPr>
        <w:spacing w:before="100" w:beforeAutospacing="1" w:after="100" w:afterAutospacing="1" w:line="360" w:lineRule="atLeast"/>
        <w:textAlignment w:val="top"/>
        <w:rPr>
          <w:rFonts w:ascii="Bariol" w:eastAsia="Times New Roman" w:hAnsi="Bariol" w:cs="Times New Roman"/>
          <w:color w:val="7B889A"/>
          <w:spacing w:val="-1"/>
          <w:sz w:val="2"/>
          <w:szCs w:val="2"/>
          <w:lang w:eastAsia="en-IN"/>
        </w:rPr>
      </w:pPr>
      <w:r w:rsidRPr="006C01A9">
        <w:rPr>
          <w:rFonts w:ascii="Bariol" w:eastAsia="Times New Roman" w:hAnsi="Bariol" w:cs="Times New Roman"/>
          <w:color w:val="7B889A"/>
          <w:spacing w:val="-1"/>
          <w:sz w:val="2"/>
          <w:szCs w:val="2"/>
          <w:lang w:eastAsia="en-IN"/>
        </w:rPr>
        <w:t xml:space="preserve">The scenario works! Write another scenario until the feature is complete. Developing software Outside-In has numerous advantages. Watch the </w:t>
      </w:r>
      <w:proofErr w:type="spellStart"/>
      <w:r w:rsidRPr="006C01A9">
        <w:rPr>
          <w:rFonts w:ascii="Bariol" w:eastAsia="Times New Roman" w:hAnsi="Bariol" w:cs="Times New Roman"/>
          <w:color w:val="7B889A"/>
          <w:spacing w:val="-1"/>
          <w:sz w:val="2"/>
          <w:szCs w:val="2"/>
          <w:lang w:eastAsia="en-IN"/>
        </w:rPr>
        <w:t>screencast</w:t>
      </w:r>
      <w:proofErr w:type="spellEnd"/>
      <w:r w:rsidRPr="006C01A9">
        <w:rPr>
          <w:rFonts w:ascii="Bariol" w:eastAsia="Times New Roman" w:hAnsi="Bariol" w:cs="Times New Roman"/>
          <w:color w:val="7B889A"/>
          <w:spacing w:val="-1"/>
          <w:sz w:val="2"/>
          <w:szCs w:val="2"/>
          <w:lang w:eastAsia="en-IN"/>
        </w:rPr>
        <w:t xml:space="preserve"> to find out more!</w:t>
      </w:r>
    </w:p>
    <w:p w:rsidR="006C01A9" w:rsidRDefault="006C01A9">
      <w:pPr>
        <w:rPr>
          <w:rFonts w:ascii="Helvetica" w:hAnsi="Helvetica" w:cs="Helvetica"/>
          <w:color w:val="333333"/>
          <w:sz w:val="16"/>
          <w:szCs w:val="16"/>
          <w:lang/>
        </w:rPr>
      </w:pPr>
    </w:p>
    <w:p w:rsidR="00E44750" w:rsidRDefault="00E44750">
      <w:pPr>
        <w:rPr>
          <w:rFonts w:ascii="Helvetica" w:hAnsi="Helvetica" w:cs="Helvetica"/>
          <w:color w:val="333333"/>
          <w:sz w:val="16"/>
          <w:szCs w:val="16"/>
          <w:lang/>
        </w:rPr>
      </w:pPr>
      <w:r>
        <w:rPr>
          <w:rFonts w:ascii="Helvetica" w:hAnsi="Helvetica" w:cs="Helvetica"/>
          <w:color w:val="333333"/>
          <w:sz w:val="16"/>
          <w:szCs w:val="16"/>
          <w:lang/>
        </w:rPr>
        <w:t xml:space="preserve">BDD helps mitigate issues caused by TDD and is driven by behavior and specification.BDD is telling the code exactly what you </w:t>
      </w:r>
      <w:proofErr w:type="gramStart"/>
      <w:r>
        <w:rPr>
          <w:rFonts w:ascii="Helvetica" w:hAnsi="Helvetica" w:cs="Helvetica"/>
          <w:color w:val="333333"/>
          <w:sz w:val="16"/>
          <w:szCs w:val="16"/>
          <w:lang/>
        </w:rPr>
        <w:t>want</w:t>
      </w:r>
      <w:proofErr w:type="gramEnd"/>
      <w:r>
        <w:rPr>
          <w:rFonts w:ascii="Helvetica" w:hAnsi="Helvetica" w:cs="Helvetica"/>
          <w:color w:val="333333"/>
          <w:sz w:val="16"/>
          <w:szCs w:val="16"/>
          <w:lang/>
        </w:rPr>
        <w:t xml:space="preserve"> it to do. This is a major difference, as BDD directly impacts the actual design of the software, while TDD is more focused on the testing.</w:t>
      </w:r>
    </w:p>
    <w:p w:rsidR="00E44750" w:rsidRDefault="00E44750">
      <w:pPr>
        <w:rPr>
          <w:rFonts w:ascii="Helvetica" w:hAnsi="Helvetica" w:cs="Helvetica"/>
          <w:color w:val="333333"/>
          <w:sz w:val="16"/>
          <w:szCs w:val="16"/>
          <w:lang/>
        </w:rPr>
      </w:pPr>
      <w:r>
        <w:rPr>
          <w:rFonts w:ascii="Helvetica" w:hAnsi="Helvetica" w:cs="Helvetica"/>
          <w:color w:val="333333"/>
          <w:sz w:val="16"/>
          <w:szCs w:val="16"/>
          <w:lang/>
        </w:rPr>
        <w:t>Behavior-driven development gives you the how</w:t>
      </w:r>
    </w:p>
    <w:p w:rsidR="00E44750" w:rsidRDefault="006944D0">
      <w:pPr>
        <w:rPr>
          <w:rFonts w:ascii="Helvetica" w:hAnsi="Helvetica" w:cs="Helvetica"/>
          <w:color w:val="333333"/>
          <w:sz w:val="16"/>
          <w:szCs w:val="16"/>
          <w:lang/>
        </w:rPr>
      </w:pPr>
      <w:r>
        <w:rPr>
          <w:color w:val="272727"/>
          <w:sz w:val="18"/>
          <w:szCs w:val="18"/>
          <w:lang w:val="en-US"/>
        </w:rPr>
        <w:t xml:space="preserve">When applied to </w:t>
      </w:r>
      <w:proofErr w:type="gramStart"/>
      <w:r>
        <w:rPr>
          <w:color w:val="272727"/>
          <w:sz w:val="18"/>
          <w:szCs w:val="18"/>
          <w:lang w:val="en-US"/>
        </w:rPr>
        <w:t>automated</w:t>
      </w:r>
      <w:proofErr w:type="gramEnd"/>
      <w:r>
        <w:rPr>
          <w:color w:val="272727"/>
          <w:sz w:val="18"/>
          <w:szCs w:val="18"/>
          <w:lang w:val="en-US"/>
        </w:rPr>
        <w:t xml:space="preserve"> testing, BDD is a set of best practices for writing great tests. BDD can, and should be, used together with TDD and unit testing methods.</w:t>
      </w:r>
    </w:p>
    <w:p w:rsidR="00E44750" w:rsidRDefault="00E44750">
      <w:pPr>
        <w:rPr>
          <w:rFonts w:ascii="Helvetica" w:hAnsi="Helvetica" w:cs="Helvetica"/>
          <w:color w:val="333333"/>
          <w:sz w:val="16"/>
          <w:szCs w:val="16"/>
          <w:lang/>
        </w:rPr>
      </w:pPr>
    </w:p>
    <w:p w:rsidR="00E44750" w:rsidRDefault="00587EE0">
      <w:pPr>
        <w:rPr>
          <w:rFonts w:ascii="Helvetica" w:hAnsi="Helvetica" w:cs="Helvetica"/>
          <w:color w:val="333333"/>
          <w:sz w:val="16"/>
          <w:szCs w:val="16"/>
          <w:lang/>
        </w:rPr>
      </w:pPr>
      <w:r>
        <w:rPr>
          <w:rFonts w:ascii="Helvetica" w:hAnsi="Helvetica" w:cs="Helvetica"/>
          <w:color w:val="333333"/>
          <w:sz w:val="16"/>
          <w:szCs w:val="16"/>
          <w:lang/>
        </w:rPr>
        <w:lastRenderedPageBreak/>
        <w:t xml:space="preserve">The software tends to be better designed [with BDD], that is, loosely coupled and easily maintainable, because the developer is free to make design decisions and </w:t>
      </w:r>
      <w:proofErr w:type="spellStart"/>
      <w:r>
        <w:rPr>
          <w:rFonts w:ascii="Helvetica" w:hAnsi="Helvetica" w:cs="Helvetica"/>
          <w:color w:val="333333"/>
          <w:sz w:val="16"/>
          <w:szCs w:val="16"/>
          <w:lang/>
        </w:rPr>
        <w:t>refactor</w:t>
      </w:r>
      <w:proofErr w:type="spellEnd"/>
      <w:r>
        <w:rPr>
          <w:rFonts w:ascii="Helvetica" w:hAnsi="Helvetica" w:cs="Helvetica"/>
          <w:color w:val="333333"/>
          <w:sz w:val="16"/>
          <w:szCs w:val="16"/>
          <w:lang/>
        </w:rPr>
        <w:t xml:space="preserve"> at any time with confidence that the software is still working</w:t>
      </w:r>
    </w:p>
    <w:p w:rsidR="00E44750" w:rsidRDefault="00E44750">
      <w:r>
        <w:rPr>
          <w:rFonts w:ascii="Helvetica" w:hAnsi="Helvetica" w:cs="Helvetica"/>
          <w:color w:val="333333"/>
          <w:sz w:val="16"/>
          <w:szCs w:val="16"/>
          <w:lang/>
        </w:rPr>
        <w:t>Although you can use each individually, you should combine them for best results as they complement each other very nicely</w:t>
      </w:r>
    </w:p>
    <w:sectPr w:rsidR="00E44750" w:rsidSect="005D61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ario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1C66A7"/>
    <w:multiLevelType w:val="multilevel"/>
    <w:tmpl w:val="E78E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FD75BC"/>
    <w:multiLevelType w:val="multilevel"/>
    <w:tmpl w:val="E27E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44750"/>
    <w:rsid w:val="000C4D04"/>
    <w:rsid w:val="00167614"/>
    <w:rsid w:val="003E1986"/>
    <w:rsid w:val="00587EE0"/>
    <w:rsid w:val="005B5A55"/>
    <w:rsid w:val="005D6130"/>
    <w:rsid w:val="006055F8"/>
    <w:rsid w:val="00641FA2"/>
    <w:rsid w:val="006944D0"/>
    <w:rsid w:val="006C01A9"/>
    <w:rsid w:val="007677C1"/>
    <w:rsid w:val="007E5668"/>
    <w:rsid w:val="00CB629D"/>
    <w:rsid w:val="00D93FA3"/>
    <w:rsid w:val="00E44750"/>
    <w:rsid w:val="00E4713F"/>
    <w:rsid w:val="00F84D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4750"/>
    <w:rPr>
      <w:strike w:val="0"/>
      <w:dstrike w:val="0"/>
      <w:color w:val="0288D1"/>
      <w:u w:val="none"/>
      <w:effect w:val="none"/>
      <w:shd w:val="clear" w:color="auto" w:fill="auto"/>
    </w:rPr>
  </w:style>
  <w:style w:type="paragraph" w:styleId="NormalWeb">
    <w:name w:val="Normal (Web)"/>
    <w:basedOn w:val="Normal"/>
    <w:uiPriority w:val="99"/>
    <w:semiHidden/>
    <w:unhideWhenUsed/>
    <w:rsid w:val="00641FA2"/>
    <w:pPr>
      <w:spacing w:after="315"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67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7C1"/>
    <w:rPr>
      <w:rFonts w:ascii="Tahoma" w:hAnsi="Tahoma" w:cs="Tahoma"/>
      <w:sz w:val="16"/>
      <w:szCs w:val="16"/>
    </w:rPr>
  </w:style>
  <w:style w:type="character" w:styleId="Strong">
    <w:name w:val="Strong"/>
    <w:basedOn w:val="DefaultParagraphFont"/>
    <w:uiPriority w:val="22"/>
    <w:qFormat/>
    <w:rsid w:val="006C01A9"/>
    <w:rPr>
      <w:b/>
      <w:bCs/>
      <w:color w:val="101B27"/>
    </w:rPr>
  </w:style>
</w:styles>
</file>

<file path=word/webSettings.xml><?xml version="1.0" encoding="utf-8"?>
<w:webSettings xmlns:r="http://schemas.openxmlformats.org/officeDocument/2006/relationships" xmlns:w="http://schemas.openxmlformats.org/wordprocessingml/2006/main">
  <w:divs>
    <w:div w:id="473567482">
      <w:bodyDiv w:val="1"/>
      <w:marLeft w:val="0"/>
      <w:marRight w:val="0"/>
      <w:marTop w:val="0"/>
      <w:marBottom w:val="0"/>
      <w:divBdr>
        <w:top w:val="none" w:sz="0" w:space="0" w:color="auto"/>
        <w:left w:val="none" w:sz="0" w:space="0" w:color="auto"/>
        <w:bottom w:val="none" w:sz="0" w:space="0" w:color="auto"/>
        <w:right w:val="none" w:sz="0" w:space="0" w:color="auto"/>
      </w:divBdr>
      <w:divsChild>
        <w:div w:id="1454059047">
          <w:marLeft w:val="0"/>
          <w:marRight w:val="0"/>
          <w:marTop w:val="0"/>
          <w:marBottom w:val="0"/>
          <w:divBdr>
            <w:top w:val="none" w:sz="0" w:space="0" w:color="auto"/>
            <w:left w:val="none" w:sz="0" w:space="0" w:color="auto"/>
            <w:bottom w:val="none" w:sz="0" w:space="0" w:color="auto"/>
            <w:right w:val="none" w:sz="0" w:space="0" w:color="auto"/>
          </w:divBdr>
        </w:div>
      </w:divsChild>
    </w:div>
    <w:div w:id="1441140412">
      <w:bodyDiv w:val="1"/>
      <w:marLeft w:val="0"/>
      <w:marRight w:val="0"/>
      <w:marTop w:val="0"/>
      <w:marBottom w:val="0"/>
      <w:divBdr>
        <w:top w:val="none" w:sz="0" w:space="0" w:color="auto"/>
        <w:left w:val="none" w:sz="0" w:space="0" w:color="auto"/>
        <w:bottom w:val="none" w:sz="0" w:space="0" w:color="auto"/>
        <w:right w:val="none" w:sz="0" w:space="0" w:color="auto"/>
      </w:divBdr>
      <w:divsChild>
        <w:div w:id="2088454882">
          <w:marLeft w:val="0"/>
          <w:marRight w:val="0"/>
          <w:marTop w:val="0"/>
          <w:marBottom w:val="0"/>
          <w:divBdr>
            <w:top w:val="none" w:sz="0" w:space="0" w:color="auto"/>
            <w:left w:val="none" w:sz="0" w:space="0" w:color="auto"/>
            <w:bottom w:val="none" w:sz="0" w:space="0" w:color="auto"/>
            <w:right w:val="none" w:sz="0" w:space="0" w:color="auto"/>
          </w:divBdr>
          <w:divsChild>
            <w:div w:id="1491021260">
              <w:marLeft w:val="0"/>
              <w:marRight w:val="0"/>
              <w:marTop w:val="0"/>
              <w:marBottom w:val="0"/>
              <w:divBdr>
                <w:top w:val="none" w:sz="0" w:space="0" w:color="auto"/>
                <w:left w:val="none" w:sz="0" w:space="0" w:color="auto"/>
                <w:bottom w:val="none" w:sz="0" w:space="0" w:color="auto"/>
                <w:right w:val="none" w:sz="0" w:space="0" w:color="auto"/>
              </w:divBdr>
              <w:divsChild>
                <w:div w:id="629633638">
                  <w:marLeft w:val="0"/>
                  <w:marRight w:val="0"/>
                  <w:marTop w:val="0"/>
                  <w:marBottom w:val="0"/>
                  <w:divBdr>
                    <w:top w:val="none" w:sz="0" w:space="0" w:color="auto"/>
                    <w:left w:val="none" w:sz="0" w:space="0" w:color="auto"/>
                    <w:bottom w:val="none" w:sz="0" w:space="0" w:color="auto"/>
                    <w:right w:val="none" w:sz="0" w:space="0" w:color="auto"/>
                  </w:divBdr>
                  <w:divsChild>
                    <w:div w:id="570044087">
                      <w:marLeft w:val="0"/>
                      <w:marRight w:val="0"/>
                      <w:marTop w:val="0"/>
                      <w:marBottom w:val="0"/>
                      <w:divBdr>
                        <w:top w:val="none" w:sz="0" w:space="0" w:color="auto"/>
                        <w:left w:val="none" w:sz="0" w:space="0" w:color="auto"/>
                        <w:bottom w:val="none" w:sz="0" w:space="0" w:color="auto"/>
                        <w:right w:val="none" w:sz="0" w:space="0" w:color="auto"/>
                      </w:divBdr>
                      <w:divsChild>
                        <w:div w:id="67132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859661">
      <w:bodyDiv w:val="1"/>
      <w:marLeft w:val="0"/>
      <w:marRight w:val="0"/>
      <w:marTop w:val="0"/>
      <w:marBottom w:val="0"/>
      <w:divBdr>
        <w:top w:val="none" w:sz="0" w:space="0" w:color="auto"/>
        <w:left w:val="none" w:sz="0" w:space="0" w:color="auto"/>
        <w:bottom w:val="none" w:sz="0" w:space="0" w:color="auto"/>
        <w:right w:val="none" w:sz="0" w:space="0" w:color="auto"/>
      </w:divBdr>
      <w:divsChild>
        <w:div w:id="258488313">
          <w:marLeft w:val="0"/>
          <w:marRight w:val="0"/>
          <w:marTop w:val="0"/>
          <w:marBottom w:val="0"/>
          <w:divBdr>
            <w:top w:val="none" w:sz="0" w:space="0" w:color="auto"/>
            <w:left w:val="none" w:sz="0" w:space="0" w:color="auto"/>
            <w:bottom w:val="none" w:sz="0" w:space="0" w:color="auto"/>
            <w:right w:val="none" w:sz="0" w:space="0" w:color="auto"/>
          </w:divBdr>
          <w:divsChild>
            <w:div w:id="1606182936">
              <w:marLeft w:val="0"/>
              <w:marRight w:val="0"/>
              <w:marTop w:val="0"/>
              <w:marBottom w:val="0"/>
              <w:divBdr>
                <w:top w:val="none" w:sz="0" w:space="0" w:color="auto"/>
                <w:left w:val="none" w:sz="0" w:space="0" w:color="auto"/>
                <w:bottom w:val="none" w:sz="0" w:space="0" w:color="auto"/>
                <w:right w:val="none" w:sz="0" w:space="0" w:color="auto"/>
              </w:divBdr>
              <w:divsChild>
                <w:div w:id="750278077">
                  <w:marLeft w:val="0"/>
                  <w:marRight w:val="0"/>
                  <w:marTop w:val="0"/>
                  <w:marBottom w:val="0"/>
                  <w:divBdr>
                    <w:top w:val="none" w:sz="0" w:space="0" w:color="auto"/>
                    <w:left w:val="none" w:sz="0" w:space="0" w:color="auto"/>
                    <w:bottom w:val="none" w:sz="0" w:space="0" w:color="auto"/>
                    <w:right w:val="none" w:sz="0" w:space="0" w:color="auto"/>
                  </w:divBdr>
                  <w:divsChild>
                    <w:div w:id="1155679862">
                      <w:marLeft w:val="0"/>
                      <w:marRight w:val="0"/>
                      <w:marTop w:val="0"/>
                      <w:marBottom w:val="0"/>
                      <w:divBdr>
                        <w:top w:val="none" w:sz="0" w:space="0" w:color="auto"/>
                        <w:left w:val="none" w:sz="0" w:space="0" w:color="auto"/>
                        <w:bottom w:val="none" w:sz="0" w:space="0" w:color="auto"/>
                        <w:right w:val="none" w:sz="0" w:space="0" w:color="auto"/>
                      </w:divBdr>
                      <w:divsChild>
                        <w:div w:id="1737675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303713">
      <w:bodyDiv w:val="1"/>
      <w:marLeft w:val="0"/>
      <w:marRight w:val="0"/>
      <w:marTop w:val="0"/>
      <w:marBottom w:val="0"/>
      <w:divBdr>
        <w:top w:val="none" w:sz="0" w:space="0" w:color="auto"/>
        <w:left w:val="none" w:sz="0" w:space="0" w:color="auto"/>
        <w:bottom w:val="none" w:sz="0" w:space="0" w:color="auto"/>
        <w:right w:val="none" w:sz="0" w:space="0" w:color="auto"/>
      </w:divBdr>
      <w:divsChild>
        <w:div w:id="797333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test.com/courses/test-automation-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4294967075</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2018-01-06T02:18:00Z</dcterms:created>
  <dcterms:modified xsi:type="dcterms:W3CDTF">2018-01-06T00:15:00Z</dcterms:modified>
</cp:coreProperties>
</file>