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250bbe2c52ed4937e8ced6d0915c747428c3dd"/>
    <w:p>
      <w:pPr>
        <w:pStyle w:val="Heading1"/>
      </w:pPr>
      <w:r>
        <w:t xml:space="preserve">AGCD Public Preview - Scope Documentation</w:t>
      </w:r>
    </w:p>
    <w:bookmarkStart w:id="9" w:name="overview"/>
    <w:p>
      <w:pPr>
        <w:pStyle w:val="Heading2"/>
      </w:pPr>
      <w:r>
        <w:t xml:space="preserve">Overview</w:t>
      </w:r>
    </w:p>
    <w:p>
      <w:pPr>
        <w:pStyle w:val="FirstParagraph"/>
      </w:pPr>
      <w:r>
        <w:t xml:space="preserve">The</w:t>
      </w:r>
      <w:r>
        <w:t xml:space="preserve"> </w:t>
      </w:r>
      <w:r>
        <w:rPr>
          <w:b/>
          <w:bCs/>
        </w:rPr>
        <w:t xml:space="preserve">Orchestration Agent (Preview)</w:t>
      </w:r>
      <w:r>
        <w:t xml:space="preserve"> </w:t>
      </w:r>
      <w:r>
        <w:t xml:space="preserve">is a feature within Dynamics 365 Contact Center that enables administrators to create and manage routing playbooks using natural language prompting. This document outlines the complete scope of the public preview, including all user flows, features, and limitations.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entry-point--navigation">
        <w:r>
          <w:rPr>
            <w:rStyle w:val="Hyperlink"/>
          </w:rPr>
          <w:t xml:space="preserve">Entry Point &amp; Navigation</w:t>
        </w:r>
      </w:hyperlink>
    </w:p>
    <w:p>
      <w:pPr>
        <w:pStyle w:val="Compact"/>
        <w:numPr>
          <w:ilvl w:val="0"/>
          <w:numId w:val="1001"/>
        </w:numPr>
      </w:pPr>
      <w:hyperlink w:anchor="home-screen">
        <w:r>
          <w:rPr>
            <w:rStyle w:val="Hyperlink"/>
          </w:rPr>
          <w:t xml:space="preserve">Home Screen</w:t>
        </w:r>
      </w:hyperlink>
    </w:p>
    <w:p>
      <w:pPr>
        <w:pStyle w:val="Compact"/>
        <w:numPr>
          <w:ilvl w:val="0"/>
          <w:numId w:val="1001"/>
        </w:numPr>
      </w:pPr>
      <w:hyperlink w:anchor="template-gallery">
        <w:r>
          <w:rPr>
            <w:rStyle w:val="Hyperlink"/>
          </w:rPr>
          <w:t xml:space="preserve">Template Gallery</w:t>
        </w:r>
      </w:hyperlink>
    </w:p>
    <w:p>
      <w:pPr>
        <w:pStyle w:val="Compact"/>
        <w:numPr>
          <w:ilvl w:val="0"/>
          <w:numId w:val="1001"/>
        </w:numPr>
      </w:pPr>
      <w:hyperlink w:anchor="available-templates">
        <w:r>
          <w:rPr>
            <w:rStyle w:val="Hyperlink"/>
          </w:rPr>
          <w:t xml:space="preserve">Available Templates</w:t>
        </w:r>
      </w:hyperlink>
    </w:p>
    <w:p>
      <w:pPr>
        <w:pStyle w:val="Compact"/>
        <w:numPr>
          <w:ilvl w:val="0"/>
          <w:numId w:val="1001"/>
        </w:numPr>
      </w:pPr>
      <w:hyperlink w:anchor="edit-experience">
        <w:r>
          <w:rPr>
            <w:rStyle w:val="Hyperlink"/>
          </w:rPr>
          <w:t xml:space="preserve">Edit Experience</w:t>
        </w:r>
      </w:hyperlink>
    </w:p>
    <w:p>
      <w:pPr>
        <w:pStyle w:val="Compact"/>
        <w:numPr>
          <w:ilvl w:val="0"/>
          <w:numId w:val="1001"/>
        </w:numPr>
      </w:pPr>
      <w:hyperlink w:anchor="variables--conditions">
        <w:r>
          <w:rPr>
            <w:rStyle w:val="Hyperlink"/>
          </w:rPr>
          <w:t xml:space="preserve">Variables &amp; Conditions</w:t>
        </w:r>
      </w:hyperlink>
    </w:p>
    <w:p>
      <w:pPr>
        <w:pStyle w:val="Compact"/>
        <w:numPr>
          <w:ilvl w:val="0"/>
          <w:numId w:val="1001"/>
        </w:numPr>
      </w:pPr>
      <w:hyperlink w:anchor="public-preview-limitations">
        <w:r>
          <w:rPr>
            <w:rStyle w:val="Hyperlink"/>
          </w:rPr>
          <w:t xml:space="preserve">Public Preview Limitations</w:t>
        </w:r>
      </w:hyperlink>
    </w:p>
    <w:p>
      <w:pPr>
        <w:pStyle w:val="Compact"/>
        <w:numPr>
          <w:ilvl w:val="0"/>
          <w:numId w:val="1001"/>
        </w:numPr>
      </w:pPr>
      <w:hyperlink w:anchor="save--publish-flow">
        <w:r>
          <w:rPr>
            <w:rStyle w:val="Hyperlink"/>
          </w:rPr>
          <w:t xml:space="preserve">Save &amp; Publish Flow</w:t>
        </w:r>
      </w:hyperlink>
    </w:p>
    <w:p>
      <w:pPr>
        <w:pStyle w:val="Compact"/>
        <w:numPr>
          <w:ilvl w:val="0"/>
          <w:numId w:val="1001"/>
        </w:numPr>
      </w:pPr>
      <w:hyperlink w:anchor="playbook-management">
        <w:r>
          <w:rPr>
            <w:rStyle w:val="Hyperlink"/>
          </w:rPr>
          <w:t xml:space="preserve">Playbook Management</w:t>
        </w:r>
      </w:hyperlink>
    </w:p>
    <w:p>
      <w:pPr>
        <w:pStyle w:val="Compact"/>
        <w:numPr>
          <w:ilvl w:val="0"/>
          <w:numId w:val="1001"/>
        </w:numPr>
      </w:pPr>
      <w:hyperlink w:anchor="queue-selection">
        <w:r>
          <w:rPr>
            <w:rStyle w:val="Hyperlink"/>
          </w:rPr>
          <w:t xml:space="preserve">Queue Selection</w:t>
        </w:r>
      </w:hyperlink>
    </w:p>
    <w:p>
      <w:pPr>
        <w:pStyle w:val="Compact"/>
        <w:numPr>
          <w:ilvl w:val="0"/>
          <w:numId w:val="1001"/>
        </w:numPr>
      </w:pPr>
      <w:hyperlink w:anchor="data-isolation">
        <w:r>
          <w:rPr>
            <w:rStyle w:val="Hyperlink"/>
          </w:rPr>
          <w:t xml:space="preserve">Data Isolation</w:t>
        </w:r>
      </w:hyperlink>
    </w:p>
    <w:p>
      <w:r>
        <w:pict>
          <v:rect style="width:0;height:1.5pt" o:hralign="center" o:hrstd="t" o:hr="t"/>
        </w:pict>
      </w:r>
    </w:p>
    <w:bookmarkEnd w:id="10"/>
    <w:bookmarkStart w:id="13" w:name="entry-point-navigation"/>
    <w:p>
      <w:pPr>
        <w:pStyle w:val="Heading2"/>
      </w:pPr>
      <w:r>
        <w:t xml:space="preserve">1. Entry Point &amp; Navigation</w:t>
      </w:r>
    </w:p>
    <w:bookmarkStart w:id="11" w:name="access-path"/>
    <w:p>
      <w:pPr>
        <w:pStyle w:val="Heading3"/>
      </w:pPr>
      <w:r>
        <w:t xml:space="preserve">Access Path</w:t>
      </w:r>
    </w:p>
    <w:p>
      <w:pPr>
        <w:pStyle w:val="Compact"/>
        <w:numPr>
          <w:ilvl w:val="0"/>
          <w:numId w:val="1002"/>
        </w:numPr>
      </w:pPr>
      <w:r>
        <w:rPr>
          <w:b/>
          <w:bCs/>
        </w:rPr>
        <w:t xml:space="preserve">URL</w:t>
      </w:r>
      <w:r>
        <w:t xml:space="preserve">:</w:t>
      </w:r>
      <w:r>
        <w:t xml:space="preserve"> </w:t>
      </w:r>
      <w:r>
        <w:rPr>
          <w:rStyle w:val="VerbatimChar"/>
        </w:rPr>
        <w:t xml:space="preserve">/agcd-preview</w:t>
      </w:r>
    </w:p>
    <w:p>
      <w:pPr>
        <w:pStyle w:val="Compact"/>
        <w:numPr>
          <w:ilvl w:val="0"/>
          <w:numId w:val="1002"/>
        </w:numPr>
      </w:pPr>
      <w:r>
        <w:rPr>
          <w:b/>
          <w:bCs/>
        </w:rPr>
        <w:t xml:space="preserve">Feature Name</w:t>
      </w:r>
      <w:r>
        <w:t xml:space="preserve">:</w:t>
      </w:r>
      <w:r>
        <w:t xml:space="preserve"> </w:t>
      </w:r>
      <w:r>
        <w:t xml:space="preserve">“Agentic routing public preview”</w:t>
      </w:r>
      <w:r>
        <w:t xml:space="preserve"> </w:t>
      </w:r>
      <w:r>
        <w:t xml:space="preserve">(differentiated from the full</w:t>
      </w:r>
      <w:r>
        <w:t xml:space="preserve"> </w:t>
      </w:r>
      <w:r>
        <w:t xml:space="preserve">“Agentic routing”</w:t>
      </w:r>
      <w:r>
        <w:t xml:space="preserve"> </w:t>
      </w:r>
      <w:r>
        <w:t xml:space="preserve">experience)</w:t>
      </w:r>
    </w:p>
    <w:bookmarkEnd w:id="11"/>
    <w:bookmarkStart w:id="12" w:name="navigation-structure"/>
    <w:p>
      <w:pPr>
        <w:pStyle w:val="Heading3"/>
      </w:pPr>
      <w:r>
        <w:t xml:space="preserve">Navigation Structure</w:t>
      </w:r>
    </w:p>
    <w:p>
      <w:pPr>
        <w:pStyle w:val="FirstParagraph"/>
      </w:pPr>
      <w:r>
        <w:t xml:space="preserve">The public preview has two main tabs:</w:t>
      </w:r>
      <w:r>
        <w:t xml:space="preserve"> </w:t>
      </w:r>
      <w:r>
        <w:t xml:space="preserve">-</w:t>
      </w:r>
      <w:r>
        <w:t xml:space="preserve"> </w:t>
      </w:r>
      <w:r>
        <w:rPr>
          <w:b/>
          <w:bCs/>
        </w:rPr>
        <w:t xml:space="preserve">Home</w:t>
      </w:r>
      <w:r>
        <w:t xml:space="preserve"> </w:t>
      </w:r>
      <w:r>
        <w:t xml:space="preserve">- Landing page with getting started guide and template gallery</w:t>
      </w:r>
      <w:r>
        <w:t xml:space="preserve"> </w:t>
      </w:r>
      <w:r>
        <w:t xml:space="preserve">-</w:t>
      </w:r>
      <w:r>
        <w:t xml:space="preserve"> </w:t>
      </w:r>
      <w:r>
        <w:rPr>
          <w:b/>
          <w:bCs/>
        </w:rPr>
        <w:t xml:space="preserve">Playbook</w:t>
      </w:r>
      <w:r>
        <w:t xml:space="preserve"> </w:t>
      </w:r>
      <w:r>
        <w:t xml:space="preserve">- List of all created playbooks with management options</w:t>
      </w:r>
    </w:p>
    <w:p>
      <w:pPr>
        <w:pStyle w:val="BodyText"/>
      </w:pPr>
      <w:r>
        <w:t xml:space="preserve">Users can switch between tabs using the tab switcher at the top of the page.</w:t>
      </w:r>
    </w:p>
    <w:p>
      <w:r>
        <w:pict>
          <v:rect style="width:0;height:1.5pt" o:hralign="center" o:hrstd="t" o:hr="t"/>
        </w:pict>
      </w:r>
    </w:p>
    <w:bookmarkEnd w:id="12"/>
    <w:bookmarkEnd w:id="13"/>
    <w:bookmarkStart w:id="18" w:name="home-screen"/>
    <w:p>
      <w:pPr>
        <w:pStyle w:val="Heading2"/>
      </w:pPr>
      <w:r>
        <w:t xml:space="preserve">2. Home Screen</w:t>
      </w:r>
    </w:p>
    <w:bookmarkStart w:id="14" w:name="page-header"/>
    <w:p>
      <w:pPr>
        <w:pStyle w:val="Heading3"/>
      </w:pPr>
      <w:r>
        <w:t xml:space="preserve">Page Header</w:t>
      </w:r>
    </w:p>
    <w:p>
      <w:pPr>
        <w:pStyle w:val="Compact"/>
        <w:numPr>
          <w:ilvl w:val="0"/>
          <w:numId w:val="1003"/>
        </w:numPr>
      </w:pPr>
      <w:r>
        <w:rPr>
          <w:b/>
          <w:bCs/>
        </w:rPr>
        <w:t xml:space="preserve">Title</w:t>
      </w:r>
      <w:r>
        <w:t xml:space="preserve">:</w:t>
      </w:r>
      <w:r>
        <w:t xml:space="preserve"> </w:t>
      </w:r>
      <w:r>
        <w:t xml:space="preserve">“Orchestration Agent (Preview)”</w:t>
      </w:r>
    </w:p>
    <w:p>
      <w:pPr>
        <w:pStyle w:val="Compact"/>
        <w:numPr>
          <w:ilvl w:val="0"/>
          <w:numId w:val="1003"/>
        </w:numPr>
      </w:pPr>
      <w:r>
        <w:rPr>
          <w:b/>
          <w:bCs/>
        </w:rPr>
        <w:t xml:space="preserve">Preview Badge</w:t>
      </w:r>
      <w:r>
        <w:t xml:space="preserve">: Visual indicator showing this is a preview feature</w:t>
      </w:r>
    </w:p>
    <w:p>
      <w:pPr>
        <w:pStyle w:val="Compact"/>
        <w:numPr>
          <w:ilvl w:val="0"/>
          <w:numId w:val="1003"/>
        </w:numPr>
      </w:pPr>
      <w:r>
        <w:rPr>
          <w:b/>
          <w:bCs/>
        </w:rPr>
        <w:t xml:space="preserve">Description</w:t>
      </w:r>
      <w:r>
        <w:t xml:space="preserve">: Explains the purpose of natural language prompting for routing scenarios</w:t>
      </w:r>
    </w:p>
    <w:bookmarkEnd w:id="14"/>
    <w:bookmarkStart w:id="15" w:name="getting-started-section"/>
    <w:p>
      <w:pPr>
        <w:pStyle w:val="Heading3"/>
      </w:pPr>
      <w:r>
        <w:t xml:space="preserve">Getting Started Section</w:t>
      </w:r>
    </w:p>
    <w:p>
      <w:pPr>
        <w:pStyle w:val="FirstParagraph"/>
      </w:pPr>
      <w:r>
        <w:t xml:space="preserve">A two-step guide for new users:</w:t>
      </w:r>
    </w:p>
    <w:p>
      <w:pPr>
        <w:pStyle w:val="BodyText"/>
      </w:pPr>
      <w:r>
        <w:rPr>
          <w:b/>
          <w:bCs/>
        </w:rPr>
        <w:t xml:space="preserve">Step 1: Start with a prompt template</w:t>
      </w:r>
      <w:r>
        <w:t xml:space="preserve"> </w:t>
      </w:r>
      <w:r>
        <w:t xml:space="preserve">&gt; Select one of the pre-configured templates below. These templates provide starting points for common routing scenarios, which you can customize using natural language. Edit the prompt and fine-tune it to match your exact needs and business requirements.</w:t>
      </w:r>
    </w:p>
    <w:p>
      <w:pPr>
        <w:pStyle w:val="BodyText"/>
      </w:pPr>
      <w:r>
        <w:rPr>
          <w:b/>
          <w:bCs/>
        </w:rPr>
        <w:t xml:space="preserve">Step 2: Create and Edit playbooks</w:t>
      </w:r>
      <w:r>
        <w:t xml:space="preserve"> </w:t>
      </w:r>
      <w:r>
        <w:t xml:space="preserve">&gt; Create or add to existing playbooks using natural language. A playbook cannot work out of the box without any user instruction (customization).</w:t>
      </w:r>
    </w:p>
    <w:bookmarkEnd w:id="15"/>
    <w:bookmarkStart w:id="16" w:name="template-cards"/>
    <w:p>
      <w:pPr>
        <w:pStyle w:val="Heading3"/>
      </w:pPr>
      <w:r>
        <w:t xml:space="preserve">Template Cards</w:t>
      </w:r>
    </w:p>
    <w:p>
      <w:pPr>
        <w:pStyle w:val="FirstParagraph"/>
      </w:pPr>
      <w:r>
        <w:t xml:space="preserve">The home screen displays template cards directly below the getting started section. Each card shows:</w:t>
      </w:r>
      <w:r>
        <w:t xml:space="preserve"> </w:t>
      </w:r>
      <w:r>
        <w:t xml:space="preserve">- Template title</w:t>
      </w:r>
      <w:r>
        <w:t xml:space="preserve"> </w:t>
      </w:r>
      <w:r>
        <w:t xml:space="preserve">- Description</w:t>
      </w:r>
      <w:r>
        <w:t xml:space="preserve"> </w:t>
      </w:r>
      <w:r>
        <w:t xml:space="preserve">- Feedback buttons (thumbs up/down)</w:t>
      </w:r>
    </w:p>
    <w:p>
      <w:pPr>
        <w:pStyle w:val="BodyText"/>
      </w:pPr>
      <w:r>
        <w:t xml:space="preserve">Clicking a card navigates to the edit experience for that template.</w:t>
      </w:r>
    </w:p>
    <w:bookmarkEnd w:id="16"/>
    <w:bookmarkStart w:id="17" w:name="template-gallery-button"/>
    <w:p>
      <w:pPr>
        <w:pStyle w:val="Heading3"/>
      </w:pPr>
      <w:r>
        <w:t xml:space="preserve">Template Gallery Button</w:t>
      </w:r>
    </w:p>
    <w:p>
      <w:pPr>
        <w:pStyle w:val="FirstParagraph"/>
      </w:pPr>
      <w:r>
        <w:t xml:space="preserve">A</w:t>
      </w:r>
      <w:r>
        <w:t xml:space="preserve"> </w:t>
      </w:r>
      <w:r>
        <w:t xml:space="preserve">“Template Gallery”</w:t>
      </w:r>
      <w:r>
        <w:t xml:space="preserve"> </w:t>
      </w:r>
      <w:r>
        <w:t xml:space="preserve">button opens a modal with:</w:t>
      </w:r>
      <w:r>
        <w:t xml:space="preserve"> </w:t>
      </w:r>
      <w:r>
        <w:t xml:space="preserve">- Search functionality (positioned on the right side)</w:t>
      </w:r>
      <w:r>
        <w:t xml:space="preserve"> </w:t>
      </w:r>
      <w:r>
        <w:t xml:space="preserve">- Scenario filter dropdown (narrower width)</w:t>
      </w:r>
      <w:r>
        <w:t xml:space="preserve"> </w:t>
      </w:r>
      <w:r>
        <w:t xml:space="preserve">- Orchestrator/Assignment tabs (Assignment is disabled in preview)</w:t>
      </w:r>
      <w:r>
        <w:t xml:space="preserve"> </w:t>
      </w:r>
      <w:r>
        <w:t xml:space="preserve">- Grid of template cards with</w:t>
      </w:r>
      <w:r>
        <w:t xml:space="preserve"> </w:t>
      </w:r>
      <w:r>
        <w:t xml:space="preserve">“Use this template →”</w:t>
      </w:r>
      <w:r>
        <w:t xml:space="preserve"> </w:t>
      </w:r>
      <w:r>
        <w:t xml:space="preserve">action buttons</w:t>
      </w:r>
    </w:p>
    <w:p>
      <w:r>
        <w:pict>
          <v:rect style="width:0;height:1.5pt" o:hralign="center" o:hrstd="t" o:hr="t"/>
        </w:pict>
      </w:r>
    </w:p>
    <w:bookmarkEnd w:id="17"/>
    <w:bookmarkEnd w:id="18"/>
    <w:bookmarkStart w:id="22" w:name="template-gallery"/>
    <w:p>
      <w:pPr>
        <w:pStyle w:val="Heading2"/>
      </w:pPr>
      <w:r>
        <w:t xml:space="preserve">3. Template Gallery</w:t>
      </w:r>
    </w:p>
    <w:bookmarkStart w:id="19" w:name="layout"/>
    <w:p>
      <w:pPr>
        <w:pStyle w:val="Heading3"/>
      </w:pPr>
      <w:r>
        <w:t xml:space="preserve">Layout</w:t>
      </w:r>
    </w:p>
    <w:p>
      <w:pPr>
        <w:pStyle w:val="Compact"/>
        <w:numPr>
          <w:ilvl w:val="0"/>
          <w:numId w:val="1004"/>
        </w:numPr>
      </w:pPr>
      <w:r>
        <w:rPr>
          <w:b/>
          <w:bCs/>
        </w:rPr>
        <w:t xml:space="preserve">Header</w:t>
      </w:r>
      <w:r>
        <w:t xml:space="preserve">:</w:t>
      </w:r>
      <w:r>
        <w:t xml:space="preserve"> </w:t>
      </w:r>
      <w:r>
        <w:t xml:space="preserve">“Template Gallery”</w:t>
      </w:r>
      <w:r>
        <w:t xml:space="preserve"> </w:t>
      </w:r>
      <w:r>
        <w:t xml:space="preserve">with close button</w:t>
      </w:r>
    </w:p>
    <w:p>
      <w:pPr>
        <w:pStyle w:val="Compact"/>
        <w:numPr>
          <w:ilvl w:val="0"/>
          <w:numId w:val="1004"/>
        </w:numPr>
      </w:pPr>
      <w:r>
        <w:rPr>
          <w:b/>
          <w:bCs/>
        </w:rPr>
        <w:t xml:space="preserve">Tabs Row</w:t>
      </w:r>
      <w:r>
        <w:t xml:space="preserve">: Orchestrator (active) | Assignment (disabled -</w:t>
      </w:r>
      <w:r>
        <w:t xml:space="preserve"> </w:t>
      </w:r>
      <w:r>
        <w:t xml:space="preserve">“Coming soon”</w:t>
      </w:r>
      <w:r>
        <w:t xml:space="preserve">)</w:t>
      </w:r>
    </w:p>
    <w:p>
      <w:pPr>
        <w:pStyle w:val="Compact"/>
        <w:numPr>
          <w:ilvl w:val="0"/>
          <w:numId w:val="1004"/>
        </w:numPr>
      </w:pPr>
      <w:r>
        <w:rPr>
          <w:b/>
          <w:bCs/>
        </w:rPr>
        <w:t xml:space="preserve">Search Box</w:t>
      </w:r>
      <w:r>
        <w:t xml:space="preserve">: Positioned to the right of the tabs</w:t>
      </w:r>
    </w:p>
    <w:p>
      <w:pPr>
        <w:pStyle w:val="Compact"/>
        <w:numPr>
          <w:ilvl w:val="0"/>
          <w:numId w:val="1004"/>
        </w:numPr>
      </w:pPr>
      <w:r>
        <w:rPr>
          <w:b/>
          <w:bCs/>
        </w:rPr>
        <w:t xml:space="preserve">Scenario Filter</w:t>
      </w:r>
      <w:r>
        <w:t xml:space="preserve">: Dropdown to filter by scenario category</w:t>
      </w:r>
    </w:p>
    <w:p>
      <w:pPr>
        <w:pStyle w:val="Compact"/>
        <w:numPr>
          <w:ilvl w:val="0"/>
          <w:numId w:val="1004"/>
        </w:numPr>
      </w:pPr>
      <w:r>
        <w:rPr>
          <w:b/>
          <w:bCs/>
        </w:rPr>
        <w:t xml:space="preserve">Cards Grid</w:t>
      </w:r>
      <w:r>
        <w:t xml:space="preserve">: Filterable template cards</w:t>
      </w:r>
    </w:p>
    <w:bookmarkEnd w:id="19"/>
    <w:bookmarkStart w:id="20" w:name="filtering"/>
    <w:p>
      <w:pPr>
        <w:pStyle w:val="Heading3"/>
      </w:pPr>
      <w:r>
        <w:t xml:space="preserve">Filtering</w:t>
      </w:r>
    </w:p>
    <w:p>
      <w:pPr>
        <w:pStyle w:val="Compact"/>
        <w:numPr>
          <w:ilvl w:val="0"/>
          <w:numId w:val="1005"/>
        </w:numPr>
      </w:pPr>
      <w:r>
        <w:rPr>
          <w:b/>
          <w:bCs/>
        </w:rPr>
        <w:t xml:space="preserve">By Scenario</w:t>
      </w:r>
      <w:r>
        <w:t xml:space="preserve">:</w:t>
      </w:r>
      <w:r>
        <w:t xml:space="preserve"> </w:t>
      </w:r>
      <w:r>
        <w:t xml:space="preserve">“All scenarios”</w:t>
      </w:r>
      <w:r>
        <w:t xml:space="preserve">,</w:t>
      </w:r>
      <w:r>
        <w:t xml:space="preserve"> </w:t>
      </w:r>
      <w:r>
        <w:t xml:space="preserve">“Dynamic prioritization”</w:t>
      </w:r>
      <w:r>
        <w:t xml:space="preserve">,</w:t>
      </w:r>
      <w:r>
        <w:t xml:space="preserve"> </w:t>
      </w:r>
      <w:r>
        <w:t xml:space="preserve">“Overflow handling”</w:t>
      </w:r>
    </w:p>
    <w:p>
      <w:pPr>
        <w:pStyle w:val="Compact"/>
        <w:numPr>
          <w:ilvl w:val="0"/>
          <w:numId w:val="1005"/>
        </w:numPr>
      </w:pPr>
      <w:r>
        <w:rPr>
          <w:b/>
          <w:bCs/>
        </w:rPr>
        <w:t xml:space="preserve">By Search</w:t>
      </w:r>
      <w:r>
        <w:t xml:space="preserve">: Searches across title, description, and category</w:t>
      </w:r>
    </w:p>
    <w:bookmarkEnd w:id="20"/>
    <w:bookmarkStart w:id="21" w:name="card-actions"/>
    <w:p>
      <w:pPr>
        <w:pStyle w:val="Heading3"/>
      </w:pPr>
      <w:r>
        <w:t xml:space="preserve">Card Actions</w:t>
      </w:r>
    </w:p>
    <w:p>
      <w:pPr>
        <w:pStyle w:val="FirstParagraph"/>
      </w:pPr>
      <w:r>
        <w:t xml:space="preserve">Each card has:</w:t>
      </w:r>
      <w:r>
        <w:t xml:space="preserve"> </w:t>
      </w:r>
      <w:r>
        <w:t xml:space="preserve">- Thumbs up/down feedback buttons</w:t>
      </w:r>
      <w:r>
        <w:t xml:space="preserve"> </w:t>
      </w:r>
      <w:r>
        <w:t xml:space="preserve">-</w:t>
      </w:r>
      <w:r>
        <w:t xml:space="preserve"> </w:t>
      </w:r>
      <w:r>
        <w:t xml:space="preserve">“Use this template →”</w:t>
      </w:r>
      <w:r>
        <w:t xml:space="preserve"> </w:t>
      </w:r>
      <w:r>
        <w:t xml:space="preserve">button to start editing</w:t>
      </w:r>
    </w:p>
    <w:p>
      <w:r>
        <w:pict>
          <v:rect style="width:0;height:1.5pt" o:hralign="center" o:hrstd="t" o:hr="t"/>
        </w:pict>
      </w:r>
    </w:p>
    <w:bookmarkEnd w:id="21"/>
    <w:bookmarkEnd w:id="22"/>
    <w:bookmarkStart w:id="28" w:name="available-templates"/>
    <w:p>
      <w:pPr>
        <w:pStyle w:val="Heading2"/>
      </w:pPr>
      <w:r>
        <w:t xml:space="preserve">4. Available Templates</w:t>
      </w:r>
    </w:p>
    <w:bookmarkStart w:id="26" w:name="orchestrator-templates-3-total"/>
    <w:p>
      <w:pPr>
        <w:pStyle w:val="Heading3"/>
      </w:pPr>
      <w:r>
        <w:t xml:space="preserve">Orchestrator Templates (3 total)</w:t>
      </w:r>
    </w:p>
    <w:bookmarkStart w:id="23" w:name="escalate-priority-based-on-wait-time"/>
    <w:p>
      <w:pPr>
        <w:pStyle w:val="Heading4"/>
      </w:pPr>
      <w:r>
        <w:t xml:space="preserve">1. Escalate priority based on wait time</w:t>
      </w:r>
    </w:p>
    <w:p>
      <w:pPr>
        <w:pStyle w:val="Compact"/>
        <w:numPr>
          <w:ilvl w:val="0"/>
          <w:numId w:val="1006"/>
        </w:numPr>
      </w:pPr>
      <w:r>
        <w:rPr>
          <w:b/>
          <w:bCs/>
        </w:rPr>
        <w:t xml:space="preserve">ID</w:t>
      </w:r>
      <w:r>
        <w:t xml:space="preserve">:</w:t>
      </w:r>
      <w:r>
        <w:t xml:space="preserve"> </w:t>
      </w:r>
      <w:r>
        <w:rPr>
          <w:rStyle w:val="VerbatimChar"/>
        </w:rPr>
        <w:t xml:space="preserve">wait-time-escalation</w:t>
      </w:r>
    </w:p>
    <w:p>
      <w:pPr>
        <w:pStyle w:val="Compact"/>
        <w:numPr>
          <w:ilvl w:val="0"/>
          <w:numId w:val="1006"/>
        </w:numPr>
      </w:pPr>
      <w:r>
        <w:rPr>
          <w:b/>
          <w:bCs/>
        </w:rPr>
        <w:t xml:space="preserve">Category</w:t>
      </w:r>
      <w:r>
        <w:t xml:space="preserve">: Dynamic prioritization</w:t>
      </w:r>
    </w:p>
    <w:p>
      <w:pPr>
        <w:pStyle w:val="Compact"/>
        <w:numPr>
          <w:ilvl w:val="0"/>
          <w:numId w:val="1006"/>
        </w:numPr>
      </w:pPr>
      <w:r>
        <w:rPr>
          <w:b/>
          <w:bCs/>
        </w:rPr>
        <w:t xml:space="preserve">Description</w:t>
      </w:r>
      <w:r>
        <w:t xml:space="preserve">: Automatically increase the priority of conversations that have been waiting in the queue for an extended period of time.</w:t>
      </w:r>
    </w:p>
    <w:p>
      <w:pPr>
        <w:pStyle w:val="Compact"/>
        <w:numPr>
          <w:ilvl w:val="0"/>
          <w:numId w:val="1006"/>
        </w:numPr>
      </w:pPr>
      <w:r>
        <w:rPr>
          <w:b/>
          <w:bCs/>
        </w:rPr>
        <w:t xml:space="preserve">Trigger</w:t>
      </w:r>
      <w:r>
        <w:t xml:space="preserve">:</w:t>
      </w:r>
      <w:r>
        <w:t xml:space="preserve"> </w:t>
      </w:r>
      <w:r>
        <w:t xml:space="preserve">“Conversation is waiting in queue”</w:t>
      </w:r>
    </w:p>
    <w:p>
      <w:pPr>
        <w:pStyle w:val="Compact"/>
        <w:numPr>
          <w:ilvl w:val="0"/>
          <w:numId w:val="1006"/>
        </w:numPr>
      </w:pPr>
      <w:r>
        <w:rPr>
          <w:b/>
          <w:bCs/>
        </w:rPr>
        <w:t xml:space="preserve">Editor</w:t>
      </w:r>
      <w:r>
        <w:t xml:space="preserve">: Priority Escalation Editor</w:t>
      </w:r>
    </w:p>
    <w:bookmarkEnd w:id="23"/>
    <w:bookmarkStart w:id="24" w:name="X4fb2c0de62f33d02c59561f53ad1f32899a7339"/>
    <w:p>
      <w:pPr>
        <w:pStyle w:val="Heading4"/>
      </w:pPr>
      <w:r>
        <w:t xml:space="preserve">2. Escalate priority based on transfer to queue</w:t>
      </w:r>
    </w:p>
    <w:p>
      <w:pPr>
        <w:pStyle w:val="Compact"/>
        <w:numPr>
          <w:ilvl w:val="0"/>
          <w:numId w:val="1007"/>
        </w:numPr>
      </w:pPr>
      <w:r>
        <w:rPr>
          <w:b/>
          <w:bCs/>
        </w:rPr>
        <w:t xml:space="preserve">ID</w:t>
      </w:r>
      <w:r>
        <w:t xml:space="preserve">:</w:t>
      </w:r>
      <w:r>
        <w:t xml:space="preserve"> </w:t>
      </w:r>
      <w:r>
        <w:rPr>
          <w:rStyle w:val="VerbatimChar"/>
        </w:rPr>
        <w:t xml:space="preserve">queue-transfer-escalation</w:t>
      </w:r>
    </w:p>
    <w:p>
      <w:pPr>
        <w:pStyle w:val="Compact"/>
        <w:numPr>
          <w:ilvl w:val="0"/>
          <w:numId w:val="1007"/>
        </w:numPr>
      </w:pPr>
      <w:r>
        <w:rPr>
          <w:b/>
          <w:bCs/>
        </w:rPr>
        <w:t xml:space="preserve">Category</w:t>
      </w:r>
      <w:r>
        <w:t xml:space="preserve">: Dynamic prioritization</w:t>
      </w:r>
    </w:p>
    <w:p>
      <w:pPr>
        <w:pStyle w:val="Compact"/>
        <w:numPr>
          <w:ilvl w:val="0"/>
          <w:numId w:val="1007"/>
        </w:numPr>
      </w:pPr>
      <w:r>
        <w:rPr>
          <w:b/>
          <w:bCs/>
        </w:rPr>
        <w:t xml:space="preserve">Description</w:t>
      </w:r>
      <w:r>
        <w:t xml:space="preserve">: Increase priority when a conversation is transferred to a specific queue, ensuring faster resolution.</w:t>
      </w:r>
    </w:p>
    <w:p>
      <w:pPr>
        <w:pStyle w:val="Compact"/>
        <w:numPr>
          <w:ilvl w:val="0"/>
          <w:numId w:val="1007"/>
        </w:numPr>
      </w:pPr>
      <w:r>
        <w:rPr>
          <w:b/>
          <w:bCs/>
        </w:rPr>
        <w:t xml:space="preserve">Trigger</w:t>
      </w:r>
      <w:r>
        <w:t xml:space="preserve">:</w:t>
      </w:r>
      <w:r>
        <w:t xml:space="preserve"> </w:t>
      </w:r>
      <w:r>
        <w:t xml:space="preserve">“Conversation is transferred to the queue”</w:t>
      </w:r>
    </w:p>
    <w:p>
      <w:pPr>
        <w:pStyle w:val="Compact"/>
        <w:numPr>
          <w:ilvl w:val="0"/>
          <w:numId w:val="1007"/>
        </w:numPr>
      </w:pPr>
      <w:r>
        <w:rPr>
          <w:b/>
          <w:bCs/>
        </w:rPr>
        <w:t xml:space="preserve">Editor</w:t>
      </w:r>
      <w:r>
        <w:t xml:space="preserve">: Priority Escalation Editor</w:t>
      </w:r>
    </w:p>
    <w:bookmarkEnd w:id="24"/>
    <w:bookmarkStart w:id="25" w:name="Xe60ee4bbe430c2b5a3375b8a8c18ef302aa0e52"/>
    <w:p>
      <w:pPr>
        <w:pStyle w:val="Heading4"/>
      </w:pPr>
      <w:r>
        <w:t xml:space="preserve">3. Configure overflow based on agent availability in queue</w:t>
      </w:r>
    </w:p>
    <w:p>
      <w:pPr>
        <w:pStyle w:val="Compact"/>
        <w:numPr>
          <w:ilvl w:val="0"/>
          <w:numId w:val="1008"/>
        </w:numPr>
      </w:pPr>
      <w:r>
        <w:rPr>
          <w:b/>
          <w:bCs/>
        </w:rPr>
        <w:t xml:space="preserve">ID</w:t>
      </w:r>
      <w:r>
        <w:t xml:space="preserve">:</w:t>
      </w:r>
      <w:r>
        <w:t xml:space="preserve"> </w:t>
      </w:r>
      <w:r>
        <w:rPr>
          <w:rStyle w:val="VerbatimChar"/>
        </w:rPr>
        <w:t xml:space="preserve">overflow-agent-availability</w:t>
      </w:r>
      <w:r>
        <w:t xml:space="preserve"> </w:t>
      </w:r>
      <w:r>
        <w:t xml:space="preserve">(maps to</w:t>
      </w:r>
      <w:r>
        <w:t xml:space="preserve"> </w:t>
      </w:r>
      <w:r>
        <w:rPr>
          <w:rStyle w:val="VerbatimChar"/>
        </w:rPr>
        <w:t xml:space="preserve">overflow-conditions-actions</w:t>
      </w:r>
      <w:r>
        <w:t xml:space="preserve">)</w:t>
      </w:r>
    </w:p>
    <w:p>
      <w:pPr>
        <w:pStyle w:val="Compact"/>
        <w:numPr>
          <w:ilvl w:val="0"/>
          <w:numId w:val="1008"/>
        </w:numPr>
      </w:pPr>
      <w:r>
        <w:rPr>
          <w:b/>
          <w:bCs/>
        </w:rPr>
        <w:t xml:space="preserve">Category</w:t>
      </w:r>
      <w:r>
        <w:t xml:space="preserve">: Overflow handling</w:t>
      </w:r>
    </w:p>
    <w:p>
      <w:pPr>
        <w:pStyle w:val="Compact"/>
        <w:numPr>
          <w:ilvl w:val="0"/>
          <w:numId w:val="1008"/>
        </w:numPr>
      </w:pPr>
      <w:r>
        <w:rPr>
          <w:b/>
          <w:bCs/>
        </w:rPr>
        <w:t xml:space="preserve">Description</w:t>
      </w:r>
      <w:r>
        <w:t xml:space="preserve">: Set up overflow rules based on agent availability conditions with different overflow actions (transfer, callback, voicemail etc).</w:t>
      </w:r>
    </w:p>
    <w:p>
      <w:pPr>
        <w:pStyle w:val="Compact"/>
        <w:numPr>
          <w:ilvl w:val="0"/>
          <w:numId w:val="1008"/>
        </w:numPr>
      </w:pPr>
      <w:r>
        <w:rPr>
          <w:b/>
          <w:bCs/>
        </w:rPr>
        <w:t xml:space="preserve">Trigger</w:t>
      </w:r>
      <w:r>
        <w:t xml:space="preserve">:</w:t>
      </w:r>
      <w:r>
        <w:t xml:space="preserve"> </w:t>
      </w:r>
      <w:r>
        <w:t xml:space="preserve">“Work item is unassigned”</w:t>
      </w:r>
    </w:p>
    <w:p>
      <w:pPr>
        <w:pStyle w:val="Compact"/>
        <w:numPr>
          <w:ilvl w:val="0"/>
          <w:numId w:val="1008"/>
        </w:numPr>
      </w:pPr>
      <w:r>
        <w:rPr>
          <w:b/>
          <w:bCs/>
        </w:rPr>
        <w:t xml:space="preserve">Editor</w:t>
      </w:r>
      <w:r>
        <w:t xml:space="preserve">: Overflow Handling Editor</w:t>
      </w:r>
    </w:p>
    <w:p>
      <w:pPr>
        <w:pStyle w:val="Compact"/>
        <w:numPr>
          <w:ilvl w:val="0"/>
          <w:numId w:val="1008"/>
        </w:numPr>
      </w:pPr>
      <w:r>
        <w:rPr>
          <w:b/>
          <w:bCs/>
        </w:rPr>
        <w:t xml:space="preserve">Note</w:t>
      </w:r>
      <w:r>
        <w:t xml:space="preserve">: Overflow condition is fixed to</w:t>
      </w:r>
      <w:r>
        <w:t xml:space="preserve"> </w:t>
      </w:r>
      <w:r>
        <w:t xml:space="preserve">“no agents are available immediately”</w:t>
      </w:r>
      <w:r>
        <w:t xml:space="preserve"> </w:t>
      </w:r>
      <w:r>
        <w:t xml:space="preserve">in public preview</w:t>
      </w:r>
    </w:p>
    <w:bookmarkEnd w:id="25"/>
    <w:bookmarkEnd w:id="26"/>
    <w:bookmarkStart w:id="27" w:name="assignment-templates"/>
    <w:p>
      <w:pPr>
        <w:pStyle w:val="Heading3"/>
      </w:pPr>
      <w:r>
        <w:t xml:space="preserve">Assignment Templates</w:t>
      </w:r>
    </w:p>
    <w:p>
      <w:pPr>
        <w:pStyle w:val="Compact"/>
        <w:numPr>
          <w:ilvl w:val="0"/>
          <w:numId w:val="1009"/>
        </w:numPr>
      </w:pPr>
      <w:r>
        <w:rPr>
          <w:b/>
          <w:bCs/>
        </w:rPr>
        <w:t xml:space="preserve">Status</w:t>
      </w:r>
      <w:r>
        <w:t xml:space="preserve">: Disabled (</w:t>
      </w:r>
      <w:r>
        <w:t xml:space="preserve">“Coming soon”</w:t>
      </w:r>
      <w:r>
        <w:t xml:space="preserve">)</w:t>
      </w:r>
    </w:p>
    <w:p>
      <w:pPr>
        <w:pStyle w:val="Compact"/>
        <w:numPr>
          <w:ilvl w:val="0"/>
          <w:numId w:val="1009"/>
        </w:numPr>
      </w:pPr>
      <w:r>
        <w:t xml:space="preserve">Not available in public preview</w:t>
      </w:r>
    </w:p>
    <w:p>
      <w:r>
        <w:pict>
          <v:rect style="width:0;height:1.5pt" o:hralign="center" o:hrstd="t" o:hr="t"/>
        </w:pict>
      </w:r>
    </w:p>
    <w:bookmarkEnd w:id="27"/>
    <w:bookmarkEnd w:id="28"/>
    <w:bookmarkStart w:id="33" w:name="edit-experience"/>
    <w:p>
      <w:pPr>
        <w:pStyle w:val="Heading2"/>
      </w:pPr>
      <w:r>
        <w:t xml:space="preserve">5. Edit Experience</w:t>
      </w:r>
    </w:p>
    <w:bookmarkStart w:id="29" w:name="page-structure"/>
    <w:p>
      <w:pPr>
        <w:pStyle w:val="Heading3"/>
      </w:pPr>
      <w:r>
        <w:t xml:space="preserve">Page Structure</w:t>
      </w:r>
    </w:p>
    <w:p>
      <w:pPr>
        <w:pStyle w:val="Compact"/>
        <w:numPr>
          <w:ilvl w:val="0"/>
          <w:numId w:val="1010"/>
        </w:numPr>
      </w:pPr>
      <w:r>
        <w:rPr>
          <w:b/>
          <w:bCs/>
        </w:rPr>
        <w:t xml:space="preserve">Top Menu Bar</w:t>
      </w:r>
    </w:p>
    <w:p>
      <w:pPr>
        <w:pStyle w:val="Compact"/>
        <w:numPr>
          <w:ilvl w:val="1"/>
          <w:numId w:val="1011"/>
        </w:numPr>
      </w:pPr>
      <w:r>
        <w:t xml:space="preserve">Back button (returns to Playbook page)</w:t>
      </w:r>
    </w:p>
    <w:p>
      <w:pPr>
        <w:pStyle w:val="Compact"/>
        <w:numPr>
          <w:ilvl w:val="1"/>
          <w:numId w:val="1011"/>
        </w:numPr>
      </w:pPr>
      <w:r>
        <w:t xml:space="preserve">Save button (disabled for published playbooks)</w:t>
      </w:r>
    </w:p>
    <w:p>
      <w:pPr>
        <w:pStyle w:val="Compact"/>
        <w:numPr>
          <w:ilvl w:val="1"/>
          <w:numId w:val="1011"/>
        </w:numPr>
      </w:pPr>
      <w:r>
        <w:t xml:space="preserve">Publish button</w:t>
      </w:r>
    </w:p>
    <w:p>
      <w:pPr>
        <w:pStyle w:val="Compact"/>
        <w:numPr>
          <w:ilvl w:val="1"/>
          <w:numId w:val="1011"/>
        </w:numPr>
      </w:pPr>
      <w:r>
        <w:t xml:space="preserve">Auto-save indicator</w:t>
      </w:r>
    </w:p>
    <w:p>
      <w:pPr>
        <w:pStyle w:val="Compact"/>
        <w:numPr>
          <w:ilvl w:val="0"/>
          <w:numId w:val="1010"/>
        </w:numPr>
      </w:pPr>
      <w:r>
        <w:rPr>
          <w:b/>
          <w:bCs/>
        </w:rPr>
        <w:t xml:space="preserve">Breadcrumb Navigation</w:t>
      </w:r>
    </w:p>
    <w:p>
      <w:pPr>
        <w:pStyle w:val="Compact"/>
        <w:numPr>
          <w:ilvl w:val="1"/>
          <w:numId w:val="1012"/>
        </w:numPr>
      </w:pPr>
      <w:r>
        <w:t xml:space="preserve">Orchestration Agent &gt; [Playbook Name or</w:t>
      </w:r>
      <w:r>
        <w:t xml:space="preserve"> </w:t>
      </w:r>
      <w:r>
        <w:t xml:space="preserve">“New playbook”</w:t>
      </w:r>
      <w:r>
        <w:t xml:space="preserve">]</w:t>
      </w:r>
    </w:p>
    <w:p>
      <w:pPr>
        <w:pStyle w:val="Compact"/>
        <w:numPr>
          <w:ilvl w:val="0"/>
          <w:numId w:val="1010"/>
        </w:numPr>
      </w:pPr>
      <w:r>
        <w:rPr>
          <w:b/>
          <w:bCs/>
        </w:rPr>
        <w:t xml:space="preserve">Playbook Details Card</w:t>
      </w:r>
    </w:p>
    <w:p>
      <w:pPr>
        <w:pStyle w:val="Compact"/>
        <w:numPr>
          <w:ilvl w:val="1"/>
          <w:numId w:val="1013"/>
        </w:numPr>
      </w:pPr>
      <w:r>
        <w:t xml:space="preserve">Playbook Name (editable text field)</w:t>
      </w:r>
    </w:p>
    <w:p>
      <w:pPr>
        <w:pStyle w:val="Compact"/>
        <w:numPr>
          <w:ilvl w:val="1"/>
          <w:numId w:val="1013"/>
        </w:numPr>
      </w:pPr>
      <w:r>
        <w:t xml:space="preserve">Trigger (read-only, derived from template)</w:t>
      </w:r>
    </w:p>
    <w:p>
      <w:pPr>
        <w:pStyle w:val="Compact"/>
        <w:numPr>
          <w:ilvl w:val="1"/>
          <w:numId w:val="1013"/>
        </w:numPr>
      </w:pPr>
      <w:r>
        <w:t xml:space="preserve">Queues section with Edit option</w:t>
      </w:r>
    </w:p>
    <w:p>
      <w:pPr>
        <w:pStyle w:val="Compact"/>
        <w:numPr>
          <w:ilvl w:val="0"/>
          <w:numId w:val="1010"/>
        </w:numPr>
      </w:pPr>
      <w:r>
        <w:rPr>
          <w:b/>
          <w:bCs/>
        </w:rPr>
        <w:t xml:space="preserve">Template Editor</w:t>
      </w:r>
    </w:p>
    <w:p>
      <w:pPr>
        <w:pStyle w:val="Compact"/>
        <w:numPr>
          <w:ilvl w:val="1"/>
          <w:numId w:val="1014"/>
        </w:numPr>
      </w:pPr>
      <w:r>
        <w:t xml:space="preserve">Tips &amp; Presets accordion (collapsible)</w:t>
      </w:r>
    </w:p>
    <w:p>
      <w:pPr>
        <w:pStyle w:val="Compact"/>
        <w:numPr>
          <w:ilvl w:val="1"/>
          <w:numId w:val="1014"/>
        </w:numPr>
      </w:pPr>
      <w:r>
        <w:t xml:space="preserve">Main editing area with interactive dropdowns</w:t>
      </w:r>
    </w:p>
    <w:p>
      <w:pPr>
        <w:pStyle w:val="Compact"/>
        <w:numPr>
          <w:ilvl w:val="1"/>
          <w:numId w:val="1014"/>
        </w:numPr>
      </w:pPr>
      <w:r>
        <w:t xml:space="preserve">Generated Playbook preview</w:t>
      </w:r>
    </w:p>
    <w:p>
      <w:pPr>
        <w:pStyle w:val="Compact"/>
        <w:numPr>
          <w:ilvl w:val="1"/>
          <w:numId w:val="1014"/>
        </w:numPr>
      </w:pPr>
      <w:r>
        <w:t xml:space="preserve">Variables accordion (collapsible)</w:t>
      </w:r>
    </w:p>
    <w:bookmarkEnd w:id="29"/>
    <w:bookmarkStart w:id="30" w:name="interactive-editing"/>
    <w:p>
      <w:pPr>
        <w:pStyle w:val="Heading3"/>
      </w:pPr>
      <w:r>
        <w:t xml:space="preserve">Interactive Editing</w:t>
      </w:r>
    </w:p>
    <w:p>
      <w:pPr>
        <w:pStyle w:val="FirstParagraph"/>
      </w:pPr>
      <w:r>
        <w:t xml:space="preserve">Users edit playbooks by:</w:t>
      </w:r>
      <w:r>
        <w:t xml:space="preserve"> </w:t>
      </w:r>
      <w:r>
        <w:t xml:space="preserve">- Clicking on</w:t>
      </w:r>
      <w:r>
        <w:t xml:space="preserve"> </w:t>
      </w:r>
      <w:r>
        <w:rPr>
          <w:b/>
          <w:bCs/>
        </w:rPr>
        <w:t xml:space="preserve">blue dropdowns</w:t>
      </w:r>
      <w:r>
        <w:t xml:space="preserve"> </w:t>
      </w:r>
      <w:r>
        <w:t xml:space="preserve">to select values</w:t>
      </w:r>
      <w:r>
        <w:t xml:space="preserve"> </w:t>
      </w:r>
      <w:r>
        <w:t xml:space="preserve">- Adding/removing condition branches with +/× buttons</w:t>
      </w:r>
      <w:r>
        <w:t xml:space="preserve"> </w:t>
      </w:r>
      <w:r>
        <w:t xml:space="preserve">- Selecting variable values using multi-select dropdowns</w:t>
      </w:r>
      <w:r>
        <w:t xml:space="preserve"> </w:t>
      </w:r>
      <w:r>
        <w:t xml:space="preserve">- Choosing overflow actions and their parameters</w:t>
      </w:r>
    </w:p>
    <w:bookmarkEnd w:id="30"/>
    <w:bookmarkStart w:id="31" w:name="overflow-handling-editor-public-preview"/>
    <w:p>
      <w:pPr>
        <w:pStyle w:val="Heading3"/>
      </w:pPr>
      <w:r>
        <w:t xml:space="preserve">Overflow Handling Editor (Public Preview)</w:t>
      </w:r>
    </w:p>
    <w:p>
      <w:pPr>
        <w:pStyle w:val="Compact"/>
        <w:numPr>
          <w:ilvl w:val="0"/>
          <w:numId w:val="1015"/>
        </w:numPr>
      </w:pPr>
      <w:r>
        <w:rPr>
          <w:b/>
          <w:bCs/>
        </w:rPr>
        <w:t xml:space="preserve">Fixed Condition</w:t>
      </w:r>
      <w:r>
        <w:t xml:space="preserve">:</w:t>
      </w:r>
      <w:r>
        <w:t xml:space="preserve"> </w:t>
      </w:r>
      <w:r>
        <w:t xml:space="preserve">“no agents are available immediately”</w:t>
      </w:r>
      <w:r>
        <w:t xml:space="preserve"> </w:t>
      </w:r>
      <w:r>
        <w:t xml:space="preserve">(not editable)</w:t>
      </w:r>
    </w:p>
    <w:p>
      <w:pPr>
        <w:pStyle w:val="Compact"/>
        <w:numPr>
          <w:ilvl w:val="0"/>
          <w:numId w:val="1015"/>
        </w:numPr>
      </w:pPr>
      <w:r>
        <w:rPr>
          <w:b/>
          <w:bCs/>
        </w:rPr>
        <w:t xml:space="preserve">Available Actions</w:t>
      </w:r>
      <w:r>
        <w:t xml:space="preserve">:</w:t>
      </w:r>
    </w:p>
    <w:p>
      <w:pPr>
        <w:pStyle w:val="Compact"/>
        <w:numPr>
          <w:ilvl w:val="1"/>
          <w:numId w:val="1016"/>
        </w:numPr>
      </w:pPr>
      <w:r>
        <w:t xml:space="preserve">Transfer to another queue</w:t>
      </w:r>
    </w:p>
    <w:p>
      <w:pPr>
        <w:pStyle w:val="Compact"/>
        <w:numPr>
          <w:ilvl w:val="1"/>
          <w:numId w:val="1016"/>
        </w:numPr>
      </w:pPr>
      <w:r>
        <w:t xml:space="preserve">Transfer to external number</w:t>
      </w:r>
    </w:p>
    <w:p>
      <w:pPr>
        <w:pStyle w:val="Compact"/>
        <w:numPr>
          <w:ilvl w:val="1"/>
          <w:numId w:val="1016"/>
        </w:numPr>
      </w:pPr>
      <w:r>
        <w:t xml:space="preserve">Offer direct callback</w:t>
      </w:r>
    </w:p>
    <w:p>
      <w:pPr>
        <w:pStyle w:val="Compact"/>
        <w:numPr>
          <w:ilvl w:val="1"/>
          <w:numId w:val="1016"/>
        </w:numPr>
      </w:pPr>
      <w:r>
        <w:t xml:space="preserve">Send to voicemail</w:t>
      </w:r>
    </w:p>
    <w:p>
      <w:pPr>
        <w:pStyle w:val="Compact"/>
        <w:numPr>
          <w:ilvl w:val="1"/>
          <w:numId w:val="1016"/>
        </w:numPr>
      </w:pPr>
      <w:r>
        <w:t xml:space="preserve">Offer scheduled callback</w:t>
      </w:r>
    </w:p>
    <w:p>
      <w:pPr>
        <w:pStyle w:val="Compact"/>
        <w:numPr>
          <w:ilvl w:val="1"/>
          <w:numId w:val="1016"/>
        </w:numPr>
      </w:pPr>
      <w:r>
        <w:t xml:space="preserve">End the conversation</w:t>
      </w:r>
    </w:p>
    <w:bookmarkEnd w:id="31"/>
    <w:bookmarkStart w:id="32" w:name="priority-escalation-editor"/>
    <w:p>
      <w:pPr>
        <w:pStyle w:val="Heading3"/>
      </w:pPr>
      <w:r>
        <w:t xml:space="preserve">Priority Escalation Editor</w:t>
      </w:r>
    </w:p>
    <w:p>
      <w:pPr>
        <w:pStyle w:val="Compact"/>
        <w:numPr>
          <w:ilvl w:val="0"/>
          <w:numId w:val="1017"/>
        </w:numPr>
      </w:pPr>
      <w:r>
        <w:rPr>
          <w:b/>
          <w:bCs/>
        </w:rPr>
        <w:t xml:space="preserve">Wait Time Escalation</w:t>
      </w:r>
      <w:r>
        <w:t xml:space="preserve">: Configure priority score increase per time interval</w:t>
      </w:r>
    </w:p>
    <w:p>
      <w:pPr>
        <w:pStyle w:val="Compact"/>
        <w:numPr>
          <w:ilvl w:val="0"/>
          <w:numId w:val="1017"/>
        </w:numPr>
      </w:pPr>
      <w:r>
        <w:rPr>
          <w:b/>
          <w:bCs/>
        </w:rPr>
        <w:t xml:space="preserve">Queue Transfer Escalation</w:t>
      </w:r>
      <w:r>
        <w:t xml:space="preserve">: Configure priority score on transfer</w:t>
      </w:r>
    </w:p>
    <w:p>
      <w:pPr>
        <w:pStyle w:val="Compact"/>
        <w:numPr>
          <w:ilvl w:val="0"/>
          <w:numId w:val="1017"/>
        </w:numPr>
      </w:pPr>
      <w:r>
        <w:t xml:space="preserve">Both support adding variables for conditional priority rules</w:t>
      </w:r>
    </w:p>
    <w:p>
      <w:r>
        <w:pict>
          <v:rect style="width:0;height:1.5pt" o:hralign="center" o:hrstd="t" o:hr="t"/>
        </w:pict>
      </w:r>
    </w:p>
    <w:bookmarkEnd w:id="32"/>
    <w:bookmarkEnd w:id="33"/>
    <w:bookmarkStart w:id="37" w:name="variables-conditions"/>
    <w:p>
      <w:pPr>
        <w:pStyle w:val="Heading2"/>
      </w:pPr>
      <w:r>
        <w:t xml:space="preserve">6. Variables &amp; Conditions</w:t>
      </w:r>
    </w:p>
    <w:bookmarkStart w:id="34" w:name="Xc757b606d897c2a0dd44cb1994ed83ad010eed0"/>
    <w:p>
      <w:pPr>
        <w:pStyle w:val="Heading3"/>
      </w:pPr>
      <w:r>
        <w:t xml:space="preserve">Customer Attributes (Available in Public Preview)</w:t>
      </w:r>
    </w:p>
    <w:tbl>
      <w:tblPr>
        <w:tblStyle w:val="Table"/>
        <w:tblW w:type="pct" w:w="5000"/>
        <w:tblLayout w:type="fixed"/>
        <w:tblLook w:firstRow="1" w:lastRow="0" w:firstColumn="0" w:lastColumn="0" w:noHBand="0" w:noVBand="0" w:val="0020"/>
      </w:tblPr>
      <w:tblGrid>
        <w:gridCol w:w="2709"/>
        <w:gridCol w:w="1458"/>
        <w:gridCol w:w="3751"/>
      </w:tblGrid>
      <w:tr>
        <w:trPr>
          <w:tblHeader w:val="on"/>
        </w:trPr>
        <w:tc>
          <w:tcPr/>
          <w:p>
            <w:pPr>
              <w:pStyle w:val="Compact"/>
            </w:pPr>
            <w:r>
              <w:t xml:space="preserve">Variable ID</w:t>
            </w:r>
          </w:p>
        </w:tc>
        <w:tc>
          <w:tcPr/>
          <w:p>
            <w:pPr>
              <w:pStyle w:val="Compact"/>
            </w:pPr>
            <w:r>
              <w:t xml:space="preserve">Label</w:t>
            </w:r>
          </w:p>
        </w:tc>
        <w:tc>
          <w:tcPr/>
          <w:p>
            <w:pPr>
              <w:pStyle w:val="Compact"/>
            </w:pPr>
            <w:r>
              <w:t xml:space="preserve">Available Values</w:t>
            </w:r>
          </w:p>
        </w:tc>
      </w:tr>
      <w:tr>
        <w:tc>
          <w:tcPr/>
          <w:p>
            <w:pPr>
              <w:pStyle w:val="Compact"/>
            </w:pPr>
            <w:r>
              <w:t xml:space="preserve">IsVIP</w:t>
            </w:r>
          </w:p>
        </w:tc>
        <w:tc>
          <w:tcPr/>
          <w:p>
            <w:pPr>
              <w:pStyle w:val="Compact"/>
            </w:pPr>
            <w:r>
              <w:t xml:space="preserve">Is VIP Customer</w:t>
            </w:r>
          </w:p>
        </w:tc>
        <w:tc>
          <w:tcPr/>
          <w:p>
            <w:pPr>
              <w:pStyle w:val="Compact"/>
            </w:pPr>
            <w:r>
              <w:t xml:space="preserve">True, False</w:t>
            </w:r>
          </w:p>
        </w:tc>
      </w:tr>
      <w:tr>
        <w:tc>
          <w:tcPr/>
          <w:p>
            <w:pPr>
              <w:pStyle w:val="Compact"/>
            </w:pPr>
            <w:r>
              <w:t xml:space="preserve">CustomerTier</w:t>
            </w:r>
          </w:p>
        </w:tc>
        <w:tc>
          <w:tcPr/>
          <w:p>
            <w:pPr>
              <w:pStyle w:val="Compact"/>
            </w:pPr>
            <w:r>
              <w:t xml:space="preserve">Customer Tier</w:t>
            </w:r>
          </w:p>
        </w:tc>
        <w:tc>
          <w:tcPr/>
          <w:p>
            <w:pPr>
              <w:pStyle w:val="Compact"/>
            </w:pPr>
            <w:r>
              <w:t xml:space="preserve">Gold, Silver, Bronze, Standard, Platinum, Diamond, Enterprise, SMB, Startup</w:t>
            </w:r>
          </w:p>
        </w:tc>
      </w:tr>
      <w:tr>
        <w:tc>
          <w:tcPr/>
          <w:p>
            <w:pPr>
              <w:pStyle w:val="Compact"/>
            </w:pPr>
            <w:r>
              <w:t xml:space="preserve">Language</w:t>
            </w:r>
          </w:p>
        </w:tc>
        <w:tc>
          <w:tcPr/>
          <w:p>
            <w:pPr>
              <w:pStyle w:val="Compact"/>
            </w:pPr>
            <w:r>
              <w:t xml:space="preserve">Preferred Language</w:t>
            </w:r>
          </w:p>
        </w:tc>
        <w:tc>
          <w:tcPr/>
          <w:p>
            <w:pPr>
              <w:pStyle w:val="Compact"/>
            </w:pPr>
            <w:r>
              <w:t xml:space="preserve">English, Spanish, French, German, Mandarin, Japanese, Portuguese</w:t>
            </w:r>
          </w:p>
        </w:tc>
      </w:tr>
      <w:tr>
        <w:tc>
          <w:tcPr/>
          <w:p>
            <w:pPr>
              <w:pStyle w:val="Compact"/>
            </w:pPr>
            <w:r>
              <w:t xml:space="preserve">Region</w:t>
            </w:r>
          </w:p>
        </w:tc>
        <w:tc>
          <w:tcPr/>
          <w:p>
            <w:pPr>
              <w:pStyle w:val="Compact"/>
            </w:pPr>
            <w:r>
              <w:t xml:space="preserve">Customer Region</w:t>
            </w:r>
          </w:p>
        </w:tc>
        <w:tc>
          <w:tcPr/>
          <w:p>
            <w:pPr>
              <w:pStyle w:val="Compact"/>
            </w:pPr>
            <w:r>
              <w:t xml:space="preserve">North America, Europe, Asia Pacific, Latin America, Middle East, Africa</w:t>
            </w:r>
          </w:p>
        </w:tc>
      </w:tr>
      <w:tr>
        <w:tc>
          <w:tcPr/>
          <w:p>
            <w:pPr>
              <w:pStyle w:val="Compact"/>
            </w:pPr>
            <w:r>
              <w:t xml:space="preserve">AccountType</w:t>
            </w:r>
          </w:p>
        </w:tc>
        <w:tc>
          <w:tcPr/>
          <w:p>
            <w:pPr>
              <w:pStyle w:val="Compact"/>
            </w:pPr>
            <w:r>
              <w:t xml:space="preserve">Account Type</w:t>
            </w:r>
          </w:p>
        </w:tc>
        <w:tc>
          <w:tcPr/>
          <w:p>
            <w:pPr>
              <w:pStyle w:val="Compact"/>
            </w:pPr>
            <w:r>
              <w:t xml:space="preserve">Premium, Standard, Trial, Free, Enterprise, Government, Education</w:t>
            </w:r>
          </w:p>
        </w:tc>
      </w:tr>
    </w:tbl>
    <w:bookmarkEnd w:id="34"/>
    <w:bookmarkStart w:id="35" w:name="X488077c07af2a078b77febfa0e36754fb9b06ad"/>
    <w:p>
      <w:pPr>
        <w:pStyle w:val="Heading3"/>
      </w:pPr>
      <w:r>
        <w:t xml:space="preserve">Conversation Attributes (NOT Available in Public Preview)</w:t>
      </w:r>
    </w:p>
    <w:p>
      <w:pPr>
        <w:pStyle w:val="FirstParagraph"/>
      </w:pPr>
      <w:r>
        <w:t xml:space="preserve">The following are hidden in public preview:</w:t>
      </w:r>
      <w:r>
        <w:t xml:space="preserve"> </w:t>
      </w:r>
      <w:r>
        <w:t xml:space="preserve">- Conversation Intent</w:t>
      </w:r>
      <w:r>
        <w:t xml:space="preserve"> </w:t>
      </w:r>
      <w:r>
        <w:t xml:space="preserve">- Channel</w:t>
      </w:r>
      <w:r>
        <w:t xml:space="preserve"> </w:t>
      </w:r>
      <w:r>
        <w:t xml:space="preserve">- Priority</w:t>
      </w:r>
      <w:r>
        <w:t xml:space="preserve"> </w:t>
      </w:r>
      <w:r>
        <w:t xml:space="preserve">- Customer Sentiment</w:t>
      </w:r>
    </w:p>
    <w:bookmarkEnd w:id="35"/>
    <w:bookmarkStart w:id="36" w:name="variable-selection"/>
    <w:p>
      <w:pPr>
        <w:pStyle w:val="Heading3"/>
      </w:pPr>
      <w:r>
        <w:t xml:space="preserve">Variable Selection</w:t>
      </w:r>
    </w:p>
    <w:p>
      <w:pPr>
        <w:pStyle w:val="Compact"/>
        <w:numPr>
          <w:ilvl w:val="0"/>
          <w:numId w:val="1018"/>
        </w:numPr>
      </w:pPr>
      <w:r>
        <w:t xml:space="preserve">Users can select values using Include or Exclude mode</w:t>
      </w:r>
    </w:p>
    <w:p>
      <w:pPr>
        <w:pStyle w:val="Compact"/>
        <w:numPr>
          <w:ilvl w:val="0"/>
          <w:numId w:val="1018"/>
        </w:numPr>
      </w:pPr>
      <w:r>
        <w:t xml:space="preserve">Multi-select dropdowns allow choosing multiple values</w:t>
      </w:r>
    </w:p>
    <w:p>
      <w:pPr>
        <w:pStyle w:val="Compact"/>
        <w:numPr>
          <w:ilvl w:val="0"/>
          <w:numId w:val="1018"/>
        </w:numPr>
      </w:pPr>
      <w:r>
        <w:t xml:space="preserve">“All”</w:t>
      </w:r>
      <w:r>
        <w:t xml:space="preserve"> </w:t>
      </w:r>
      <w:r>
        <w:t xml:space="preserve">option available in Include mode</w:t>
      </w:r>
    </w:p>
    <w:p>
      <w:r>
        <w:pict>
          <v:rect style="width:0;height:1.5pt" o:hralign="center" o:hrstd="t" o:hr="t"/>
        </w:pict>
      </w:r>
    </w:p>
    <w:bookmarkEnd w:id="36"/>
    <w:bookmarkEnd w:id="37"/>
    <w:bookmarkStart w:id="42" w:name="public-preview-limitations"/>
    <w:p>
      <w:pPr>
        <w:pStyle w:val="Heading2"/>
      </w:pPr>
      <w:r>
        <w:t xml:space="preserve">7. Public Preview Limitations</w:t>
      </w:r>
    </w:p>
    <w:bookmarkStart w:id="38" w:name="variable-restrictions"/>
    <w:p>
      <w:pPr>
        <w:pStyle w:val="Heading3"/>
      </w:pPr>
      <w:r>
        <w:t xml:space="preserve">Variable Restrictions</w:t>
      </w:r>
    </w:p>
    <w:p>
      <w:pPr>
        <w:pStyle w:val="Compact"/>
        <w:numPr>
          <w:ilvl w:val="0"/>
          <w:numId w:val="1019"/>
        </w:numPr>
      </w:pPr>
      <w:r>
        <w:rPr>
          <w:b/>
          <w:bCs/>
        </w:rPr>
        <w:t xml:space="preserve">Maximum 2 Customer Variables</w:t>
      </w:r>
      <w:r>
        <w:t xml:space="preserve">: Users can add up to 2 customer attributes</w:t>
      </w:r>
    </w:p>
    <w:p>
      <w:pPr>
        <w:pStyle w:val="Compact"/>
        <w:numPr>
          <w:ilvl w:val="0"/>
          <w:numId w:val="1019"/>
        </w:numPr>
      </w:pPr>
      <w:r>
        <w:rPr>
          <w:b/>
          <w:bCs/>
        </w:rPr>
        <w:t xml:space="preserve">No Conversation Attributes</w:t>
      </w:r>
      <w:r>
        <w:t xml:space="preserve">: The</w:t>
      </w:r>
      <w:r>
        <w:t xml:space="preserve"> </w:t>
      </w:r>
      <w:r>
        <w:t xml:space="preserve">“Conversation Attributes”</w:t>
      </w:r>
      <w:r>
        <w:t xml:space="preserve"> </w:t>
      </w:r>
      <w:r>
        <w:t xml:space="preserve">section is hidden</w:t>
      </w:r>
    </w:p>
    <w:p>
      <w:pPr>
        <w:pStyle w:val="Compact"/>
        <w:numPr>
          <w:ilvl w:val="0"/>
          <w:numId w:val="1019"/>
        </w:numPr>
      </w:pPr>
      <w:r>
        <w:t xml:space="preserve">When attempting to add a 3rd variable, a popup explains:</w:t>
      </w:r>
      <w:r>
        <w:t xml:space="preserve"> </w:t>
      </w:r>
      <w:r>
        <w:t xml:space="preserve">&gt;</w:t>
      </w:r>
      <w:r>
        <w:t xml:space="preserve"> </w:t>
      </w:r>
      <w:r>
        <w:t xml:space="preserve">“In the public preview, you can add a maximum of</w:t>
      </w:r>
      <w:r>
        <w:t xml:space="preserve"> </w:t>
      </w:r>
      <w:r>
        <w:rPr>
          <w:b/>
          <w:bCs/>
        </w:rPr>
        <w:t xml:space="preserve">2 customer variables</w:t>
      </w:r>
      <w:r>
        <w:t xml:space="preserve">.”</w:t>
      </w:r>
      <w:r>
        <w:t xml:space="preserve"> </w:t>
      </w:r>
      <w:r>
        <w:t xml:space="preserve">&gt;</w:t>
      </w:r>
      <w:r>
        <w:t xml:space="preserve"> </w:t>
      </w:r>
      <w:r>
        <w:t xml:space="preserve">&gt; This allows you to create up to 12 condition branches using combinations like:</w:t>
      </w:r>
      <w:r>
        <w:t xml:space="preserve"> </w:t>
      </w:r>
      <w:r>
        <w:t xml:space="preserve">&gt; - 4 values × 3 values = 12 branches</w:t>
      </w:r>
      <w:r>
        <w:t xml:space="preserve"> </w:t>
      </w:r>
      <w:r>
        <w:t xml:space="preserve">&gt; - 3 values × 4 values = 12 branches</w:t>
      </w:r>
      <w:r>
        <w:t xml:space="preserve"> </w:t>
      </w:r>
      <w:r>
        <w:t xml:space="preserve">&gt; - Or up to 12 values from a single variable</w:t>
      </w:r>
    </w:p>
    <w:bookmarkEnd w:id="38"/>
    <w:bookmarkStart w:id="39" w:name="branch-restrictions"/>
    <w:p>
      <w:pPr>
        <w:pStyle w:val="Heading3"/>
      </w:pPr>
      <w:r>
        <w:t xml:space="preserve">Branch Restrictions</w:t>
      </w:r>
    </w:p>
    <w:p>
      <w:pPr>
        <w:pStyle w:val="Compact"/>
        <w:numPr>
          <w:ilvl w:val="0"/>
          <w:numId w:val="1020"/>
        </w:numPr>
      </w:pPr>
      <w:r>
        <w:rPr>
          <w:b/>
          <w:bCs/>
        </w:rPr>
        <w:t xml:space="preserve">Maximum 12 Branches</w:t>
      </w:r>
      <w:r>
        <w:t xml:space="preserve">: Users can create up to 12 condition branches</w:t>
      </w:r>
    </w:p>
    <w:p>
      <w:pPr>
        <w:pStyle w:val="Compact"/>
        <w:numPr>
          <w:ilvl w:val="0"/>
          <w:numId w:val="1020"/>
        </w:numPr>
      </w:pPr>
      <w:r>
        <w:t xml:space="preserve">The</w:t>
      </w:r>
      <w:r>
        <w:t xml:space="preserve"> </w:t>
      </w:r>
      <w:r>
        <w:t xml:space="preserve">“+”</w:t>
      </w:r>
      <w:r>
        <w:t xml:space="preserve"> </w:t>
      </w:r>
      <w:r>
        <w:t xml:space="preserve">button is disabled when limit is reached</w:t>
      </w:r>
    </w:p>
    <w:p>
      <w:pPr>
        <w:pStyle w:val="Compact"/>
        <w:numPr>
          <w:ilvl w:val="0"/>
          <w:numId w:val="1020"/>
        </w:numPr>
      </w:pPr>
      <w:r>
        <w:t xml:space="preserve">When attempting to add more branches, a popup explains:</w:t>
      </w:r>
      <w:r>
        <w:t xml:space="preserve"> </w:t>
      </w:r>
      <w:r>
        <w:t xml:space="preserve">&gt;</w:t>
      </w:r>
      <w:r>
        <w:t xml:space="preserve"> </w:t>
      </w:r>
      <w:r>
        <w:t xml:space="preserve">“In the public preview, you can create a maximum of</w:t>
      </w:r>
      <w:r>
        <w:t xml:space="preserve"> </w:t>
      </w:r>
      <w:r>
        <w:rPr>
          <w:b/>
          <w:bCs/>
        </w:rPr>
        <w:t xml:space="preserve">12 condition branches</w:t>
      </w:r>
      <w:r>
        <w:t xml:space="preserve">.”</w:t>
      </w:r>
      <w:r>
        <w:t xml:space="preserve"> </w:t>
      </w:r>
      <w:r>
        <w:t xml:space="preserve">&gt;</w:t>
      </w:r>
      <w:r>
        <w:t xml:space="preserve"> </w:t>
      </w:r>
      <w:r>
        <w:t xml:space="preserve">&gt; This limit supports common use cases such as:</w:t>
      </w:r>
      <w:r>
        <w:t xml:space="preserve"> </w:t>
      </w:r>
      <w:r>
        <w:t xml:space="preserve">&gt; - 2 variables with 4×3 value combinations</w:t>
      </w:r>
      <w:r>
        <w:t xml:space="preserve"> </w:t>
      </w:r>
      <w:r>
        <w:t xml:space="preserve">&gt; - 2 variables with 3×4 value combinations</w:t>
      </w:r>
      <w:r>
        <w:t xml:space="preserve"> </w:t>
      </w:r>
      <w:r>
        <w:t xml:space="preserve">&gt; - 1 variable with up to 12 different values</w:t>
      </w:r>
    </w:p>
    <w:bookmarkEnd w:id="39"/>
    <w:bookmarkStart w:id="40" w:name="overflow-condition"/>
    <w:p>
      <w:pPr>
        <w:pStyle w:val="Heading3"/>
      </w:pPr>
      <w:r>
        <w:t xml:space="preserve">Overflow Condition</w:t>
      </w:r>
    </w:p>
    <w:p>
      <w:pPr>
        <w:pStyle w:val="Compact"/>
        <w:numPr>
          <w:ilvl w:val="0"/>
          <w:numId w:val="1021"/>
        </w:numPr>
      </w:pPr>
      <w:r>
        <w:t xml:space="preserve">Fixed to</w:t>
      </w:r>
      <w:r>
        <w:t xml:space="preserve"> </w:t>
      </w:r>
      <w:r>
        <w:t xml:space="preserve">“no agents are available immediately”</w:t>
      </w:r>
    </w:p>
    <w:p>
      <w:pPr>
        <w:pStyle w:val="Compact"/>
        <w:numPr>
          <w:ilvl w:val="0"/>
          <w:numId w:val="1021"/>
        </w:numPr>
      </w:pPr>
      <w:r>
        <w:t xml:space="preserve">Not configurable in public preview (full version allows selecting from multiple overflow conditions)</w:t>
      </w:r>
    </w:p>
    <w:bookmarkEnd w:id="40"/>
    <w:bookmarkStart w:id="41" w:name="feature-restrictions"/>
    <w:p>
      <w:pPr>
        <w:pStyle w:val="Heading3"/>
      </w:pPr>
      <w:r>
        <w:t xml:space="preserve">Feature Restrictions</w:t>
      </w:r>
    </w:p>
    <w:p>
      <w:pPr>
        <w:pStyle w:val="Compact"/>
        <w:numPr>
          <w:ilvl w:val="0"/>
          <w:numId w:val="1022"/>
        </w:numPr>
      </w:pPr>
      <w:r>
        <w:t xml:space="preserve">Assignment templates are disabled</w:t>
      </w:r>
    </w:p>
    <w:p>
      <w:pPr>
        <w:pStyle w:val="Compact"/>
        <w:numPr>
          <w:ilvl w:val="0"/>
          <w:numId w:val="1022"/>
        </w:numPr>
      </w:pPr>
      <w:r>
        <w:t xml:space="preserve">Only Orchestrator templates are available</w:t>
      </w:r>
    </w:p>
    <w:p>
      <w:r>
        <w:pict>
          <v:rect style="width:0;height:1.5pt" o:hralign="center" o:hrstd="t" o:hr="t"/>
        </w:pict>
      </w:r>
    </w:p>
    <w:bookmarkEnd w:id="41"/>
    <w:bookmarkEnd w:id="42"/>
    <w:bookmarkStart w:id="47" w:name="save-publish-flow"/>
    <w:p>
      <w:pPr>
        <w:pStyle w:val="Heading2"/>
      </w:pPr>
      <w:r>
        <w:t xml:space="preserve">8. Save &amp; Publish Flow</w:t>
      </w:r>
    </w:p>
    <w:bookmarkStart w:id="43" w:name="auto-save"/>
    <w:p>
      <w:pPr>
        <w:pStyle w:val="Heading3"/>
      </w:pPr>
      <w:r>
        <w:t xml:space="preserve">Auto-Save</w:t>
      </w:r>
    </w:p>
    <w:p>
      <w:pPr>
        <w:pStyle w:val="Compact"/>
        <w:numPr>
          <w:ilvl w:val="0"/>
          <w:numId w:val="1023"/>
        </w:numPr>
      </w:pPr>
      <w:r>
        <w:t xml:space="preserve">Playbooks are automatically saved after 5 seconds of inactivity</w:t>
      </w:r>
    </w:p>
    <w:p>
      <w:pPr>
        <w:pStyle w:val="Compact"/>
        <w:numPr>
          <w:ilvl w:val="0"/>
          <w:numId w:val="1023"/>
        </w:numPr>
      </w:pPr>
      <w:r>
        <w:t xml:space="preserve">Auto-save indicator shows</w:t>
      </w:r>
      <w:r>
        <w:t xml:space="preserve"> </w:t>
      </w:r>
      <w:r>
        <w:t xml:space="preserve">“Saving…”</w:t>
      </w:r>
      <w:r>
        <w:t xml:space="preserve"> </w:t>
      </w:r>
      <w:r>
        <w:t xml:space="preserve">during save and timestamp after completion</w:t>
      </w:r>
    </w:p>
    <w:p>
      <w:pPr>
        <w:pStyle w:val="Compact"/>
        <w:numPr>
          <w:ilvl w:val="0"/>
          <w:numId w:val="1023"/>
        </w:numPr>
      </w:pPr>
      <w:r>
        <w:t xml:space="preserve">Auto-saved playbooks have</w:t>
      </w:r>
      <w:r>
        <w:t xml:space="preserve"> </w:t>
      </w:r>
      <w:r>
        <w:t xml:space="preserve">“Draft”</w:t>
      </w:r>
      <w:r>
        <w:t xml:space="preserve"> </w:t>
      </w:r>
      <w:r>
        <w:t xml:space="preserve">status</w:t>
      </w:r>
    </w:p>
    <w:bookmarkEnd w:id="43"/>
    <w:bookmarkStart w:id="44" w:name="manual-save"/>
    <w:p>
      <w:pPr>
        <w:pStyle w:val="Heading3"/>
      </w:pPr>
      <w:r>
        <w:t xml:space="preserve">Manual Save</w:t>
      </w:r>
    </w:p>
    <w:p>
      <w:pPr>
        <w:pStyle w:val="Compact"/>
        <w:numPr>
          <w:ilvl w:val="0"/>
          <w:numId w:val="1024"/>
        </w:numPr>
      </w:pPr>
      <w:r>
        <w:t xml:space="preserve">Click</w:t>
      </w:r>
      <w:r>
        <w:t xml:space="preserve"> </w:t>
      </w:r>
      <w:r>
        <w:t xml:space="preserve">“Save”</w:t>
      </w:r>
      <w:r>
        <w:t xml:space="preserve"> </w:t>
      </w:r>
      <w:r>
        <w:t xml:space="preserve">button to manually save</w:t>
      </w:r>
    </w:p>
    <w:p>
      <w:pPr>
        <w:pStyle w:val="Compact"/>
        <w:numPr>
          <w:ilvl w:val="0"/>
          <w:numId w:val="1024"/>
        </w:numPr>
      </w:pPr>
      <w:r>
        <w:t xml:space="preserve">Success banner appears:</w:t>
      </w:r>
      <w:r>
        <w:t xml:space="preserve"> </w:t>
      </w:r>
      <w:r>
        <w:t xml:space="preserve">“Playbook saved successfully!”</w:t>
      </w:r>
    </w:p>
    <w:p>
      <w:pPr>
        <w:pStyle w:val="Compact"/>
        <w:numPr>
          <w:ilvl w:val="0"/>
          <w:numId w:val="1024"/>
        </w:numPr>
      </w:pPr>
      <w:r>
        <w:t xml:space="preserve">Disabled when editing an already published (Active) playbook</w:t>
      </w:r>
    </w:p>
    <w:bookmarkEnd w:id="44"/>
    <w:bookmarkStart w:id="45" w:name="publish-flow"/>
    <w:p>
      <w:pPr>
        <w:pStyle w:val="Heading3"/>
      </w:pPr>
      <w:r>
        <w:t xml:space="preserve">Publish Flow</w:t>
      </w:r>
    </w:p>
    <w:p>
      <w:pPr>
        <w:pStyle w:val="Compact"/>
        <w:numPr>
          <w:ilvl w:val="0"/>
          <w:numId w:val="1025"/>
        </w:numPr>
      </w:pPr>
      <w:r>
        <w:t xml:space="preserve">Click</w:t>
      </w:r>
      <w:r>
        <w:t xml:space="preserve"> </w:t>
      </w:r>
      <w:r>
        <w:t xml:space="preserve">“Publish”</w:t>
      </w:r>
      <w:r>
        <w:t xml:space="preserve"> </w:t>
      </w:r>
      <w:r>
        <w:t xml:space="preserve">button</w:t>
      </w:r>
    </w:p>
    <w:p>
      <w:pPr>
        <w:pStyle w:val="Compact"/>
        <w:numPr>
          <w:ilvl w:val="0"/>
          <w:numId w:val="1025"/>
        </w:numPr>
      </w:pPr>
      <w:r>
        <w:t xml:space="preserve">Confirmation modal appears:</w:t>
      </w:r>
    </w:p>
    <w:p>
      <w:pPr>
        <w:pStyle w:val="Compact"/>
        <w:numPr>
          <w:ilvl w:val="1"/>
          <w:numId w:val="1026"/>
        </w:numPr>
      </w:pPr>
      <w:r>
        <w:t xml:space="preserve">Title:</w:t>
      </w:r>
      <w:r>
        <w:t xml:space="preserve"> </w:t>
      </w:r>
      <w:r>
        <w:t xml:space="preserve">“Publish Playbook”</w:t>
      </w:r>
      <w:r>
        <w:t xml:space="preserve"> </w:t>
      </w:r>
      <w:r>
        <w:t xml:space="preserve">(or</w:t>
      </w:r>
      <w:r>
        <w:t xml:space="preserve"> </w:t>
      </w:r>
      <w:r>
        <w:t xml:space="preserve">“Update Playbook”</w:t>
      </w:r>
      <w:r>
        <w:t xml:space="preserve"> </w:t>
      </w:r>
      <w:r>
        <w:t xml:space="preserve">if already active)</w:t>
      </w:r>
    </w:p>
    <w:p>
      <w:pPr>
        <w:pStyle w:val="Compact"/>
        <w:numPr>
          <w:ilvl w:val="1"/>
          <w:numId w:val="1026"/>
        </w:numPr>
      </w:pPr>
      <w:r>
        <w:t xml:space="preserve">Message:</w:t>
      </w:r>
      <w:r>
        <w:t xml:space="preserve"> </w:t>
      </w:r>
      <w:r>
        <w:t xml:space="preserve">“This playbook will be published and become active immediately. Active playbooks will affect conversation routing in your contact center.”</w:t>
      </w:r>
    </w:p>
    <w:p>
      <w:pPr>
        <w:pStyle w:val="Compact"/>
        <w:numPr>
          <w:ilvl w:val="0"/>
          <w:numId w:val="1025"/>
        </w:numPr>
      </w:pPr>
      <w:r>
        <w:t xml:space="preserve">Click</w:t>
      </w:r>
      <w:r>
        <w:t xml:space="preserve"> </w:t>
      </w:r>
      <w:r>
        <w:t xml:space="preserve">“Publish”</w:t>
      </w:r>
      <w:r>
        <w:t xml:space="preserve"> </w:t>
      </w:r>
      <w:r>
        <w:t xml:space="preserve">to confirm or</w:t>
      </w:r>
      <w:r>
        <w:t xml:space="preserve"> </w:t>
      </w:r>
      <w:r>
        <w:t xml:space="preserve">“Cancel”</w:t>
      </w:r>
      <w:r>
        <w:t xml:space="preserve"> </w:t>
      </w:r>
      <w:r>
        <w:t xml:space="preserve">to abort</w:t>
      </w:r>
    </w:p>
    <w:p>
      <w:pPr>
        <w:pStyle w:val="Compact"/>
        <w:numPr>
          <w:ilvl w:val="0"/>
          <w:numId w:val="1025"/>
        </w:numPr>
      </w:pPr>
      <w:r>
        <w:t xml:space="preserve">Success banner appears:</w:t>
      </w:r>
      <w:r>
        <w:t xml:space="preserve"> </w:t>
      </w:r>
      <w:r>
        <w:t xml:space="preserve">“Playbook published successfully!”</w:t>
      </w:r>
    </w:p>
    <w:p>
      <w:pPr>
        <w:pStyle w:val="Compact"/>
        <w:numPr>
          <w:ilvl w:val="0"/>
          <w:numId w:val="1025"/>
        </w:numPr>
      </w:pPr>
      <w:r>
        <w:t xml:space="preserve">Status changes from</w:t>
      </w:r>
      <w:r>
        <w:t xml:space="preserve"> </w:t>
      </w:r>
      <w:r>
        <w:t xml:space="preserve">“Draft”</w:t>
      </w:r>
      <w:r>
        <w:t xml:space="preserve"> </w:t>
      </w:r>
      <w:r>
        <w:t xml:space="preserve">to</w:t>
      </w:r>
      <w:r>
        <w:t xml:space="preserve"> </w:t>
      </w:r>
      <w:r>
        <w:t xml:space="preserve">“Active”</w:t>
      </w:r>
    </w:p>
    <w:bookmarkEnd w:id="45"/>
    <w:bookmarkStart w:id="46" w:name="status-types"/>
    <w:p>
      <w:pPr>
        <w:pStyle w:val="Heading3"/>
      </w:pPr>
      <w:r>
        <w:t xml:space="preserve">Status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Draft</w:t>
            </w:r>
          </w:p>
        </w:tc>
        <w:tc>
          <w:tcPr/>
          <w:p>
            <w:pPr>
              <w:pStyle w:val="Compact"/>
            </w:pPr>
            <w:r>
              <w:t xml:space="preserve">Saved but not active, does not affect routing</w:t>
            </w:r>
          </w:p>
        </w:tc>
      </w:tr>
      <w:tr>
        <w:tc>
          <w:tcPr/>
          <w:p>
            <w:pPr>
              <w:pStyle w:val="Compact"/>
            </w:pPr>
            <w:r>
              <w:t xml:space="preserve">Active</w:t>
            </w:r>
          </w:p>
        </w:tc>
        <w:tc>
          <w:tcPr/>
          <w:p>
            <w:pPr>
              <w:pStyle w:val="Compact"/>
            </w:pPr>
            <w:r>
              <w:t xml:space="preserve">Published and actively affecting conversation routing</w:t>
            </w:r>
          </w:p>
        </w:tc>
      </w:tr>
    </w:tbl>
    <w:p>
      <w:r>
        <w:pict>
          <v:rect style="width:0;height:1.5pt" o:hralign="center" o:hrstd="t" o:hr="t"/>
        </w:pict>
      </w:r>
    </w:p>
    <w:bookmarkEnd w:id="46"/>
    <w:bookmarkEnd w:id="47"/>
    <w:bookmarkStart w:id="55" w:name="playbook-management"/>
    <w:p>
      <w:pPr>
        <w:pStyle w:val="Heading2"/>
      </w:pPr>
      <w:r>
        <w:t xml:space="preserve">9. Playbook Management</w:t>
      </w:r>
    </w:p>
    <w:bookmarkStart w:id="48" w:name="playbook-page"/>
    <w:p>
      <w:pPr>
        <w:pStyle w:val="Heading3"/>
      </w:pPr>
      <w:r>
        <w:t xml:space="preserve">Playbook Page</w:t>
      </w:r>
    </w:p>
    <w:p>
      <w:pPr>
        <w:pStyle w:val="Compact"/>
        <w:numPr>
          <w:ilvl w:val="0"/>
          <w:numId w:val="1027"/>
        </w:numPr>
      </w:pPr>
      <w:r>
        <w:rPr>
          <w:b/>
          <w:bCs/>
        </w:rPr>
        <w:t xml:space="preserve">URL</w:t>
      </w:r>
      <w:r>
        <w:t xml:space="preserve">:</w:t>
      </w:r>
      <w:r>
        <w:t xml:space="preserve"> </w:t>
      </w:r>
      <w:r>
        <w:rPr>
          <w:rStyle w:val="VerbatimChar"/>
        </w:rPr>
        <w:t xml:space="preserve">/agcd-preview/playbook</w:t>
      </w:r>
    </w:p>
    <w:p>
      <w:pPr>
        <w:pStyle w:val="Compact"/>
        <w:numPr>
          <w:ilvl w:val="0"/>
          <w:numId w:val="1027"/>
        </w:numPr>
      </w:pPr>
      <w:r>
        <w:t xml:space="preserve">Shows only playbooks created in the public preview flow</w:t>
      </w:r>
    </w:p>
    <w:bookmarkEnd w:id="48"/>
    <w:bookmarkStart w:id="49" w:name="view-modes"/>
    <w:p>
      <w:pPr>
        <w:pStyle w:val="Heading3"/>
      </w:pPr>
      <w:r>
        <w:t xml:space="preserve">View Modes</w:t>
      </w:r>
    </w:p>
    <w:p>
      <w:pPr>
        <w:pStyle w:val="Compact"/>
        <w:numPr>
          <w:ilvl w:val="0"/>
          <w:numId w:val="1028"/>
        </w:numPr>
      </w:pPr>
      <w:r>
        <w:rPr>
          <w:b/>
          <w:bCs/>
        </w:rPr>
        <w:t xml:space="preserve">List View</w:t>
      </w:r>
      <w:r>
        <w:t xml:space="preserve">: Table format with columns</w:t>
      </w:r>
    </w:p>
    <w:p>
      <w:pPr>
        <w:pStyle w:val="Compact"/>
        <w:numPr>
          <w:ilvl w:val="0"/>
          <w:numId w:val="1028"/>
        </w:numPr>
      </w:pPr>
      <w:r>
        <w:rPr>
          <w:b/>
          <w:bCs/>
        </w:rPr>
        <w:t xml:space="preserve">Grid View</w:t>
      </w:r>
      <w:r>
        <w:t xml:space="preserve">: Card-based layout</w:t>
      </w:r>
    </w:p>
    <w:p>
      <w:pPr>
        <w:pStyle w:val="Compact"/>
        <w:numPr>
          <w:ilvl w:val="0"/>
          <w:numId w:val="1028"/>
        </w:numPr>
      </w:pPr>
      <w:r>
        <w:t xml:space="preserve">Toggle between views using buttons</w:t>
      </w:r>
    </w:p>
    <w:bookmarkEnd w:id="49"/>
    <w:bookmarkStart w:id="50" w:name="list-view-columns"/>
    <w:p>
      <w:pPr>
        <w:pStyle w:val="Heading3"/>
      </w:pPr>
      <w:r>
        <w:t xml:space="preserve">List View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Playbook Name</w:t>
            </w:r>
          </w:p>
        </w:tc>
        <w:tc>
          <w:tcPr/>
          <w:p>
            <w:pPr>
              <w:pStyle w:val="Compact"/>
            </w:pPr>
            <w:r>
              <w:t xml:space="preserve">Name with</w:t>
            </w:r>
            <w:r>
              <w:t xml:space="preserve"> </w:t>
            </w:r>
            <w:r>
              <w:t xml:space="preserve">“New”</w:t>
            </w:r>
            <w:r>
              <w:t xml:space="preserve"> </w:t>
            </w:r>
            <w:r>
              <w:t xml:space="preserve">tag for recently saved (&lt; 24 hours)</w:t>
            </w:r>
          </w:p>
        </w:tc>
      </w:tr>
      <w:tr>
        <w:tc>
          <w:tcPr/>
          <w:p>
            <w:pPr>
              <w:pStyle w:val="Compact"/>
            </w:pPr>
            <w:r>
              <w:t xml:space="preserve">Trigger</w:t>
            </w:r>
          </w:p>
        </w:tc>
        <w:tc>
          <w:tcPr/>
          <w:p>
            <w:pPr>
              <w:pStyle w:val="Compact"/>
            </w:pPr>
            <w:r>
              <w:t xml:space="preserve">The event that activates the playbook</w:t>
            </w:r>
          </w:p>
        </w:tc>
      </w:tr>
      <w:tr>
        <w:tc>
          <w:tcPr/>
          <w:p>
            <w:pPr>
              <w:pStyle w:val="Compact"/>
            </w:pPr>
            <w:r>
              <w:t xml:space="preserve">Status</w:t>
            </w:r>
          </w:p>
        </w:tc>
        <w:tc>
          <w:tcPr/>
          <w:p>
            <w:pPr>
              <w:pStyle w:val="Compact"/>
            </w:pPr>
            <w:r>
              <w:t xml:space="preserve">Draft or Active</w:t>
            </w:r>
          </w:p>
        </w:tc>
      </w:tr>
      <w:tr>
        <w:tc>
          <w:tcPr/>
          <w:p>
            <w:pPr>
              <w:pStyle w:val="Compact"/>
            </w:pPr>
            <w:r>
              <w:t xml:space="preserve">Queue</w:t>
            </w:r>
          </w:p>
        </w:tc>
        <w:tc>
          <w:tcPr/>
          <w:p>
            <w:pPr>
              <w:pStyle w:val="Compact"/>
            </w:pPr>
            <w:r>
              <w:t xml:space="preserve">Selected queues (expandable if multiple)</w:t>
            </w:r>
          </w:p>
        </w:tc>
      </w:tr>
      <w:tr>
        <w:tc>
          <w:tcPr/>
          <w:p>
            <w:pPr>
              <w:pStyle w:val="Compact"/>
            </w:pPr>
            <w:r>
              <w:t xml:space="preserve">Last Modified</w:t>
            </w:r>
          </w:p>
        </w:tc>
        <w:tc>
          <w:tcPr/>
          <w:p>
            <w:pPr>
              <w:pStyle w:val="Compact"/>
            </w:pPr>
            <w:r>
              <w:t xml:space="preserve">Timestamp of last change</w:t>
            </w:r>
          </w:p>
        </w:tc>
      </w:tr>
      <w:tr>
        <w:tc>
          <w:tcPr/>
          <w:p>
            <w:pPr>
              <w:pStyle w:val="Compact"/>
            </w:pPr>
            <w:r>
              <w:t xml:space="preserve">Action</w:t>
            </w:r>
          </w:p>
        </w:tc>
        <w:tc>
          <w:tcPr/>
          <w:p>
            <w:pPr>
              <w:pStyle w:val="Compact"/>
            </w:pPr>
            <w:r>
              <w:t xml:space="preserve">Menu with Edit, Duplicate, Delete options</w:t>
            </w:r>
          </w:p>
        </w:tc>
      </w:tr>
    </w:tbl>
    <w:bookmarkEnd w:id="50"/>
    <w:bookmarkStart w:id="51" w:name="grid-view-cards"/>
    <w:p>
      <w:pPr>
        <w:pStyle w:val="Heading3"/>
      </w:pPr>
      <w:r>
        <w:t xml:space="preserve">Grid View Cards</w:t>
      </w:r>
    </w:p>
    <w:p>
      <w:pPr>
        <w:pStyle w:val="FirstParagraph"/>
      </w:pPr>
      <w:r>
        <w:t xml:space="preserve">Each card displays:</w:t>
      </w:r>
      <w:r>
        <w:t xml:space="preserve"> </w:t>
      </w:r>
      <w:r>
        <w:t xml:space="preserve">- Playbook name with</w:t>
      </w:r>
      <w:r>
        <w:t xml:space="preserve"> </w:t>
      </w:r>
      <w:r>
        <w:t xml:space="preserve">“New”</w:t>
      </w:r>
      <w:r>
        <w:t xml:space="preserve"> </w:t>
      </w:r>
      <w:r>
        <w:t xml:space="preserve">tag</w:t>
      </w:r>
      <w:r>
        <w:t xml:space="preserve"> </w:t>
      </w:r>
      <w:r>
        <w:t xml:space="preserve">- Content preview</w:t>
      </w:r>
      <w:r>
        <w:t xml:space="preserve"> </w:t>
      </w:r>
      <w:r>
        <w:t xml:space="preserve">- Trigger</w:t>
      </w:r>
      <w:r>
        <w:t xml:space="preserve"> </w:t>
      </w:r>
      <w:r>
        <w:t xml:space="preserve">- Status</w:t>
      </w:r>
      <w:r>
        <w:t xml:space="preserve"> </w:t>
      </w:r>
      <w:r>
        <w:t xml:space="preserve">- Last Modified</w:t>
      </w:r>
      <w:r>
        <w:t xml:space="preserve"> </w:t>
      </w:r>
      <w:r>
        <w:t xml:space="preserve">- Action menu</w:t>
      </w:r>
    </w:p>
    <w:bookmarkEnd w:id="51"/>
    <w:bookmarkStart w:id="52" w:name="actions-menu"/>
    <w:p>
      <w:pPr>
        <w:pStyle w:val="Heading3"/>
      </w:pPr>
      <w:r>
        <w:t xml:space="preserve">Actions Menu</w:t>
      </w:r>
    </w:p>
    <w:p>
      <w:pPr>
        <w:pStyle w:val="Compact"/>
        <w:numPr>
          <w:ilvl w:val="0"/>
          <w:numId w:val="1029"/>
        </w:numPr>
      </w:pPr>
      <w:r>
        <w:rPr>
          <w:b/>
          <w:bCs/>
        </w:rPr>
        <w:t xml:space="preserve">Edit</w:t>
      </w:r>
      <w:r>
        <w:t xml:space="preserve">: Opens the playbook in edit mode</w:t>
      </w:r>
    </w:p>
    <w:p>
      <w:pPr>
        <w:pStyle w:val="Compact"/>
        <w:numPr>
          <w:ilvl w:val="0"/>
          <w:numId w:val="1029"/>
        </w:numPr>
      </w:pPr>
      <w:r>
        <w:rPr>
          <w:b/>
          <w:bCs/>
        </w:rPr>
        <w:t xml:space="preserve">Duplicate</w:t>
      </w:r>
      <w:r>
        <w:t xml:space="preserve">: Creates a copy of the playbook</w:t>
      </w:r>
    </w:p>
    <w:p>
      <w:pPr>
        <w:pStyle w:val="Compact"/>
        <w:numPr>
          <w:ilvl w:val="0"/>
          <w:numId w:val="1029"/>
        </w:numPr>
      </w:pPr>
      <w:r>
        <w:rPr>
          <w:b/>
          <w:bCs/>
        </w:rPr>
        <w:t xml:space="preserve">Delete</w:t>
      </w:r>
      <w:r>
        <w:t xml:space="preserve">: Removes the playbook (with confirmation)</w:t>
      </w:r>
    </w:p>
    <w:bookmarkEnd w:id="52"/>
    <w:bookmarkStart w:id="53" w:name="search-filter"/>
    <w:p>
      <w:pPr>
        <w:pStyle w:val="Heading3"/>
      </w:pPr>
      <w:r>
        <w:t xml:space="preserve">Search &amp; Filter</w:t>
      </w:r>
    </w:p>
    <w:p>
      <w:pPr>
        <w:pStyle w:val="Compact"/>
        <w:numPr>
          <w:ilvl w:val="0"/>
          <w:numId w:val="1030"/>
        </w:numPr>
      </w:pPr>
      <w:r>
        <w:t xml:space="preserve">Search box to find playbooks by name or trigger</w:t>
      </w:r>
    </w:p>
    <w:p>
      <w:pPr>
        <w:pStyle w:val="Compact"/>
        <w:numPr>
          <w:ilvl w:val="0"/>
          <w:numId w:val="1030"/>
        </w:numPr>
      </w:pPr>
      <w:r>
        <w:t xml:space="preserve">Filter pills: Orchestrator (active), Assignment (disabled)</w:t>
      </w:r>
    </w:p>
    <w:p>
      <w:pPr>
        <w:pStyle w:val="Compact"/>
        <w:numPr>
          <w:ilvl w:val="0"/>
          <w:numId w:val="1030"/>
        </w:numPr>
      </w:pPr>
      <w:r>
        <w:t xml:space="preserve">“New playbook”</w:t>
      </w:r>
      <w:r>
        <w:t xml:space="preserve"> </w:t>
      </w:r>
      <w:r>
        <w:t xml:space="preserve">button to navigate back to Home</w:t>
      </w:r>
    </w:p>
    <w:bookmarkEnd w:id="53"/>
    <w:bookmarkStart w:id="54" w:name="results-counter"/>
    <w:p>
      <w:pPr>
        <w:pStyle w:val="Heading3"/>
      </w:pPr>
      <w:r>
        <w:t xml:space="preserve">Results Counter</w:t>
      </w:r>
    </w:p>
    <w:p>
      <w:pPr>
        <w:pStyle w:val="FirstParagraph"/>
      </w:pPr>
      <w:r>
        <w:t xml:space="preserve">Shows count of filtered results:</w:t>
      </w:r>
      <w:r>
        <w:t xml:space="preserve"> </w:t>
      </w:r>
      <w:r>
        <w:t xml:space="preserve">“X of Y”</w:t>
      </w:r>
    </w:p>
    <w:p>
      <w:r>
        <w:pict>
          <v:rect style="width:0;height:1.5pt" o:hralign="center" o:hrstd="t" o:hr="t"/>
        </w:pict>
      </w:r>
    </w:p>
    <w:bookmarkEnd w:id="54"/>
    <w:bookmarkEnd w:id="55"/>
    <w:bookmarkStart w:id="60" w:name="queue-selection"/>
    <w:p>
      <w:pPr>
        <w:pStyle w:val="Heading2"/>
      </w:pPr>
      <w:r>
        <w:t xml:space="preserve">10. Queue Selection</w:t>
      </w:r>
    </w:p>
    <w:bookmarkStart w:id="56" w:name="queue-vs-profile"/>
    <w:p>
      <w:pPr>
        <w:pStyle w:val="Heading3"/>
      </w:pPr>
      <w:r>
        <w:t xml:space="preserve">Queue vs Profile</w:t>
      </w:r>
    </w:p>
    <w:p>
      <w:pPr>
        <w:pStyle w:val="Compact"/>
        <w:numPr>
          <w:ilvl w:val="0"/>
          <w:numId w:val="1031"/>
        </w:numPr>
      </w:pPr>
      <w:r>
        <w:t xml:space="preserve">Public preview uses</w:t>
      </w:r>
      <w:r>
        <w:t xml:space="preserve"> </w:t>
      </w:r>
      <w:r>
        <w:rPr>
          <w:b/>
          <w:bCs/>
        </w:rPr>
        <w:t xml:space="preserve">Queues</w:t>
      </w:r>
      <w:r>
        <w:t xml:space="preserve"> </w:t>
      </w:r>
      <w:r>
        <w:t xml:space="preserve">instead of Engagement Profiles</w:t>
      </w:r>
    </w:p>
    <w:p>
      <w:pPr>
        <w:pStyle w:val="Compact"/>
        <w:numPr>
          <w:ilvl w:val="0"/>
          <w:numId w:val="1031"/>
        </w:numPr>
      </w:pPr>
      <w:r>
        <w:t xml:space="preserve">Terminology is adapted throughout the UI</w:t>
      </w:r>
    </w:p>
    <w:bookmarkEnd w:id="56"/>
    <w:bookmarkStart w:id="57" w:name="selection-modes"/>
    <w:p>
      <w:pPr>
        <w:pStyle w:val="Heading3"/>
      </w:pPr>
      <w:r>
        <w:t xml:space="preserve">Selection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Description</w:t>
            </w:r>
          </w:p>
        </w:tc>
      </w:tr>
      <w:tr>
        <w:tc>
          <w:tcPr/>
          <w:p>
            <w:pPr>
              <w:pStyle w:val="Compact"/>
            </w:pPr>
            <w:r>
              <w:t xml:space="preserve">All queues</w:t>
            </w:r>
          </w:p>
        </w:tc>
        <w:tc>
          <w:tcPr/>
          <w:p>
            <w:pPr>
              <w:pStyle w:val="Compact"/>
            </w:pPr>
            <w:r>
              <w:t xml:space="preserve">Applies to all queues in the system</w:t>
            </w:r>
          </w:p>
        </w:tc>
      </w:tr>
      <w:tr>
        <w:tc>
          <w:tcPr/>
          <w:p>
            <w:pPr>
              <w:pStyle w:val="Compact"/>
            </w:pPr>
            <w:r>
              <w:t xml:space="preserve">List of queues</w:t>
            </w:r>
          </w:p>
        </w:tc>
        <w:tc>
          <w:tcPr/>
          <w:p>
            <w:pPr>
              <w:pStyle w:val="Compact"/>
            </w:pPr>
            <w:r>
              <w:t xml:space="preserve">Applies only to specifically selected queues</w:t>
            </w:r>
          </w:p>
        </w:tc>
      </w:tr>
      <w:tr>
        <w:tc>
          <w:tcPr/>
          <w:p>
            <w:pPr>
              <w:pStyle w:val="Compact"/>
            </w:pPr>
            <w:r>
              <w:t xml:space="preserve">All queues except</w:t>
            </w:r>
          </w:p>
        </w:tc>
        <w:tc>
          <w:tcPr/>
          <w:p>
            <w:pPr>
              <w:pStyle w:val="Compact"/>
            </w:pPr>
            <w:r>
              <w:t xml:space="preserve">Applies to all queues except those selected</w:t>
            </w:r>
          </w:p>
        </w:tc>
      </w:tr>
    </w:tbl>
    <w:bookmarkEnd w:id="57"/>
    <w:bookmarkStart w:id="58" w:name="queue-selection-panel"/>
    <w:p>
      <w:pPr>
        <w:pStyle w:val="Heading3"/>
      </w:pPr>
      <w:r>
        <w:t xml:space="preserve">Queue Selection Panel</w:t>
      </w:r>
    </w:p>
    <w:p>
      <w:pPr>
        <w:pStyle w:val="Compact"/>
        <w:numPr>
          <w:ilvl w:val="0"/>
          <w:numId w:val="1032"/>
        </w:numPr>
      </w:pPr>
      <w:r>
        <w:t xml:space="preserve">Opens as a side drawer</w:t>
      </w:r>
    </w:p>
    <w:p>
      <w:pPr>
        <w:pStyle w:val="Compact"/>
        <w:numPr>
          <w:ilvl w:val="0"/>
          <w:numId w:val="1032"/>
        </w:numPr>
      </w:pPr>
      <w:r>
        <w:t xml:space="preserve">Shows available queues with checkboxes</w:t>
      </w:r>
    </w:p>
    <w:p>
      <w:pPr>
        <w:pStyle w:val="Compact"/>
        <w:numPr>
          <w:ilvl w:val="0"/>
          <w:numId w:val="1032"/>
        </w:numPr>
      </w:pPr>
      <w:r>
        <w:t xml:space="preserve">Queue columns: Queue Name, Queue Type, Operating Hours</w:t>
      </w:r>
    </w:p>
    <w:p>
      <w:pPr>
        <w:pStyle w:val="Compact"/>
        <w:numPr>
          <w:ilvl w:val="0"/>
          <w:numId w:val="1032"/>
        </w:numPr>
      </w:pPr>
      <w:r>
        <w:t xml:space="preserve">Cancel and Save buttons</w:t>
      </w:r>
    </w:p>
    <w:bookmarkEnd w:id="58"/>
    <w:bookmarkStart w:id="59" w:name="queue-display-in-playbook-list"/>
    <w:p>
      <w:pPr>
        <w:pStyle w:val="Heading3"/>
      </w:pPr>
      <w:r>
        <w:t xml:space="preserve">Queue Display in Playbook List</w:t>
      </w:r>
    </w:p>
    <w:p>
      <w:pPr>
        <w:pStyle w:val="Compact"/>
        <w:numPr>
          <w:ilvl w:val="0"/>
          <w:numId w:val="1033"/>
        </w:numPr>
      </w:pPr>
      <w:r>
        <w:t xml:space="preserve">Shows first queue name</w:t>
      </w:r>
    </w:p>
    <w:p>
      <w:pPr>
        <w:pStyle w:val="Compact"/>
        <w:numPr>
          <w:ilvl w:val="0"/>
          <w:numId w:val="1033"/>
        </w:numPr>
      </w:pPr>
      <w:r>
        <w:t xml:space="preserve">“+X more”</w:t>
      </w:r>
      <w:r>
        <w:t xml:space="preserve"> </w:t>
      </w:r>
      <w:r>
        <w:t xml:space="preserve">button expands to show all selected queues</w:t>
      </w:r>
    </w:p>
    <w:p>
      <w:pPr>
        <w:pStyle w:val="Compact"/>
        <w:numPr>
          <w:ilvl w:val="0"/>
          <w:numId w:val="1033"/>
        </w:numPr>
      </w:pPr>
      <w:r>
        <w:t xml:space="preserve">“Show less”</w:t>
      </w:r>
      <w:r>
        <w:t xml:space="preserve"> </w:t>
      </w:r>
      <w:r>
        <w:t xml:space="preserve">button collapses the expanded list</w:t>
      </w:r>
    </w:p>
    <w:p>
      <w:r>
        <w:pict>
          <v:rect style="width:0;height:1.5pt" o:hralign="center" o:hrstd="t" o:hr="t"/>
        </w:pict>
      </w:r>
    </w:p>
    <w:bookmarkEnd w:id="59"/>
    <w:bookmarkEnd w:id="60"/>
    <w:bookmarkStart w:id="63" w:name="data-isolation"/>
    <w:p>
      <w:pPr>
        <w:pStyle w:val="Heading2"/>
      </w:pPr>
      <w:r>
        <w:t xml:space="preserve">11. Data Isolation</w:t>
      </w:r>
    </w:p>
    <w:bookmarkStart w:id="61" w:name="flow-separation"/>
    <w:p>
      <w:pPr>
        <w:pStyle w:val="Heading3"/>
      </w:pPr>
      <w:r>
        <w:t xml:space="preserve">Flow Separation</w:t>
      </w:r>
    </w:p>
    <w:p>
      <w:pPr>
        <w:pStyle w:val="Compact"/>
        <w:numPr>
          <w:ilvl w:val="0"/>
          <w:numId w:val="1034"/>
        </w:numPr>
      </w:pPr>
      <w:r>
        <w:t xml:space="preserve">Playbooks created in</w:t>
      </w:r>
      <w:r>
        <w:t xml:space="preserve"> </w:t>
      </w:r>
      <w:r>
        <w:t xml:space="preserve">“Agentic routing public preview”</w:t>
      </w:r>
      <w:r>
        <w:t xml:space="preserve"> </w:t>
      </w:r>
      <w:r>
        <w:t xml:space="preserve">flow are</w:t>
      </w:r>
      <w:r>
        <w:t xml:space="preserve"> </w:t>
      </w:r>
      <w:r>
        <w:rPr>
          <w:b/>
          <w:bCs/>
        </w:rPr>
        <w:t xml:space="preserve">NOT visible</w:t>
      </w:r>
      <w:r>
        <w:t xml:space="preserve"> </w:t>
      </w:r>
      <w:r>
        <w:t xml:space="preserve">in the regular</w:t>
      </w:r>
      <w:r>
        <w:t xml:space="preserve"> </w:t>
      </w:r>
      <w:r>
        <w:t xml:space="preserve">“Agentic routing”</w:t>
      </w:r>
      <w:r>
        <w:t xml:space="preserve"> </w:t>
      </w:r>
      <w:r>
        <w:t xml:space="preserve">flow</w:t>
      </w:r>
    </w:p>
    <w:p>
      <w:pPr>
        <w:pStyle w:val="Compact"/>
        <w:numPr>
          <w:ilvl w:val="0"/>
          <w:numId w:val="1034"/>
        </w:numPr>
      </w:pPr>
      <w:r>
        <w:t xml:space="preserve">Playbooks created in regular</w:t>
      </w:r>
      <w:r>
        <w:t xml:space="preserve"> </w:t>
      </w:r>
      <w:r>
        <w:t xml:space="preserve">“Agentic routing”</w:t>
      </w:r>
      <w:r>
        <w:t xml:space="preserve"> </w:t>
      </w:r>
      <w:r>
        <w:t xml:space="preserve">flow are</w:t>
      </w:r>
      <w:r>
        <w:t xml:space="preserve"> </w:t>
      </w:r>
      <w:r>
        <w:rPr>
          <w:b/>
          <w:bCs/>
        </w:rPr>
        <w:t xml:space="preserve">NOT visible</w:t>
      </w:r>
      <w:r>
        <w:t xml:space="preserve"> </w:t>
      </w:r>
      <w:r>
        <w:t xml:space="preserve">in the public preview</w:t>
      </w:r>
    </w:p>
    <w:p>
      <w:pPr>
        <w:pStyle w:val="Compact"/>
        <w:numPr>
          <w:ilvl w:val="0"/>
          <w:numId w:val="1034"/>
        </w:numPr>
      </w:pPr>
      <w:r>
        <w:t xml:space="preserve">Each flow maintains its own separate list of playbooks</w:t>
      </w:r>
    </w:p>
    <w:bookmarkEnd w:id="61"/>
    <w:bookmarkStart w:id="62" w:name="implementation"/>
    <w:p>
      <w:pPr>
        <w:pStyle w:val="Heading3"/>
      </w:pPr>
      <w:r>
        <w:t xml:space="preserve">Implementation</w:t>
      </w:r>
    </w:p>
    <w:p>
      <w:pPr>
        <w:pStyle w:val="Compact"/>
        <w:numPr>
          <w:ilvl w:val="0"/>
          <w:numId w:val="1035"/>
        </w:numPr>
      </w:pPr>
      <w:r>
        <w:rPr>
          <w:rStyle w:val="VerbatimChar"/>
        </w:rPr>
        <w:t xml:space="preserve">isPublicPreview</w:t>
      </w:r>
      <w:r>
        <w:t xml:space="preserve"> </w:t>
      </w:r>
      <w:r>
        <w:t xml:space="preserve">flag is stored with each playbook</w:t>
      </w:r>
    </w:p>
    <w:p>
      <w:pPr>
        <w:pStyle w:val="Compact"/>
        <w:numPr>
          <w:ilvl w:val="0"/>
          <w:numId w:val="1035"/>
        </w:numPr>
      </w:pPr>
      <w:r>
        <w:t xml:space="preserve">Playbook pages filter by this flag:</w:t>
      </w:r>
    </w:p>
    <w:p>
      <w:pPr>
        <w:pStyle w:val="Compact"/>
        <w:numPr>
          <w:ilvl w:val="1"/>
          <w:numId w:val="1036"/>
        </w:numPr>
      </w:pPr>
      <w:r>
        <w:t xml:space="preserve">Public Preview:</w:t>
      </w:r>
      <w:r>
        <w:t xml:space="preserve"> </w:t>
      </w:r>
      <w:r>
        <w:rPr>
          <w:rStyle w:val="VerbatimChar"/>
        </w:rPr>
        <w:t xml:space="preserve">filter(p =&gt; p.isPublicPreview === true)</w:t>
      </w:r>
    </w:p>
    <w:p>
      <w:pPr>
        <w:pStyle w:val="Compact"/>
        <w:numPr>
          <w:ilvl w:val="1"/>
          <w:numId w:val="1036"/>
        </w:numPr>
      </w:pPr>
      <w:r>
        <w:t xml:space="preserve">Regular:</w:t>
      </w:r>
      <w:r>
        <w:t xml:space="preserve"> </w:t>
      </w:r>
      <w:r>
        <w:rPr>
          <w:rStyle w:val="VerbatimChar"/>
        </w:rPr>
        <w:t xml:space="preserve">filter(p =&gt; p.isPublicPreview !== true)</w:t>
      </w:r>
    </w:p>
    <w:p>
      <w:r>
        <w:pict>
          <v:rect style="width:0;height:1.5pt" o:hralign="center" o:hrstd="t" o:hr="t"/>
        </w:pict>
      </w:r>
    </w:p>
    <w:bookmarkEnd w:id="62"/>
    <w:bookmarkEnd w:id="63"/>
    <w:bookmarkStart w:id="64" w:name="summary"/>
    <w:p>
      <w:pPr>
        <w:pStyle w:val="Heading2"/>
      </w:pPr>
      <w:r>
        <w:t xml:space="preserve">Summary</w:t>
      </w:r>
    </w:p>
    <w:p>
      <w:pPr>
        <w:pStyle w:val="FirstParagraph"/>
      </w:pPr>
      <w:r>
        <w:t xml:space="preserve">The AGCD Public Preview provides a focused subset of the full Orchestration Agent capabilities: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Public Preview</w:t>
            </w:r>
          </w:p>
        </w:tc>
        <w:tc>
          <w:tcPr/>
          <w:p>
            <w:pPr>
              <w:pStyle w:val="Compact"/>
            </w:pPr>
            <w:r>
              <w:t xml:space="preserve">Full Version</w:t>
            </w:r>
          </w:p>
        </w:tc>
      </w:tr>
      <w:tr>
        <w:tc>
          <w:tcPr/>
          <w:p>
            <w:pPr>
              <w:pStyle w:val="Compact"/>
            </w:pPr>
            <w:r>
              <w:t xml:space="preserve">Templates</w:t>
            </w:r>
          </w:p>
        </w:tc>
        <w:tc>
          <w:tcPr/>
          <w:p>
            <w:pPr>
              <w:pStyle w:val="Compact"/>
            </w:pPr>
            <w:r>
              <w:t xml:space="preserve">3 Orchestrator</w:t>
            </w:r>
          </w:p>
        </w:tc>
        <w:tc>
          <w:tcPr/>
          <w:p>
            <w:pPr>
              <w:pStyle w:val="Compact"/>
            </w:pPr>
            <w:r>
              <w:t xml:space="preserve">All templates</w:t>
            </w:r>
          </w:p>
        </w:tc>
      </w:tr>
      <w:tr>
        <w:tc>
          <w:tcPr/>
          <w:p>
            <w:pPr>
              <w:pStyle w:val="Compact"/>
            </w:pPr>
            <w:r>
              <w:t xml:space="preserve">Customer Variables</w:t>
            </w:r>
          </w:p>
        </w:tc>
        <w:tc>
          <w:tcPr/>
          <w:p>
            <w:pPr>
              <w:pStyle w:val="Compact"/>
            </w:pPr>
            <w:r>
              <w:t xml:space="preserve">Max 2</w:t>
            </w:r>
          </w:p>
        </w:tc>
        <w:tc>
          <w:tcPr/>
          <w:p>
            <w:pPr>
              <w:pStyle w:val="Compact"/>
            </w:pPr>
            <w:r>
              <w:t xml:space="preserve">Unlimited</w:t>
            </w:r>
          </w:p>
        </w:tc>
      </w:tr>
      <w:tr>
        <w:tc>
          <w:tcPr/>
          <w:p>
            <w:pPr>
              <w:pStyle w:val="Compact"/>
            </w:pPr>
            <w:r>
              <w:t xml:space="preserve">Conversation Variables</w:t>
            </w:r>
          </w:p>
        </w:tc>
        <w:tc>
          <w:tcPr/>
          <w:p>
            <w:pPr>
              <w:pStyle w:val="Compact"/>
            </w:pPr>
            <w:r>
              <w:t xml:space="preserve">Hidden</w:t>
            </w:r>
          </w:p>
        </w:tc>
        <w:tc>
          <w:tcPr/>
          <w:p>
            <w:pPr>
              <w:pStyle w:val="Compact"/>
            </w:pPr>
            <w:r>
              <w:t xml:space="preserve">Available</w:t>
            </w:r>
          </w:p>
        </w:tc>
      </w:tr>
      <w:tr>
        <w:tc>
          <w:tcPr/>
          <w:p>
            <w:pPr>
              <w:pStyle w:val="Compact"/>
            </w:pPr>
            <w:r>
              <w:t xml:space="preserve">Condition Branches</w:t>
            </w:r>
          </w:p>
        </w:tc>
        <w:tc>
          <w:tcPr/>
          <w:p>
            <w:pPr>
              <w:pStyle w:val="Compact"/>
            </w:pPr>
            <w:r>
              <w:t xml:space="preserve">Max 12</w:t>
            </w:r>
          </w:p>
        </w:tc>
        <w:tc>
          <w:tcPr/>
          <w:p>
            <w:pPr>
              <w:pStyle w:val="Compact"/>
            </w:pPr>
            <w:r>
              <w:t xml:space="preserve">Unlimited</w:t>
            </w:r>
          </w:p>
        </w:tc>
      </w:tr>
      <w:tr>
        <w:tc>
          <w:tcPr/>
          <w:p>
            <w:pPr>
              <w:pStyle w:val="Compact"/>
            </w:pPr>
            <w:r>
              <w:t xml:space="preserve">Overflow Conditions</w:t>
            </w:r>
          </w:p>
        </w:tc>
        <w:tc>
          <w:tcPr/>
          <w:p>
            <w:pPr>
              <w:pStyle w:val="Compact"/>
            </w:pPr>
            <w:r>
              <w:t xml:space="preserve">Fixed (agent availability)</w:t>
            </w:r>
          </w:p>
        </w:tc>
        <w:tc>
          <w:tcPr/>
          <w:p>
            <w:pPr>
              <w:pStyle w:val="Compact"/>
            </w:pPr>
            <w:r>
              <w:t xml:space="preserve">Configurable</w:t>
            </w:r>
          </w:p>
        </w:tc>
      </w:tr>
      <w:tr>
        <w:tc>
          <w:tcPr/>
          <w:p>
            <w:pPr>
              <w:pStyle w:val="Compact"/>
            </w:pPr>
            <w:r>
              <w:t xml:space="preserve">Assignment Templates</w:t>
            </w:r>
          </w:p>
        </w:tc>
        <w:tc>
          <w:tcPr/>
          <w:p>
            <w:pPr>
              <w:pStyle w:val="Compact"/>
            </w:pPr>
            <w:r>
              <w:t xml:space="preserve">Disabled</w:t>
            </w:r>
          </w:p>
        </w:tc>
        <w:tc>
          <w:tcPr/>
          <w:p>
            <w:pPr>
              <w:pStyle w:val="Compact"/>
            </w:pPr>
            <w:r>
              <w:t xml:space="preserve">Available</w:t>
            </w:r>
          </w:p>
        </w:tc>
      </w:tr>
      <w:tr>
        <w:tc>
          <w:tcPr/>
          <w:p>
            <w:pPr>
              <w:pStyle w:val="Compact"/>
            </w:pPr>
            <w:r>
              <w:t xml:space="preserve">Queue/Profile</w:t>
            </w:r>
          </w:p>
        </w:tc>
        <w:tc>
          <w:tcPr/>
          <w:p>
            <w:pPr>
              <w:pStyle w:val="Compact"/>
            </w:pPr>
            <w:r>
              <w:t xml:space="preserve">Queues only</w:t>
            </w:r>
          </w:p>
        </w:tc>
        <w:tc>
          <w:tcPr/>
          <w:p>
            <w:pPr>
              <w:pStyle w:val="Compact"/>
            </w:pPr>
            <w:r>
              <w:t xml:space="preserve">Profiles and Queues</w:t>
            </w:r>
          </w:p>
        </w:tc>
      </w:tr>
    </w:tbl>
    <w:p>
      <w:pPr>
        <w:pStyle w:val="BodyText"/>
      </w:pPr>
      <w:r>
        <w:t xml:space="preserve">This scoped approach allows organizations to pilot the natural language prompting capabilities with safeguards in place, while the full feature set is available in the complete</w:t>
      </w:r>
      <w:r>
        <w:t xml:space="preserve"> </w:t>
      </w:r>
      <w:r>
        <w:t xml:space="preserve">“Agentic routing”</w:t>
      </w:r>
      <w:r>
        <w:t xml:space="preserve"> </w:t>
      </w:r>
      <w:r>
        <w:t xml:space="preserve">experience.</w:t>
      </w:r>
    </w:p>
    <w:p>
      <w:r>
        <w:pict>
          <v:rect style="width:0;height:1.5pt" o:hralign="center" o:hrstd="t" o:hr="t"/>
        </w:pict>
      </w:r>
    </w:p>
    <w:p>
      <w:pPr>
        <w:pStyle w:val="FirstParagraph"/>
      </w:pPr>
      <w:r>
        <w:rPr>
          <w:i/>
          <w:iCs/>
        </w:rPr>
        <w:t xml:space="preserve">Document Version: 1.0</w:t>
      </w:r>
      <w:r>
        <w:t xml:space="preserve"> </w:t>
      </w:r>
      <w:r>
        <w:rPr>
          <w:i/>
          <w:iCs/>
        </w:rPr>
        <w:t xml:space="preserve">Last Updated: March 2026</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2026-03-08T12:08:13Z</dcterms:created>
  <dcterms:modified xsi:type="dcterms:W3CDTF">2026-03-08T12:08:13Z</dcterms:modified>
</cp:coreProperties>
</file>

<file path=docProps/custom.xml><?xml version="1.0" encoding="utf-8"?>
<Properties xmlns="http://schemas.openxmlformats.org/officeDocument/2006/custom-properties" xmlns:vt="http://schemas.openxmlformats.org/officeDocument/2006/docPropsVTypes"/>
</file>