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BC66C" w14:textId="77777777" w:rsidR="00094408" w:rsidRPr="00094408" w:rsidRDefault="00094408" w:rsidP="00094408">
      <w:pPr>
        <w:shd w:val="clear" w:color="auto" w:fill="FFFFFF"/>
        <w:spacing w:before="100" w:beforeAutospacing="1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Installing MetalLB Load Balancer on Kubernetes</w:t>
      </w:r>
    </w:p>
    <w:p w14:paraId="4827FA4C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lang w:val="en-US"/>
        </w:rPr>
        <w:t>Table of Contents</w:t>
      </w:r>
    </w:p>
    <w:p w14:paraId="40BA0003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5" w:anchor="what-do-metallv-load-balancers-do-in-kubernetes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What Do MetalLV Load Balancers Do in Kubernetes?</w:t>
        </w:r>
      </w:hyperlink>
    </w:p>
    <w:p w14:paraId="3A9F5B17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6" w:anchor="how-metallb-l2-mode-works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How MetalLB L2 Mode Works</w:t>
        </w:r>
      </w:hyperlink>
    </w:p>
    <w:p w14:paraId="0E765FB2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7" w:anchor="metallb-installation-steps-here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MetalLB Installation Steps Here</w:t>
        </w:r>
      </w:hyperlink>
    </w:p>
    <w:p w14:paraId="6E41D713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8" w:anchor="steps-1-enable-strict-arp-mode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Steps 1: Enable strict ARP mode</w:t>
        </w:r>
      </w:hyperlink>
    </w:p>
    <w:p w14:paraId="6EE4E292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9" w:anchor="steps-2-install-metallb-crd--controller-using-the-official-manifests-by-metallb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Steps 2: Install MetalLB CRD &amp; Controller using the official manifests by MetalLB</w:t>
        </w:r>
      </w:hyperlink>
    </w:p>
    <w:p w14:paraId="5DD4DFD1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10" w:anchor="steps-3-layer-2-configuration-for-to-advertise-the-ip-pool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Steps 3: Layer 2 Configuration for to advertise the IP Pool</w:t>
        </w:r>
      </w:hyperlink>
    </w:p>
    <w:p w14:paraId="4A9B3A9A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11" w:anchor="steps-4-advertise-the-ip-address-pool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Steps 4: Advertise the IP Address Pool</w:t>
        </w:r>
      </w:hyperlink>
    </w:p>
    <w:p w14:paraId="40241271" w14:textId="77777777" w:rsidR="00094408" w:rsidRPr="00094408" w:rsidRDefault="00094408" w:rsidP="0009440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Noto Sans" w:eastAsia="Times New Roman" w:hAnsi="Noto Sans" w:cs="Noto Sans"/>
          <w:color w:val="1F2328"/>
          <w:lang w:val="en-US"/>
        </w:rPr>
      </w:pPr>
      <w:hyperlink r:id="rId12" w:anchor="steps-4-expose-server-via-loadbalancer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Steps 4: Expose server via LoadBalancer</w:t>
        </w:r>
      </w:hyperlink>
    </w:p>
    <w:p w14:paraId="42E4537D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This tutorial guides you through the installation of the MetalLB load balancer on your Kubernetes cluster. MetalLB provides a robust solution for LoadBalancer-type services in Kubernetes, offering a single IP address to route external requests to your applications.</w:t>
      </w:r>
    </w:p>
    <w:p w14:paraId="4C63C577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What Do MetalLV Load Balancers Do in Kubernetes?</w:t>
      </w:r>
    </w:p>
    <w:p w14:paraId="2A9B4504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Load balancers are essential for exposing applications to the external network, providing a unified entry point for incoming requests. To enable Kubernetes services of type LoadBalancer, you must have a suitable load balancer implementation available for Kubernetes.</w:t>
      </w:r>
    </w:p>
    <w:p w14:paraId="21B37BAD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Load balancers can be implemented by a cloud provider as an external service (often incurring additional costs) or internally within the Kubernetes cluster using a software-based solution like MetalLB.</w:t>
      </w:r>
    </w:p>
    <w:p w14:paraId="7D9C71C9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lang w:val="en-US"/>
        </w:rPr>
        <w:t>MetalLB</w:t>
      </w:r>
      <w:r w:rsidRPr="00094408">
        <w:rPr>
          <w:rFonts w:ascii="Noto Sans" w:eastAsia="Times New Roman" w:hAnsi="Noto Sans" w:cs="Noto Sans"/>
          <w:color w:val="1F2328"/>
          <w:lang w:val="en-US"/>
        </w:rPr>
        <w:t> </w:t>
      </w:r>
      <w:hyperlink r:id="rId13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Reference</w:t>
        </w:r>
      </w:hyperlink>
    </w:p>
    <w:p w14:paraId="75C63955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MetalLB is a Kubernetes service implementation for LoadBalancer-type services. When a LoadBalancer service is requested, MetalLB dynamically allocates an IP address from the configured range and informs the network that the IP "lives" within the cluster.</w:t>
      </w:r>
    </w:p>
    <w:p w14:paraId="509261E5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 xml:space="preserve">MetalLB simplifies the process of providing external access to services running within your Kubernetes cluster. Follow the steps outlined in this tutorial to </w:t>
      </w:r>
      <w:r w:rsidRPr="00094408">
        <w:rPr>
          <w:rFonts w:ascii="Noto Sans" w:eastAsia="Times New Roman" w:hAnsi="Noto Sans" w:cs="Noto Sans"/>
          <w:color w:val="1F2328"/>
          <w:lang w:val="en-US"/>
        </w:rPr>
        <w:lastRenderedPageBreak/>
        <w:t>install MetalLB and enhance your Kubernetes cluster with efficient load balancing.</w:t>
      </w:r>
    </w:p>
    <w:p w14:paraId="1AC27D50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How MetalLB L2 Mode Works</w:t>
      </w:r>
    </w:p>
    <w:p w14:paraId="324E27DA" w14:textId="77777777" w:rsidR="00094408" w:rsidRPr="00094408" w:rsidRDefault="00094408" w:rsidP="00094408">
      <w:pPr>
        <w:numPr>
          <w:ilvl w:val="0"/>
          <w:numId w:val="2"/>
        </w:numPr>
        <w:shd w:val="clear" w:color="auto" w:fill="FFFFFF"/>
        <w:spacing w:before="240"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ARP Announcements: In L2 mode, MetalLB uses ARP (Address Resolution Protocol) to announce service IPs to the local network. When a service is assigned an IP from MetalLB's pool, the MetalLB speaker sends out ARP responses to make the network aware that this IP is available on a specific node.</w:t>
      </w:r>
    </w:p>
    <w:p w14:paraId="7B5B9C1A" w14:textId="77777777" w:rsidR="00094408" w:rsidRPr="00094408" w:rsidRDefault="00094408" w:rsidP="00094408">
      <w:pPr>
        <w:numPr>
          <w:ilvl w:val="0"/>
          <w:numId w:val="2"/>
        </w:numPr>
        <w:shd w:val="clear" w:color="auto" w:fill="FFFFFF"/>
        <w:spacing w:before="240"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color w:val="1F2328"/>
          <w:lang w:val="en-US"/>
        </w:rPr>
        <w:t>IP Address Allocation: MetalLB assigns an IP address from a predefined pool to a service. This IP address is then used by the service, and MetalLB ensures that traffic destined for this IP is sent to the correct node.</w:t>
      </w:r>
    </w:p>
    <w:p w14:paraId="04807D59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MetalLB Installation Steps Here</w:t>
      </w:r>
    </w:p>
    <w:p w14:paraId="50556206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Noto Sans" w:eastAsia="Times New Roman" w:hAnsi="Noto Sans" w:cs="Noto Sans"/>
          <w:i/>
          <w:iCs/>
          <w:color w:val="1F2328"/>
          <w:lang w:val="en-US"/>
        </w:rPr>
        <w:t>If you’re using kube-proxy in IPVS mode, since Kubernetes v1.14.2 you have to enable strict ARP mode.</w:t>
      </w:r>
      <w:r w:rsidRPr="00094408">
        <w:rPr>
          <w:rFonts w:ascii="Noto Sans" w:eastAsia="Times New Roman" w:hAnsi="Noto Sans" w:cs="Noto Sans"/>
          <w:color w:val="1F2328"/>
          <w:lang w:val="en-US"/>
        </w:rPr>
        <w:t> You can achieve this by editing kube-proxy config in current cluster and Set ARP mode </w:t>
      </w:r>
      <w:r w:rsidRPr="00094408">
        <w:rPr>
          <w:rFonts w:ascii="Noto Sans" w:eastAsia="Times New Roman" w:hAnsi="Noto Sans" w:cs="Noto Sans"/>
          <w:b/>
          <w:bCs/>
          <w:color w:val="1F2328"/>
          <w:lang w:val="en-US"/>
        </w:rPr>
        <w:t>true</w:t>
      </w:r>
      <w:r w:rsidRPr="00094408">
        <w:rPr>
          <w:rFonts w:ascii="Noto Sans" w:eastAsia="Times New Roman" w:hAnsi="Noto Sans" w:cs="Noto Sans"/>
          <w:color w:val="1F2328"/>
          <w:lang w:val="en-US"/>
        </w:rPr>
        <w:t>. Find out this KubeProxyConfiguratuon block and change only </w:t>
      </w:r>
      <w:r w:rsidRPr="00094408">
        <w:rPr>
          <w:rFonts w:ascii="Noto Sans" w:eastAsia="Times New Roman" w:hAnsi="Noto Sans" w:cs="Noto Sans"/>
          <w:b/>
          <w:bCs/>
          <w:color w:val="1F2328"/>
          <w:lang w:val="en-US"/>
        </w:rPr>
        <w:t>strictARP: true</w:t>
      </w:r>
    </w:p>
    <w:p w14:paraId="769E5DD6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Steps 1: Enable strict ARP mode</w:t>
      </w:r>
    </w:p>
    <w:p w14:paraId="3482DCE5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edit configmap -n kube-system kube-proxy</w:t>
      </w:r>
    </w:p>
    <w:p w14:paraId="1B61044D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apiVersion: kubeproxy.config.k8s.io/v1alpha1</w:t>
      </w:r>
    </w:p>
    <w:p w14:paraId="73EEBFE8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kind: KubeProxyConfiguration</w:t>
      </w:r>
    </w:p>
    <w:p w14:paraId="2945217E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mode: </w:t>
      </w:r>
      <w:r w:rsidRPr="00094408">
        <w:rPr>
          <w:rFonts w:ascii="Menlo" w:eastAsia="Times New Roman" w:hAnsi="Menlo" w:cs="Menlo"/>
          <w:color w:val="0A3069"/>
          <w:sz w:val="20"/>
          <w:szCs w:val="20"/>
          <w:lang w:val="en-US"/>
        </w:rPr>
        <w:t>"ipvs"</w:t>
      </w:r>
    </w:p>
    <w:p w14:paraId="5C229C23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ipvs:</w:t>
      </w:r>
    </w:p>
    <w:p w14:paraId="36CCE1DA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strictARP: </w:t>
      </w:r>
      <w:r w:rsidRPr="00094408">
        <w:rPr>
          <w:rFonts w:ascii="Menlo" w:eastAsia="Times New Roman" w:hAnsi="Menlo" w:cs="Menlo"/>
          <w:color w:val="0550AE"/>
          <w:sz w:val="20"/>
          <w:szCs w:val="20"/>
          <w:lang w:val="en-US"/>
        </w:rPr>
        <w:t>true</w:t>
      </w:r>
    </w:p>
    <w:p w14:paraId="6D013AB0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Steps 2: Install MetalLB CRD &amp; Controller using the official manifests by MetalLB</w:t>
      </w:r>
    </w:p>
    <w:p w14:paraId="6335719D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hyperlink r:id="rId14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Reference</w:t>
        </w:r>
      </w:hyperlink>
    </w:p>
    <w:p w14:paraId="145481A9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apply -f https://raw.githubusercontent.com/metallb/metallb/v0.13.12/config/manifests/metallb-native.yaml</w:t>
      </w:r>
    </w:p>
    <w:p w14:paraId="08FED9E9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Steps 3: Layer 2 Configuration for to advertise the IP Pool</w:t>
      </w:r>
    </w:p>
    <w:p w14:paraId="33FA64E3" w14:textId="77777777" w:rsidR="00094408" w:rsidRPr="00094408" w:rsidRDefault="00094408" w:rsidP="00094408">
      <w:pPr>
        <w:shd w:val="clear" w:color="auto" w:fill="FFFFFF"/>
        <w:spacing w:after="240"/>
        <w:rPr>
          <w:rFonts w:ascii="Noto Sans" w:eastAsia="Times New Roman" w:hAnsi="Noto Sans" w:cs="Noto Sans"/>
          <w:color w:val="1F2328"/>
          <w:lang w:val="en-US"/>
        </w:rPr>
      </w:pPr>
      <w:hyperlink r:id="rId15" w:anchor="layer-2-configuration" w:history="1">
        <w:r w:rsidRPr="00094408">
          <w:rPr>
            <w:rFonts w:ascii="Noto Sans" w:eastAsia="Times New Roman" w:hAnsi="Noto Sans" w:cs="Noto Sans"/>
            <w:color w:val="0969DA"/>
            <w:u w:val="single"/>
            <w:lang w:val="en-US"/>
          </w:rPr>
          <w:t>Reference</w:t>
        </w:r>
      </w:hyperlink>
    </w:p>
    <w:p w14:paraId="27FD1682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vim metallb-ipadd-pool.yaml</w:t>
      </w:r>
    </w:p>
    <w:p w14:paraId="33553BFD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apiVersion: metallb.io/v1beta1</w:t>
      </w:r>
    </w:p>
    <w:p w14:paraId="67EB2CAE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kind: IPAddressPool</w:t>
      </w:r>
    </w:p>
    <w:p w14:paraId="441DEBE6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metadata:</w:t>
      </w:r>
    </w:p>
    <w:p w14:paraId="4AEFA47B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name: first-pool</w:t>
      </w:r>
    </w:p>
    <w:p w14:paraId="6685D8ED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namespace: metallb-system</w:t>
      </w:r>
    </w:p>
    <w:p w14:paraId="37DFD88F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spec:</w:t>
      </w:r>
    </w:p>
    <w:p w14:paraId="2183C556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addresses:</w:t>
      </w:r>
    </w:p>
    <w:p w14:paraId="5736307C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- 192.168.1.240-192.168.1.250</w:t>
      </w:r>
    </w:p>
    <w:p w14:paraId="54EEE062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apply -f metallb-ipadd-pool.yaml</w:t>
      </w:r>
    </w:p>
    <w:p w14:paraId="6B22F98C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Steps 4: Advertise the IP Address Pool</w:t>
      </w:r>
    </w:p>
    <w:p w14:paraId="37CC69EB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vim metallb-pool-advertise.yaml</w:t>
      </w:r>
    </w:p>
    <w:p w14:paraId="3808322A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apiVersion: metallb.io/v1beta1</w:t>
      </w:r>
    </w:p>
    <w:p w14:paraId="2D794E46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kind: L2Advertisement</w:t>
      </w:r>
    </w:p>
    <w:p w14:paraId="21BCA52E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metadata:</w:t>
      </w:r>
    </w:p>
    <w:p w14:paraId="5D198FB4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name: example</w:t>
      </w:r>
    </w:p>
    <w:p w14:paraId="38AADCDC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namespace: metallb-system</w:t>
      </w:r>
    </w:p>
    <w:p w14:paraId="0DE7B00D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spec:</w:t>
      </w:r>
    </w:p>
    <w:p w14:paraId="0C59AB2F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ipAddressPools:</w:t>
      </w:r>
    </w:p>
    <w:p w14:paraId="6708CFFC" w14:textId="77777777" w:rsidR="00094408" w:rsidRPr="00094408" w:rsidRDefault="00094408" w:rsidP="0009440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sz w:val="20"/>
          <w:szCs w:val="20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  - first-pool</w:t>
      </w:r>
    </w:p>
    <w:p w14:paraId="581FF34D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apply -f metallb-pool-advertise.yaml</w:t>
      </w:r>
    </w:p>
    <w:p w14:paraId="5CC5BB5F" w14:textId="77777777" w:rsidR="00094408" w:rsidRPr="00094408" w:rsidRDefault="00094408" w:rsidP="00094408">
      <w:pPr>
        <w:shd w:val="clear" w:color="auto" w:fill="FFFFFF"/>
        <w:spacing w:before="360" w:after="240"/>
        <w:outlineLvl w:val="1"/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</w:pPr>
      <w:r w:rsidRPr="00094408">
        <w:rPr>
          <w:rFonts w:ascii="Noto Sans" w:eastAsia="Times New Roman" w:hAnsi="Noto Sans" w:cs="Noto Sans"/>
          <w:b/>
          <w:bCs/>
          <w:color w:val="1F2328"/>
          <w:sz w:val="36"/>
          <w:szCs w:val="36"/>
          <w:lang w:val="en-US"/>
        </w:rPr>
        <w:t>Steps 4: Expose server via LoadBalancer</w:t>
      </w:r>
    </w:p>
    <w:p w14:paraId="28B202A8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create deployment nginx-dep --image nginx --port 80</w:t>
      </w:r>
    </w:p>
    <w:p w14:paraId="501CA406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expose deployment nginx-dep --type LoadBalancer --name nginx-svc</w:t>
      </w:r>
    </w:p>
    <w:p w14:paraId="75CD4E79" w14:textId="77777777" w:rsidR="00094408" w:rsidRPr="00094408" w:rsidRDefault="00094408" w:rsidP="00094408">
      <w:pPr>
        <w:shd w:val="clear" w:color="auto" w:fill="FFFFFF"/>
        <w:rPr>
          <w:rFonts w:ascii="Noto Sans" w:eastAsia="Times New Roman" w:hAnsi="Noto Sans" w:cs="Noto Sans"/>
          <w:color w:val="1F2328"/>
          <w:lang w:val="en-US"/>
        </w:rPr>
      </w:pPr>
      <w:r w:rsidRPr="00094408">
        <w:rPr>
          <w:rFonts w:ascii="Menlo" w:eastAsia="Times New Roman" w:hAnsi="Menlo" w:cs="Menlo"/>
          <w:color w:val="1F2328"/>
          <w:sz w:val="20"/>
          <w:szCs w:val="20"/>
          <w:lang w:val="en-US"/>
        </w:rPr>
        <w:t>kubectl get svc</w:t>
      </w:r>
    </w:p>
    <w:p w14:paraId="60485F0F" w14:textId="77777777" w:rsidR="00094408" w:rsidRPr="00094408" w:rsidRDefault="00825D37" w:rsidP="00094408">
      <w:pPr>
        <w:spacing w:before="360" w:after="360"/>
        <w:rPr>
          <w:rFonts w:ascii="Times New Roman" w:eastAsia="Times New Roman" w:hAnsi="Times New Roman" w:cs="Times New Roman"/>
          <w:lang w:val="en-US"/>
        </w:rPr>
      </w:pPr>
      <w:r w:rsidRPr="00825D37">
        <w:rPr>
          <w:rFonts w:ascii="Times New Roman" w:eastAsia="Times New Roman" w:hAnsi="Times New Roman" w:cs="Times New Roman"/>
          <w:noProof/>
          <w:lang w:val="en-US"/>
        </w:rPr>
        <w:pict w14:anchorId="2771197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</w:tblGrid>
      <w:tr w:rsidR="00094408" w:rsidRPr="00094408" w14:paraId="14E398B2" w14:textId="77777777" w:rsidTr="00094408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399E4" w14:textId="77777777" w:rsidR="00094408" w:rsidRPr="00094408" w:rsidRDefault="00094408" w:rsidP="00094408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094408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🎉🎉🎉</w:t>
            </w:r>
            <w:r w:rsidRPr="0009440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Congratulations!!! </w:t>
            </w:r>
            <w:r w:rsidRPr="00094408">
              <w:rPr>
                <w:rFonts w:ascii="Apple Color Emoji" w:eastAsia="Times New Roman" w:hAnsi="Apple Color Emoji" w:cs="Apple Color Emoji"/>
                <w:b/>
                <w:bCs/>
                <w:lang w:val="en-US"/>
              </w:rPr>
              <w:t>🎉🎉🎉</w:t>
            </w:r>
          </w:p>
        </w:tc>
      </w:tr>
    </w:tbl>
    <w:p w14:paraId="62040EAB" w14:textId="77777777" w:rsidR="007B4D7A" w:rsidRDefault="00825D37">
      <w:bookmarkStart w:id="0" w:name="_GoBack"/>
      <w:bookmarkEnd w:id="0"/>
    </w:p>
    <w:sectPr w:rsidR="007B4D7A" w:rsidSect="0060365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265DD"/>
    <w:multiLevelType w:val="multilevel"/>
    <w:tmpl w:val="3F6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077B0"/>
    <w:multiLevelType w:val="multilevel"/>
    <w:tmpl w:val="E42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08"/>
    <w:rsid w:val="00094408"/>
    <w:rsid w:val="005B7A0A"/>
    <w:rsid w:val="00603652"/>
    <w:rsid w:val="00825D37"/>
    <w:rsid w:val="00B72999"/>
    <w:rsid w:val="00D5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24A1"/>
  <w14:defaultImageDpi w14:val="32767"/>
  <w15:chartTrackingRefBased/>
  <w15:docId w15:val="{6BD542FD-89E0-5A41-8CDB-EF72668C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4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40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9440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44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094408"/>
    <w:rPr>
      <w:b/>
      <w:bCs/>
    </w:rPr>
  </w:style>
  <w:style w:type="character" w:styleId="Emphasis">
    <w:name w:val="Emphasis"/>
    <w:basedOn w:val="DefaultParagraphFont"/>
    <w:uiPriority w:val="20"/>
    <w:qFormat/>
    <w:rsid w:val="000944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4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40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-s">
    <w:name w:val="pl-s"/>
    <w:basedOn w:val="DefaultParagraphFont"/>
    <w:rsid w:val="00094408"/>
  </w:style>
  <w:style w:type="character" w:customStyle="1" w:styleId="pl-pds">
    <w:name w:val="pl-pds"/>
    <w:basedOn w:val="DefaultParagraphFont"/>
    <w:rsid w:val="00094408"/>
  </w:style>
  <w:style w:type="character" w:customStyle="1" w:styleId="pl-c1">
    <w:name w:val="pl-c1"/>
    <w:basedOn w:val="DefaultParagraphFont"/>
    <w:rsid w:val="00094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35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8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6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4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yeldiu1/kubernetes-cluster/blob/main/k8s-cluster-setup/metallb-l2-configuration.md" TargetMode="External"/><Relationship Id="rId13" Type="http://schemas.openxmlformats.org/officeDocument/2006/relationships/hyperlink" Target="https://metallb.universe.tf/concep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yeldiu1/kubernetes-cluster/blob/main/k8s-cluster-setup/metallb-l2-configuration.md" TargetMode="External"/><Relationship Id="rId12" Type="http://schemas.openxmlformats.org/officeDocument/2006/relationships/hyperlink" Target="https://github.com/payeldiu1/kubernetes-cluster/blob/main/k8s-cluster-setup/metallb-l2-configuration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payeldiu1/kubernetes-cluster/blob/main/k8s-cluster-setup/metallb-l2-configuration.md" TargetMode="External"/><Relationship Id="rId11" Type="http://schemas.openxmlformats.org/officeDocument/2006/relationships/hyperlink" Target="https://github.com/payeldiu1/kubernetes-cluster/blob/main/k8s-cluster-setup/metallb-l2-configuration.md" TargetMode="External"/><Relationship Id="rId5" Type="http://schemas.openxmlformats.org/officeDocument/2006/relationships/hyperlink" Target="https://github.com/payeldiu1/kubernetes-cluster/blob/main/k8s-cluster-setup/metallb-l2-configuration.md" TargetMode="External"/><Relationship Id="rId15" Type="http://schemas.openxmlformats.org/officeDocument/2006/relationships/hyperlink" Target="https://metallb.universe.tf/configuration/" TargetMode="External"/><Relationship Id="rId10" Type="http://schemas.openxmlformats.org/officeDocument/2006/relationships/hyperlink" Target="https://github.com/payeldiu1/kubernetes-cluster/blob/main/k8s-cluster-setup/metallb-l2-configur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yeldiu1/kubernetes-cluster/blob/main/k8s-cluster-setup/metallb-l2-configuration.md" TargetMode="External"/><Relationship Id="rId14" Type="http://schemas.openxmlformats.org/officeDocument/2006/relationships/hyperlink" Target="https://metallb.universe.tf/install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2026-01-17T14:58:00Z</dcterms:created>
  <dcterms:modified xsi:type="dcterms:W3CDTF">2026-01-17T14:58:00Z</dcterms:modified>
</cp:coreProperties>
</file>