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Нормалізація таблиці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Перша нормальна форма: атрибути атомарні та не розподілені на частини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90713" cy="151257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1512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Друга нормальна форма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89829" cy="131925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9829" cy="1319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Третя нормальна форма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57513" cy="2111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21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Згенерована таблиця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006551" cy="53482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6551" cy="534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593536" cy="208121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3536" cy="208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