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943776" cy="62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3776" cy="62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2026</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881063"/>
            <wp:effectExtent b="0" l="0" r="0" t="0"/>
            <wp:docPr id="1" name="image1.png"/>
            <a:graphic>
              <a:graphicData uri="http://schemas.openxmlformats.org/drawingml/2006/picture">
                <pic:pic>
                  <pic:nvPicPr>
                    <pic:cNvPr id="0" name="image1.png"/>
                    <pic:cNvPicPr preferRelativeResize="0"/>
                  </pic:nvPicPr>
                  <pic:blipFill>
                    <a:blip r:embed="rId7"/>
                    <a:srcRect b="26133" l="0" r="0" t="26400"/>
                    <a:stretch>
                      <a:fillRect/>
                    </a:stretch>
                  </pic:blipFill>
                  <pic:spPr>
                    <a:xfrm>
                      <a:off x="0" y="0"/>
                      <a:ext cx="594360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40"/>
          <w:szCs w:val="40"/>
          <w:rtl w:val="0"/>
        </w:rPr>
        <w:t xml:space="preserve">Power Grid</w:t>
      </w:r>
      <w:r w:rsidDel="00000000" w:rsidR="00000000" w:rsidRPr="00000000">
        <w:rPr>
          <w:sz w:val="40"/>
          <w:szCs w:val="40"/>
          <w:rtl w:val="0"/>
        </w:rPr>
        <w:t xml:space="preserve"> Supervisor </w:t>
        <w:tab/>
        <w:tab/>
        <w:tab/>
        <w:tab/>
        <w:tab/>
        <w:t xml:space="preserve">   </w:t>
      </w:r>
      <w:r w:rsidDel="00000000" w:rsidR="00000000" w:rsidRPr="00000000">
        <w:rPr>
          <w:sz w:val="30"/>
          <w:szCs w:val="30"/>
          <w:rtl w:val="0"/>
        </w:rPr>
        <w:t xml:space="preserve">Infrastructure</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jc w:val="center"/>
        <w:rPr>
          <w:b w:val="1"/>
          <w:bCs w:val="1"/>
          <w:sz w:val="44"/>
          <w:szCs w:val="44"/>
          <w:u w:val="single"/>
        </w:rPr>
      </w:pPr>
      <w:r w:rsidDel="00000000" w:rsidR="00000000" w:rsidRPr="00000000">
        <w:rPr>
          <w:b w:val="1"/>
          <w:bCs w:val="1"/>
          <w:sz w:val="44"/>
          <w:szCs w:val="44"/>
          <w:u w:val="single"/>
          <w:rtl w:val="0"/>
        </w:rPr>
        <w:t xml:space="preserve">Kyle Townsend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Chain of Command:</w:t>
      </w:r>
      <w:r w:rsidDel="00000000" w:rsidR="00000000" w:rsidRPr="00000000">
        <w:rPr>
          <w:rtl w:val="0"/>
        </w:rPr>
        <w:t xml:space="preserve"> Reports to the Infrastructure Director.  Oversees Power Grid Lead.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Job Description:</w:t>
        <w:tab/>
      </w:r>
      <w:r w:rsidDel="00000000" w:rsidR="00000000" w:rsidRPr="00000000">
        <w:rPr>
          <w:rtl w:val="0"/>
        </w:rPr>
        <w:t xml:space="preserve">The Power Grid Supervisor is responsible for design, assembly, and upkeep of the Camp’s electrical grid.  They will position the generators and provide power boxes to the necessary camp zones and Member housing locations.  Additionally, they will manage fuel delivery and consumption.</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Responsibilities:</w:t>
      </w:r>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Maintenance</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Develop essential replacement parts inventory</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Assemble necessary department tool kit</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Fuel Procurement</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Diesel and Propane</w:t>
      </w:r>
    </w:p>
    <w:p w:rsidR="00000000" w:rsidDel="00000000" w:rsidP="00000000" w:rsidRDefault="00000000" w:rsidRPr="00000000" w14:paraId="00000011">
      <w:pPr>
        <w:numPr>
          <w:ilvl w:val="2"/>
          <w:numId w:val="1"/>
        </w:numPr>
        <w:ind w:left="2160" w:hanging="360"/>
      </w:pPr>
      <w:r w:rsidDel="00000000" w:rsidR="00000000" w:rsidRPr="00000000">
        <w:rPr>
          <w:rtl w:val="0"/>
        </w:rPr>
        <w:t xml:space="preserve">Coordinate with Treasurer for HELL station application</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Equipment Management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Generators</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Power Cables</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Junctions Boxes</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Power Zone Setup </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Assemble grid to necessary locations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Safety</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Positioning with least amount of traffic</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Manage operational time with consideration to elements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