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A19" w:rsidRDefault="00C62A19" w14:paraId="1A2B3C4D" w14:textId="77777777">
      <w:pPr>
        <w:pStyle w:val="MyBody"/>
      </w:pPr>
      <w:r w:rsidRPr="00C62A19">
        <w:t xml:space="preserve">Custom body style</w:t>
      </w:r>
    </w:p>
    <w:p w:rsidR="00C62A19" w:rsidRDefault="00C62A19" w14:paraId="1A2B3C4D" w14:textId="77777777">
      <w:pPr>
        <w:pStyle w:val="Cyclic1"/>
      </w:pPr>
      <w:r w:rsidRPr="00C62A19">
        <w:t xml:space="preserve">Cyclic style must not hang</w:t>
      </w:r>
    </w:p>
    <w:p w:rsidR="00C62A19" w:rsidRDefault="00C62A19" w14:paraId="1A2B3C4D" w14:textId="77777777">
      <w:pPr>
        <w:pStyle w:val="MyBody"/>
        <w:ind w:left="0" w:firstLine="0"/>
        <w:jc w:val="left"/>
      </w:pPr>
      <w:r w:rsidRPr="00C62A19">
        <w:rPr>
          <w:rFonts w:ascii="Arial" w:hAnsi="Arial"/>
          <w:sz w:val="18"/>
        </w:rPr>
        <w:t xml:space="preserve">Direct overrides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customStyle="1" w:styleId="MyBody">
    <w:name w:val="My Body"/>
    <w:basedOn w:val="Normal"/>
    <w:pPr>
      <w:ind w:left="1440" w:hanging="720"/>
      <w:jc w:val="both"/>
    </w:pPr>
    <w:rPr>
      <w:rFonts w:ascii="Georgia" w:hAnsi="Georgia"/>
      <w:sz w:val="24"/>
    </w:rPr>
  </w:style>
  <w:style w:type="paragraph" w:customStyle="1" w:styleId="Cyclic1">
    <w:name w:val="Cyclic 1"/>
    <w:basedOn w:val="Cyclic2"/>
  </w:style>
  <w:style w:type="paragraph" w:customStyle="1" w:styleId="Cyclic2">
    <w:name w:val="Cyclic 2"/>
    <w:basedOn w:val="Cyclic1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