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IP &amp; IP SPECIAL TRANSFER MESSAGE TRANSMISSION START TIME:13:00:33 DATE: , 31 07 2020</w:t>
        <w:br/>
        <w:t xml:space="preserve">TOTAL AMOUNT: 381,500,000,000. TOMAN</w:t>
        <w:br/>
        <w:t xml:space="preserve">COMPANY NAME: NIVA ELECTRONIC GROUP</w:t>
        <w:br/>
        <w:t xml:space="preserve">REPRESENTED BY: THAPA BIJETA</w:t>
        <w:br/>
        <w:t xml:space="preserve">SWIFT CODE: DEUWCH 689P0</w:t>
        <w:br/>
        <w:t xml:space="preserve">BANK NAME: DEUTSCHE BANK AG/FRANKFURT AM MAIN GERMANY60385</w:t>
        <w:br/>
        <w:t xml:space="preserve">TRANSACTION SERVER IP:193.5.132.18</w:t>
        <w:br/>
        <w:t xml:space="preserve">TRANSACTION SERVER ID: V545B65NBV54 GLOBAL</w:t>
        <w:br/>
        <w:t xml:space="preserve">SERVER IP:193.2.132.18</w:t>
        <w:br/>
        <w:t xml:space="preserve">GLOBAL SERVER ID: V545B65NBV54</w:t>
        <w:br/>
        <w:t xml:space="preserve">IBAN BANK:CH06002402406553000A</w:t>
        <w:br/>
        <w:t xml:space="preserve">TO:RECEIVER INFORMATION----------</w:t>
        <w:br/>
        <w:t xml:space="preserve">COMPANY / ACCOUNT NA1v1E:NA/v1E:VISION EEK TECHNOLOGY SDN BHD</w:t>
        <w:br/>
        <w:t xml:space="preserve">BANK NAME:MALAYAN BANKING BERHAD</w:t>
        <w:br/>
        <w:t xml:space="preserve">SWIFT CODE: MBBErvlYKLXXX</w:t>
        <w:br/>
        <w:t xml:space="preserve">ACCOUNT NUMBER:504021281747</w:t>
        <w:br/>
        <w:t xml:space="preserve">GLOBAL SERVER IP:202.162.17.103</w:t>
        <w:br/>
        <w:t xml:space="preserve">GLOBAL SERVER ID:202.169,60.107</w:t>
        <w:br/>
        <w:t xml:space="preserve">FROM THE SENDER TO THE RECEIVER TO THE UPLOAD BANK MELLI IRAN BYDOWNLOADING </w:t>
        <w:br/>
        <w:t xml:space="preserve">ACCEPTING .   THE PAYMENT FOR HOURS AND THE MELLI BANKOTHERWISE THE PERSON IN</w:t>
        <w:br/>
        <w:t xml:space="preserve">CHARGE OF THE WORLD BANK ANDTHE ACCOUNT IN QUESBANK NAME::MELLI BANK IRAN</w:t>
        <w:br/>
        <w:t xml:space="preserve">ACCOUNT NAME:ALIREZA AMOYE FOUMANY</w:t>
        <w:br/>
        <w:t xml:space="preserve">IP ADDRESS:89.235.64.67</w:t>
        <w:br/>
        <w:t xml:space="preserve">IBAN:IR400170000000361022168007</w:t>
        <w:br/>
        <w:t xml:space="preserve">IDENTITY CODE/FINAL CODE : UBS33223</w:t>
        <w:br/>
        <w:t xml:space="preserve">INTERBANK BLOCKING CODE : 23CR23R232 </w:t>
        <w:br/>
        <w:t xml:space="preserve">RELEASE CODE : UBS35474B3 </w:t>
        <w:br/>
        <w:t xml:space="preserve">ACCESS CODE : UBS9365B36B3</w:t>
        <w:br/>
        <w:t xml:space="preserve">TRANSACTION CODE : 354VCW432 </w:t>
        <w:br/>
        <w:t xml:space="preserve">FINAL BLOCKING CODE : SET BY RECEVING </w:t>
        <w:br/>
        <w:t xml:space="preserve">FINAL CODE : UBS8243VT243V</w:t>
        <w:br/>
        <w:t xml:space="preserve">TRANSFER CODE : VC242VT243T </w:t>
        <w:br/>
        <w:t xml:space="preserve">WTS SERVER : 3V54B6U4UB </w:t>
        <w:br/>
        <w:t xml:space="preserve">BONDING KEY : 3VV4C2324652 </w:t>
        <w:br/>
        <w:t xml:space="preserve">DOWNLOAD CODE : 235635B7334 </w:t>
        <w:br/>
        <w:t xml:space="preserve">RECEIVING CODE : 546U756B633 </w:t>
        <w:br/>
        <w:t xml:space="preserve">ACTIVATION CODE : V43C5N67846B </w:t>
        <w:br/>
        <w:t xml:space="preserve">DEPOSIT TRANSACTION NO : B6367N7IBI8I5 </w:t>
        <w:br/>
        <w:t xml:space="preserve">TRANSFER CODE : 578N56B3V452C </w:t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