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4E79"/>
          <w:sz w:val="44"/>
          <w:szCs w:val="44"/>
        </w:rPr>
        <w:t xml:space="preserve">ProductPlan Weekly Market Intelligence Report</w:t>
      </w:r>
    </w:p>
    <w:p>
      <w:pPr>
        <w:spacing w:after="240" w:before="0"/>
      </w:pPr>
      <w:r>
        <w:rPr>
          <w:rFonts w:ascii="Arial" w:cs="Arial" w:eastAsia="Arial" w:hAnsi="Arial"/>
          <w:color w:val="666666"/>
          <w:sz w:val="22"/>
          <w:szCs w:val="22"/>
        </w:rPr>
        <w:t xml:space="preserve">2026-06-02  |  </w:t>
      </w:r>
      <w:r>
        <w:rPr>
          <w:rFonts w:ascii="Arial" w:cs="Arial" w:eastAsia="Arial" w:hAnsi="Arial"/>
          <w:b/>
          <w:bCs/>
          <w:color w:val="2E75B6"/>
          <w:sz w:val="22"/>
          <w:szCs w:val="22"/>
        </w:rPr>
        <w:t xml:space="preserve">10 Articles Curated  |  3 Competitors Tracked  |  8 Content Ideas</w:t>
      </w:r>
    </w:p>
    <w:p>
      <w:pPr>
        <w:pBdr>
          <w:bottom w:val="single" w:color="2E75B6" w:sz="4" w:space="1"/>
        </w:pBdr>
        <w:spacing w:after="120" w:before="120"/>
      </w:pPr>
    </w:p>
    <w:p>
      <w:pPr>
        <w:pStyle w:val="Heading1"/>
        <w:spacing w:after="120" w:before="360"/>
      </w:pPr>
      <w:r>
        <w:rPr>
          <w:rFonts w:ascii="Arial" w:cs="Arial" w:eastAsia="Arial" w:hAnsi="Arial"/>
          <w:b/>
          <w:bCs/>
          <w:color w:val="1F4E79"/>
          <w:sz w:val="36"/>
          <w:szCs w:val="36"/>
        </w:rPr>
        <w:t xml:space="preserve">EXECUTIVE SUMMARY</w:t>
      </w:r>
    </w:p>
    <w:p>
      <w:pPr>
        <w:spacing w:after="60" w:before="60"/>
      </w:pPr>
      <w:r>
        <w:rPr>
          <w:rFonts w:ascii="Arial" w:cs="Arial" w:eastAsia="Arial" w:hAnsi="Arial"/>
          <w:b/>
          <w:bCs/>
          <w:sz w:val="20"/>
          <w:szCs w:val="20"/>
        </w:rPr>
        <w:t xml:space="preserve">Three signals demand immediate action this week:</w:t>
      </w:r>
    </w:p>
    <w:p>
      <w:pPr>
        <w:spacing w:after="80" w:before="80"/>
      </w:pPr>
    </w:p>
    <w:p>
      <w:pPr>
        <w:pStyle w:val="ListParagraph"/>
        <w:numPr>
          <w:ilvl w:val="0"/>
          <w:numId w:val="2"/>
        </w:numPr>
        <w:spacing w:after="40" w:before="40"/>
      </w:pPr>
      <w:r>
        <w:rPr>
          <w:rFonts w:ascii="Arial" w:cs="Arial" w:eastAsia="Arial" w:hAnsi="Arial"/>
          <w:b/>
          <w:bCs/>
          <w:sz w:val="20"/>
          <w:szCs w:val="20"/>
        </w:rPr>
        <w:t xml:space="preserve">Monday.com has fully pivoted to an AI Work Platform with native agents — directly targeting ProductPlan's ICP with a consolidation pitch. Sales must be armed with updated battlecards immediately.</w:t>
      </w:r>
    </w:p>
    <w:p>
      <w:pPr>
        <w:pStyle w:val="ListParagraph"/>
        <w:numPr>
          <w:ilvl w:val="0"/>
          <w:numId w:val="2"/>
        </w:numPr>
        <w:spacing w:after="40" w:before="40"/>
      </w:pPr>
      <w:r>
        <w:rPr>
          <w:rFonts w:ascii="Arial" w:cs="Arial" w:eastAsia="Arial" w:hAnsi="Arial"/>
          <w:b w:val="false"/>
          <w:bCs w:val="false"/>
          <w:sz w:val="20"/>
          <w:szCs w:val="20"/>
        </w:rPr>
        <w:t xml:space="preserve">Atlassian launched Product Collection, bundling feedback synthesis + prioritization + Rovo AI into a connected product operating system. Their enterprise push (JPD Enterprise GA) mirrors ProductPlan's target segment. Competitive positioning must be refreshed to address this head-on.</w:t>
      </w:r>
    </w:p>
    <w:p>
      <w:pPr>
        <w:pStyle w:val="ListParagraph"/>
        <w:numPr>
          <w:ilvl w:val="0"/>
          <w:numId w:val="2"/>
        </w:numPr>
        <w:spacing w:after="40" w:before="40"/>
      </w:pPr>
      <w:r>
        <w:rPr>
          <w:rFonts w:ascii="Arial" w:cs="Arial" w:eastAsia="Arial" w:hAnsi="Arial"/>
          <w:b w:val="false"/>
          <w:bCs w:val="false"/>
          <w:sz w:val="20"/>
          <w:szCs w:val="20"/>
        </w:rPr>
        <w:t xml:space="preserve">Newsweek published two AI Impact articles validating ProductPlan's core thesis: turning customer signals (CS calls, CRM, usage data) into continuous product intelligence is the next competitive advantage. These are ready-to-use third-party proof points for sales and marketing.</w:t>
      </w:r>
    </w:p>
    <w:p>
      <w:pPr>
        <w:spacing w:after="80" w:before="80"/>
      </w:pPr>
    </w:p>
    <w:p>
      <w:pPr>
        <w:spacing w:after="60" w:before="60"/>
      </w:pPr>
      <w:r>
        <w:rPr>
          <w:rFonts w:ascii="Arial" w:cs="Arial" w:eastAsia="Arial" w:hAnsi="Arial"/>
          <w:sz w:val="20"/>
          <w:szCs w:val="20"/>
        </w:rPr>
        <w:t xml:space="preserve">Category tailwinds are strong: the 'product intelligence platform' label is appearing in buyer-facing roundups (UXCam, CPO Club), Atlassian's State of Product report confirms ICP pain points (84% fear failure, not enough time for strategy), and mainstream press is validating AI-powered feedback synthesis as a market priority.</w:t>
      </w:r>
    </w:p>
    <w:p>
      <w:pPr>
        <w:pBdr>
          <w:bottom w:val="single" w:color="2E75B6" w:sz="4" w:space="1"/>
        </w:pBdr>
        <w:spacing w:after="120" w:before="120"/>
      </w:pPr>
    </w:p>
    <w:p>
      <w:pPr>
        <w:pStyle w:val="Heading1"/>
        <w:spacing w:after="120" w:before="360"/>
      </w:pPr>
      <w:r>
        <w:rPr>
          <w:rFonts w:ascii="Arial" w:cs="Arial" w:eastAsia="Arial" w:hAnsi="Arial"/>
          <w:b/>
          <w:bCs/>
          <w:color w:val="1F4E79"/>
          <w:sz w:val="36"/>
          <w:szCs w:val="36"/>
        </w:rPr>
        <w:t xml:space="preserve">FULL RESEARCH TABLE — Sorted by Relevance Score</w:t>
      </w:r>
    </w:p>
    <w:p>
      <w:pPr>
        <w:spacing w:after="60" w:before="60"/>
      </w:pPr>
      <w:r>
        <w:rPr>
          <w:rFonts w:ascii="Arial" w:cs="Arial" w:eastAsia="Arial" w:hAnsi="Arial"/>
          <w:sz w:val="20"/>
          <w:szCs w:val="20"/>
        </w:rPr>
        <w:t xml:space="preserve">Articles scored 1–5 on relevance to ProductPlan's ICP, positioning, and competitive landscape. Must Act = 5, Important = 4, Useful = 3.</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100"/>
        <w:gridCol w:w="680"/>
        <w:gridCol w:w="1600"/>
        <w:gridCol w:w="1600"/>
        <w:gridCol w:w="1440"/>
        <w:gridCol w:w="2000"/>
        <w:gridCol w:w="500"/>
      </w:tblGrid>
      <w:tr>
        <w:tc>
          <w:tcPr>
            <w:tcW w:type="dxa" w:w="44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top"/>
          </w:tcPr>
          <w:p>
            <w:r>
              <w:rPr>
                <w:rFonts w:ascii="Arial" w:cs="Arial" w:eastAsia="Arial" w:hAnsi="Arial"/>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top"/>
          </w:tcPr>
          <w:p>
            <w:r>
              <w:rPr>
                <w:rFonts w:ascii="Arial" w:cs="Arial" w:eastAsia="Arial" w:hAnsi="Arial"/>
                <w:b/>
                <w:bCs/>
                <w:color w:val="FFFFFF"/>
                <w:sz w:val="18"/>
                <w:szCs w:val="18"/>
              </w:rPr>
              <w:t xml:space="preserve">Title &amp; Source</w:t>
            </w:r>
          </w:p>
        </w:tc>
        <w:tc>
          <w:tcPr>
            <w:tcW w:type="dxa" w:w="68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top"/>
          </w:tcPr>
          <w:p>
            <w:r>
              <w:rPr>
                <w:rFonts w:ascii="Arial" w:cs="Arial" w:eastAsia="Arial" w:hAnsi="Arial"/>
                <w:b/>
                <w:bCs/>
                <w:color w:val="FFFFFF"/>
                <w:sz w:val="18"/>
                <w:szCs w:val="18"/>
              </w:rPr>
              <w:t xml:space="preserve">Date</w:t>
            </w:r>
          </w:p>
        </w:tc>
        <w:tc>
          <w:tcPr>
            <w:tcW w:type="dxa" w:w="1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top"/>
          </w:tcPr>
          <w:p>
            <w:r>
              <w:rPr>
                <w:rFonts w:ascii="Arial" w:cs="Arial" w:eastAsia="Arial" w:hAnsi="Arial"/>
                <w:b/>
                <w:bCs/>
                <w:color w:val="FFFFFF"/>
                <w:sz w:val="18"/>
                <w:szCs w:val="18"/>
              </w:rPr>
              <w:t xml:space="preserve">Summary</w:t>
            </w:r>
          </w:p>
        </w:tc>
        <w:tc>
          <w:tcPr>
            <w:tcW w:type="dxa" w:w="1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top"/>
          </w:tcPr>
          <w:p>
            <w:r>
              <w:rPr>
                <w:rFonts w:ascii="Arial" w:cs="Arial" w:eastAsia="Arial" w:hAnsi="Arial"/>
                <w:b/>
                <w:bCs/>
                <w:color w:val="FFFFFF"/>
                <w:sz w:val="18"/>
                <w:szCs w:val="18"/>
              </w:rPr>
              <w:t xml:space="preserve">Why It Matters</w:t>
            </w:r>
          </w:p>
        </w:tc>
        <w:tc>
          <w:tcPr>
            <w:tcW w:type="dxa" w:w="144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top"/>
          </w:tcPr>
          <w:p>
            <w:r>
              <w:rPr>
                <w:rFonts w:ascii="Arial" w:cs="Arial" w:eastAsia="Arial" w:hAnsi="Arial"/>
                <w:b/>
                <w:bCs/>
                <w:color w:val="FFFFFF"/>
                <w:sz w:val="18"/>
                <w:szCs w:val="18"/>
              </w:rPr>
              <w:t xml:space="preserve">Suggested Use</w:t>
            </w:r>
          </w:p>
        </w:tc>
        <w:tc>
          <w:tcPr>
            <w:tcW w:type="dxa" w:w="20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top"/>
          </w:tcPr>
          <w:p>
            <w:r>
              <w:rPr>
                <w:rFonts w:ascii="Arial" w:cs="Arial" w:eastAsia="Arial" w:hAnsi="Arial"/>
                <w:b/>
                <w:bCs/>
                <w:color w:val="FFFFFF"/>
                <w:sz w:val="18"/>
                <w:szCs w:val="18"/>
              </w:rPr>
              <w:t xml:space="preserve">ProductPlan Fit / Winware Angle</w:t>
            </w:r>
          </w:p>
        </w:tc>
        <w:tc>
          <w:tcPr>
            <w:tcW w:type="dxa" w:w="5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top"/>
          </w:tcPr>
          <w:p>
            <w:r>
              <w:rPr>
                <w:rFonts w:ascii="Arial" w:cs="Arial" w:eastAsia="Arial" w:hAnsi="Arial"/>
                <w:b/>
                <w:bCs/>
                <w:color w:val="FFFFFF"/>
                <w:sz w:val="18"/>
                <w:szCs w:val="18"/>
              </w:rPr>
              <w:t xml:space="preserve">Score</w:t>
            </w:r>
          </w:p>
        </w:tc>
      </w:tr>
      <w:tr>
        <w:tc>
          <w:tcPr>
            <w:tcW w:type="dxa" w:w="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1</w:t>
            </w:r>
          </w:p>
        </w:tc>
        <w:tc>
          <w:tcPr>
            <w:tcW w:type="dxa" w:w="11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hyperlink w:history="1" r:id="rIdn72ey74jysqpif2m0z4cu">
              <w:r>
                <w:rPr>
                  <w:rStyle w:val="Hyperlink"/>
                  <w:rFonts w:ascii="Arial" w:cs="Arial" w:eastAsia="Arial" w:hAnsi="Arial"/>
                  <w:sz w:val="17"/>
                  <w:szCs w:val="17"/>
                </w:rPr>
                <w:t xml:space="preserve">monday.com Goes All In on AI: From Work Management Platform to AI Work Platform</w:t>
              </w:r>
            </w:hyperlink>
          </w:p>
        </w:tc>
        <w:tc>
          <w:tcPr>
            <w:tcW w:type="dxa" w:w="68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monday.com IR / SiliconANGLE</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May 2026</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Monday.com officially rebranded from a work management platform to an AI Work Platform, introducing native AI agents that operate autonomously across boards and workflows. Sidekick AI now handles reporting, meeting synthesis, and natural language queries. New integrations with Claude, ChatGPT, Copilot, and Gemini are built in. The rebrand is a direct play for the product team buyer.</w:t>
            </w:r>
          </w:p>
        </w:tc>
        <w:tc>
          <w:tcPr>
            <w:tcW w:type="dxa" w:w="1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This is a major competitive threat. Monday.com is now pitching itself as a consolidated AI work platform to the exact ICP ProductPlan serves — Directors+ at 200–1,000+ person companies. Their consolidation narrative directly challenges ProductPlan's product intelligence positioning. ProductPlan must reinforce why a purpose-built Product Intelligence Platform wins over a horizontal work OS.</w:t>
            </w:r>
          </w:p>
        </w:tc>
        <w:tc>
          <w:tcPr>
            <w:tcW w:type="dxa" w:w="20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Sales battlecard update: arm reps with messaging against Monday.com consolidation pitch. LinkedIn post: 'Why your product team needs more than a work OS — they need intelligence.' Blog: 'What general-purpose AI platforms get wrong about product management.' Sales email: differentiate on depth of product intelligence vs. breadth of work management.</w:t>
            </w:r>
          </w:p>
        </w:tc>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5</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hyperlink w:history="1" r:id="rIdb2njjkvlbmyafunoerxyj">
              <w:r>
                <w:rPr>
                  <w:rStyle w:val="Hyperlink"/>
                  <w:rFonts w:ascii="Arial" w:cs="Arial" w:eastAsia="Arial" w:hAnsi="Arial"/>
                  <w:sz w:val="17"/>
                  <w:szCs w:val="17"/>
                </w:rPr>
                <w:t xml:space="preserve">Introducing Product Collection: Built for better decisions, in the AI era</w:t>
              </w:r>
            </w:hyperlink>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Atlassian Blog</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May 2026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Atlassian launched Product Collection, an AI-powered product operating system combining Jira Product Discovery, a new Feedback tool, and Rovo AI. The suite captures feedback at scale, turns it into prioritized insights, and connects product strategy directly to delivery. Jira Product Discovery Enterprise is coming GA with compliance controls for enterprise scale.</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Atlassian is assembling a full product intelligence stack. Their feedback synthesis + prioritization + delivery connection narrative overlaps directly with ProductPlan's Winware AI positioning. This signals that the category is heating up and that Atlassian is aggressively moving upstream into strategy/intelligence — ProductPlan's territory. Must be addressed immediately in competitive positioning.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Battlecard: Atlassian Product Collection vs. ProductPlan — emphasize independence from engineering tools, ICP-specific depth, and Winware AI's unstructured signal synthesis. Blog post: 'Product Collection vs. Product Intelligence Platform: What's the difference?' Executive briefing for current customers on why deep product intelligence beats bundled tooling.</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5</w:t>
            </w:r>
          </w:p>
        </w:tc>
      </w:tr>
      <w:tr>
        <w:tc>
          <w:tcPr>
            <w:tcW w:type="dxa" w:w="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3</w:t>
            </w:r>
          </w:p>
        </w:tc>
        <w:tc>
          <w:tcPr>
            <w:tcW w:type="dxa" w:w="11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hyperlink w:history="1" r:id="rIdl_mqdijqufrezflv44d9u">
              <w:r>
                <w:rPr>
                  <w:rStyle w:val="Hyperlink"/>
                  <w:rFonts w:ascii="Arial" w:cs="Arial" w:eastAsia="Arial" w:hAnsi="Arial"/>
                  <w:sz w:val="17"/>
                  <w:szCs w:val="17"/>
                </w:rPr>
                <w:t xml:space="preserve">AI Is Turning Customer Feedback Into a Product Advantage</w:t>
              </w:r>
            </w:hyperlink>
          </w:p>
        </w:tc>
        <w:tc>
          <w:tcPr>
            <w:tcW w:type="dxa" w:w="68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Newsweek</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2026</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Newsweek's AI Impact series argues that companies who route post-deployment customer success and implementation data back into product strategy will win. Products improve through observable evidence of use — where workflows stall, where support tickets accumulate, where users ignore features. Customer success becomes a product intelligence channel, not just a retention function.</w:t>
            </w:r>
          </w:p>
        </w:tc>
        <w:tc>
          <w:tcPr>
            <w:tcW w:type="dxa" w:w="1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This article maps perfectly to ProductPlan's Winware AI value proposition — synthesizing Gong calls, CRM data, and customer signals into product intelligence. It provides third-party, mainstream-press validation for exactly what ProductPlan is building. Ideal for sales enablement, LinkedIn thought leadership, and reinforcing the Winware acquisition narrative.</w:t>
            </w:r>
          </w:p>
        </w:tc>
        <w:tc>
          <w:tcPr>
            <w:tcW w:type="dxa" w:w="20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Sales talking point: 'Newsweek says the next product advantage is turning CS and implementation data into product direction — that is exactly what our AI does.' LinkedIn post referencing Newsweek. Email nurture for CS leaders. Webinar topic: 'How product teams are using Gong and CRM data to drive roadmap decisions.'</w:t>
            </w:r>
          </w:p>
        </w:tc>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5</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hyperlink w:history="1" r:id="rIdyuzuoymd4chzacz5_8mnf">
              <w:r>
                <w:rPr>
                  <w:rStyle w:val="Hyperlink"/>
                  <w:rFonts w:ascii="Arial" w:cs="Arial" w:eastAsia="Arial" w:hAnsi="Arial"/>
                  <w:sz w:val="17"/>
                  <w:szCs w:val="17"/>
                </w:rPr>
                <w:t xml:space="preserve">State of Product in 2026: Navigating Change, Challenge, and Opportunity</w:t>
              </w:r>
            </w:hyperlink>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Atlassian / Mind the Product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Atlassian's first annual State of Product report (1,000+ respondents) found: 84% of PMs fear their products will fail, almost half of product teams lack time for strategic planning, AI saves ~2 hrs/day but isn't yet tackling the high-value work like prioritization and advanced analytics, and 80% of teams still don't involve engineers during ideation. Mind the Product published key takeaways separately.</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The data points from this report are highly shareable and actionable for ProductPlan. '84% of PMs fear failure' + 'not enough time for strategy' directly mirrors ProductPlan's ICP pain points. The gap finding — AI isn't yet solving prioritization — is a direct opening for ProductPlan to position its Product Intelligence Platform as the answer.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LinkedIn posts using the 84% stat as a hook. Blog: 'The State of Product says AI isn't solving prioritization yet — here's what does.' Email subject line: '84% of product teams fear failure. Here's the data.' Sales prospecting: use the report stats to open cold outreach. Webinar: 'Closing the product intelligence gap in 2026.'</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5</w:t>
            </w:r>
          </w:p>
        </w:tc>
      </w:tr>
      <w:tr>
        <w:tc>
          <w:tcPr>
            <w:tcW w:type="dxa" w:w="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5</w:t>
            </w:r>
          </w:p>
        </w:tc>
        <w:tc>
          <w:tcPr>
            <w:tcW w:type="dxa" w:w="11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hyperlink w:history="1" r:id="rIdlg4lwcuzkb1kzu9ldshk-">
              <w:r>
                <w:rPr>
                  <w:rStyle w:val="Hyperlink"/>
                  <w:rFonts w:ascii="Arial" w:cs="Arial" w:eastAsia="Arial" w:hAnsi="Arial"/>
                  <w:sz w:val="17"/>
                  <w:szCs w:val="17"/>
                </w:rPr>
                <w:t xml:space="preserve">AI Impact: What If Your AI Road Map Starts After Your Product Launches?</w:t>
              </w:r>
            </w:hyperlink>
          </w:p>
        </w:tc>
        <w:tc>
          <w:tcPr>
            <w:tcW w:type="dxa" w:w="68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Newsweek</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2026</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Newsweek argues that most AI roadmaps begin after launch — and that the real competitive edge comes from building continuous feedback loops between real-world product usage, customer success, and product strategy. The piece focuses on making product intelligence a 'core operating rhythm,' not a periodic review.</w:t>
            </w:r>
          </w:p>
        </w:tc>
        <w:tc>
          <w:tcPr>
            <w:tcW w:type="dxa" w:w="1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Directly validates ProductPlan's platform positioning around continuous product intelligence. The phrase 'core operating rhythm' aligns with ProductPlan's messaging around always-on AI synthesis of customer signals. Strong executive-level reading material and a clear setup for ProductPlan content around continuous product intelligence vs. quarterly roadmap cycles.</w:t>
            </w:r>
          </w:p>
        </w:tc>
        <w:tc>
          <w:tcPr>
            <w:tcW w:type="dxa" w:w="20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Executive briefing insert: use as supporting material for QBRs and leadership presentations. LinkedIn article rephrasing the concept through ProductPlan's lens. Blog: 'Why your AI roadmap can't wait until after launch.' Sales talking point: 'Our customers run product intelligence as a continuous rhythm, not a once-a-quarter event.'</w:t>
            </w:r>
          </w:p>
        </w:tc>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4</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hyperlink w:history="1" r:id="rIdlv9rypovxbxjwss1hmls6">
              <w:r>
                <w:rPr>
                  <w:rStyle w:val="Hyperlink"/>
                  <w:rFonts w:ascii="Arial" w:cs="Arial" w:eastAsia="Arial" w:hAnsi="Arial"/>
                  <w:sz w:val="17"/>
                  <w:szCs w:val="17"/>
                </w:rPr>
                <w:t xml:space="preserve">The AI Product Management Workflows Every PM Needs In 2026</w:t>
              </w:r>
            </w:hyperlink>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Productside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Productside outlines agentic AI workflows that reduce PM cycle time across research, validation, and prototyping. Key insight: the PMs who win aren't those who know the right prompts — they're those who build repeatable AI workflows that support (not replace) judgment. Synthetic evaluations and rapid prototyping with persistent context are highlighted as high-value workflows.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Content and educational opportunity for ProductPlan. As the product intelligence layer, ProductPlan could position itself as the platform that makes these AI workflows possible — pulling from Gong, CRM, and research to feed the workflows Productside describes. Good inspiration for a LinkedIn post or blog from ProductPlan's CPO angle.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Blog: 'The AI workflow every PM should be running in 2026 (and the platform that makes it possible).' LinkedIn thought leadership post. Webinar topic: 'Building your AI product workflow stack.' Content repurposing: use specific workflow descriptions as email nurture content.</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4</w:t>
            </w:r>
          </w:p>
        </w:tc>
      </w:tr>
      <w:tr>
        <w:tc>
          <w:tcPr>
            <w:tcW w:type="dxa" w:w="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7</w:t>
            </w:r>
          </w:p>
        </w:tc>
        <w:tc>
          <w:tcPr>
            <w:tcW w:type="dxa" w:w="11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hyperlink w:history="1" r:id="rIdysykhphngwkfmreoo2b05">
              <w:r>
                <w:rPr>
                  <w:rStyle w:val="Hyperlink"/>
                  <w:rFonts w:ascii="Arial" w:cs="Arial" w:eastAsia="Arial" w:hAnsi="Arial"/>
                  <w:sz w:val="17"/>
                  <w:szCs w:val="17"/>
                </w:rPr>
                <w:t xml:space="preserve">Product Management Trends: 11 Shifts Shaping 2026</w:t>
              </w:r>
            </w:hyperlink>
          </w:p>
        </w:tc>
        <w:tc>
          <w:tcPr>
            <w:tcW w:type="dxa" w:w="68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Product School</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2026</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Product School identifies 11 shifts defining the PM role in 2026, led by AI orchestration, speed of learning as a competitive moat, and the shift from roadmap maintenance to building 'learning machines.' The PM job increasingly involves designing AI workflows and governing AI agent outputs rather than executing delivery tasks.</w:t>
            </w:r>
          </w:p>
        </w:tc>
        <w:tc>
          <w:tcPr>
            <w:tcW w:type="dxa" w:w="1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Directly supports ProductPlan's strategic narrative — the shift from product roadmapping tool to Product Intelligence Platform mirrors exactly what Product School describes as the future PM role. Useful as category education and to help prospects understand why they need a dedicated intelligence layer vs. a roadmap tool.</w:t>
            </w:r>
          </w:p>
        </w:tc>
        <w:tc>
          <w:tcPr>
            <w:tcW w:type="dxa" w:w="20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LinkedIn thought leadership: 'Product School says the PM job has changed. Here's what that means for your stack.' Blog: 'The 2026 PM is an intelligence orchestrator — is your platform ready?' Sales enablement: share with prospects to prime them for the product intelligence conversation. Email nurture for mid-funnel.</w:t>
            </w:r>
          </w:p>
        </w:tc>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4</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hyperlink w:history="1" r:id="rIdy0tn7p4dqzaem6logine6">
              <w:r>
                <w:rPr>
                  <w:rStyle w:val="Hyperlink"/>
                  <w:rFonts w:ascii="Arial" w:cs="Arial" w:eastAsia="Arial" w:hAnsi="Arial"/>
                  <w:sz w:val="17"/>
                  <w:szCs w:val="17"/>
                </w:rPr>
                <w:t xml:space="preserve">Product Roadmap in AI Era: From Delivery Plan to Decision System</w:t>
              </w:r>
            </w:hyperlink>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Userpilot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Userpilot argues that AI-assisted development has collapsed the build cycle, making weak discovery and bad prioritization compound faster than ever. A new 2026 challenge: AI agents are beginning to use SaaS products directly through APIs, creating a new 'agent user' segment most roadmaps haven't accounted for. The article recommends treating AI capability dependencies as explicit roadmap assumptions.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The 'decision system vs. delivery plan' framing is powerful for ProductPlan's messaging. It reframes the old roadmap as insufficient and creates a natural opening for the Product Intelligence Platform as the evolution. The agent-user insight is an emerging signal worth monitoring as ProductPlan's own AI features may need to serve agent workflows.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Blog post: 'Is your roadmap still a delivery plan in 2026? Time to upgrade to a decision system.' LinkedIn post: short-form version of the decision system concept. Sales talk track: use to illustrate why spreadsheet roadmaps and basic tools aren't sufficient anymore. Emerging signal: begin planning how ProductPlan's platform serves API/agent workflows.</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4</w:t>
            </w:r>
          </w:p>
        </w:tc>
      </w:tr>
      <w:tr>
        <w:tc>
          <w:tcPr>
            <w:tcW w:type="dxa" w:w="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9</w:t>
            </w:r>
          </w:p>
        </w:tc>
        <w:tc>
          <w:tcPr>
            <w:tcW w:type="dxa" w:w="11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hyperlink w:history="1" r:id="rIdcznz_cvlr5yzpkanxwce0">
              <w:r>
                <w:rPr>
                  <w:rStyle w:val="Hyperlink"/>
                  <w:rFonts w:ascii="Arial" w:cs="Arial" w:eastAsia="Arial" w:hAnsi="Arial"/>
                  <w:sz w:val="17"/>
                  <w:szCs w:val="17"/>
                </w:rPr>
                <w:t xml:space="preserve">5 Product Intelligence Platforms to Support 2026 Strategy</w:t>
              </w:r>
            </w:hyperlink>
          </w:p>
        </w:tc>
        <w:tc>
          <w:tcPr>
            <w:tcW w:type="dxa" w:w="68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UXCam</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2026</w:t>
            </w:r>
          </w:p>
        </w:tc>
        <w:tc>
          <w:tcPr>
            <w:tcW w:type="dxa" w:w="16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UXCam published a roundup of top Product Intelligence Platforms for 2026. ProductPlan is directly included. The article defines the category and benchmarks it against Amplitude and PostHog. Frames product intelligence platforms as essential infrastructure for companies wanting data-driven product strategy.</w:t>
            </w:r>
          </w:p>
        </w:tc>
        <w:tc>
          <w:tcPr>
            <w:tcW w:type="dxa" w:w="144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Third-party category validation for ProductPlan's positioning. The fact that ProductPlan is listed in a product intelligence platform roundup confirms the rebrand is gaining traction. Good for sales enablement and social proof. Also reveals which other tools are being considered alongside ProductPlan in category comparisons.</w:t>
            </w:r>
          </w:p>
        </w:tc>
        <w:tc>
          <w:tcPr>
            <w:tcW w:type="dxa" w:w="20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Share internally with sales team. Excerpt in prospect emails: 'ProductPlan is named a top Product Intelligence Platform for 2026.' LinkedIn share with commentary. Competitive research: review how other listed platforms are positioning.</w:t>
            </w:r>
          </w:p>
        </w:tc>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3</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hyperlink w:history="1" r:id="rId5kfokzh_l4e0mklmttu8o">
              <w:r>
                <w:rPr>
                  <w:rStyle w:val="Hyperlink"/>
                  <w:rFonts w:ascii="Arial" w:cs="Arial" w:eastAsia="Arial" w:hAnsi="Arial"/>
                  <w:sz w:val="17"/>
                  <w:szCs w:val="17"/>
                </w:rPr>
                <w:t xml:space="preserve">10 Best Product Intelligence Software Reviewed in 2026</w:t>
              </w:r>
            </w:hyperlink>
          </w:p>
        </w:tc>
        <w:tc>
          <w:tcPr>
            <w:tcW w:type="dxa" w:w="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CPO Club</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CPO Club reviewed the top 10 product intelligence software solutions for 2026, with in-depth comparisons of features, pricing, and use cases. The review is aimed at CPOs and VPs of Product making buying decisions.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Another third-party category roundup that validates the product intelligence category and creates opportunities for ProductPlan to be cited. The CPO-level audience aligns with ProductPlan's target buyer. This type of content shows buyers are actively researching the category — ProductPlan should ensure it has a strong presence in these review sites.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Sales enablement: share with reps as social proof. Marketing: ensure G2 and Capterra profiles are updated to appear in future roundups. LinkedIn share. Review-site strategy: ensure ProductPlan is listed and rated on CPO Club and similar niche review sites.</w:t>
            </w:r>
          </w:p>
        </w:tc>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top"/>
          </w:tcPr>
          <w:p>
            <w:r>
              <w:rPr>
                <w:rFonts w:ascii="Arial" w:cs="Arial" w:eastAsia="Arial" w:hAnsi="Arial"/>
                <w:b w:val="false"/>
                <w:bCs w:val="false"/>
                <w:color w:val="333333"/>
                <w:sz w:val="17"/>
                <w:szCs w:val="17"/>
              </w:rPr>
              <w:t xml:space="preserve">3</w:t>
            </w:r>
          </w:p>
        </w:tc>
      </w:tr>
    </w:tbl>
    <w:p>
      <w:pPr>
        <w:spacing w:after="80" w:before="80"/>
      </w:pPr>
    </w:p>
    <w:p>
      <w:r>
        <w:br w:type="page"/>
      </w:r>
    </w:p>
    <w:p>
      <w:pPr>
        <w:pStyle w:val="Heading1"/>
        <w:spacing w:after="120" w:before="360"/>
      </w:pPr>
      <w:r>
        <w:rPr>
          <w:rFonts w:ascii="Arial" w:cs="Arial" w:eastAsia="Arial" w:hAnsi="Arial"/>
          <w:b/>
          <w:bCs/>
          <w:color w:val="1F4E79"/>
          <w:sz w:val="36"/>
          <w:szCs w:val="36"/>
        </w:rPr>
        <w:t xml:space="preserve">RECOMMENDED NEXT ACTIONS</w:t>
      </w:r>
    </w:p>
    <w:p>
      <w:pPr>
        <w:spacing w:after="60" w:before="60"/>
      </w:pPr>
      <w:r>
        <w:rPr>
          <w:rFonts w:ascii="Arial" w:cs="Arial" w:eastAsia="Arial" w:hAnsi="Arial"/>
          <w:sz w:val="20"/>
          <w:szCs w:val="20"/>
        </w:rPr>
        <w:t xml:space="preserve">Priorities for the week of June 1, 2026:</w:t>
      </w:r>
    </w:p>
    <w:p>
      <w:pPr>
        <w:spacing w:after="80" w:before="80"/>
      </w:pPr>
    </w:p>
    <w:p>
      <w:pPr>
        <w:pStyle w:val="Heading2"/>
        <w:spacing w:after="120" w:before="240"/>
      </w:pPr>
      <w:r>
        <w:rPr>
          <w:rFonts w:ascii="Arial" w:cs="Arial" w:eastAsia="Arial" w:hAnsi="Arial"/>
          <w:b/>
          <w:bCs/>
          <w:color w:val="2E75B6"/>
          <w:sz w:val="28"/>
          <w:szCs w:val="28"/>
        </w:rPr>
        <w:t xml:space="preserve">1. Update Competitive Battlecards (Must Act)</w:t>
      </w:r>
    </w:p>
    <w:p>
      <w:pPr>
        <w:pStyle w:val="ListParagraph"/>
        <w:numPr>
          <w:ilvl w:val="0"/>
          <w:numId w:val="2"/>
        </w:numPr>
        <w:spacing w:after="40" w:before="40"/>
      </w:pPr>
      <w:r>
        <w:rPr>
          <w:rFonts w:ascii="Arial" w:cs="Arial" w:eastAsia="Arial" w:hAnsi="Arial"/>
          <w:b w:val="false"/>
          <w:bCs w:val="false"/>
          <w:sz w:val="20"/>
          <w:szCs w:val="20"/>
        </w:rPr>
        <w:t xml:space="preserve">Monday.com: Rewrite the Monday.com battlecard entirely. Their AI Work Platform rebrand positions them as a direct challenger. Key differentiator: ProductPlan is purpose-built for product intelligence; Monday.com is a horizontal work OS bolting on AI. Emphasize Winware AI depth vs. generic AI features.</w:t>
      </w:r>
    </w:p>
    <w:p>
      <w:pPr>
        <w:pStyle w:val="ListParagraph"/>
        <w:numPr>
          <w:ilvl w:val="0"/>
          <w:numId w:val="2"/>
        </w:numPr>
        <w:spacing w:after="40" w:before="40"/>
      </w:pPr>
      <w:r>
        <w:rPr>
          <w:rFonts w:ascii="Arial" w:cs="Arial" w:eastAsia="Arial" w:hAnsi="Arial"/>
          <w:b w:val="false"/>
          <w:bCs w:val="false"/>
          <w:sz w:val="20"/>
          <w:szCs w:val="20"/>
        </w:rPr>
        <w:t xml:space="preserve">Atlassian: Update Atlassian battlecard to address Product Collection. Position ProductPlan as independent, product-team-specific, and deeper on intelligence. JPD Enterprise announcement means Atlassian is going after the same enterprise segment — price and depth differentiation needed.</w:t>
      </w:r>
    </w:p>
    <w:p>
      <w:pPr>
        <w:spacing w:after="80" w:before="80"/>
      </w:pPr>
    </w:p>
    <w:p>
      <w:pPr>
        <w:pStyle w:val="Heading2"/>
        <w:spacing w:after="120" w:before="240"/>
      </w:pPr>
      <w:r>
        <w:rPr>
          <w:rFonts w:ascii="Arial" w:cs="Arial" w:eastAsia="Arial" w:hAnsi="Arial"/>
          <w:b/>
          <w:bCs/>
          <w:color w:val="2E75B6"/>
          <w:sz w:val="28"/>
          <w:szCs w:val="28"/>
        </w:rPr>
        <w:t xml:space="preserve">2. Create LinkedIn Content Around Newsweek Validation (This Week)</w:t>
      </w:r>
    </w:p>
    <w:p>
      <w:pPr>
        <w:pStyle w:val="ListParagraph"/>
        <w:numPr>
          <w:ilvl w:val="0"/>
          <w:numId w:val="2"/>
        </w:numPr>
        <w:spacing w:after="40" w:before="40"/>
      </w:pPr>
      <w:r>
        <w:rPr>
          <w:rFonts w:ascii="Arial" w:cs="Arial" w:eastAsia="Arial" w:hAnsi="Arial"/>
          <w:b w:val="false"/>
          <w:bCs w:val="false"/>
          <w:sz w:val="20"/>
          <w:szCs w:val="20"/>
        </w:rPr>
        <w:t xml:space="preserve">Draft 2–3 LinkedIn posts using the Newsweek articles as third-party proof. Angle: 'Mainstream press is catching up to what product leaders already know — customer signals are the new competitive moat.' Tag the Newsweek articles. Ideal for CEO/CPO-level posting.</w:t>
      </w:r>
    </w:p>
    <w:p>
      <w:pPr>
        <w:pStyle w:val="ListParagraph"/>
        <w:numPr>
          <w:ilvl w:val="0"/>
          <w:numId w:val="2"/>
        </w:numPr>
        <w:spacing w:after="40" w:before="40"/>
      </w:pPr>
      <w:r>
        <w:rPr>
          <w:rFonts w:ascii="Arial" w:cs="Arial" w:eastAsia="Arial" w:hAnsi="Arial"/>
          <w:b w:val="false"/>
          <w:bCs w:val="false"/>
          <w:sz w:val="20"/>
          <w:szCs w:val="20"/>
        </w:rPr>
        <w:t xml:space="preserve">Draft a follow-up email to current customers sharing the Newsweek coverage as validation of why they invested in ProductPlan.</w:t>
      </w:r>
    </w:p>
    <w:p>
      <w:pPr>
        <w:spacing w:after="80" w:before="80"/>
      </w:pPr>
    </w:p>
    <w:p>
      <w:pPr>
        <w:pStyle w:val="Heading2"/>
        <w:spacing w:after="120" w:before="240"/>
      </w:pPr>
      <w:r>
        <w:rPr>
          <w:rFonts w:ascii="Arial" w:cs="Arial" w:eastAsia="Arial" w:hAnsi="Arial"/>
          <w:b/>
          <w:bCs/>
          <w:color w:val="2E75B6"/>
          <w:sz w:val="28"/>
          <w:szCs w:val="28"/>
        </w:rPr>
        <w:t xml:space="preserve">3. Publish Blog Post Using State of Product Data (This Week)</w:t>
      </w:r>
    </w:p>
    <w:p>
      <w:pPr>
        <w:pStyle w:val="ListParagraph"/>
        <w:numPr>
          <w:ilvl w:val="0"/>
          <w:numId w:val="2"/>
        </w:numPr>
        <w:spacing w:after="40" w:before="40"/>
      </w:pPr>
      <w:r>
        <w:rPr>
          <w:rFonts w:ascii="Arial" w:cs="Arial" w:eastAsia="Arial" w:hAnsi="Arial"/>
          <w:b w:val="false"/>
          <w:bCs w:val="false"/>
          <w:sz w:val="20"/>
          <w:szCs w:val="20"/>
        </w:rPr>
        <w:t xml:space="preserve">Use Atlassian's State of Product 2026 stats as the hook: '84% of product teams fear failure. Half don't have time for strategy. AI saves 2 hours/day but isn't solving prioritization yet.' Position ProductPlan as the answer to these gaps. High SEO potential given Atlassian's brand power on this research.</w:t>
      </w:r>
    </w:p>
    <w:p>
      <w:pPr>
        <w:spacing w:after="80" w:before="80"/>
      </w:pPr>
    </w:p>
    <w:p>
      <w:pPr>
        <w:pStyle w:val="Heading2"/>
        <w:spacing w:after="120" w:before="240"/>
      </w:pPr>
      <w:r>
        <w:rPr>
          <w:rFonts w:ascii="Arial" w:cs="Arial" w:eastAsia="Arial" w:hAnsi="Arial"/>
          <w:b/>
          <w:bCs/>
          <w:color w:val="2E75B6"/>
          <w:sz w:val="28"/>
          <w:szCs w:val="28"/>
        </w:rPr>
        <w:t xml:space="preserve">4. Webinar Topic Validation (Plan for June)</w:t>
      </w:r>
    </w:p>
    <w:p>
      <w:pPr>
        <w:pStyle w:val="ListParagraph"/>
        <w:numPr>
          <w:ilvl w:val="0"/>
          <w:numId w:val="2"/>
        </w:numPr>
        <w:spacing w:after="40" w:before="40"/>
      </w:pPr>
      <w:r>
        <w:rPr>
          <w:rFonts w:ascii="Arial" w:cs="Arial" w:eastAsia="Arial" w:hAnsi="Arial"/>
          <w:b w:val="false"/>
          <w:bCs w:val="false"/>
          <w:sz w:val="20"/>
          <w:szCs w:val="20"/>
        </w:rPr>
        <w:t xml:space="preserve">Multiple sources this week point to 'AI-powered customer feedback synthesis' as the top emerging topic. Plan a webinar: 'How to Turn Your Gong Calls and CRM Data Into Product Roadmap Decisions.' Leverage Winware AI as the hero. Invite a customer to co-present.</w:t>
      </w:r>
    </w:p>
    <w:p>
      <w:pPr>
        <w:spacing w:after="80" w:before="80"/>
      </w:pPr>
    </w:p>
    <w:p>
      <w:pPr>
        <w:pStyle w:val="Heading2"/>
        <w:spacing w:after="120" w:before="240"/>
      </w:pPr>
      <w:r>
        <w:rPr>
          <w:rFonts w:ascii="Arial" w:cs="Arial" w:eastAsia="Arial" w:hAnsi="Arial"/>
          <w:b/>
          <w:bCs/>
          <w:color w:val="2E75B6"/>
          <w:sz w:val="28"/>
          <w:szCs w:val="28"/>
        </w:rPr>
        <w:t xml:space="preserve">5. Category Presence — Review Site Strategy (This Week)</w:t>
      </w:r>
    </w:p>
    <w:p>
      <w:pPr>
        <w:pStyle w:val="ListParagraph"/>
        <w:numPr>
          <w:ilvl w:val="0"/>
          <w:numId w:val="2"/>
        </w:numPr>
        <w:spacing w:after="40" w:before="40"/>
      </w:pPr>
      <w:r>
        <w:rPr>
          <w:rFonts w:ascii="Arial" w:cs="Arial" w:eastAsia="Arial" w:hAnsi="Arial"/>
          <w:b w:val="false"/>
          <w:bCs w:val="false"/>
          <w:sz w:val="20"/>
          <w:szCs w:val="20"/>
        </w:rPr>
        <w:t xml:space="preserve">ProductPlan appeared in two product intelligence platform roundups this week (UXCam, CPO Club). Audit current G2, Capterra, and niche PM review site profiles. Ensure 'Product Intelligence Platform' positioning is reflected in all listings. Create a tracking list of buyer-facing roundups to monitor monthly.</w:t>
      </w:r>
    </w:p>
    <w:p>
      <w:pPr>
        <w:spacing w:after="80" w:before="80"/>
      </w:pPr>
    </w:p>
    <w:p>
      <w:pPr>
        <w:pBdr>
          <w:bottom w:val="single" w:color="2E75B6" w:sz="4" w:space="1"/>
        </w:pBdr>
        <w:spacing w:after="120" w:before="120"/>
      </w:pPr>
    </w:p>
    <w:p>
      <w:pPr>
        <w:pStyle w:val="Heading1"/>
        <w:spacing w:after="120" w:before="360"/>
      </w:pPr>
      <w:r>
        <w:rPr>
          <w:rFonts w:ascii="Arial" w:cs="Arial" w:eastAsia="Arial" w:hAnsi="Arial"/>
          <w:b/>
          <w:bCs/>
          <w:color w:val="1F4E79"/>
          <w:sz w:val="36"/>
          <w:szCs w:val="36"/>
        </w:rPr>
        <w:t xml:space="preserve">COMPETITIVE PULSE SUMMARY</w:t>
      </w:r>
    </w:p>
    <w:p>
      <w:pPr>
        <w:pStyle w:val="Heading2"/>
        <w:spacing w:after="120" w:before="240"/>
      </w:pPr>
      <w:r>
        <w:rPr>
          <w:rFonts w:ascii="Arial" w:cs="Arial" w:eastAsia="Arial" w:hAnsi="Arial"/>
          <w:b/>
          <w:bCs/>
          <w:color w:val="2E75B6"/>
          <w:sz w:val="28"/>
          <w:szCs w:val="28"/>
        </w:rPr>
        <w:t xml:space="preserve">Monday.com</w:t>
      </w:r>
    </w:p>
    <w:p>
      <w:pPr>
        <w:pStyle w:val="ListParagraph"/>
        <w:numPr>
          <w:ilvl w:val="0"/>
          <w:numId w:val="2"/>
        </w:numPr>
        <w:spacing w:after="40" w:before="40"/>
      </w:pPr>
      <w:r>
        <w:rPr>
          <w:rFonts w:ascii="Arial" w:cs="Arial" w:eastAsia="Arial" w:hAnsi="Arial"/>
          <w:b w:val="false"/>
          <w:bCs w:val="false"/>
          <w:sz w:val="20"/>
          <w:szCs w:val="20"/>
        </w:rPr>
        <w:t xml:space="preserve">Rebranded as AI Work Platform. Native agents now built in. External AI connectors (Claude, ChatGPT, Copilot, Gemini). Mobile redesign.</w:t>
      </w:r>
    </w:p>
    <w:p>
      <w:pPr>
        <w:pStyle w:val="ListParagraph"/>
        <w:numPr>
          <w:ilvl w:val="0"/>
          <w:numId w:val="2"/>
        </w:numPr>
        <w:spacing w:after="40" w:before="40"/>
      </w:pPr>
      <w:r>
        <w:rPr>
          <w:rFonts w:ascii="Arial" w:cs="Arial" w:eastAsia="Arial" w:hAnsi="Arial"/>
          <w:b w:val="false"/>
          <w:bCs w:val="false"/>
          <w:sz w:val="20"/>
          <w:szCs w:val="20"/>
        </w:rPr>
        <w:t xml:space="preserve">Threat level: HIGH. Direct ICP play with consolidation narrative.</w:t>
      </w:r>
    </w:p>
    <w:p>
      <w:pPr>
        <w:pStyle w:val="ListParagraph"/>
        <w:numPr>
          <w:ilvl w:val="0"/>
          <w:numId w:val="2"/>
        </w:numPr>
        <w:spacing w:after="40" w:before="40"/>
      </w:pPr>
      <w:r>
        <w:rPr>
          <w:rFonts w:ascii="Arial" w:cs="Arial" w:eastAsia="Arial" w:hAnsi="Arial"/>
          <w:b w:val="false"/>
          <w:bCs w:val="false"/>
          <w:sz w:val="20"/>
          <w:szCs w:val="20"/>
        </w:rPr>
        <w:t xml:space="preserve">ProductPlan counter-message: Depth of product intelligence vs. breadth of work management. Purpose-built for PMs, not every department.</w:t>
      </w:r>
    </w:p>
    <w:p>
      <w:pPr>
        <w:spacing w:after="80" w:before="80"/>
      </w:pPr>
    </w:p>
    <w:p>
      <w:pPr>
        <w:pStyle w:val="Heading2"/>
        <w:spacing w:after="120" w:before="240"/>
      </w:pPr>
      <w:r>
        <w:rPr>
          <w:rFonts w:ascii="Arial" w:cs="Arial" w:eastAsia="Arial" w:hAnsi="Arial"/>
          <w:b/>
          <w:bCs/>
          <w:color w:val="2E75B6"/>
          <w:sz w:val="28"/>
          <w:szCs w:val="28"/>
        </w:rPr>
        <w:t xml:space="preserve">Atlassian / Jira Product Discovery</w:t>
      </w:r>
    </w:p>
    <w:p>
      <w:pPr>
        <w:pStyle w:val="ListParagraph"/>
        <w:numPr>
          <w:ilvl w:val="0"/>
          <w:numId w:val="2"/>
        </w:numPr>
        <w:spacing w:after="40" w:before="40"/>
      </w:pPr>
      <w:r>
        <w:rPr>
          <w:rFonts w:ascii="Arial" w:cs="Arial" w:eastAsia="Arial" w:hAnsi="Arial"/>
          <w:b w:val="false"/>
          <w:bCs w:val="false"/>
          <w:sz w:val="20"/>
          <w:szCs w:val="20"/>
        </w:rPr>
        <w:t xml:space="preserve">Launched Product Collection: JPD + Feedback tool + Rovo AI. JPD Enterprise GA imminent. Agentic roadmapping roadmap published.</w:t>
      </w:r>
    </w:p>
    <w:p>
      <w:pPr>
        <w:pStyle w:val="ListParagraph"/>
        <w:numPr>
          <w:ilvl w:val="0"/>
          <w:numId w:val="2"/>
        </w:numPr>
        <w:spacing w:after="40" w:before="40"/>
      </w:pPr>
      <w:r>
        <w:rPr>
          <w:rFonts w:ascii="Arial" w:cs="Arial" w:eastAsia="Arial" w:hAnsi="Arial"/>
          <w:b w:val="false"/>
          <w:bCs w:val="false"/>
          <w:sz w:val="20"/>
          <w:szCs w:val="20"/>
        </w:rPr>
        <w:t xml:space="preserve">Threat level: HIGH. Moving upstream into strategy/intelligence — ProductPlan's core territory.</w:t>
      </w:r>
    </w:p>
    <w:p>
      <w:pPr>
        <w:pStyle w:val="ListParagraph"/>
        <w:numPr>
          <w:ilvl w:val="0"/>
          <w:numId w:val="2"/>
        </w:numPr>
        <w:spacing w:after="40" w:before="40"/>
      </w:pPr>
      <w:r>
        <w:rPr>
          <w:rFonts w:ascii="Arial" w:cs="Arial" w:eastAsia="Arial" w:hAnsi="Arial"/>
          <w:b w:val="false"/>
          <w:bCs w:val="false"/>
          <w:sz w:val="20"/>
          <w:szCs w:val="20"/>
        </w:rPr>
        <w:t xml:space="preserve">ProductPlan counter-message: Atlassian is an engineering company adding product intelligence. ProductPlan is a product intelligence company. Independence from Jira matters for product teams.</w:t>
      </w:r>
    </w:p>
    <w:p>
      <w:pPr>
        <w:spacing w:after="80" w:before="80"/>
      </w:pPr>
    </w:p>
    <w:p>
      <w:pPr>
        <w:pStyle w:val="Heading2"/>
        <w:spacing w:after="120" w:before="240"/>
      </w:pPr>
      <w:r>
        <w:rPr>
          <w:rFonts w:ascii="Arial" w:cs="Arial" w:eastAsia="Arial" w:hAnsi="Arial"/>
          <w:b/>
          <w:bCs/>
          <w:color w:val="2E75B6"/>
          <w:sz w:val="28"/>
          <w:szCs w:val="28"/>
        </w:rPr>
        <w:t xml:space="preserve">Productboard</w:t>
      </w:r>
    </w:p>
    <w:p>
      <w:pPr>
        <w:pStyle w:val="ListParagraph"/>
        <w:numPr>
          <w:ilvl w:val="0"/>
          <w:numId w:val="2"/>
        </w:numPr>
        <w:spacing w:after="40" w:before="40"/>
      </w:pPr>
      <w:r>
        <w:rPr>
          <w:rFonts w:ascii="Arial" w:cs="Arial" w:eastAsia="Arial" w:hAnsi="Arial"/>
          <w:b w:val="false"/>
          <w:bCs w:val="false"/>
          <w:sz w:val="20"/>
          <w:szCs w:val="20"/>
        </w:rPr>
        <w:t xml:space="preserve">Launched Collaborative Docs for product teams. Jira/Productboard certification. AI features still noted as beta in coverage.</w:t>
      </w:r>
    </w:p>
    <w:p>
      <w:pPr>
        <w:pStyle w:val="ListParagraph"/>
        <w:numPr>
          <w:ilvl w:val="0"/>
          <w:numId w:val="2"/>
        </w:numPr>
        <w:spacing w:after="40" w:before="40"/>
      </w:pPr>
      <w:r>
        <w:rPr>
          <w:rFonts w:ascii="Arial" w:cs="Arial" w:eastAsia="Arial" w:hAnsi="Arial"/>
          <w:b w:val="false"/>
          <w:bCs w:val="false"/>
          <w:sz w:val="20"/>
          <w:szCs w:val="20"/>
        </w:rPr>
        <w:t xml:space="preserve">Threat level: MEDIUM. AI still catching up; documentation feature is niche.</w:t>
      </w:r>
    </w:p>
    <w:p>
      <w:pPr>
        <w:pStyle w:val="ListParagraph"/>
        <w:numPr>
          <w:ilvl w:val="0"/>
          <w:numId w:val="2"/>
        </w:numPr>
        <w:spacing w:after="40" w:before="40"/>
      </w:pPr>
      <w:r>
        <w:rPr>
          <w:rFonts w:ascii="Arial" w:cs="Arial" w:eastAsia="Arial" w:hAnsi="Arial"/>
          <w:b w:val="false"/>
          <w:bCs w:val="false"/>
          <w:sz w:val="20"/>
          <w:szCs w:val="20"/>
        </w:rPr>
        <w:t xml:space="preserve">ProductPlan counter-message: Full AI synthesis pipeline (Winware) vs. beta AI features. Customer signal → roadmap in one platform.</w:t>
      </w:r>
    </w:p>
    <w:p>
      <w:pPr>
        <w:spacing w:after="80" w:before="80"/>
      </w:pPr>
    </w:p>
    <w:p>
      <w:pPr>
        <w:pBdr>
          <w:bottom w:val="single" w:color="2E75B6" w:sz="4" w:space="1"/>
        </w:pBdr>
        <w:spacing w:after="120" w:before="120"/>
      </w:pPr>
    </w:p>
    <w:p>
      <w:pPr>
        <w:spacing w:after="60" w:before="120"/>
      </w:pPr>
      <w:r>
        <w:rPr>
          <w:rFonts w:ascii="Arial" w:cs="Arial" w:eastAsia="Arial" w:hAnsi="Arial"/>
          <w:i/>
          <w:iCs/>
          <w:color w:val="999999"/>
          <w:sz w:val="16"/>
          <w:szCs w:val="16"/>
        </w:rPr>
        <w:t xml:space="preserve">Report generated by Marketing Research Partner  |  productplan.com  |  Next run: 2026-06-09</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ProductPlan — Marketing Research Partner  |  Next run: 2026-06-09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ProductPlan Weekly Market Intelligence  |  </w:t>
    </w:r>
    <w:r>
      <w:rPr>
        <w:rFonts w:ascii="Arial" w:cs="Arial" w:eastAsia="Arial" w:hAnsi="Arial"/>
        <w:b/>
        <w:bCs/>
        <w:color w:val="2E75B6"/>
        <w:sz w:val="18"/>
        <w:szCs w:val="18"/>
      </w:rPr>
      <w:t xml:space="preserve">Week of 2026-06-02</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72ey74jysqpif2m0z4cu" Type="http://schemas.openxmlformats.org/officeDocument/2006/relationships/hyperlink" Target="https://ir.monday.com/news-news-releases/news-details/2026/monday-com-Goes-All-In-on-AI-From-Work-Management-Platform-to-AI-Work-Platform/default.aspx" TargetMode="External"/><Relationship Id="rIdb2njjkvlbmyafunoerxyj" Type="http://schemas.openxmlformats.org/officeDocument/2006/relationships/hyperlink" Target="https://www.atlassian.com/blog/company-news/introducing-product-collection" TargetMode="External"/><Relationship Id="rIdl_mqdijqufrezflv44d9u" Type="http://schemas.openxmlformats.org/officeDocument/2006/relationships/hyperlink" Target="https://www.newsweek.com/ai-software-customer-feedback-product-advantage-11937650" TargetMode="External"/><Relationship Id="rIdyuzuoymd4chzacz5_8mnf" Type="http://schemas.openxmlformats.org/officeDocument/2006/relationships/hyperlink" Target="https://www.atlassian.com/blog/announcements/state-of-product-2026" TargetMode="External"/><Relationship Id="rIdlg4lwcuzkb1kzu9ldshk-" Type="http://schemas.openxmlformats.org/officeDocument/2006/relationships/hyperlink" Target="https://www.newsweek.com/ai-impact-ai-road-map-customer-success-product-intelligence-11956048" TargetMode="External"/><Relationship Id="rIdlv9rypovxbxjwss1hmls6" Type="http://schemas.openxmlformats.org/officeDocument/2006/relationships/hyperlink" Target="https://productside.com/the-ai-product-management-workflows-2026/" TargetMode="External"/><Relationship Id="rIdysykhphngwkfmreoo2b05" Type="http://schemas.openxmlformats.org/officeDocument/2006/relationships/hyperlink" Target="https://productschool.com/blog/product-fundamentals/product-management-trends" TargetMode="External"/><Relationship Id="rIdy0tn7p4dqzaem6logine6" Type="http://schemas.openxmlformats.org/officeDocument/2006/relationships/hyperlink" Target="https://userpilot.com/blog/product-roadmap/" TargetMode="External"/><Relationship Id="rIdcznz_cvlr5yzpkanxwce0" Type="http://schemas.openxmlformats.org/officeDocument/2006/relationships/hyperlink" Target="https://uxcam.com/blog/product-intelligence-platforms/" TargetMode="External"/><Relationship Id="rId5kfokzh_l4e0mklmttu8o" Type="http://schemas.openxmlformats.org/officeDocument/2006/relationships/hyperlink" Target="https://cpoclub.com/tools/best-product-intelligence-software/"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2026-06-02T16:26:37.263Z</dcterms:created>
  <dcterms:modified xsi:type="dcterms:W3CDTF">2026-06-02T16:26:37.263Z</dcterms:modified>
</cp:coreProperties>
</file>

<file path=docProps/custom.xml><?xml version="1.0" encoding="utf-8"?>
<Properties xmlns="http://schemas.openxmlformats.org/officeDocument/2006/custom-properties" xmlns:vt="http://schemas.openxmlformats.org/officeDocument/2006/docPropsVTypes"/>
</file>