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8CBEB3" w:rsidP="181A50EB" w:rsidRDefault="778CBEB3" w14:paraId="7848BC18" w14:textId="2DC8FC7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81A50EB" w:rsidR="778CBEB3">
        <w:rPr>
          <w:rFonts w:ascii="Times New Roman" w:hAnsi="Times New Roman" w:eastAsia="Times New Roman" w:cs="Times New Roman"/>
          <w:sz w:val="32"/>
          <w:szCs w:val="32"/>
        </w:rPr>
        <w:t>BÀI TẬP ỨNG DỤNG</w:t>
      </w:r>
    </w:p>
    <w:p w:rsidR="181A50EB" w:rsidP="181A50EB" w:rsidRDefault="181A50EB" w14:paraId="60CBCF00" w14:textId="60F7794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78CBEB3" w:rsidP="181A50EB" w:rsidRDefault="778CBEB3" w14:paraId="1EAAAFCB" w14:textId="686FBC7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81A50EB" w:rsidR="778CBEB3">
        <w:rPr>
          <w:rFonts w:ascii="Times New Roman" w:hAnsi="Times New Roman" w:eastAsia="Times New Roman" w:cs="Times New Roman"/>
          <w:sz w:val="32"/>
          <w:szCs w:val="32"/>
        </w:rPr>
        <w:t>Level 1: Context Diagram</w:t>
      </w:r>
    </w:p>
    <w:p w:rsidR="778CBEB3" w:rsidP="181A50EB" w:rsidRDefault="778CBEB3" w14:paraId="69A3A1A2" w14:textId="72CA9262">
      <w:pPr>
        <w:pStyle w:val="Normal"/>
        <w:jc w:val="center"/>
      </w:pPr>
      <w:r w:rsidR="778CBEB3">
        <w:drawing>
          <wp:inline wp14:editId="6666F4A7" wp14:anchorId="28D4FA19">
            <wp:extent cx="4352925" cy="5724524"/>
            <wp:effectExtent l="0" t="0" r="0" b="0"/>
            <wp:docPr id="180518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56d8f3d60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CBEB3" w:rsidP="181A50EB" w:rsidRDefault="778CBEB3" w14:paraId="62B21788" w14:textId="40B566B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Tách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biệt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hệ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thống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hệ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thống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độc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lập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đảm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bảo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bảo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mật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778CBEB3">
        <w:rPr>
          <w:rFonts w:ascii="Times New Roman" w:hAnsi="Times New Roman" w:eastAsia="Times New Roman" w:cs="Times New Roman"/>
          <w:sz w:val="28"/>
          <w:szCs w:val="28"/>
        </w:rPr>
        <w:t>thô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ng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dễ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dàng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tích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hợp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nhà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cung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cấp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khác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1A50EB" w:rsidR="4281C668">
        <w:rPr>
          <w:rFonts w:ascii="Times New Roman" w:hAnsi="Times New Roman" w:eastAsia="Times New Roman" w:cs="Times New Roman"/>
          <w:sz w:val="28"/>
          <w:szCs w:val="28"/>
        </w:rPr>
        <w:t>nhau</w:t>
      </w:r>
    </w:p>
    <w:p w:rsidR="181A50EB" w:rsidP="181A50EB" w:rsidRDefault="181A50EB" w14:paraId="3A961C5B" w14:textId="22A5BE5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1F8525B" w:rsidP="181A50EB" w:rsidRDefault="41F8525B" w14:paraId="4B84FED5" w14:textId="765B5369">
      <w:pPr>
        <w:pStyle w:val="Normal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81A50EB" w:rsidR="41F8525B">
        <w:rPr>
          <w:rFonts w:ascii="Times New Roman" w:hAnsi="Times New Roman" w:eastAsia="Times New Roman" w:cs="Times New Roman"/>
          <w:sz w:val="32"/>
          <w:szCs w:val="32"/>
        </w:rPr>
        <w:t>Level 2: Container Diagram</w:t>
      </w:r>
    </w:p>
    <w:p w:rsidR="043E1D9A" w:rsidP="181A50EB" w:rsidRDefault="043E1D9A" w14:paraId="0194AA4B" w14:textId="3416C5AA">
      <w:pPr>
        <w:pStyle w:val="Normal"/>
        <w:ind w:firstLine="0"/>
        <w:jc w:val="center"/>
      </w:pPr>
      <w:r w:rsidR="043E1D9A">
        <w:drawing>
          <wp:inline wp14:editId="13D9F024" wp14:anchorId="52CE99A1">
            <wp:extent cx="5724524" cy="4810124"/>
            <wp:effectExtent l="0" t="0" r="0" b="0"/>
            <wp:docPr id="64050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0aceeb797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D3157" w:rsidP="181A50EB" w:rsidRDefault="23BD3157" w14:paraId="20930594" w14:textId="17193CC8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SPA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cho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Web App: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Cung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cấp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trải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nghiệm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người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dùng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mượt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mà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,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giảm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tải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server</w:t>
      </w:r>
    </w:p>
    <w:p w:rsidR="23BD3157" w:rsidP="181A50EB" w:rsidRDefault="23BD3157" w14:paraId="159F0724" w14:textId="63844DF2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Tách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Mobile/Web: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Mobile app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tối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ưu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cho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di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động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, web app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đầy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đủ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tính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năng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quản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lý</w:t>
      </w:r>
    </w:p>
    <w:p w:rsidR="23BD3157" w:rsidP="181A50EB" w:rsidRDefault="23BD3157" w14:paraId="3BB1C23B" w14:textId="098DAAFD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Microservices architecture: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Dễ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bảo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trì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,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mở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rộng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và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triển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khai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độc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lập</w:t>
      </w:r>
    </w:p>
    <w:p w:rsidR="23BD3157" w:rsidP="181A50EB" w:rsidRDefault="23BD3157" w14:paraId="1D183687" w14:textId="1994FE5E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Redis Cache: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Cải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thiện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02C6E7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hiệu suất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cho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các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truy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vấn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thường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181A50EB" w:rsidR="23BD3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xuyên</w:t>
      </w:r>
    </w:p>
    <w:p w:rsidR="181A50EB" w:rsidP="181A50EB" w:rsidRDefault="181A50EB" w14:paraId="1A9A9184" w14:textId="4E57B3AA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p w:rsidR="097A5034" w:rsidP="181A50EB" w:rsidRDefault="097A5034" w14:paraId="401EDB52" w14:textId="5236B0EF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</w:pPr>
      <w:r w:rsidRPr="181A50EB" w:rsidR="097A5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Level 3: </w:t>
      </w:r>
      <w:r w:rsidRPr="181A50EB" w:rsidR="097A5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Component</w:t>
      </w:r>
      <w:r w:rsidRPr="181A50EB" w:rsidR="097A5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 Diagram (Web app)</w:t>
      </w:r>
    </w:p>
    <w:p w:rsidR="23F566BC" w:rsidP="181A50EB" w:rsidRDefault="23F566BC" w14:paraId="0C54313B" w14:textId="6B457CC9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</w:pPr>
      <w:r w:rsidR="23F566BC">
        <w:drawing>
          <wp:inline wp14:editId="5367923D" wp14:anchorId="2EBB1101">
            <wp:extent cx="5724524" cy="1952625"/>
            <wp:effectExtent l="0" t="0" r="0" b="0"/>
            <wp:docPr id="132368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db86659f2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A50EB" w:rsidP="181A50EB" w:rsidRDefault="181A50EB" w14:paraId="23908156" w14:textId="73E70FDD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</w:pPr>
    </w:p>
    <w:p w:rsidR="745417E6" w:rsidP="181A50EB" w:rsidRDefault="745417E6" w14:paraId="7CB0A2AD" w14:textId="09569252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</w:pP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Level 4: Code diagram (Module 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quản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 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lý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 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mượn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 xml:space="preserve"> 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sách</w:t>
      </w:r>
      <w:r w:rsidRPr="181A50EB" w:rsidR="74541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32"/>
          <w:szCs w:val="32"/>
          <w:lang w:val="en-GB"/>
        </w:rPr>
        <w:t>)</w:t>
      </w:r>
    </w:p>
    <w:p w:rsidR="7BE61058" w:rsidP="181A50EB" w:rsidRDefault="7BE61058" w14:paraId="1C5614BA" w14:textId="3C115A23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jc w:val="left"/>
      </w:pPr>
      <w:r w:rsidR="7BE61058">
        <w:drawing>
          <wp:inline wp14:editId="79BE8E04" wp14:anchorId="647C7C51">
            <wp:extent cx="5724524" cy="2714625"/>
            <wp:effectExtent l="0" t="0" r="0" b="0"/>
            <wp:docPr id="103807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3ee0bfb77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61058" w:rsidP="181A50EB" w:rsidRDefault="7BE61058" w14:paraId="6A011B6A" w14:textId="1AA51BEB">
      <w:pPr>
        <w:pStyle w:val="Normal"/>
        <w:shd w:val="clear" w:color="auto" w:fill="FFFFFF" w:themeFill="background1"/>
        <w:spacing w:before="240" w:beforeAutospacing="off" w:after="240" w:afterAutospacing="off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</w:pP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Domain-Driven Design: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Tách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biệt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rõ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ràng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các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entity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và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service</w:t>
      </w:r>
    </w:p>
    <w:p w:rsidR="7BE61058" w:rsidP="181A50EB" w:rsidRDefault="7BE61058" w14:paraId="4AD32E5D" w14:textId="4C02591F">
      <w:pPr>
        <w:pStyle w:val="Normal"/>
        <w:shd w:val="clear" w:color="auto" w:fill="FFFFFF" w:themeFill="background1"/>
        <w:spacing w:before="240" w:beforeAutospacing="off" w:after="240" w:afterAutospacing="off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</w:pP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Repository Pattern: </w:t>
      </w:r>
      <w:r w:rsidRPr="181A50EB" w:rsidR="38360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Trừu tượng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hóa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da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ta access layer</w:t>
      </w:r>
    </w:p>
    <w:p w:rsidR="7BE61058" w:rsidP="181A50EB" w:rsidRDefault="7BE61058" w14:paraId="7080B1C9" w14:textId="663F259C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</w:pP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Dependency Injection: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Dễ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dàng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kiểm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thử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và</w:t>
      </w:r>
      <w:r w:rsidRPr="181A50EB" w:rsidR="5AFFC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bảo trì</w:t>
      </w:r>
    </w:p>
    <w:p w:rsidR="7BE61058" w:rsidP="181A50EB" w:rsidRDefault="7BE61058" w14:paraId="27A0C2F5" w14:textId="57D2B6A2">
      <w:pPr>
        <w:pStyle w:val="Normal"/>
        <w:shd w:val="clear" w:color="auto" w:fill="FFFFFF" w:themeFill="background1"/>
        <w:spacing w:before="240" w:beforeAutospacing="off" w:after="240" w:afterAutospacing="off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</w:pP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Validation logic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tập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trung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: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Tách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biệt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business rules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vào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validator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riêng</w:t>
      </w:r>
    </w:p>
    <w:p w:rsidR="7BE61058" w:rsidP="181A50EB" w:rsidRDefault="7BE61058" w14:paraId="3625734C" w14:textId="5191AE98">
      <w:pPr>
        <w:pStyle w:val="Normal"/>
        <w:shd w:val="clear" w:color="auto" w:fill="FFFFFF" w:themeFill="background1"/>
        <w:spacing w:before="240" w:beforeAutospacing="off" w:after="240" w:afterAutospacing="off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</w:pP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Enum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cho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trạng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thái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: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Đảm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bảo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tính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nhất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quán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của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trạng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thái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mượn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 xml:space="preserve"> </w:t>
      </w:r>
      <w:r w:rsidRPr="181A50EB" w:rsidR="7BE61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GB"/>
        </w:rPr>
        <w:t>sách</w:t>
      </w:r>
    </w:p>
    <w:p w:rsidR="181A50EB" w:rsidP="181A50EB" w:rsidRDefault="181A50EB" w14:paraId="10DC0E17" w14:textId="1E6D3A1A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af1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52f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0B446"/>
    <w:rsid w:val="003716D6"/>
    <w:rsid w:val="02C6E744"/>
    <w:rsid w:val="02D2D21B"/>
    <w:rsid w:val="043E1D9A"/>
    <w:rsid w:val="06E28924"/>
    <w:rsid w:val="097A5034"/>
    <w:rsid w:val="12DCFD92"/>
    <w:rsid w:val="12E7B985"/>
    <w:rsid w:val="181A50EB"/>
    <w:rsid w:val="1B20B446"/>
    <w:rsid w:val="1DF6E9CC"/>
    <w:rsid w:val="23BD3157"/>
    <w:rsid w:val="23F566BC"/>
    <w:rsid w:val="2FC2A288"/>
    <w:rsid w:val="38360150"/>
    <w:rsid w:val="3D15E494"/>
    <w:rsid w:val="41F8525B"/>
    <w:rsid w:val="4281C668"/>
    <w:rsid w:val="42FE65FD"/>
    <w:rsid w:val="4D91EEA4"/>
    <w:rsid w:val="5A740F81"/>
    <w:rsid w:val="5AFFCBB3"/>
    <w:rsid w:val="5BE12782"/>
    <w:rsid w:val="677B5A03"/>
    <w:rsid w:val="686514F9"/>
    <w:rsid w:val="6C143697"/>
    <w:rsid w:val="745417E6"/>
    <w:rsid w:val="778CBEB3"/>
    <w:rsid w:val="7796ACFB"/>
    <w:rsid w:val="78B96300"/>
    <w:rsid w:val="7BE61058"/>
    <w:rsid w:val="7EACF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B446"/>
  <w15:chartTrackingRefBased/>
  <w15:docId w15:val="{4590A135-1621-44EA-BD14-9574E0DD9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1A50E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156d8f3d604a83" /><Relationship Type="http://schemas.openxmlformats.org/officeDocument/2006/relationships/image" Target="/media/image2.png" Id="R9df0aceeb7974363" /><Relationship Type="http://schemas.openxmlformats.org/officeDocument/2006/relationships/image" Target="/media/image3.png" Id="R94edb86659f2490d" /><Relationship Type="http://schemas.openxmlformats.org/officeDocument/2006/relationships/image" Target="/media/image4.png" Id="R2bc3ee0bfb774829" /><Relationship Type="http://schemas.openxmlformats.org/officeDocument/2006/relationships/numbering" Target="/word/numbering.xml" Id="R9a703f3e721e47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Dang Phuc</dc:creator>
  <keywords/>
  <dc:description/>
  <lastModifiedBy>Dang Phuc</lastModifiedBy>
  <revision>2</revision>
  <dcterms:created xsi:type="dcterms:W3CDTF">2025-09-22T11:14:28.3420361Z</dcterms:created>
  <dcterms:modified xsi:type="dcterms:W3CDTF">2025-09-22T11:51:19.1620271Z</dcterms:modified>
</coreProperties>
</file>