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ОТЧЁТ ПО КОДУ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Информационный каталог салона дверей DoorMarket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Лабораторная работа № 10. Создание информационного каталога на сайте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Документ описывает, что реализовано в проекте, в каком файле это лежит и как работает. Тема сайта — салон дверей DoorMarket. Задание лабораторной — иерархический каталог: категории и элементы, страницы списка и подробного описания, добавление записей только администратором.</w:t>
      </w:r>
    </w:p>
    <w:p>
      <w:pPr>
        <w:pStyle w:val="Heading1"/>
      </w:pPr>
      <w:r>
        <w:t>1. Общая схема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Сайт написан на React и TypeScript. Страницы собирает маршрутизатор TanStack Router: один файл в папке src/routes — одна страница. Отдельного сервера Django и отдельной базы данных в этом варианте нет. Роль моделей из лабораторной играют типы данных, роль таблиц — стартовый набор записей и хранилище браузера localStorage, роль входа администратора — флаг в sessionStorage.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Цепочка такая: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Пользователь открывает адрес, например /catalog.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Маршрутизатор находит файл src/routes/catalog/index.tsx.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Страница вызывает useCatalog() и получает категории и товары.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Оболочка SiteShell рисует шапку, меню и подвал вокруг содержимого страницы.</w:t>
      </w:r>
    </w:p>
    <w:p>
      <w:pPr>
        <w:pStyle w:val="Heading1"/>
      </w:pPr>
      <w:r>
        <w:t>2. Карта файлов проекта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Ниже только файлы, которые относятся к каталогу и оформлению сайта.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515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6009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 что отвечает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src/lib/catalog.ts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Модели, 3 категории и 15 товаров, сохранение новых записей, сжатие картинки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src/lib/session.ts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Вход и выход администратора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src/components/site-shell.tsx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Шапка, меню, подвал, запрет страниц администратора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src/routes/__root.tsx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Общая оболочка документа: язык, заголовок, шрифты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src/routes/index.tsx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Главная страница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src/routes/catalog/index.tsx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«Каталог» — список категорий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src/routes/catalog/items.tsx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моделей выбранной категории по параметру id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src/routes/catalog/item.tsx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Подробная карточка модели по параметру id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src/routes/admin/category.tsx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новой категории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src/routes/admin/item.tsx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нового товара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src/routes/vhod.tsx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входа администратора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src/routes/about.tsx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«О салоне»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src/routes/contacts.tsx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«Контакты»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src/styles.css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Цвета, шрифты, общий вид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src/router.tsx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Подключение дерева маршрутов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src/routeTree.gen.ts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Дерево маршрутов, собирается автоматически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public/media/products/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Фотографии дверей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public/favicon.svg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Значок вкладки браузера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public/og.jpg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Картинка для предпросмотра ссылки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src/lib/og/site.json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 сайта для этой карточки</w:t>
            </w:r>
          </w:p>
        </w:tc>
      </w:tr>
    </w:tbl>
    <w:p>
      <w:pPr>
        <w:spacing w:after="80"/>
      </w:pPr>
    </w:p>
    <w:p>
      <w:pPr>
        <w:pStyle w:val="Heading1"/>
      </w:pPr>
      <w:r>
        <w:t>3. Как появляются страницы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 src/router.tsx экспортирует функцию getRouter(). Она берёт дерево маршрутов из src/routeTree.gen.ts. Этот файл генерирует сам сборщик по содержимому папки src/routes, его не правят вручную.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Корневой файл src/routes/__root.tsx задаёт документ: язык страницы русский, заголовок «DoorMarket — каталог дверей», подключение src/styles.css и шрифтов Fraunces и Manrope. Внутри документа стоит компонент SiteShell, а в него вкладывается текущая страница.</w:t>
      </w:r>
    </w:p>
    <w:p>
      <w:pPr>
        <w:pStyle w:val="Heading1"/>
      </w:pPr>
      <w:r>
        <w:t>4. Адреса страниц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494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Адрес</w:t>
            </w:r>
          </w:p>
        </w:tc>
        <w:tc>
          <w:tcPr>
            <w:tcW w:type="dxa" w:w="3515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3515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Что показывает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src/routes/index.tsx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Главная салона и три категории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/catalog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src/routes/catalog/index.tsx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категорий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/catalog/items?id=2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src/routes/catalog/items.tsx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Модели выбранной категории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/catalog/item?id=6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src/routes/catalog/item.tsx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Подробная карточка модели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/admin/category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src/routes/admin/category.tsx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новой категории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/admin/item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src/routes/admin/item.tsx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нового товара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/vhod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src/routes/vhod.tsx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Вход администратора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/about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src/routes/about.tsx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 салоне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/contacts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src/routes/contacts.tsx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Адрес, телефон, почта, часы</w:t>
            </w:r>
          </w:p>
        </w:tc>
      </w:tr>
    </w:tbl>
    <w:p>
      <w:pPr>
        <w:spacing w:after="80"/>
      </w:pPr>
    </w:p>
    <w:p>
      <w:pPr>
        <w:pStyle w:val="Heading1"/>
      </w:pPr>
      <w:r>
        <w:t>5. Модели данных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Оба типа объявлены в начале файла src/lib/catalog.ts. Это соответствует двум моделям из задания: модель категории и модель элемента каталога.</w:t>
      </w:r>
    </w:p>
    <w:p>
      <w:pPr>
        <w:pStyle w:val="Heading2"/>
      </w:pPr>
      <w:r>
        <w:t>5.1. Категория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Тип Category, строки 3–7 файла src/lib/catalog.ts.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1984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5272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Смысл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число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 категории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 категории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description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Описание категории</w:t>
            </w:r>
          </w:p>
        </w:tc>
      </w:tr>
    </w:tbl>
    <w:p>
      <w:pPr>
        <w:spacing w:after="80"/>
      </w:pPr>
    </w:p>
    <w:p>
      <w:pPr>
        <w:pStyle w:val="Heading2"/>
      </w:pPr>
      <w:r>
        <w:t>5.2. Элемент каталога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Тип CatalogItem, строки 9–17 того же файла.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5329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Смысл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число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 элемента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shortDescription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Краткое описание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fullDescription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Полное описание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price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число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Цена в рублях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image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Ссылка на картинку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categoryId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число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Внешний ключ: идентификатор категории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Поле categoryId связывает товар с категорией. Например, у двери «Форт» categoryId равен 2, значит она принадлежит категории «Входные двери».</w:t>
      </w:r>
    </w:p>
    <w:p>
      <w:pPr>
        <w:pStyle w:val="Heading2"/>
      </w:pPr>
      <w:r>
        <w:t>5.3. Стартовое наполнение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Константа SEED_CATEGORIES (строки 19–38) содержит три категории: «Межкомнатные двери», «Входные двери», «Раздвижные двери». У каждой есть название и описание.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Константа SEED_ITEMS (начиная со строки 40) содержит 15 моделей, по пять в каждой категории. Идентификаторы распределены так: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1–5 — межкомнатные, categoryId = 1;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6–10 — входные, categoryId = 2;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11–15 — раздвижные, categoryId = 3.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Это закрывает требование задания: не менее трёх категорий и не менее пяти наименований в каждой.</w:t>
      </w:r>
    </w:p>
    <w:p>
      <w:pPr>
        <w:pStyle w:val="Heading2"/>
      </w:pPr>
      <w:r>
        <w:t>5.4. Картинки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Файлы лежат в папке public/media/products. В данных указан путь, по которому их открывает браузер.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Файлы</w:t>
            </w:r>
          </w:p>
        </w:tc>
        <w:tc>
          <w:tcPr>
            <w:tcW w:type="dxa" w:w="6123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Категория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1.jpg – 5.jpg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Межкомнатные двери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e1.jpg – e5.jpg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Входные двери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s1.jpg – s5.jpg</w:t>
            </w:r>
          </w:p>
        </w:tc>
        <w:tc>
          <w:tcPr>
            <w:tcW w:type="dxa" w:w="612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Раздвижные двери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 поле image у стартовых товаров записан путь вида /media/products/1.jpg. У товара, добавленного через форму, в этом поле лежит уже не путь к файлу, а сжатая картинка в виде data-URL (см. раздел 8).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Функция money (строка 199) превращает число 12800 в строку «12 800 ₽» для вывода на страницах.</w:t>
      </w:r>
    </w:p>
    <w:p>
      <w:pPr>
        <w:pStyle w:val="Heading1"/>
      </w:pPr>
      <w:r>
        <w:t>6. Страница «Каталог»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Файл: src/routes/catalog/index.tsx. Адрес: /catalog.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Что делает страница: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Вызывает useCatalog() и получает все категории и все товары.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Для каждой категории рисует карточку: номер, название и описание.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Считает, сколько товаров ссылаются на эту категорию, фильтром по categoryId.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Вся карточка — ссылка на /catalog/items?id=&lt;идентификатор категории&gt;.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Так выполняется пункт задания: список категорий, каждая оформлена как ссылка на страницу со списком элементов этой категории, оформление общее для всего сайта.</w:t>
      </w:r>
    </w:p>
    <w:p>
      <w:pPr>
        <w:pStyle w:val="Heading1"/>
      </w:pPr>
      <w:r>
        <w:t>7. Список элементов категории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Файл: src/routes/catalog/items.tsx. Адрес: /catalog/items?id=2 (пример для входных дверей).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Какая категория открыта, определяется параметром id в адресе. Функция validateSearch (строки 5–8) читает этот параметр. Если это целое число больше нуля, оно используется. Иначе подставляется 0, и страница считает, что категории нет.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Дальше: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categories.find ищет категорию с таким id.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items.filter оставляет только товары, у которых categoryId совпадает с этим id.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Если категория не найдена, выводится текст «Категория не найдена» и ссылка назад в каталог.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найденного товара на карточке выводятся: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картинка;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название — оно является ссылкой на /catalog/item?id=&lt;идентификатор товара&gt;;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краткое описание (shortDescription);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цена через функцию money.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Над списком показаны название категории, её описание и сам идентификатор из адреса.</w:t>
      </w:r>
    </w:p>
    <w:p>
      <w:pPr>
        <w:pStyle w:val="Heading1"/>
      </w:pPr>
      <w:r>
        <w:t>8. Подробное описание элемента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Файл: src/routes/catalog/item.tsx. Адрес: /catalog/item?id=6.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Параметр id читается так же, как на странице категории. По нему ищется товар. Категория товара ищется отдельно: берётся item.categoryId и находится запись категории с таким id. Если товара или его категории нет, выводится «Модель не найдена».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На странице отображаются: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картинка;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название;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полное описание (fullDescription), переносы строк сохраняются;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цена;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название категории — ссылка обратно на список этой категории.</w:t>
      </w:r>
    </w:p>
    <w:p>
      <w:pPr>
        <w:pStyle w:val="Heading1"/>
      </w:pPr>
      <w:r>
        <w:t>9. Вход администратора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входа: src/routes/vhod.tsx, адрес /vhod.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логина и пароля находится в src/lib/session.ts, функция loginAdmin (строки 20–27). Принимаются логин admin и пароль admin123. При успехе в sessionStorage записывается ключ doormarket-admin со значением "1", и рассылается событие dm-session. Функция logoutAdmin этот ключ удаляет.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Это не учётная запись на сервере. Флаг живёт только в текущей вкладке браузера и пропадает, когда вкладку закрывают. Функция useAdmin читает флаг. Пока страница ещё не успела прочитать хранилище, поле ready равно false: меню не мигает и не показывает администраторские пункты на долю секунды обычному посетителю.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Меню собрано в src/components/site-shell.tsx.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Всем видны пункты: Главная, Каталог, О салоне, Контакты.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Пункты «+ Категория» и «+ Товар» рисуются только если ready и isAdmin одновременно истинны.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Гостю вместо них показывается «Вход администратора».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Кнопка «Выйти» вызывает logoutAdmin.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Дополнительная защита — компонент AdminGate в том же файле (со строки 106). Им обёрнуты обе формы добавления. Если человек не администратор, даже прямой переход на /admin/item или /admin/category не показывает форму: выводится текст «Только для администратора» и ссылка на вход.</w:t>
      </w:r>
    </w:p>
    <w:p>
      <w:pPr>
        <w:pStyle w:val="Heading1"/>
      </w:pPr>
      <w:r>
        <w:t>10. Добавление категории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Файл: src/routes/admin/category.tsx. Адрес: /admin/category. Пункт меню: «+ Категория».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Форма содержит два поля из модели категории: название и описание.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 отправке: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название короче двух символов или описание короче восьми — показывается ошибка, запись не создаётся;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иначе вызывается addCategory из src/lib/catalog.ts;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после сохранения выполняется переход на страницу /catalog.</w:t>
      </w:r>
    </w:p>
    <w:p>
      <w:pPr>
        <w:pStyle w:val="Heading1"/>
      </w:pPr>
      <w:r>
        <w:t>11. Добавление элемента каталога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Файл: src/routes/admin/item.tsx. Адрес: /admin/item. Пункт меню: «+ Товар».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Поля формы совпадают с заданием: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название;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краткое описание;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полное описание;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цена;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файл картинки;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выбор категории из выпадающего списка.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Проверки в функции onSubmit, начиная со строки 30: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название не короче двух символов;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краткое описание не короче восьми символов, полное — не короче двенадцати;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цена — число больше нуля, запятая в числе допускается и заменяется на точку;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файл выбран и его тип начинается с image/;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выбранная категория существует.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Картинка перед сохранением проходит через fileToJpeg (src/lib/catalog.ts, строка 260). Функция рисует файл на холсте, уменьшает длинную сторону до 960 пикселей и сохраняет JPEG с качеством 0,78 в виде строки data-URL. Так картинка остаётся внутри записи и не требует отдельной папки на сервере.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Затем вызывается addItem, и страница переходит на /catalog. Это переадресация после добавления элемента, которую требует задание.</w:t>
      </w:r>
    </w:p>
    <w:p>
      <w:pPr>
        <w:pStyle w:val="Heading1"/>
      </w:pPr>
      <w:r>
        <w:t>12. Как сохраняются новые записи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Весь механизм — в src/lib/catalog.ts, строки 193–258.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Стартовые 3 категории и 15 товаров в коде не изменяются. Новые записи кладутся в отдельный объект extra и записываются в localStorage под ключом doormarket-lab10.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Функции addCategory и addItem: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читают уже сохранённые добавления;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берут максимальный существующий id среди стартовых и добавленных записей;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назначают новому объекту id на единицу больше;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добавляют объект в массив и записывают JSON обратно в localStorage;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рассылают событие dm-catalog, чтобы уже открытые страницы обновили список.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Хук useCatalog (строка 222) при открытии страницы читает localStorage и возвращает склейку: сначала стартовые массивы, затем добавленные пользователем. Поэтому новые категория и товар сразу видны в каталоге и в выпадающем списке формы.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Хранилище принадлежит браузеру на этом устройстве. Очистка данных сайта удалит добавленные записи, стартовые пятнадцать моделей останутся, потому что они записаны в коде.</w:t>
      </w:r>
    </w:p>
    <w:p>
      <w:pPr>
        <w:pStyle w:val="Heading1"/>
      </w:pPr>
      <w:r>
        <w:t>13. Главная, о салоне и контакты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Эти страницы не входят в пять пунктов лабораторной про каталог, но держат общий стиль сайта и тему салона дверей.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src/routes/index.tsx — заголовок салона, краткое объяснение каталога, фото двери «Дуб» и три карточки категорий со ссылками на списки моделей.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src/routes/about.tsx — кто такой DoorMarket, как устроен каталог и что входит в заказ.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src/routes/contacts.tsx — адрес (Москва, ул. Строительная, д. 10), телефоны, почта и часы работы. Иконки берутся из библиотеки lucide-react.</w:t>
      </w:r>
    </w:p>
    <w:p>
      <w:pPr>
        <w:pStyle w:val="Heading1"/>
      </w:pPr>
      <w:r>
        <w:t>14. Оформление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Все цвета и шрифты заданы один раз в src/styles.css.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Имя в стилях</w:t>
            </w:r>
          </w:p>
        </w:tc>
        <w:tc>
          <w:tcPr>
            <w:tcW w:type="dxa" w:w="2041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  <w:tc>
          <w:tcPr>
            <w:tcW w:type="dxa" w:w="5216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Где используется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ink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#1A1A1A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Основной текст, активный пункт меню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paper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#F6F1E8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Фон страницы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card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#FFFDF9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Карточки и шапка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brass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#8D6B3A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Подписи и акценты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brass-deep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#5E4524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Кнопки и цены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muted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#5F5952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Второстепенный текст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#E4D9C8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Рамки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Заголовки набираются шрифтом Fraunces, основной текст — Manrope. Классы вроде bg-paper, text-brass-deep и rounded-card на страницах ссылаются на эти значения, отдельные цвета в разметке страниц не прописаны.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Логотип в шапке — функция Mark в src/components/site-shell.tsx: простой рисунок двери средствами SVG, не фотография из каталога. Значок вкладки — public/favicon.svg. Картинка, которая показывается при отправке ссылки на сайт, — public/og.jpg, название для неё задано в src/lib/og/site.json.</w:t>
      </w:r>
    </w:p>
    <w:p>
      <w:pPr>
        <w:pStyle w:val="Heading1"/>
      </w:pPr>
      <w:r>
        <w:t>15. Соответствие пунктам задания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762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Пункт задания</w:t>
            </w:r>
          </w:p>
        </w:tc>
        <w:tc>
          <w:tcPr>
            <w:tcW w:type="dxa" w:w="4762"/>
            <w:shd w:val="clear" w:color="auto" w:fill="F6F1E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Где сделано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Модель категории: название и описание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Тип Category в src/lib/catalog.ts, три готовые категории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Модель элемента: название, краткое и полное описание, цена, картинка, ссылка на категорию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Тип CatalogItem, поле categoryId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менее 3 категорий по 5 наименований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SEED_CATEGORIES и SEED_ITEMS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«Каталог», категории как ссылки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src/routes/catalog/index.tsx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элементов категории по идентификатору: фото, название-ссылка, краткое описание, цена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src/routes/catalog/items.tsx, параметр ?id=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Подробная страница по идентификатору: фото, название, полное описание, цена, название категории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src/routes/catalog/item.tsx, параметр ?id=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Отдельные страницы добавления категории и элемента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src/routes/admin/category.tsx и src/routes/admin/item.tsx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 добавления элемента — переход на каталог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navigate({ to: "/catalog" }) в форме товара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Пункты меню добавления только у администратора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SiteShell и AdminGate, вход в src/routes/vhod.tsx</w:t>
            </w:r>
          </w:p>
        </w:tc>
      </w:tr>
    </w:tbl>
    <w:p>
      <w:pPr>
        <w:spacing w:after="80"/>
      </w:pPr>
    </w:p>
    <w:p>
      <w:pPr>
        <w:pStyle w:val="Heading1"/>
      </w:pPr>
      <w:r>
        <w:t>16. Что к лабораторной не относится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есть служебные папки площадки, на которой собран сайт. Каталог их не использует, в отчёт по заданию их включать не нужно.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src/lib/auth и src/lib/db.ts — заготовка входа и базы площадки. Вход администратора каталога сделан отдельно, в src/lib/session.ts.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src/lib/app-data — обмен с внешними сервисами площадки, к дверям не относится.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src/components/preview-host-bridge.tsx — служебный мост просмотра страницы, на каталог не влияет.</w:t>
      </w:r>
    </w:p>
    <w:p>
      <w:pPr>
        <w:pStyle w:val="Heading1"/>
      </w:pPr>
      <w:r>
        <w:t>17. Как проверить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Открыть «Каталог» и убедиться, что видны три категории.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Открыть любую категорию: пять карточек с фото, названием, кратким описанием и ценой. В адресе есть ?id=.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Нажать на название модели: открывается полное описание, цена и название категории.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Без входа пунктов «+ Категория» и «+ Товар» в меню нет. Прямой адрес формы тоже закрыт.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Войти: логин admin, пароль admin123. В меню появляются оба пункта.</w:t>
      </w:r>
    </w:p>
    <w:p>
      <w:pPr>
        <w:pStyle w:val="ListBullet"/>
        <w:spacing w:after="40" w:before="0"/>
        <w:ind w:left="709"/>
      </w:pPr>
      <w:r>
        <w:rPr>
          <w:rFonts w:ascii="Times New Roman" w:hAnsi="Times New Roman" w:eastAsia="Times New Roman"/>
          <w:sz w:val="28"/>
        </w:rPr>
        <w:t>Добавить товар. После сохранения открывается каталог, новая модель видна в выбранной категории.</w:t>
      </w:r>
    </w:p>
    <w:p>
      <w:pPr>
        <w:spacing w:after="160" w:before="120" w:line="276" w:lineRule="auto"/>
      </w:pPr>
      <w:r>
        <w:rPr>
          <w:rFonts w:ascii="Times New Roman" w:hAnsi="Times New Roman" w:eastAsia="Times New Roman"/>
          <w:b w:val="0"/>
          <w:i/>
          <w:sz w:val="28"/>
        </w:rPr>
        <w:t>Логин и пароль указаны на самой странице входа, чтобы работу можно было показать без отдельной инструкции.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eastAsia="Times New Roman"/>
      <w:color w:val="1A1A1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E45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E452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E452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