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D81" w:rsidRPr="00891DA7" w:rsidRDefault="00AF64B3">
      <w:pPr>
        <w:rPr>
          <w:rFonts w:ascii="Arial" w:hAnsi="Arial" w:cs="Arial"/>
          <w:sz w:val="24"/>
          <w:szCs w:val="24"/>
        </w:rPr>
      </w:pPr>
      <w:r w:rsidRPr="00891DA7">
        <w:rPr>
          <w:rFonts w:ascii="Arial" w:hAnsi="Arial" w:cs="Arial"/>
          <w:sz w:val="24"/>
          <w:szCs w:val="24"/>
        </w:rPr>
        <w:t xml:space="preserve">The data management patterns for </w:t>
      </w:r>
      <w:r w:rsidR="00B658EE" w:rsidRPr="00891DA7">
        <w:rPr>
          <w:rFonts w:ascii="Arial" w:hAnsi="Arial" w:cs="Arial"/>
          <w:sz w:val="24"/>
          <w:szCs w:val="24"/>
        </w:rPr>
        <w:t>micro services</w:t>
      </w:r>
      <w:r w:rsidRPr="00891DA7">
        <w:rPr>
          <w:rFonts w:ascii="Arial" w:hAnsi="Arial" w:cs="Arial"/>
          <w:sz w:val="24"/>
          <w:szCs w:val="24"/>
        </w:rPr>
        <w:t>.</w:t>
      </w:r>
    </w:p>
    <w:p w:rsidR="00AF64B3" w:rsidRPr="00AF64B3" w:rsidRDefault="00AF64B3" w:rsidP="00AF64B3">
      <w:pPr>
        <w:spacing w:before="100" w:beforeAutospacing="1" w:after="100" w:afterAutospacing="1" w:line="240" w:lineRule="auto"/>
        <w:outlineLvl w:val="1"/>
        <w:rPr>
          <w:rFonts w:ascii="Arial" w:eastAsia="Times New Roman" w:hAnsi="Arial" w:cs="Arial"/>
          <w:b/>
          <w:bCs/>
          <w:sz w:val="24"/>
          <w:szCs w:val="24"/>
        </w:rPr>
      </w:pPr>
      <w:r w:rsidRPr="00AF64B3">
        <w:rPr>
          <w:rFonts w:ascii="Arial" w:eastAsia="Times New Roman" w:hAnsi="Arial" w:cs="Arial"/>
          <w:b/>
          <w:bCs/>
          <w:sz w:val="24"/>
          <w:szCs w:val="24"/>
        </w:rPr>
        <w:t xml:space="preserve">Database </w:t>
      </w:r>
      <w:proofErr w:type="gramStart"/>
      <w:r w:rsidRPr="00AF64B3">
        <w:rPr>
          <w:rFonts w:ascii="Arial" w:eastAsia="Times New Roman" w:hAnsi="Arial" w:cs="Arial"/>
          <w:b/>
          <w:bCs/>
          <w:sz w:val="24"/>
          <w:szCs w:val="24"/>
        </w:rPr>
        <w:t>Per</w:t>
      </w:r>
      <w:proofErr w:type="gramEnd"/>
      <w:r w:rsidRPr="00AF64B3">
        <w:rPr>
          <w:rFonts w:ascii="Arial" w:eastAsia="Times New Roman" w:hAnsi="Arial" w:cs="Arial"/>
          <w:b/>
          <w:bCs/>
          <w:sz w:val="24"/>
          <w:szCs w:val="24"/>
        </w:rPr>
        <w:t xml:space="preserve"> Service</w:t>
      </w:r>
    </w:p>
    <w:p w:rsidR="00AF64B3" w:rsidRPr="00AF64B3" w:rsidRDefault="00AF64B3" w:rsidP="00AF64B3">
      <w:pPr>
        <w:spacing w:before="100" w:beforeAutospacing="1" w:after="100" w:afterAutospacing="1" w:line="240" w:lineRule="auto"/>
        <w:rPr>
          <w:rFonts w:ascii="Arial" w:eastAsia="Times New Roman" w:hAnsi="Arial" w:cs="Arial"/>
          <w:sz w:val="24"/>
          <w:szCs w:val="24"/>
        </w:rPr>
      </w:pPr>
      <w:r w:rsidRPr="00AF64B3">
        <w:rPr>
          <w:rFonts w:ascii="Arial" w:eastAsia="Times New Roman" w:hAnsi="Arial" w:cs="Arial"/>
          <w:sz w:val="24"/>
          <w:szCs w:val="24"/>
        </w:rPr>
        <w:t xml:space="preserve">In this pattern, each </w:t>
      </w:r>
      <w:proofErr w:type="spellStart"/>
      <w:r w:rsidRPr="00AF64B3">
        <w:rPr>
          <w:rFonts w:ascii="Arial" w:eastAsia="Times New Roman" w:hAnsi="Arial" w:cs="Arial"/>
          <w:sz w:val="24"/>
          <w:szCs w:val="24"/>
        </w:rPr>
        <w:t>microservice</w:t>
      </w:r>
      <w:proofErr w:type="spellEnd"/>
      <w:r w:rsidRPr="00AF64B3">
        <w:rPr>
          <w:rFonts w:ascii="Arial" w:eastAsia="Times New Roman" w:hAnsi="Arial" w:cs="Arial"/>
          <w:sz w:val="24"/>
          <w:szCs w:val="24"/>
        </w:rPr>
        <w:t xml:space="preserve"> manages its own data. What implies is that no other </w:t>
      </w:r>
      <w:proofErr w:type="spellStart"/>
      <w:r w:rsidRPr="00AF64B3">
        <w:rPr>
          <w:rFonts w:ascii="Arial" w:eastAsia="Times New Roman" w:hAnsi="Arial" w:cs="Arial"/>
          <w:sz w:val="24"/>
          <w:szCs w:val="24"/>
        </w:rPr>
        <w:t>microservice</w:t>
      </w:r>
      <w:proofErr w:type="spellEnd"/>
      <w:r w:rsidRPr="00AF64B3">
        <w:rPr>
          <w:rFonts w:ascii="Arial" w:eastAsia="Times New Roman" w:hAnsi="Arial" w:cs="Arial"/>
          <w:sz w:val="24"/>
          <w:szCs w:val="24"/>
        </w:rPr>
        <w:t xml:space="preserve"> can access that data directly. Communication or exchange of data can only happen using a set of well-defined APIs.</w:t>
      </w:r>
    </w:p>
    <w:p w:rsidR="00AF64B3" w:rsidRPr="00891DA7" w:rsidRDefault="00AF64B3" w:rsidP="00AF64B3">
      <w:pPr>
        <w:pStyle w:val="NormalWeb"/>
        <w:rPr>
          <w:rFonts w:ascii="Arial" w:hAnsi="Arial" w:cs="Arial"/>
        </w:rPr>
      </w:pPr>
      <w:r w:rsidRPr="00891DA7">
        <w:rPr>
          <w:rFonts w:ascii="Arial" w:hAnsi="Arial" w:cs="Arial"/>
        </w:rPr>
        <w:t xml:space="preserve">Applications usually are not so well demarcated and the </w:t>
      </w:r>
      <w:proofErr w:type="spellStart"/>
      <w:r w:rsidRPr="00891DA7">
        <w:rPr>
          <w:rFonts w:ascii="Arial" w:hAnsi="Arial" w:cs="Arial"/>
        </w:rPr>
        <w:t>microservices</w:t>
      </w:r>
      <w:proofErr w:type="spellEnd"/>
      <w:r w:rsidRPr="00891DA7">
        <w:rPr>
          <w:rFonts w:ascii="Arial" w:hAnsi="Arial" w:cs="Arial"/>
        </w:rPr>
        <w:t xml:space="preserve"> need data from each other for implementing their logic. This leads to spaghetti-like interactions between various services in the application.</w:t>
      </w:r>
    </w:p>
    <w:p w:rsidR="00AF64B3" w:rsidRPr="00891DA7" w:rsidRDefault="00AF64B3" w:rsidP="00AF64B3">
      <w:pPr>
        <w:pStyle w:val="NormalWeb"/>
        <w:contextualSpacing/>
        <w:rPr>
          <w:rFonts w:ascii="Arial" w:hAnsi="Arial" w:cs="Arial"/>
        </w:rPr>
      </w:pPr>
      <w:r w:rsidRPr="00891DA7">
        <w:rPr>
          <w:rFonts w:ascii="Arial" w:hAnsi="Arial" w:cs="Arial"/>
        </w:rPr>
        <w:t xml:space="preserve">The success of this pattern hinges on effectively defining the bounded contexts in </w:t>
      </w:r>
      <w:proofErr w:type="gramStart"/>
      <w:r w:rsidRPr="00891DA7">
        <w:rPr>
          <w:rFonts w:ascii="Arial" w:hAnsi="Arial" w:cs="Arial"/>
        </w:rPr>
        <w:t>the  application</w:t>
      </w:r>
      <w:proofErr w:type="gramEnd"/>
      <w:r w:rsidRPr="00891DA7">
        <w:rPr>
          <w:rFonts w:ascii="Arial" w:hAnsi="Arial" w:cs="Arial"/>
        </w:rPr>
        <w:t xml:space="preserve">. </w:t>
      </w:r>
    </w:p>
    <w:p w:rsidR="00AF64B3" w:rsidRPr="00891DA7" w:rsidRDefault="00AF64B3" w:rsidP="00AF64B3">
      <w:pPr>
        <w:pStyle w:val="NormalWeb"/>
        <w:contextualSpacing/>
        <w:rPr>
          <w:rFonts w:ascii="Arial" w:hAnsi="Arial" w:cs="Arial"/>
        </w:rPr>
      </w:pPr>
      <w:r w:rsidRPr="00891DA7">
        <w:rPr>
          <w:rFonts w:ascii="Arial" w:hAnsi="Arial" w:cs="Arial"/>
        </w:rPr>
        <w:t xml:space="preserve">For a new application or system, it is easier to do so. </w:t>
      </w:r>
    </w:p>
    <w:p w:rsidR="00AF64B3" w:rsidRPr="00891DA7" w:rsidRDefault="00AF64B3" w:rsidP="00AF64B3">
      <w:pPr>
        <w:pStyle w:val="NormalWeb"/>
        <w:contextualSpacing/>
        <w:rPr>
          <w:rFonts w:ascii="Arial" w:hAnsi="Arial" w:cs="Arial"/>
        </w:rPr>
      </w:pPr>
      <w:r w:rsidRPr="00891DA7">
        <w:rPr>
          <w:rFonts w:ascii="Arial" w:hAnsi="Arial" w:cs="Arial"/>
        </w:rPr>
        <w:t>But for large and existing monolithic systems, it is troublesome.</w:t>
      </w:r>
    </w:p>
    <w:p w:rsidR="00AF64B3" w:rsidRPr="00891DA7" w:rsidRDefault="00AF64B3" w:rsidP="00AF64B3">
      <w:pPr>
        <w:pStyle w:val="NormalWeb"/>
        <w:contextualSpacing/>
        <w:rPr>
          <w:rFonts w:ascii="Arial" w:hAnsi="Arial" w:cs="Arial"/>
        </w:rPr>
      </w:pPr>
    </w:p>
    <w:p w:rsidR="00AF64B3" w:rsidRPr="00891DA7" w:rsidRDefault="00AF64B3" w:rsidP="00AF64B3">
      <w:pPr>
        <w:pStyle w:val="NormalWeb"/>
        <w:rPr>
          <w:rFonts w:ascii="Arial" w:hAnsi="Arial" w:cs="Arial"/>
        </w:rPr>
      </w:pPr>
      <w:r w:rsidRPr="00891DA7">
        <w:rPr>
          <w:rFonts w:ascii="Arial" w:hAnsi="Arial" w:cs="Arial"/>
        </w:rPr>
        <w:t xml:space="preserve">Other challenges include implementing business transactions that span several </w:t>
      </w:r>
      <w:proofErr w:type="spellStart"/>
      <w:r w:rsidRPr="00891DA7">
        <w:rPr>
          <w:rFonts w:ascii="Arial" w:hAnsi="Arial" w:cs="Arial"/>
        </w:rPr>
        <w:t>microservices</w:t>
      </w:r>
      <w:proofErr w:type="spellEnd"/>
      <w:r w:rsidRPr="00891DA7">
        <w:rPr>
          <w:rFonts w:ascii="Arial" w:hAnsi="Arial" w:cs="Arial"/>
        </w:rPr>
        <w:t>. Another challenge could be implementing queries that want to expose data from two or three different bounded contexts.</w:t>
      </w:r>
    </w:p>
    <w:p w:rsidR="00AF64B3" w:rsidRPr="00891DA7" w:rsidRDefault="00AF64B3" w:rsidP="00AF64B3">
      <w:pPr>
        <w:pStyle w:val="NormalWeb"/>
        <w:rPr>
          <w:rFonts w:ascii="Arial" w:hAnsi="Arial" w:cs="Arial"/>
        </w:rPr>
      </w:pPr>
      <w:r w:rsidRPr="00891DA7">
        <w:rPr>
          <w:rFonts w:ascii="Arial" w:hAnsi="Arial" w:cs="Arial"/>
        </w:rPr>
        <w:t xml:space="preserve">If done properly, the major advantages of this pattern are loose coupling between </w:t>
      </w:r>
      <w:proofErr w:type="spellStart"/>
      <w:r w:rsidRPr="00891DA7">
        <w:rPr>
          <w:rFonts w:ascii="Arial" w:hAnsi="Arial" w:cs="Arial"/>
        </w:rPr>
        <w:t>microservices</w:t>
      </w:r>
      <w:proofErr w:type="spellEnd"/>
      <w:r w:rsidRPr="00891DA7">
        <w:rPr>
          <w:rFonts w:ascii="Arial" w:hAnsi="Arial" w:cs="Arial"/>
        </w:rPr>
        <w:t xml:space="preserve">. You can save your application from </w:t>
      </w:r>
      <w:r w:rsidRPr="00891DA7">
        <w:rPr>
          <w:rFonts w:ascii="Arial" w:hAnsi="Arial" w:cs="Arial"/>
          <w:b/>
        </w:rPr>
        <w:t>impact-analysis</w:t>
      </w:r>
      <w:r w:rsidRPr="00891DA7">
        <w:rPr>
          <w:rFonts w:ascii="Arial" w:hAnsi="Arial" w:cs="Arial"/>
        </w:rPr>
        <w:t xml:space="preserve"> hell.</w:t>
      </w:r>
    </w:p>
    <w:p w:rsidR="00AF64B3" w:rsidRPr="00891DA7" w:rsidRDefault="00AF64B3" w:rsidP="00AF64B3">
      <w:pPr>
        <w:pStyle w:val="NormalWeb"/>
        <w:rPr>
          <w:rFonts w:ascii="Arial" w:hAnsi="Arial" w:cs="Arial"/>
        </w:rPr>
      </w:pPr>
      <w:r w:rsidRPr="00891DA7">
        <w:rPr>
          <w:rFonts w:ascii="Arial" w:hAnsi="Arial" w:cs="Arial"/>
        </w:rPr>
        <w:t xml:space="preserve">Also, you could scale up </w:t>
      </w:r>
      <w:proofErr w:type="spellStart"/>
      <w:r w:rsidRPr="00891DA7">
        <w:rPr>
          <w:rFonts w:ascii="Arial" w:hAnsi="Arial" w:cs="Arial"/>
        </w:rPr>
        <w:t>microservices</w:t>
      </w:r>
      <w:proofErr w:type="spellEnd"/>
      <w:r w:rsidRPr="00891DA7">
        <w:rPr>
          <w:rFonts w:ascii="Arial" w:hAnsi="Arial" w:cs="Arial"/>
        </w:rPr>
        <w:t xml:space="preserve"> individually. It can provide freedom to the developers to choose a specific database solution for a given </w:t>
      </w:r>
      <w:proofErr w:type="spellStart"/>
      <w:r w:rsidRPr="00891DA7">
        <w:rPr>
          <w:rFonts w:ascii="Arial" w:hAnsi="Arial" w:cs="Arial"/>
        </w:rPr>
        <w:t>microservice</w:t>
      </w:r>
      <w:proofErr w:type="spellEnd"/>
      <w:r w:rsidRPr="00891DA7">
        <w:rPr>
          <w:rFonts w:ascii="Arial" w:hAnsi="Arial" w:cs="Arial"/>
        </w:rPr>
        <w:t>.</w:t>
      </w:r>
    </w:p>
    <w:p w:rsidR="00C34022" w:rsidRPr="00891DA7" w:rsidRDefault="00C34022" w:rsidP="00C34022">
      <w:pPr>
        <w:pStyle w:val="Heading2"/>
        <w:rPr>
          <w:rFonts w:ascii="Arial" w:hAnsi="Arial" w:cs="Arial"/>
          <w:sz w:val="24"/>
          <w:szCs w:val="24"/>
        </w:rPr>
      </w:pPr>
      <w:r w:rsidRPr="00891DA7">
        <w:rPr>
          <w:rFonts w:ascii="Arial" w:hAnsi="Arial" w:cs="Arial"/>
          <w:sz w:val="24"/>
          <w:szCs w:val="24"/>
        </w:rPr>
        <w:t>Shared Database</w:t>
      </w:r>
    </w:p>
    <w:p w:rsidR="00C34022" w:rsidRPr="00891DA7" w:rsidRDefault="00C34022" w:rsidP="00C34022">
      <w:pPr>
        <w:pStyle w:val="NormalWeb"/>
        <w:rPr>
          <w:rFonts w:ascii="Arial" w:hAnsi="Arial" w:cs="Arial"/>
        </w:rPr>
      </w:pPr>
      <w:r w:rsidRPr="00891DA7">
        <w:rPr>
          <w:rFonts w:ascii="Arial" w:hAnsi="Arial" w:cs="Arial"/>
        </w:rPr>
        <w:t xml:space="preserve">Shared database could be a viable option if the challenges surrounding Database </w:t>
      </w:r>
      <w:proofErr w:type="gramStart"/>
      <w:r w:rsidRPr="00891DA7">
        <w:rPr>
          <w:rFonts w:ascii="Arial" w:hAnsi="Arial" w:cs="Arial"/>
        </w:rPr>
        <w:t>Per</w:t>
      </w:r>
      <w:proofErr w:type="gramEnd"/>
      <w:r w:rsidRPr="00891DA7">
        <w:rPr>
          <w:rFonts w:ascii="Arial" w:hAnsi="Arial" w:cs="Arial"/>
        </w:rPr>
        <w:t xml:space="preserve"> Service become too tough to handle for the team.</w:t>
      </w:r>
    </w:p>
    <w:p w:rsidR="00C34022" w:rsidRPr="00891DA7" w:rsidRDefault="00C34022" w:rsidP="00C34022">
      <w:pPr>
        <w:pStyle w:val="NormalWeb"/>
        <w:rPr>
          <w:rFonts w:ascii="Arial" w:hAnsi="Arial" w:cs="Arial"/>
        </w:rPr>
      </w:pPr>
      <w:r w:rsidRPr="00891DA7">
        <w:rPr>
          <w:rFonts w:ascii="Arial" w:hAnsi="Arial" w:cs="Arial"/>
        </w:rPr>
        <w:t xml:space="preserve">It solves the data management by adopting a much more lenient approach by using a shared database accessed by multiple </w:t>
      </w:r>
      <w:proofErr w:type="spellStart"/>
      <w:r w:rsidRPr="00891DA7">
        <w:rPr>
          <w:rFonts w:ascii="Arial" w:hAnsi="Arial" w:cs="Arial"/>
        </w:rPr>
        <w:t>microservices</w:t>
      </w:r>
      <w:proofErr w:type="spellEnd"/>
      <w:r w:rsidRPr="00891DA7">
        <w:rPr>
          <w:rFonts w:ascii="Arial" w:hAnsi="Arial" w:cs="Arial"/>
        </w:rPr>
        <w:t>.</w:t>
      </w:r>
    </w:p>
    <w:p w:rsidR="00C34022" w:rsidRPr="00891DA7" w:rsidRDefault="00C34022" w:rsidP="00C34022">
      <w:pPr>
        <w:pStyle w:val="NormalWeb"/>
        <w:rPr>
          <w:rFonts w:ascii="Arial" w:hAnsi="Arial" w:cs="Arial"/>
        </w:rPr>
      </w:pPr>
      <w:r w:rsidRPr="00891DA7">
        <w:rPr>
          <w:rFonts w:ascii="Arial" w:hAnsi="Arial" w:cs="Arial"/>
        </w:rPr>
        <w:t>Mostly, this is a safer pattern for developers as they are able to work in existing ways. Familiar ACID transactions are used to enforce consistency.</w:t>
      </w:r>
    </w:p>
    <w:p w:rsidR="00C34022" w:rsidRPr="00891DA7" w:rsidRDefault="00C34022" w:rsidP="00C34022">
      <w:pPr>
        <w:pStyle w:val="NormalWeb"/>
        <w:rPr>
          <w:rFonts w:ascii="Arial" w:hAnsi="Arial" w:cs="Arial"/>
        </w:rPr>
      </w:pPr>
      <w:r w:rsidRPr="00891DA7">
        <w:rPr>
          <w:rFonts w:ascii="Arial" w:hAnsi="Arial" w:cs="Arial"/>
          <w:b/>
        </w:rPr>
        <w:t xml:space="preserve">However, this approach takes away most of the benefits of </w:t>
      </w:r>
      <w:proofErr w:type="spellStart"/>
      <w:r w:rsidRPr="00891DA7">
        <w:rPr>
          <w:rFonts w:ascii="Arial" w:hAnsi="Arial" w:cs="Arial"/>
          <w:b/>
        </w:rPr>
        <w:t>microservices</w:t>
      </w:r>
      <w:proofErr w:type="spellEnd"/>
      <w:r w:rsidRPr="00891DA7">
        <w:rPr>
          <w:rFonts w:ascii="Arial" w:hAnsi="Arial" w:cs="Arial"/>
        </w:rPr>
        <w:t xml:space="preserve">. Developers across teams need to co-ordinate for schema changes to tables. </w:t>
      </w:r>
    </w:p>
    <w:p w:rsidR="00C34022" w:rsidRPr="00891DA7" w:rsidRDefault="00C34022" w:rsidP="00C34022">
      <w:pPr>
        <w:pStyle w:val="NormalWeb"/>
        <w:rPr>
          <w:rFonts w:ascii="Arial" w:hAnsi="Arial" w:cs="Arial"/>
        </w:rPr>
      </w:pPr>
      <w:r w:rsidRPr="00891DA7">
        <w:rPr>
          <w:rFonts w:ascii="Arial" w:hAnsi="Arial" w:cs="Arial"/>
        </w:rPr>
        <w:t xml:space="preserve">There could also be </w:t>
      </w:r>
      <w:r w:rsidRPr="00891DA7">
        <w:rPr>
          <w:rFonts w:ascii="Arial" w:hAnsi="Arial" w:cs="Arial"/>
          <w:b/>
        </w:rPr>
        <w:t>run-time conflicts</w:t>
      </w:r>
      <w:r w:rsidRPr="00891DA7">
        <w:rPr>
          <w:rFonts w:ascii="Arial" w:hAnsi="Arial" w:cs="Arial"/>
        </w:rPr>
        <w:t xml:space="preserve"> when multiple services are trying to access the same database resources.</w:t>
      </w:r>
    </w:p>
    <w:p w:rsidR="00C34022" w:rsidRPr="00891DA7" w:rsidRDefault="00C34022" w:rsidP="00C34022">
      <w:pPr>
        <w:pStyle w:val="NormalWeb"/>
        <w:rPr>
          <w:rFonts w:ascii="Arial" w:hAnsi="Arial" w:cs="Arial"/>
          <w:b/>
        </w:rPr>
      </w:pPr>
      <w:r w:rsidRPr="00891DA7">
        <w:rPr>
          <w:rFonts w:ascii="Arial" w:hAnsi="Arial" w:cs="Arial"/>
          <w:b/>
        </w:rPr>
        <w:t>Overall, this approach can do more harm than good in the long run.</w:t>
      </w:r>
    </w:p>
    <w:p w:rsidR="00C34022" w:rsidRPr="00891DA7" w:rsidRDefault="00C34022" w:rsidP="00C34022">
      <w:pPr>
        <w:pStyle w:val="Heading2"/>
        <w:rPr>
          <w:rFonts w:ascii="Arial" w:hAnsi="Arial" w:cs="Arial"/>
          <w:sz w:val="24"/>
          <w:szCs w:val="24"/>
        </w:rPr>
      </w:pPr>
      <w:r w:rsidRPr="00891DA7">
        <w:rPr>
          <w:rFonts w:ascii="Arial" w:hAnsi="Arial" w:cs="Arial"/>
          <w:sz w:val="24"/>
          <w:szCs w:val="24"/>
        </w:rPr>
        <w:lastRenderedPageBreak/>
        <w:t>Saga Pattern</w:t>
      </w:r>
    </w:p>
    <w:p w:rsidR="00C34022" w:rsidRPr="00891DA7" w:rsidRDefault="00C34022" w:rsidP="00C34022">
      <w:pPr>
        <w:pStyle w:val="NormalWeb"/>
        <w:rPr>
          <w:rFonts w:ascii="Arial" w:hAnsi="Arial" w:cs="Arial"/>
        </w:rPr>
      </w:pPr>
      <w:r w:rsidRPr="00891DA7">
        <w:rPr>
          <w:rFonts w:ascii="Arial" w:hAnsi="Arial" w:cs="Arial"/>
        </w:rPr>
        <w:t xml:space="preserve">Saga pattern is the solution to implementing business transactions spanning multiple </w:t>
      </w:r>
      <w:proofErr w:type="spellStart"/>
      <w:r w:rsidRPr="00891DA7">
        <w:rPr>
          <w:rFonts w:ascii="Arial" w:hAnsi="Arial" w:cs="Arial"/>
        </w:rPr>
        <w:t>microservices</w:t>
      </w:r>
      <w:proofErr w:type="spellEnd"/>
      <w:r w:rsidRPr="00891DA7">
        <w:rPr>
          <w:rFonts w:ascii="Arial" w:hAnsi="Arial" w:cs="Arial"/>
        </w:rPr>
        <w:t>.</w:t>
      </w:r>
    </w:p>
    <w:p w:rsidR="00C34022" w:rsidRPr="00891DA7" w:rsidRDefault="00C34022" w:rsidP="00C34022">
      <w:pPr>
        <w:pStyle w:val="NormalWeb"/>
        <w:rPr>
          <w:rFonts w:ascii="Arial" w:hAnsi="Arial" w:cs="Arial"/>
        </w:rPr>
      </w:pPr>
      <w:r w:rsidRPr="00891DA7">
        <w:rPr>
          <w:rFonts w:ascii="Arial" w:hAnsi="Arial" w:cs="Arial"/>
        </w:rPr>
        <w:t xml:space="preserve">A </w:t>
      </w:r>
      <w:r w:rsidRPr="00891DA7">
        <w:rPr>
          <w:rStyle w:val="Strong"/>
          <w:rFonts w:ascii="Arial" w:hAnsi="Arial" w:cs="Arial"/>
        </w:rPr>
        <w:t>Saga</w:t>
      </w:r>
      <w:r w:rsidRPr="00891DA7">
        <w:rPr>
          <w:rFonts w:ascii="Arial" w:hAnsi="Arial" w:cs="Arial"/>
        </w:rPr>
        <w:t xml:space="preserve"> is basically a sequence of local transactions. For every transaction performed within a Saga, the service performing the transaction publishes an event. The subsequent transaction is triggered based on the output of the previous transaction. And if one of the transactions in this chain fails, the Saga executes a series of compensating transactions to undo the impact of all the previous transactions.</w:t>
      </w:r>
    </w:p>
    <w:p w:rsidR="00C34022" w:rsidRPr="00891DA7" w:rsidRDefault="00C34022" w:rsidP="00C34022">
      <w:pPr>
        <w:pStyle w:val="NormalWeb"/>
        <w:rPr>
          <w:rFonts w:ascii="Arial" w:hAnsi="Arial" w:cs="Arial"/>
        </w:rPr>
      </w:pPr>
      <w:r w:rsidRPr="00891DA7">
        <w:rPr>
          <w:rFonts w:ascii="Arial" w:hAnsi="Arial" w:cs="Arial"/>
        </w:rPr>
        <w:t>To understand this better, let’s take a simple example. Assume that there is a food-delivery app. When a customer tries to order food, below steps can occur:</w:t>
      </w:r>
    </w:p>
    <w:p w:rsidR="00C34022" w:rsidRPr="00C34022" w:rsidRDefault="00C34022" w:rsidP="00C34022">
      <w:pPr>
        <w:numPr>
          <w:ilvl w:val="0"/>
          <w:numId w:val="1"/>
        </w:numPr>
        <w:spacing w:before="100" w:beforeAutospacing="1" w:after="100" w:afterAutospacing="1" w:line="240" w:lineRule="auto"/>
        <w:rPr>
          <w:rFonts w:ascii="Arial" w:eastAsia="Times New Roman" w:hAnsi="Arial" w:cs="Arial"/>
          <w:sz w:val="24"/>
          <w:szCs w:val="24"/>
        </w:rPr>
      </w:pPr>
      <w:r w:rsidRPr="00C34022">
        <w:rPr>
          <w:rFonts w:ascii="Arial" w:eastAsia="Times New Roman" w:hAnsi="Arial" w:cs="Arial"/>
          <w:sz w:val="24"/>
          <w:szCs w:val="24"/>
        </w:rPr>
        <w:t xml:space="preserve">Food Order service creates an </w:t>
      </w:r>
      <w:r w:rsidRPr="00891DA7">
        <w:rPr>
          <w:rFonts w:ascii="Arial" w:eastAsia="Times New Roman" w:hAnsi="Arial" w:cs="Arial"/>
          <w:i/>
          <w:iCs/>
          <w:sz w:val="24"/>
          <w:szCs w:val="24"/>
        </w:rPr>
        <w:t>order.</w:t>
      </w:r>
      <w:r w:rsidRPr="00C34022">
        <w:rPr>
          <w:rFonts w:ascii="Arial" w:eastAsia="Times New Roman" w:hAnsi="Arial" w:cs="Arial"/>
          <w:sz w:val="24"/>
          <w:szCs w:val="24"/>
        </w:rPr>
        <w:t xml:space="preserve"> At this point, the order is in PENDING state. A Saga manages the chain of events.</w:t>
      </w:r>
    </w:p>
    <w:p w:rsidR="00C34022" w:rsidRPr="00C34022" w:rsidRDefault="00C34022" w:rsidP="00C34022">
      <w:pPr>
        <w:numPr>
          <w:ilvl w:val="0"/>
          <w:numId w:val="1"/>
        </w:numPr>
        <w:spacing w:before="100" w:beforeAutospacing="1" w:after="100" w:afterAutospacing="1" w:line="240" w:lineRule="auto"/>
        <w:rPr>
          <w:rFonts w:ascii="Arial" w:eastAsia="Times New Roman" w:hAnsi="Arial" w:cs="Arial"/>
          <w:sz w:val="24"/>
          <w:szCs w:val="24"/>
        </w:rPr>
      </w:pPr>
      <w:r w:rsidRPr="00C34022">
        <w:rPr>
          <w:rFonts w:ascii="Arial" w:eastAsia="Times New Roman" w:hAnsi="Arial" w:cs="Arial"/>
          <w:sz w:val="24"/>
          <w:szCs w:val="24"/>
        </w:rPr>
        <w:t>The Saga contacts the restaurant via the Restaurant service.</w:t>
      </w:r>
    </w:p>
    <w:p w:rsidR="00C34022" w:rsidRPr="00C34022" w:rsidRDefault="00C34022" w:rsidP="00C34022">
      <w:pPr>
        <w:numPr>
          <w:ilvl w:val="0"/>
          <w:numId w:val="1"/>
        </w:numPr>
        <w:spacing w:before="100" w:beforeAutospacing="1" w:after="100" w:afterAutospacing="1" w:line="240" w:lineRule="auto"/>
        <w:rPr>
          <w:rFonts w:ascii="Arial" w:eastAsia="Times New Roman" w:hAnsi="Arial" w:cs="Arial"/>
          <w:sz w:val="24"/>
          <w:szCs w:val="24"/>
        </w:rPr>
      </w:pPr>
      <w:r w:rsidRPr="00C34022">
        <w:rPr>
          <w:rFonts w:ascii="Arial" w:eastAsia="Times New Roman" w:hAnsi="Arial" w:cs="Arial"/>
          <w:sz w:val="24"/>
          <w:szCs w:val="24"/>
        </w:rPr>
        <w:t>The Restaurant service attempts to place the order with the chosen restaurant. After getting a confirmation, it sends back a reply.</w:t>
      </w:r>
    </w:p>
    <w:p w:rsidR="00C34022" w:rsidRPr="00C34022" w:rsidRDefault="00C34022" w:rsidP="00C34022">
      <w:pPr>
        <w:numPr>
          <w:ilvl w:val="0"/>
          <w:numId w:val="1"/>
        </w:numPr>
        <w:spacing w:before="100" w:beforeAutospacing="1" w:after="100" w:afterAutospacing="1" w:line="240" w:lineRule="auto"/>
        <w:rPr>
          <w:rFonts w:ascii="Arial" w:eastAsia="Times New Roman" w:hAnsi="Arial" w:cs="Arial"/>
          <w:sz w:val="24"/>
          <w:szCs w:val="24"/>
        </w:rPr>
      </w:pPr>
      <w:r w:rsidRPr="00C34022">
        <w:rPr>
          <w:rFonts w:ascii="Arial" w:eastAsia="Times New Roman" w:hAnsi="Arial" w:cs="Arial"/>
          <w:sz w:val="24"/>
          <w:szCs w:val="24"/>
        </w:rPr>
        <w:t xml:space="preserve">The Saga receives the reply. And depending on the reply, it can </w:t>
      </w:r>
      <w:proofErr w:type="gramStart"/>
      <w:r w:rsidRPr="00C34022">
        <w:rPr>
          <w:rFonts w:ascii="Arial" w:eastAsia="Times New Roman" w:hAnsi="Arial" w:cs="Arial"/>
          <w:sz w:val="24"/>
          <w:szCs w:val="24"/>
        </w:rPr>
        <w:t>Approve</w:t>
      </w:r>
      <w:proofErr w:type="gramEnd"/>
      <w:r w:rsidRPr="00C34022">
        <w:rPr>
          <w:rFonts w:ascii="Arial" w:eastAsia="Times New Roman" w:hAnsi="Arial" w:cs="Arial"/>
          <w:sz w:val="24"/>
          <w:szCs w:val="24"/>
        </w:rPr>
        <w:t xml:space="preserve"> the order or Reject the order.</w:t>
      </w:r>
    </w:p>
    <w:p w:rsidR="00C34022" w:rsidRPr="00C34022" w:rsidRDefault="00C34022" w:rsidP="00C34022">
      <w:pPr>
        <w:numPr>
          <w:ilvl w:val="0"/>
          <w:numId w:val="1"/>
        </w:numPr>
        <w:spacing w:before="100" w:beforeAutospacing="1" w:after="100" w:afterAutospacing="1" w:line="240" w:lineRule="auto"/>
        <w:rPr>
          <w:rFonts w:ascii="Arial" w:eastAsia="Times New Roman" w:hAnsi="Arial" w:cs="Arial"/>
          <w:sz w:val="24"/>
          <w:szCs w:val="24"/>
        </w:rPr>
      </w:pPr>
      <w:r w:rsidRPr="00C34022">
        <w:rPr>
          <w:rFonts w:ascii="Arial" w:eastAsia="Times New Roman" w:hAnsi="Arial" w:cs="Arial"/>
          <w:sz w:val="24"/>
          <w:szCs w:val="24"/>
        </w:rPr>
        <w:t xml:space="preserve">The Food Order service then changes the state of the order. If the order was </w:t>
      </w:r>
      <w:proofErr w:type="gramStart"/>
      <w:r w:rsidRPr="00C34022">
        <w:rPr>
          <w:rFonts w:ascii="Arial" w:eastAsia="Times New Roman" w:hAnsi="Arial" w:cs="Arial"/>
          <w:sz w:val="24"/>
          <w:szCs w:val="24"/>
        </w:rPr>
        <w:t>Approved</w:t>
      </w:r>
      <w:proofErr w:type="gramEnd"/>
      <w:r w:rsidRPr="00C34022">
        <w:rPr>
          <w:rFonts w:ascii="Arial" w:eastAsia="Times New Roman" w:hAnsi="Arial" w:cs="Arial"/>
          <w:sz w:val="24"/>
          <w:szCs w:val="24"/>
        </w:rPr>
        <w:t xml:space="preserve">, it would inform the customer with the next details. If </w:t>
      </w:r>
      <w:proofErr w:type="gramStart"/>
      <w:r w:rsidRPr="00C34022">
        <w:rPr>
          <w:rFonts w:ascii="Arial" w:eastAsia="Times New Roman" w:hAnsi="Arial" w:cs="Arial"/>
          <w:sz w:val="24"/>
          <w:szCs w:val="24"/>
        </w:rPr>
        <w:t>Rejected</w:t>
      </w:r>
      <w:proofErr w:type="gramEnd"/>
      <w:r w:rsidRPr="00C34022">
        <w:rPr>
          <w:rFonts w:ascii="Arial" w:eastAsia="Times New Roman" w:hAnsi="Arial" w:cs="Arial"/>
          <w:sz w:val="24"/>
          <w:szCs w:val="24"/>
        </w:rPr>
        <w:t>, it will also inform the customer with an apology message.</w:t>
      </w:r>
    </w:p>
    <w:p w:rsidR="00C34022" w:rsidRPr="00891DA7" w:rsidRDefault="00C34022" w:rsidP="00C34022">
      <w:pPr>
        <w:pStyle w:val="NormalWeb"/>
        <w:rPr>
          <w:rFonts w:ascii="Arial" w:hAnsi="Arial" w:cs="Arial"/>
        </w:rPr>
      </w:pPr>
      <w:r w:rsidRPr="00891DA7">
        <w:rPr>
          <w:rFonts w:ascii="Arial" w:hAnsi="Arial" w:cs="Arial"/>
        </w:rPr>
        <w:t>This is drastically different from the usual point-to-point call approach. This approach adds complexity.</w:t>
      </w:r>
    </w:p>
    <w:p w:rsidR="00C34022" w:rsidRPr="00891DA7" w:rsidRDefault="00C34022" w:rsidP="00C34022">
      <w:pPr>
        <w:pStyle w:val="Heading2"/>
        <w:rPr>
          <w:rFonts w:ascii="Arial" w:hAnsi="Arial" w:cs="Arial"/>
          <w:sz w:val="24"/>
          <w:szCs w:val="24"/>
        </w:rPr>
      </w:pPr>
      <w:r w:rsidRPr="00891DA7">
        <w:rPr>
          <w:rFonts w:ascii="Arial" w:hAnsi="Arial" w:cs="Arial"/>
          <w:sz w:val="24"/>
          <w:szCs w:val="24"/>
        </w:rPr>
        <w:t>API Composition</w:t>
      </w:r>
    </w:p>
    <w:p w:rsidR="00C34022" w:rsidRPr="00891DA7" w:rsidRDefault="00C34022" w:rsidP="00C34022">
      <w:pPr>
        <w:pStyle w:val="NormalWeb"/>
        <w:rPr>
          <w:rFonts w:ascii="Arial" w:hAnsi="Arial" w:cs="Arial"/>
        </w:rPr>
      </w:pPr>
      <w:r w:rsidRPr="00891DA7">
        <w:rPr>
          <w:rFonts w:ascii="Arial" w:hAnsi="Arial" w:cs="Arial"/>
        </w:rPr>
        <w:t xml:space="preserve">This pattern is a direct solution to the problem of implementing complex queries in </w:t>
      </w:r>
      <w:proofErr w:type="gramStart"/>
      <w:r w:rsidRPr="00891DA7">
        <w:rPr>
          <w:rFonts w:ascii="Arial" w:hAnsi="Arial" w:cs="Arial"/>
        </w:rPr>
        <w:t xml:space="preserve">a </w:t>
      </w:r>
      <w:proofErr w:type="spellStart"/>
      <w:r w:rsidRPr="00891DA7">
        <w:rPr>
          <w:rFonts w:ascii="Arial" w:hAnsi="Arial" w:cs="Arial"/>
        </w:rPr>
        <w:t>microservices</w:t>
      </w:r>
      <w:proofErr w:type="spellEnd"/>
      <w:proofErr w:type="gramEnd"/>
      <w:r w:rsidRPr="00891DA7">
        <w:rPr>
          <w:rFonts w:ascii="Arial" w:hAnsi="Arial" w:cs="Arial"/>
        </w:rPr>
        <w:t xml:space="preserve"> architecture. </w:t>
      </w:r>
    </w:p>
    <w:p w:rsidR="00C34022" w:rsidRPr="00891DA7" w:rsidRDefault="00C34022" w:rsidP="00C34022">
      <w:pPr>
        <w:pStyle w:val="NormalWeb"/>
        <w:rPr>
          <w:rFonts w:ascii="Arial" w:hAnsi="Arial" w:cs="Arial"/>
        </w:rPr>
      </w:pPr>
      <w:r w:rsidRPr="00891DA7">
        <w:rPr>
          <w:rFonts w:ascii="Arial" w:hAnsi="Arial" w:cs="Arial"/>
        </w:rPr>
        <w:t xml:space="preserve">In this pattern, an API Composer invokes other </w:t>
      </w:r>
      <w:proofErr w:type="spellStart"/>
      <w:r w:rsidRPr="00891DA7">
        <w:rPr>
          <w:rFonts w:ascii="Arial" w:hAnsi="Arial" w:cs="Arial"/>
        </w:rPr>
        <w:t>microservices</w:t>
      </w:r>
      <w:proofErr w:type="spellEnd"/>
      <w:r w:rsidRPr="00891DA7">
        <w:rPr>
          <w:rFonts w:ascii="Arial" w:hAnsi="Arial" w:cs="Arial"/>
        </w:rPr>
        <w:t xml:space="preserve"> in the required order. And after fetching the results it performs an in-memory join of the data before providing it to the consumer.</w:t>
      </w:r>
    </w:p>
    <w:p w:rsidR="00C34022" w:rsidRPr="00891DA7" w:rsidRDefault="00C34022" w:rsidP="00C34022">
      <w:pPr>
        <w:pStyle w:val="NormalWeb"/>
        <w:rPr>
          <w:rFonts w:ascii="Arial" w:hAnsi="Arial" w:cs="Arial"/>
        </w:rPr>
      </w:pPr>
      <w:r w:rsidRPr="00891DA7">
        <w:rPr>
          <w:rFonts w:ascii="Arial" w:hAnsi="Arial" w:cs="Arial"/>
        </w:rPr>
        <w:t>As evident, the downside to this pattern is the use of inefficient in-memory joins on potentially large datasets.</w:t>
      </w:r>
    </w:p>
    <w:p w:rsidR="00C34022" w:rsidRPr="00891DA7" w:rsidRDefault="00C34022" w:rsidP="00C34022">
      <w:pPr>
        <w:pStyle w:val="Heading2"/>
        <w:contextualSpacing/>
        <w:rPr>
          <w:rFonts w:ascii="Arial" w:hAnsi="Arial" w:cs="Arial"/>
          <w:sz w:val="24"/>
          <w:szCs w:val="24"/>
        </w:rPr>
      </w:pPr>
    </w:p>
    <w:p w:rsidR="00C34022" w:rsidRPr="00891DA7" w:rsidRDefault="00C34022" w:rsidP="00C34022">
      <w:pPr>
        <w:pStyle w:val="Heading2"/>
        <w:contextualSpacing/>
        <w:rPr>
          <w:rFonts w:ascii="Arial" w:hAnsi="Arial" w:cs="Arial"/>
          <w:sz w:val="24"/>
          <w:szCs w:val="24"/>
        </w:rPr>
      </w:pPr>
    </w:p>
    <w:p w:rsidR="00C34022" w:rsidRPr="00891DA7" w:rsidRDefault="00C34022" w:rsidP="00C34022">
      <w:pPr>
        <w:pStyle w:val="Heading2"/>
        <w:contextualSpacing/>
        <w:rPr>
          <w:rFonts w:ascii="Arial" w:hAnsi="Arial" w:cs="Arial"/>
          <w:sz w:val="24"/>
          <w:szCs w:val="24"/>
        </w:rPr>
      </w:pPr>
    </w:p>
    <w:p w:rsidR="00C34022" w:rsidRPr="00891DA7" w:rsidRDefault="00C34022" w:rsidP="00C34022">
      <w:pPr>
        <w:pStyle w:val="Heading2"/>
        <w:contextualSpacing/>
        <w:rPr>
          <w:rFonts w:ascii="Arial" w:hAnsi="Arial" w:cs="Arial"/>
          <w:sz w:val="24"/>
          <w:szCs w:val="24"/>
        </w:rPr>
      </w:pPr>
      <w:r w:rsidRPr="00891DA7">
        <w:rPr>
          <w:rFonts w:ascii="Arial" w:hAnsi="Arial" w:cs="Arial"/>
          <w:sz w:val="24"/>
          <w:szCs w:val="24"/>
        </w:rPr>
        <w:t>Event Sourcing</w:t>
      </w:r>
    </w:p>
    <w:p w:rsidR="00C34022" w:rsidRPr="00891DA7" w:rsidRDefault="00C34022" w:rsidP="00C34022">
      <w:pPr>
        <w:pStyle w:val="Heading2"/>
        <w:contextualSpacing/>
        <w:rPr>
          <w:rFonts w:ascii="Arial" w:hAnsi="Arial" w:cs="Arial"/>
          <w:b w:val="0"/>
          <w:sz w:val="24"/>
          <w:szCs w:val="24"/>
        </w:rPr>
      </w:pPr>
      <w:r w:rsidRPr="00891DA7">
        <w:rPr>
          <w:rFonts w:ascii="Arial" w:hAnsi="Arial" w:cs="Arial"/>
          <w:b w:val="0"/>
          <w:sz w:val="24"/>
          <w:szCs w:val="24"/>
        </w:rPr>
        <w:t>Event sourcing mainly tries to solve the problem of atomically updating the database and publishing an event.</w:t>
      </w:r>
    </w:p>
    <w:p w:rsidR="00C34022" w:rsidRPr="00891DA7" w:rsidRDefault="00C34022" w:rsidP="00C34022">
      <w:pPr>
        <w:pStyle w:val="NormalWeb"/>
        <w:rPr>
          <w:rFonts w:ascii="Arial" w:hAnsi="Arial" w:cs="Arial"/>
        </w:rPr>
      </w:pPr>
      <w:r w:rsidRPr="00891DA7">
        <w:rPr>
          <w:rFonts w:ascii="Arial" w:hAnsi="Arial" w:cs="Arial"/>
        </w:rPr>
        <w:lastRenderedPageBreak/>
        <w:t>In event sourcing, you store the state of the entity or the aggregate as a sequence of state changing events. A new event is created whenever there is an update or an insert. The event store is used to store the events.</w:t>
      </w:r>
    </w:p>
    <w:p w:rsidR="00C34022" w:rsidRPr="00891DA7" w:rsidRDefault="00C34022" w:rsidP="00C34022">
      <w:pPr>
        <w:pStyle w:val="NormalWeb"/>
        <w:rPr>
          <w:rFonts w:ascii="Arial" w:hAnsi="Arial" w:cs="Arial"/>
        </w:rPr>
      </w:pPr>
      <w:r w:rsidRPr="00891DA7">
        <w:rPr>
          <w:rFonts w:ascii="Arial" w:hAnsi="Arial" w:cs="Arial"/>
        </w:rPr>
        <w:t>You can use this pattern in conjunction with CQRS. By doing so, a lot of challenges around event handling and maintaining query data can be solved.</w:t>
      </w:r>
    </w:p>
    <w:p w:rsidR="00C34022" w:rsidRPr="00891DA7" w:rsidRDefault="00C34022" w:rsidP="00C34022">
      <w:pPr>
        <w:pStyle w:val="NormalWeb"/>
        <w:rPr>
          <w:rFonts w:ascii="Arial" w:hAnsi="Arial" w:cs="Arial"/>
        </w:rPr>
      </w:pPr>
      <w:r w:rsidRPr="00891DA7">
        <w:rPr>
          <w:rFonts w:ascii="Arial" w:hAnsi="Arial" w:cs="Arial"/>
        </w:rPr>
        <w:t>However, as a drawback, this pattern imposes an unfamiliar programming style. Also, the data is eventually consistent which may not be suitable for some use cases.</w:t>
      </w:r>
    </w:p>
    <w:p w:rsidR="00C34022" w:rsidRPr="00891DA7" w:rsidRDefault="00C34022" w:rsidP="00C34022">
      <w:pPr>
        <w:pStyle w:val="Heading2"/>
        <w:rPr>
          <w:rFonts w:ascii="Arial" w:hAnsi="Arial" w:cs="Arial"/>
          <w:sz w:val="24"/>
          <w:szCs w:val="24"/>
        </w:rPr>
      </w:pPr>
    </w:p>
    <w:p w:rsidR="00C34022" w:rsidRPr="00891DA7" w:rsidRDefault="00C34022" w:rsidP="00C34022">
      <w:pPr>
        <w:pStyle w:val="Heading2"/>
        <w:rPr>
          <w:rFonts w:ascii="Arial" w:hAnsi="Arial" w:cs="Arial"/>
          <w:sz w:val="24"/>
          <w:szCs w:val="24"/>
        </w:rPr>
      </w:pPr>
      <w:r w:rsidRPr="00891DA7">
        <w:rPr>
          <w:rFonts w:ascii="Arial" w:hAnsi="Arial" w:cs="Arial"/>
          <w:sz w:val="24"/>
          <w:szCs w:val="24"/>
        </w:rPr>
        <w:t>CQRS</w:t>
      </w:r>
    </w:p>
    <w:p w:rsidR="00C34022" w:rsidRPr="00891DA7" w:rsidRDefault="00C34022" w:rsidP="00C34022">
      <w:pPr>
        <w:pStyle w:val="NormalWeb"/>
        <w:rPr>
          <w:rFonts w:ascii="Arial" w:hAnsi="Arial" w:cs="Arial"/>
        </w:rPr>
      </w:pPr>
      <w:r w:rsidRPr="00891DA7">
        <w:rPr>
          <w:rFonts w:ascii="Arial" w:hAnsi="Arial" w:cs="Arial"/>
        </w:rPr>
        <w:t xml:space="preserve">CQRS or Command Query Responsibility Segregation is an attempt to get around the issues with API Composition pattern. </w:t>
      </w:r>
    </w:p>
    <w:p w:rsidR="00C34022" w:rsidRPr="00891DA7" w:rsidRDefault="00C34022" w:rsidP="00C34022">
      <w:pPr>
        <w:pStyle w:val="NormalWeb"/>
        <w:rPr>
          <w:rFonts w:ascii="Arial" w:hAnsi="Arial" w:cs="Arial"/>
        </w:rPr>
      </w:pPr>
      <w:r w:rsidRPr="00891DA7">
        <w:rPr>
          <w:rFonts w:ascii="Arial" w:hAnsi="Arial" w:cs="Arial"/>
        </w:rPr>
        <w:t xml:space="preserve">An application listens to domain events from other </w:t>
      </w:r>
      <w:proofErr w:type="spellStart"/>
      <w:r w:rsidRPr="00891DA7">
        <w:rPr>
          <w:rFonts w:ascii="Arial" w:hAnsi="Arial" w:cs="Arial"/>
        </w:rPr>
        <w:t>microservices</w:t>
      </w:r>
      <w:proofErr w:type="spellEnd"/>
      <w:r w:rsidRPr="00891DA7">
        <w:rPr>
          <w:rFonts w:ascii="Arial" w:hAnsi="Arial" w:cs="Arial"/>
        </w:rPr>
        <w:t xml:space="preserve"> and updates the view or query database. You can serve complex aggregation queries from this database. You could optimize the performance and scale up the query </w:t>
      </w:r>
      <w:proofErr w:type="spellStart"/>
      <w:r w:rsidRPr="00891DA7">
        <w:rPr>
          <w:rFonts w:ascii="Arial" w:hAnsi="Arial" w:cs="Arial"/>
        </w:rPr>
        <w:t>microservices</w:t>
      </w:r>
      <w:proofErr w:type="spellEnd"/>
      <w:r w:rsidRPr="00891DA7">
        <w:rPr>
          <w:rFonts w:ascii="Arial" w:hAnsi="Arial" w:cs="Arial"/>
        </w:rPr>
        <w:t xml:space="preserve"> accordingly.</w:t>
      </w:r>
    </w:p>
    <w:p w:rsidR="00C34022" w:rsidRPr="00891DA7" w:rsidRDefault="00C34022" w:rsidP="00C34022">
      <w:pPr>
        <w:pStyle w:val="NormalWeb"/>
        <w:rPr>
          <w:rFonts w:ascii="Arial" w:hAnsi="Arial" w:cs="Arial"/>
        </w:rPr>
      </w:pPr>
      <w:r w:rsidRPr="00891DA7">
        <w:rPr>
          <w:rFonts w:ascii="Arial" w:hAnsi="Arial" w:cs="Arial"/>
        </w:rPr>
        <w:t xml:space="preserve">The downside to this is increase in complexity. All of a sudden, your </w:t>
      </w:r>
      <w:proofErr w:type="spellStart"/>
      <w:r w:rsidRPr="00891DA7">
        <w:rPr>
          <w:rFonts w:ascii="Arial" w:hAnsi="Arial" w:cs="Arial"/>
        </w:rPr>
        <w:t>microservice</w:t>
      </w:r>
      <w:proofErr w:type="spellEnd"/>
      <w:r w:rsidRPr="00891DA7">
        <w:rPr>
          <w:rFonts w:ascii="Arial" w:hAnsi="Arial" w:cs="Arial"/>
        </w:rPr>
        <w:t xml:space="preserve"> should be handling events. This can cause latency issues where the view database is eventually consistent rather than always consistent. It can also increase code duplication. </w:t>
      </w:r>
    </w:p>
    <w:p w:rsidR="00C34022" w:rsidRPr="00891DA7" w:rsidRDefault="00C34022" w:rsidP="00C34022">
      <w:pPr>
        <w:pStyle w:val="NormalWeb"/>
        <w:rPr>
          <w:rFonts w:ascii="Arial" w:hAnsi="Arial" w:cs="Arial"/>
        </w:rPr>
      </w:pPr>
    </w:p>
    <w:p w:rsidR="00C34022" w:rsidRPr="00891DA7" w:rsidRDefault="00C34022" w:rsidP="00C34022">
      <w:pPr>
        <w:pStyle w:val="NormalWeb"/>
        <w:jc w:val="center"/>
        <w:rPr>
          <w:rFonts w:ascii="Arial" w:hAnsi="Arial" w:cs="Arial"/>
        </w:rPr>
      </w:pPr>
      <w:r w:rsidRPr="00891DA7">
        <w:rPr>
          <w:rFonts w:ascii="Arial" w:hAnsi="Arial" w:cs="Arial"/>
        </w:rPr>
        <w:t>_______________</w:t>
      </w:r>
    </w:p>
    <w:p w:rsidR="00C34022" w:rsidRPr="00891DA7" w:rsidRDefault="00C34022" w:rsidP="00C34022">
      <w:pPr>
        <w:pStyle w:val="Heading2"/>
        <w:rPr>
          <w:rFonts w:ascii="Arial" w:hAnsi="Arial" w:cs="Arial"/>
          <w:sz w:val="24"/>
          <w:szCs w:val="24"/>
        </w:rPr>
      </w:pPr>
    </w:p>
    <w:p w:rsidR="00C34022" w:rsidRPr="00891DA7" w:rsidRDefault="00C34022" w:rsidP="00C34022">
      <w:pPr>
        <w:pStyle w:val="NormalWeb"/>
        <w:rPr>
          <w:rFonts w:ascii="Arial" w:hAnsi="Arial" w:cs="Arial"/>
          <w:b/>
        </w:rPr>
      </w:pPr>
    </w:p>
    <w:p w:rsidR="00AF64B3" w:rsidRPr="00891DA7" w:rsidRDefault="00AF64B3" w:rsidP="00AF64B3">
      <w:pPr>
        <w:pStyle w:val="NormalWeb"/>
        <w:rPr>
          <w:rFonts w:ascii="Arial" w:hAnsi="Arial" w:cs="Arial"/>
        </w:rPr>
      </w:pPr>
    </w:p>
    <w:sectPr w:rsidR="00AF64B3" w:rsidRPr="00891DA7" w:rsidSect="00F93D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51ED9"/>
    <w:multiLevelType w:val="multilevel"/>
    <w:tmpl w:val="5F3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F64B3"/>
    <w:rsid w:val="00891DA7"/>
    <w:rsid w:val="00AF64B3"/>
    <w:rsid w:val="00B658EE"/>
    <w:rsid w:val="00C34022"/>
    <w:rsid w:val="00F93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D81"/>
  </w:style>
  <w:style w:type="paragraph" w:styleId="Heading2">
    <w:name w:val="heading 2"/>
    <w:basedOn w:val="Normal"/>
    <w:link w:val="Heading2Char"/>
    <w:uiPriority w:val="9"/>
    <w:qFormat/>
    <w:rsid w:val="00AF6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4B3"/>
    <w:rPr>
      <w:rFonts w:ascii="Times New Roman" w:eastAsia="Times New Roman" w:hAnsi="Times New Roman" w:cs="Times New Roman"/>
      <w:b/>
      <w:bCs/>
      <w:sz w:val="36"/>
      <w:szCs w:val="36"/>
    </w:rPr>
  </w:style>
  <w:style w:type="paragraph" w:styleId="NormalWeb">
    <w:name w:val="Normal (Web)"/>
    <w:basedOn w:val="Normal"/>
    <w:uiPriority w:val="99"/>
    <w:unhideWhenUsed/>
    <w:rsid w:val="00AF6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022"/>
    <w:rPr>
      <w:b/>
      <w:bCs/>
    </w:rPr>
  </w:style>
  <w:style w:type="character" w:styleId="Emphasis">
    <w:name w:val="Emphasis"/>
    <w:basedOn w:val="DefaultParagraphFont"/>
    <w:uiPriority w:val="20"/>
    <w:qFormat/>
    <w:rsid w:val="00C34022"/>
    <w:rPr>
      <w:i/>
      <w:iCs/>
    </w:rPr>
  </w:style>
</w:styles>
</file>

<file path=word/webSettings.xml><?xml version="1.0" encoding="utf-8"?>
<w:webSettings xmlns:r="http://schemas.openxmlformats.org/officeDocument/2006/relationships" xmlns:w="http://schemas.openxmlformats.org/wordprocessingml/2006/main">
  <w:divs>
    <w:div w:id="245381326">
      <w:bodyDiv w:val="1"/>
      <w:marLeft w:val="0"/>
      <w:marRight w:val="0"/>
      <w:marTop w:val="0"/>
      <w:marBottom w:val="0"/>
      <w:divBdr>
        <w:top w:val="none" w:sz="0" w:space="0" w:color="auto"/>
        <w:left w:val="none" w:sz="0" w:space="0" w:color="auto"/>
        <w:bottom w:val="none" w:sz="0" w:space="0" w:color="auto"/>
        <w:right w:val="none" w:sz="0" w:space="0" w:color="auto"/>
      </w:divBdr>
    </w:div>
    <w:div w:id="283387210">
      <w:bodyDiv w:val="1"/>
      <w:marLeft w:val="0"/>
      <w:marRight w:val="0"/>
      <w:marTop w:val="0"/>
      <w:marBottom w:val="0"/>
      <w:divBdr>
        <w:top w:val="none" w:sz="0" w:space="0" w:color="auto"/>
        <w:left w:val="none" w:sz="0" w:space="0" w:color="auto"/>
        <w:bottom w:val="none" w:sz="0" w:space="0" w:color="auto"/>
        <w:right w:val="none" w:sz="0" w:space="0" w:color="auto"/>
      </w:divBdr>
    </w:div>
    <w:div w:id="330106504">
      <w:bodyDiv w:val="1"/>
      <w:marLeft w:val="0"/>
      <w:marRight w:val="0"/>
      <w:marTop w:val="0"/>
      <w:marBottom w:val="0"/>
      <w:divBdr>
        <w:top w:val="none" w:sz="0" w:space="0" w:color="auto"/>
        <w:left w:val="none" w:sz="0" w:space="0" w:color="auto"/>
        <w:bottom w:val="none" w:sz="0" w:space="0" w:color="auto"/>
        <w:right w:val="none" w:sz="0" w:space="0" w:color="auto"/>
      </w:divBdr>
    </w:div>
    <w:div w:id="500702744">
      <w:bodyDiv w:val="1"/>
      <w:marLeft w:val="0"/>
      <w:marRight w:val="0"/>
      <w:marTop w:val="0"/>
      <w:marBottom w:val="0"/>
      <w:divBdr>
        <w:top w:val="none" w:sz="0" w:space="0" w:color="auto"/>
        <w:left w:val="none" w:sz="0" w:space="0" w:color="auto"/>
        <w:bottom w:val="none" w:sz="0" w:space="0" w:color="auto"/>
        <w:right w:val="none" w:sz="0" w:space="0" w:color="auto"/>
      </w:divBdr>
    </w:div>
    <w:div w:id="773283662">
      <w:bodyDiv w:val="1"/>
      <w:marLeft w:val="0"/>
      <w:marRight w:val="0"/>
      <w:marTop w:val="0"/>
      <w:marBottom w:val="0"/>
      <w:divBdr>
        <w:top w:val="none" w:sz="0" w:space="0" w:color="auto"/>
        <w:left w:val="none" w:sz="0" w:space="0" w:color="auto"/>
        <w:bottom w:val="none" w:sz="0" w:space="0" w:color="auto"/>
        <w:right w:val="none" w:sz="0" w:space="0" w:color="auto"/>
      </w:divBdr>
    </w:div>
    <w:div w:id="1236283580">
      <w:bodyDiv w:val="1"/>
      <w:marLeft w:val="0"/>
      <w:marRight w:val="0"/>
      <w:marTop w:val="0"/>
      <w:marBottom w:val="0"/>
      <w:divBdr>
        <w:top w:val="none" w:sz="0" w:space="0" w:color="auto"/>
        <w:left w:val="none" w:sz="0" w:space="0" w:color="auto"/>
        <w:bottom w:val="none" w:sz="0" w:space="0" w:color="auto"/>
        <w:right w:val="none" w:sz="0" w:space="0" w:color="auto"/>
      </w:divBdr>
    </w:div>
    <w:div w:id="1503659676">
      <w:bodyDiv w:val="1"/>
      <w:marLeft w:val="0"/>
      <w:marRight w:val="0"/>
      <w:marTop w:val="0"/>
      <w:marBottom w:val="0"/>
      <w:divBdr>
        <w:top w:val="none" w:sz="0" w:space="0" w:color="auto"/>
        <w:left w:val="none" w:sz="0" w:space="0" w:color="auto"/>
        <w:bottom w:val="none" w:sz="0" w:space="0" w:color="auto"/>
        <w:right w:val="none" w:sz="0" w:space="0" w:color="auto"/>
      </w:divBdr>
    </w:div>
    <w:div w:id="1821383682">
      <w:bodyDiv w:val="1"/>
      <w:marLeft w:val="0"/>
      <w:marRight w:val="0"/>
      <w:marTop w:val="0"/>
      <w:marBottom w:val="0"/>
      <w:divBdr>
        <w:top w:val="none" w:sz="0" w:space="0" w:color="auto"/>
        <w:left w:val="none" w:sz="0" w:space="0" w:color="auto"/>
        <w:bottom w:val="none" w:sz="0" w:space="0" w:color="auto"/>
        <w:right w:val="none" w:sz="0" w:space="0" w:color="auto"/>
      </w:divBdr>
    </w:div>
    <w:div w:id="188043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2020-06-15T10:53:00Z</dcterms:created>
  <dcterms:modified xsi:type="dcterms:W3CDTF">2020-06-15T11:03:00Z</dcterms:modified>
</cp:coreProperties>
</file>