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9096" w14:textId="05EF01D8" w:rsidR="009B38DE" w:rsidRPr="00B45048" w:rsidRDefault="00E84195" w:rsidP="002F326D">
      <w:pPr>
        <w:pStyle w:val="Ttuloproyecto"/>
      </w:pPr>
      <w:r>
        <w:t>ExportacionInformesServiceNow</w:t>
      </w:r>
      <w:r w:rsidR="2F6890D5" w:rsidRPr="00437A1F"/>
    </w:p>
    <w:p w14:paraId="5CFE91B3" w14:textId="3A485DBC" w:rsidR="00DB2335" w:rsidRDefault="00FC3A7A" w:rsidP="002F326D">
      <w:pPr>
        <w:pStyle w:val="Ttulo"/>
      </w:pPr>
      <w:r>
        <w:t>Diseño Funcional de ExportacionInformesServiceNow</w:t>
      </w:r>
      <w:r w:rsidR="00E84195">
        <w:rPr>
          <w:i/>
          <w:iCs/>
        </w:rPr>
      </w:r>
    </w:p>
    <w:p w14:paraId="6BF10783" w14:textId="77777777" w:rsidR="00150A16" w:rsidRDefault="00150A16" w:rsidP="00150A16"/>
    <w:bookmarkStart w:id="0" w:name="_Hlk147390622"/>
    <w:p w14:paraId="7334907D" w14:textId="429806D1" w:rsidR="002359A3" w:rsidRDefault="002359A3" w:rsidP="00150A16">
      <w:r w:rsidRPr="00534001">
        <w:rPr>
          <w:rFonts w:ascii="Lexend" w:hAnsi="Lexend"/>
          <w:b/>
          <w:noProof/>
          <w:color w:val="14283E"/>
          <w:sz w:val="28"/>
          <w:szCs w:val="28"/>
        </w:rPr>
        <mc:AlternateContent>
          <mc:Choice Requires="wps">
            <w:drawing>
              <wp:inline distT="0" distB="0" distL="0" distR="0" wp14:anchorId="12C3FEB1" wp14:editId="4CFE91D2">
                <wp:extent cx="253365" cy="0"/>
                <wp:effectExtent l="0" t="19050" r="51435" b="38100"/>
                <wp:docPr id="2095351458" name="Conector recto 1"/>
                <wp:cNvGraphicFramePr/>
                <a:graphic xmlns:a="http://schemas.openxmlformats.org/drawingml/2006/main">
                  <a:graphicData uri="http://schemas.microsoft.com/office/word/2010/wordprocessingShape">
                    <wps:wsp>
                      <wps:cNvCnPr/>
                      <wps:spPr>
                        <a:xfrm>
                          <a:off x="0" y="0"/>
                          <a:ext cx="253365" cy="0"/>
                        </a:xfrm>
                        <a:prstGeom prst="line">
                          <a:avLst/>
                        </a:prstGeom>
                        <a:ln w="57150">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v:line id="Conector recto 1" style="visibility:visible;mso-wrap-style:square;mso-left-percent:-10001;mso-top-percent:-10001;mso-position-horizontal:absolute;mso-position-horizontal-relative:char;mso-position-vertical:absolute;mso-position-vertical-relative:line;mso-left-percent:-10001;mso-top-percent:-10001" o:spid="_x0000_s1026" strokecolor="#0069b4" strokeweight="4.5pt" from="0,0" to="19.95pt,0" w14:anchorId="25B1D0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">
                <v:stroke joinstyle="miter"/>
                <w10:anchorlock/>
              </v:line>
            </w:pict>
          </mc:Fallback>
        </mc:AlternateContent>
      </w:r>
    </w:p>
    <w:p w14:paraId="0953FB04" w14:textId="77777777" w:rsidR="002359A3" w:rsidRDefault="002359A3" w:rsidP="00150A16"/>
    <w:p w14:paraId="1EC7BF86" w14:textId="6006AC69" w:rsidR="00150A16" w:rsidRPr="002359A3" w:rsidRDefault="00150A16" w:rsidP="00242F35">
      <w:bookmarkStart w:id="1" w:name="_Hlk147390244"/>
      <w:r w:rsidRPr="002359A3">
        <w:t xml:space="preserve">Archivo: </w:t>
      </w:r>
      <w:r w:rsidRPr="00242F35">
        <w:rPr>
          <w:b/>
          <w:bCs/>
        </w:rPr>
        <w:fldChar w:fldCharType="begin"/>
      </w:r>
      <w:r w:rsidRPr="00242F35">
        <w:rPr>
          <w:b/>
          <w:bCs/>
        </w:rPr>
        <w:instrText xml:space="preserve"> FILENAME   \* MERGEFORMAT </w:instrText>
      </w:r>
      <w:r w:rsidRPr="00242F35">
        <w:rPr>
          <w:b/>
          <w:bCs/>
        </w:rPr>
        <w:fldChar w:fldCharType="separate"/>
      </w:r>
      <w:r w:rsidR="008A49D7">
        <w:rPr>
          <w:b/>
          <w:bCs/>
          <w:noProof/>
        </w:rPr>
        <w:t>202408</w:t>
      </w:r>
      <w:r w:rsidR="005A4C63">
        <w:rPr>
          <w:b/>
          <w:bCs/>
          <w:noProof/>
        </w:rPr>
        <w:t>_</w:t>
      </w:r>
      <w:r w:rsidR="00FC3A7A">
        <w:rPr>
          <w:b/>
          <w:bCs/>
          <w:noProof/>
        </w:rPr>
        <w:t>DFS</w:t>
      </w:r>
      <w:r w:rsidR="005A4C63">
        <w:rPr>
          <w:b/>
          <w:bCs/>
          <w:noProof/>
        </w:rPr>
        <w:t>_SonarSync</w:t>
      </w:r>
      <w:r w:rsidR="00FC3A7A">
        <w:rPr>
          <w:b/>
          <w:bCs/>
          <w:noProof/>
        </w:rPr>
        <w:t>.docx</w:t>
      </w:r>
      <w:r w:rsidRPr="00242F35">
        <w:rPr>
          <w:b/>
          <w:bCs/>
        </w:rPr>
        <w:fldChar w:fldCharType="end"/>
      </w:r>
    </w:p>
    <w:p w14:paraId="79BF28F0" w14:textId="18937DF5" w:rsidR="006679AF" w:rsidRPr="002359A3" w:rsidRDefault="00150A16" w:rsidP="00242F35">
      <w:r w:rsidRPr="002359A3">
        <w:t>Última modificación: 21 de agosto de 2026</w:t>
      </w:r>
      <w:r w:rsidR="006679AF" w:rsidRPr="00242F35">
        <w:rPr>
          <w:b/>
          <w:bCs/>
        </w:rPr>
      </w:r>
      <w:r w:rsidR="006679AF" w:rsidRPr="00242F35">
        <w:rPr>
          <w:b/>
          <w:bCs/>
        </w:rPr>
      </w:r>
      <w:r w:rsidR="006679AF" w:rsidRPr="00242F35">
        <w:rPr>
          <w:b/>
          <w:bCs/>
        </w:rPr>
      </w:r>
      <w:r w:rsidR="00984251">
        <w:rPr>
          <w:b/>
          <w:bCs/>
          <w:noProof/>
        </w:rPr>
      </w:r>
      <w:r w:rsidR="006679AF" w:rsidRPr="00242F35">
        <w:rPr>
          <w:b/>
          <w:bCs/>
        </w:rPr>
      </w:r>
    </w:p>
    <w:bookmarkEnd w:id="0"/>
    <w:bookmarkEnd w:id="1"/>
    <w:p w14:paraId="50F72805" w14:textId="77777777" w:rsidR="006679AF" w:rsidRDefault="006679AF" w:rsidP="006679AF">
      <w:pPr>
        <w:pStyle w:val="Ttuloproyecto"/>
      </w:pPr>
    </w:p>
    <w:p w14:paraId="7D6FA836" w14:textId="77777777" w:rsidR="009B38DE" w:rsidRDefault="009B38DE" w:rsidP="009B38DE"/>
    <w:p w14:paraId="3F9688A5" w14:textId="7E64E56C" w:rsidR="00D02567" w:rsidRPr="006679AF" w:rsidRDefault="006679AF" w:rsidP="006679AF">
      <w:pPr>
        <w:pStyle w:val="Subttulo"/>
        <w:rPr>
          <w:rFonts w:ascii="Lexend" w:hAnsi="Lexend"/>
        </w:rPr>
      </w:pPr>
      <w:r w:rsidRPr="006679AF">
        <w:rPr>
          <w:rFonts w:ascii="Lexend" w:hAnsi="Lexend"/>
        </w:rPr>
        <w:t>Contenido</w:t>
      </w:r>
    </w:p>
    <w:p w14:paraId="6A65C8A3" w14:textId="16D6F513" w:rsidR="009D3F47" w:rsidRDefault="00411566">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r>
        <w:fldChar w:fldCharType="begin"/>
      </w:r>
      <w:r w:rsidR="009C00A5">
        <w:instrText>TOC \o "1-3" \z \u \h</w:instrText>
      </w:r>
      <w:r>
        <w:fldChar w:fldCharType="separate"/>
      </w:r>
      <w:hyperlink w:anchor="_Toc225241827" w:history="1">
        <w:r w:rsidR="009D3F47" w:rsidRPr="009207A9">
          <w:rPr>
            <w:rStyle w:val="Hipervnculo"/>
            <w:noProof/>
          </w:rPr>
          <w:t>01.</w:t>
        </w:r>
        <w:r w:rsidR="009D3F47">
          <w:rPr>
            <w:rFonts w:asciiTheme="minorHAnsi" w:eastAsiaTheme="minorEastAsia" w:hAnsiTheme="minorHAnsi"/>
            <w:noProof/>
            <w:kern w:val="2"/>
            <w:sz w:val="24"/>
            <w:szCs w:val="24"/>
            <w:lang w:eastAsia="es-ES"/>
            <w14:ligatures w14:val="standardContextual"/>
          </w:rPr>
          <w:tab/>
        </w:r>
        <w:r w:rsidR="009D3F47" w:rsidRPr="009207A9">
          <w:rPr>
            <w:rStyle w:val="Hipervnculo"/>
            <w:noProof/>
          </w:rPr>
          <w:t>Control documental y de versiones</w:t>
        </w:r>
        <w:r w:rsidR="009D3F47">
          <w:rPr>
            <w:noProof/>
            <w:webHidden/>
          </w:rPr>
          <w:tab/>
        </w:r>
        <w:r w:rsidR="009D3F47">
          <w:rPr>
            <w:noProof/>
            <w:webHidden/>
          </w:rPr>
          <w:fldChar w:fldCharType="begin"/>
        </w:r>
        <w:r w:rsidR="009D3F47">
          <w:rPr>
            <w:noProof/>
            <w:webHidden/>
          </w:rPr>
          <w:instrText xml:space="preserve"> PAGEREF _Toc225241827 \h </w:instrText>
        </w:r>
        <w:r w:rsidR="009D3F47">
          <w:rPr>
            <w:noProof/>
            <w:webHidden/>
          </w:rPr>
        </w:r>
        <w:r w:rsidR="009D3F47">
          <w:rPr>
            <w:noProof/>
            <w:webHidden/>
          </w:rPr>
          <w:fldChar w:fldCharType="separate"/>
        </w:r>
        <w:r w:rsidR="009D3F47">
          <w:rPr>
            <w:noProof/>
            <w:webHidden/>
          </w:rPr>
          <w:t>2</w:t>
        </w:r>
        <w:r w:rsidR="009D3F47">
          <w:rPr>
            <w:noProof/>
            <w:webHidden/>
          </w:rPr>
          <w:fldChar w:fldCharType="end"/>
        </w:r>
      </w:hyperlink>
    </w:p>
    <w:p w14:paraId="5DCF08C1" w14:textId="2B952F63" w:rsidR="009D3F47" w:rsidRDefault="009D3F47">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828" w:history="1">
        <w:r w:rsidRPr="009207A9">
          <w:rPr>
            <w:rStyle w:val="Hipervnculo"/>
            <w:noProof/>
          </w:rPr>
          <w:t>02.</w:t>
        </w:r>
        <w:r>
          <w:rPr>
            <w:rFonts w:asciiTheme="minorHAnsi" w:eastAsiaTheme="minorEastAsia" w:hAnsiTheme="minorHAnsi"/>
            <w:noProof/>
            <w:kern w:val="2"/>
            <w:sz w:val="24"/>
            <w:szCs w:val="24"/>
            <w:lang w:eastAsia="es-ES"/>
            <w14:ligatures w14:val="standardContextual"/>
          </w:rPr>
          <w:tab/>
        </w:r>
        <w:r w:rsidRPr="009207A9">
          <w:rPr>
            <w:rStyle w:val="Hipervnculo"/>
            <w:noProof/>
          </w:rPr>
          <w:t>Introducción</w:t>
        </w:r>
        <w:r>
          <w:rPr>
            <w:noProof/>
            <w:webHidden/>
          </w:rPr>
          <w:tab/>
        </w:r>
        <w:r>
          <w:rPr>
            <w:noProof/>
            <w:webHidden/>
          </w:rPr>
          <w:fldChar w:fldCharType="begin"/>
        </w:r>
        <w:r>
          <w:rPr>
            <w:noProof/>
            <w:webHidden/>
          </w:rPr>
          <w:instrText xml:space="preserve"> PAGEREF _Toc225241828 \h </w:instrText>
        </w:r>
        <w:r>
          <w:rPr>
            <w:noProof/>
            <w:webHidden/>
          </w:rPr>
        </w:r>
        <w:r>
          <w:rPr>
            <w:noProof/>
            <w:webHidden/>
          </w:rPr>
          <w:fldChar w:fldCharType="separate"/>
        </w:r>
        <w:r>
          <w:rPr>
            <w:noProof/>
            <w:webHidden/>
          </w:rPr>
          <w:t>2</w:t>
        </w:r>
        <w:r>
          <w:rPr>
            <w:noProof/>
            <w:webHidden/>
          </w:rPr>
          <w:fldChar w:fldCharType="end"/>
        </w:r>
      </w:hyperlink>
    </w:p>
    <w:p w14:paraId="6A8FB166" w14:textId="7899BD97" w:rsidR="009D3F47" w:rsidRDefault="009D3F47">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829" w:history="1">
        <w:r w:rsidRPr="009207A9">
          <w:rPr>
            <w:rStyle w:val="Hipervnculo"/>
            <w:noProof/>
          </w:rPr>
          <w:t>03.</w:t>
        </w:r>
        <w:r>
          <w:rPr>
            <w:rFonts w:asciiTheme="minorHAnsi" w:eastAsiaTheme="minorEastAsia" w:hAnsiTheme="minorHAnsi"/>
            <w:noProof/>
            <w:kern w:val="2"/>
            <w:sz w:val="24"/>
            <w:szCs w:val="24"/>
            <w:lang w:eastAsia="es-ES"/>
            <w14:ligatures w14:val="standardContextual"/>
          </w:rPr>
          <w:tab/>
        </w:r>
        <w:r w:rsidRPr="009207A9">
          <w:rPr>
            <w:rStyle w:val="Hipervnculo"/>
            <w:noProof/>
          </w:rPr>
          <w:t>Listado final de requisitos</w:t>
        </w:r>
        <w:r>
          <w:rPr>
            <w:noProof/>
            <w:webHidden/>
          </w:rPr>
          <w:tab/>
        </w:r>
        <w:r>
          <w:rPr>
            <w:noProof/>
            <w:webHidden/>
          </w:rPr>
          <w:fldChar w:fldCharType="begin"/>
        </w:r>
        <w:r>
          <w:rPr>
            <w:noProof/>
            <w:webHidden/>
          </w:rPr>
          <w:instrText xml:space="preserve"> PAGEREF _Toc225241829 \h </w:instrText>
        </w:r>
        <w:r>
          <w:rPr>
            <w:noProof/>
            <w:webHidden/>
          </w:rPr>
        </w:r>
        <w:r>
          <w:rPr>
            <w:noProof/>
            <w:webHidden/>
          </w:rPr>
          <w:fldChar w:fldCharType="separate"/>
        </w:r>
        <w:r>
          <w:rPr>
            <w:noProof/>
            <w:webHidden/>
          </w:rPr>
          <w:t>2</w:t>
        </w:r>
        <w:r>
          <w:rPr>
            <w:noProof/>
            <w:webHidden/>
          </w:rPr>
          <w:fldChar w:fldCharType="end"/>
        </w:r>
      </w:hyperlink>
    </w:p>
    <w:p w14:paraId="2595755E" w14:textId="71CF39AE" w:rsidR="009D3F47" w:rsidRDefault="009D3F47">
      <w:pPr>
        <w:pStyle w:val="TDC2"/>
        <w:tabs>
          <w:tab w:val="left" w:pos="960"/>
          <w:tab w:val="right" w:leader="dot" w:pos="8494"/>
        </w:tabs>
        <w:rPr>
          <w:rFonts w:asciiTheme="minorHAnsi" w:eastAsiaTheme="minorEastAsia" w:hAnsiTheme="minorHAnsi"/>
          <w:noProof/>
          <w:kern w:val="2"/>
          <w:sz w:val="24"/>
          <w:szCs w:val="24"/>
          <w:lang w:eastAsia="es-ES"/>
          <w14:ligatures w14:val="standardContextual"/>
        </w:rPr>
      </w:pPr>
      <w:hyperlink w:anchor="_Toc225241830" w:history="1">
        <w:r w:rsidRPr="009207A9">
          <w:rPr>
            <w:rStyle w:val="Hipervnculo"/>
            <w:noProof/>
          </w:rPr>
          <w:t>03.1</w:t>
        </w:r>
        <w:r>
          <w:rPr>
            <w:rFonts w:asciiTheme="minorHAnsi" w:eastAsiaTheme="minorEastAsia" w:hAnsiTheme="minorHAnsi"/>
            <w:noProof/>
            <w:kern w:val="2"/>
            <w:sz w:val="24"/>
            <w:szCs w:val="24"/>
            <w:lang w:eastAsia="es-ES"/>
            <w14:ligatures w14:val="standardContextual"/>
          </w:rPr>
          <w:tab/>
        </w:r>
        <w:r w:rsidRPr="009207A9">
          <w:rPr>
            <w:rStyle w:val="Hipervnculo"/>
            <w:noProof/>
          </w:rPr>
          <w:t>Requisitos No Funcionales</w:t>
        </w:r>
        <w:r>
          <w:rPr>
            <w:noProof/>
            <w:webHidden/>
          </w:rPr>
          <w:tab/>
        </w:r>
        <w:r>
          <w:rPr>
            <w:noProof/>
            <w:webHidden/>
          </w:rPr>
          <w:fldChar w:fldCharType="begin"/>
        </w:r>
        <w:r>
          <w:rPr>
            <w:noProof/>
            <w:webHidden/>
          </w:rPr>
          <w:instrText xml:space="preserve"> PAGEREF _Toc225241830 \h </w:instrText>
        </w:r>
        <w:r>
          <w:rPr>
            <w:noProof/>
            <w:webHidden/>
          </w:rPr>
        </w:r>
        <w:r>
          <w:rPr>
            <w:noProof/>
            <w:webHidden/>
          </w:rPr>
          <w:fldChar w:fldCharType="separate"/>
        </w:r>
        <w:r>
          <w:rPr>
            <w:noProof/>
            <w:webHidden/>
          </w:rPr>
          <w:t>2</w:t>
        </w:r>
        <w:r>
          <w:rPr>
            <w:noProof/>
            <w:webHidden/>
          </w:rPr>
          <w:fldChar w:fldCharType="end"/>
        </w:r>
      </w:hyperlink>
    </w:p>
    <w:p w14:paraId="71C44C6B" w14:textId="20A22D9B" w:rsidR="009D3F47" w:rsidRDefault="009D3F47">
      <w:pPr>
        <w:pStyle w:val="TDC2"/>
        <w:tabs>
          <w:tab w:val="left" w:pos="960"/>
          <w:tab w:val="right" w:leader="dot" w:pos="8494"/>
        </w:tabs>
        <w:rPr>
          <w:rFonts w:asciiTheme="minorHAnsi" w:eastAsiaTheme="minorEastAsia" w:hAnsiTheme="minorHAnsi"/>
          <w:noProof/>
          <w:kern w:val="2"/>
          <w:sz w:val="24"/>
          <w:szCs w:val="24"/>
          <w:lang w:eastAsia="es-ES"/>
          <w14:ligatures w14:val="standardContextual"/>
        </w:rPr>
      </w:pPr>
      <w:hyperlink w:anchor="_Toc225241831" w:history="1">
        <w:r w:rsidRPr="009207A9">
          <w:rPr>
            <w:rStyle w:val="Hipervnculo"/>
            <w:noProof/>
          </w:rPr>
          <w:t>03.2</w:t>
        </w:r>
        <w:r>
          <w:rPr>
            <w:rFonts w:asciiTheme="minorHAnsi" w:eastAsiaTheme="minorEastAsia" w:hAnsiTheme="minorHAnsi"/>
            <w:noProof/>
            <w:kern w:val="2"/>
            <w:sz w:val="24"/>
            <w:szCs w:val="24"/>
            <w:lang w:eastAsia="es-ES"/>
            <w14:ligatures w14:val="standardContextual"/>
          </w:rPr>
          <w:tab/>
        </w:r>
        <w:r w:rsidRPr="009207A9">
          <w:rPr>
            <w:rStyle w:val="Hipervnculo"/>
            <w:noProof/>
          </w:rPr>
          <w:t>Requisitos Funcionales</w:t>
        </w:r>
        <w:r>
          <w:rPr>
            <w:noProof/>
            <w:webHidden/>
          </w:rPr>
          <w:tab/>
        </w:r>
        <w:r>
          <w:rPr>
            <w:noProof/>
            <w:webHidden/>
          </w:rPr>
          <w:fldChar w:fldCharType="begin"/>
        </w:r>
        <w:r>
          <w:rPr>
            <w:noProof/>
            <w:webHidden/>
          </w:rPr>
          <w:instrText xml:space="preserve"> PAGEREF _Toc225241831 \h </w:instrText>
        </w:r>
        <w:r>
          <w:rPr>
            <w:noProof/>
            <w:webHidden/>
          </w:rPr>
        </w:r>
        <w:r>
          <w:rPr>
            <w:noProof/>
            <w:webHidden/>
          </w:rPr>
          <w:fldChar w:fldCharType="separate"/>
        </w:r>
        <w:r>
          <w:rPr>
            <w:noProof/>
            <w:webHidden/>
          </w:rPr>
          <w:t>3</w:t>
        </w:r>
        <w:r>
          <w:rPr>
            <w:noProof/>
            <w:webHidden/>
          </w:rPr>
          <w:fldChar w:fldCharType="end"/>
        </w:r>
      </w:hyperlink>
    </w:p>
    <w:p w14:paraId="12B4AAB2" w14:textId="3B8F6C33" w:rsidR="009D3F47" w:rsidRDefault="009D3F47">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832" w:history="1">
        <w:r w:rsidRPr="009207A9">
          <w:rPr>
            <w:rStyle w:val="Hipervnculo"/>
            <w:noProof/>
          </w:rPr>
          <w:t>04.</w:t>
        </w:r>
        <w:r>
          <w:rPr>
            <w:rFonts w:asciiTheme="minorHAnsi" w:eastAsiaTheme="minorEastAsia" w:hAnsiTheme="minorHAnsi"/>
            <w:noProof/>
            <w:kern w:val="2"/>
            <w:sz w:val="24"/>
            <w:szCs w:val="24"/>
            <w:lang w:eastAsia="es-ES"/>
            <w14:ligatures w14:val="standardContextual"/>
          </w:rPr>
          <w:tab/>
        </w:r>
        <w:r w:rsidRPr="009207A9">
          <w:rPr>
            <w:rStyle w:val="Hipervnculo"/>
            <w:noProof/>
          </w:rPr>
          <w:t>Visión de alto nivel</w:t>
        </w:r>
        <w:r>
          <w:rPr>
            <w:noProof/>
            <w:webHidden/>
          </w:rPr>
          <w:tab/>
        </w:r>
        <w:r>
          <w:rPr>
            <w:noProof/>
            <w:webHidden/>
          </w:rPr>
          <w:fldChar w:fldCharType="begin"/>
        </w:r>
        <w:r>
          <w:rPr>
            <w:noProof/>
            <w:webHidden/>
          </w:rPr>
          <w:instrText xml:space="preserve"> PAGEREF _Toc225241832 \h </w:instrText>
        </w:r>
        <w:r>
          <w:rPr>
            <w:noProof/>
            <w:webHidden/>
          </w:rPr>
        </w:r>
        <w:r>
          <w:rPr>
            <w:noProof/>
            <w:webHidden/>
          </w:rPr>
          <w:fldChar w:fldCharType="separate"/>
        </w:r>
        <w:r>
          <w:rPr>
            <w:noProof/>
            <w:webHidden/>
          </w:rPr>
          <w:t>4</w:t>
        </w:r>
        <w:r>
          <w:rPr>
            <w:noProof/>
            <w:webHidden/>
          </w:rPr>
          <w:fldChar w:fldCharType="end"/>
        </w:r>
      </w:hyperlink>
    </w:p>
    <w:p w14:paraId="38053207" w14:textId="34737286" w:rsidR="009D3F47" w:rsidRDefault="009D3F47">
      <w:pPr>
        <w:pStyle w:val="TDC2"/>
        <w:tabs>
          <w:tab w:val="left" w:pos="960"/>
          <w:tab w:val="right" w:leader="dot" w:pos="8494"/>
        </w:tabs>
        <w:rPr>
          <w:rFonts w:asciiTheme="minorHAnsi" w:eastAsiaTheme="minorEastAsia" w:hAnsiTheme="minorHAnsi"/>
          <w:noProof/>
          <w:kern w:val="2"/>
          <w:sz w:val="24"/>
          <w:szCs w:val="24"/>
          <w:lang w:eastAsia="es-ES"/>
          <w14:ligatures w14:val="standardContextual"/>
        </w:rPr>
      </w:pPr>
      <w:hyperlink w:anchor="_Toc225241833" w:history="1">
        <w:r w:rsidRPr="009207A9">
          <w:rPr>
            <w:rStyle w:val="Hipervnculo"/>
            <w:noProof/>
          </w:rPr>
          <w:t>04.1</w:t>
        </w:r>
        <w:r>
          <w:rPr>
            <w:rFonts w:asciiTheme="minorHAnsi" w:eastAsiaTheme="minorEastAsia" w:hAnsiTheme="minorHAnsi"/>
            <w:noProof/>
            <w:kern w:val="2"/>
            <w:sz w:val="24"/>
            <w:szCs w:val="24"/>
            <w:lang w:eastAsia="es-ES"/>
            <w14:ligatures w14:val="standardContextual"/>
          </w:rPr>
          <w:tab/>
        </w:r>
        <w:r w:rsidRPr="009207A9">
          <w:rPr>
            <w:rStyle w:val="Hipervnculo"/>
            <w:noProof/>
          </w:rPr>
          <w:t>Diagrama de contexto</w:t>
        </w:r>
        <w:r>
          <w:rPr>
            <w:noProof/>
            <w:webHidden/>
          </w:rPr>
          <w:tab/>
        </w:r>
        <w:r>
          <w:rPr>
            <w:noProof/>
            <w:webHidden/>
          </w:rPr>
          <w:fldChar w:fldCharType="begin"/>
        </w:r>
        <w:r>
          <w:rPr>
            <w:noProof/>
            <w:webHidden/>
          </w:rPr>
          <w:instrText xml:space="preserve"> PAGEREF _Toc225241833 \h </w:instrText>
        </w:r>
        <w:r>
          <w:rPr>
            <w:noProof/>
            <w:webHidden/>
          </w:rPr>
        </w:r>
        <w:r>
          <w:rPr>
            <w:noProof/>
            <w:webHidden/>
          </w:rPr>
          <w:fldChar w:fldCharType="separate"/>
        </w:r>
        <w:r>
          <w:rPr>
            <w:noProof/>
            <w:webHidden/>
          </w:rPr>
          <w:t>4</w:t>
        </w:r>
        <w:r>
          <w:rPr>
            <w:noProof/>
            <w:webHidden/>
          </w:rPr>
          <w:fldChar w:fldCharType="end"/>
        </w:r>
      </w:hyperlink>
    </w:p>
    <w:p w14:paraId="3A5CF555" w14:textId="4E6278B5" w:rsidR="009D3F47" w:rsidRDefault="009D3F47">
      <w:pPr>
        <w:pStyle w:val="TDC2"/>
        <w:tabs>
          <w:tab w:val="left" w:pos="960"/>
          <w:tab w:val="right" w:leader="dot" w:pos="8494"/>
        </w:tabs>
        <w:rPr>
          <w:rFonts w:asciiTheme="minorHAnsi" w:eastAsiaTheme="minorEastAsia" w:hAnsiTheme="minorHAnsi"/>
          <w:noProof/>
          <w:kern w:val="2"/>
          <w:sz w:val="24"/>
          <w:szCs w:val="24"/>
          <w:lang w:eastAsia="es-ES"/>
          <w14:ligatures w14:val="standardContextual"/>
        </w:rPr>
      </w:pPr>
      <w:hyperlink w:anchor="_Toc225241834" w:history="1">
        <w:r w:rsidRPr="009207A9">
          <w:rPr>
            <w:rStyle w:val="Hipervnculo"/>
            <w:noProof/>
          </w:rPr>
          <w:t>04.2</w:t>
        </w:r>
        <w:r>
          <w:rPr>
            <w:rFonts w:asciiTheme="minorHAnsi" w:eastAsiaTheme="minorEastAsia" w:hAnsiTheme="minorHAnsi"/>
            <w:noProof/>
            <w:kern w:val="2"/>
            <w:sz w:val="24"/>
            <w:szCs w:val="24"/>
            <w:lang w:eastAsia="es-ES"/>
            <w14:ligatures w14:val="standardContextual"/>
          </w:rPr>
          <w:tab/>
        </w:r>
        <w:r w:rsidRPr="009207A9">
          <w:rPr>
            <w:rStyle w:val="Hipervnculo"/>
            <w:noProof/>
          </w:rPr>
          <w:t>Diagrama de clases de dominio / modelo de dominio</w:t>
        </w:r>
        <w:r>
          <w:rPr>
            <w:noProof/>
            <w:webHidden/>
          </w:rPr>
          <w:tab/>
        </w:r>
        <w:r>
          <w:rPr>
            <w:noProof/>
            <w:webHidden/>
          </w:rPr>
          <w:fldChar w:fldCharType="begin"/>
        </w:r>
        <w:r>
          <w:rPr>
            <w:noProof/>
            <w:webHidden/>
          </w:rPr>
          <w:instrText xml:space="preserve"> PAGEREF _Toc225241834 \h </w:instrText>
        </w:r>
        <w:r>
          <w:rPr>
            <w:noProof/>
            <w:webHidden/>
          </w:rPr>
        </w:r>
        <w:r>
          <w:rPr>
            <w:noProof/>
            <w:webHidden/>
          </w:rPr>
          <w:fldChar w:fldCharType="separate"/>
        </w:r>
        <w:r>
          <w:rPr>
            <w:noProof/>
            <w:webHidden/>
          </w:rPr>
          <w:t>5</w:t>
        </w:r>
        <w:r>
          <w:rPr>
            <w:noProof/>
            <w:webHidden/>
          </w:rPr>
          <w:fldChar w:fldCharType="end"/>
        </w:r>
      </w:hyperlink>
    </w:p>
    <w:p w14:paraId="1B3C9FF6" w14:textId="2E7B9AE6" w:rsidR="009D3F47" w:rsidRDefault="009D3F47">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835" w:history="1">
        <w:r w:rsidRPr="009207A9">
          <w:rPr>
            <w:rStyle w:val="Hipervnculo"/>
            <w:noProof/>
          </w:rPr>
          <w:t>05.</w:t>
        </w:r>
        <w:r>
          <w:rPr>
            <w:rFonts w:asciiTheme="minorHAnsi" w:eastAsiaTheme="minorEastAsia" w:hAnsiTheme="minorHAnsi"/>
            <w:noProof/>
            <w:kern w:val="2"/>
            <w:sz w:val="24"/>
            <w:szCs w:val="24"/>
            <w:lang w:eastAsia="es-ES"/>
            <w14:ligatures w14:val="standardContextual"/>
          </w:rPr>
          <w:tab/>
        </w:r>
        <w:r w:rsidRPr="009207A9">
          <w:rPr>
            <w:rStyle w:val="Hipervnculo"/>
            <w:noProof/>
          </w:rPr>
          <w:t>Modelo de procesos de negocio</w:t>
        </w:r>
        <w:r>
          <w:rPr>
            <w:noProof/>
            <w:webHidden/>
          </w:rPr>
          <w:tab/>
        </w:r>
        <w:r>
          <w:rPr>
            <w:noProof/>
            <w:webHidden/>
          </w:rPr>
          <w:fldChar w:fldCharType="begin"/>
        </w:r>
        <w:r>
          <w:rPr>
            <w:noProof/>
            <w:webHidden/>
          </w:rPr>
          <w:instrText xml:space="preserve"> PAGEREF _Toc225241835 \h </w:instrText>
        </w:r>
        <w:r>
          <w:rPr>
            <w:noProof/>
            <w:webHidden/>
          </w:rPr>
        </w:r>
        <w:r>
          <w:rPr>
            <w:noProof/>
            <w:webHidden/>
          </w:rPr>
          <w:fldChar w:fldCharType="separate"/>
        </w:r>
        <w:r>
          <w:rPr>
            <w:noProof/>
            <w:webHidden/>
          </w:rPr>
          <w:t>5</w:t>
        </w:r>
        <w:r>
          <w:rPr>
            <w:noProof/>
            <w:webHidden/>
          </w:rPr>
          <w:fldChar w:fldCharType="end"/>
        </w:r>
      </w:hyperlink>
    </w:p>
    <w:p w14:paraId="7FD17149" w14:textId="263E74CE" w:rsidR="009D3F47" w:rsidRDefault="009D3F47">
      <w:pPr>
        <w:pStyle w:val="TDC2"/>
        <w:tabs>
          <w:tab w:val="left" w:pos="960"/>
          <w:tab w:val="right" w:leader="dot" w:pos="8494"/>
        </w:tabs>
        <w:rPr>
          <w:rFonts w:asciiTheme="minorHAnsi" w:eastAsiaTheme="minorEastAsia" w:hAnsiTheme="minorHAnsi"/>
          <w:noProof/>
          <w:kern w:val="2"/>
          <w:sz w:val="24"/>
          <w:szCs w:val="24"/>
          <w:lang w:eastAsia="es-ES"/>
          <w14:ligatures w14:val="standardContextual"/>
        </w:rPr>
      </w:pPr>
      <w:hyperlink w:anchor="_Toc225241836" w:history="1">
        <w:r w:rsidRPr="009207A9">
          <w:rPr>
            <w:rStyle w:val="Hipervnculo"/>
            <w:noProof/>
          </w:rPr>
          <w:t>05.1</w:t>
        </w:r>
        <w:r>
          <w:rPr>
            <w:rFonts w:asciiTheme="minorHAnsi" w:eastAsiaTheme="minorEastAsia" w:hAnsiTheme="minorHAnsi"/>
            <w:noProof/>
            <w:kern w:val="2"/>
            <w:sz w:val="24"/>
            <w:szCs w:val="24"/>
            <w:lang w:eastAsia="es-ES"/>
            <w14:ligatures w14:val="standardContextual"/>
          </w:rPr>
          <w:tab/>
        </w:r>
        <w:r w:rsidRPr="009207A9">
          <w:rPr>
            <w:rStyle w:val="Hipervnculo"/>
            <w:noProof/>
          </w:rPr>
          <w:t>Diagramas de casos de uso</w:t>
        </w:r>
        <w:r>
          <w:rPr>
            <w:noProof/>
            <w:webHidden/>
          </w:rPr>
          <w:tab/>
        </w:r>
        <w:r>
          <w:rPr>
            <w:noProof/>
            <w:webHidden/>
          </w:rPr>
          <w:fldChar w:fldCharType="begin"/>
        </w:r>
        <w:r>
          <w:rPr>
            <w:noProof/>
            <w:webHidden/>
          </w:rPr>
          <w:instrText xml:space="preserve"> PAGEREF _Toc225241836 \h </w:instrText>
        </w:r>
        <w:r>
          <w:rPr>
            <w:noProof/>
            <w:webHidden/>
          </w:rPr>
        </w:r>
        <w:r>
          <w:rPr>
            <w:noProof/>
            <w:webHidden/>
          </w:rPr>
          <w:fldChar w:fldCharType="separate"/>
        </w:r>
        <w:r>
          <w:rPr>
            <w:noProof/>
            <w:webHidden/>
          </w:rPr>
          <w:t>5</w:t>
        </w:r>
        <w:r>
          <w:rPr>
            <w:noProof/>
            <w:webHidden/>
          </w:rPr>
          <w:fldChar w:fldCharType="end"/>
        </w:r>
      </w:hyperlink>
    </w:p>
    <w:p w14:paraId="20F40451" w14:textId="250B95C6" w:rsidR="009D3F47" w:rsidRDefault="009D3F47">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837" w:history="1">
        <w:r w:rsidRPr="009207A9">
          <w:rPr>
            <w:rStyle w:val="Hipervnculo"/>
            <w:noProof/>
          </w:rPr>
          <w:t>06.</w:t>
        </w:r>
        <w:r>
          <w:rPr>
            <w:rFonts w:asciiTheme="minorHAnsi" w:eastAsiaTheme="minorEastAsia" w:hAnsiTheme="minorHAnsi"/>
            <w:noProof/>
            <w:kern w:val="2"/>
            <w:sz w:val="24"/>
            <w:szCs w:val="24"/>
            <w:lang w:eastAsia="es-ES"/>
            <w14:ligatures w14:val="standardContextual"/>
          </w:rPr>
          <w:tab/>
        </w:r>
        <w:r w:rsidRPr="009207A9">
          <w:rPr>
            <w:rStyle w:val="Hipervnculo"/>
            <w:noProof/>
          </w:rPr>
          <w:t>Modelo Entidad-Relación</w:t>
        </w:r>
        <w:r>
          <w:rPr>
            <w:noProof/>
            <w:webHidden/>
          </w:rPr>
          <w:tab/>
        </w:r>
        <w:r>
          <w:rPr>
            <w:noProof/>
            <w:webHidden/>
          </w:rPr>
          <w:fldChar w:fldCharType="begin"/>
        </w:r>
        <w:r>
          <w:rPr>
            <w:noProof/>
            <w:webHidden/>
          </w:rPr>
          <w:instrText xml:space="preserve"> PAGEREF _Toc225241837 \h </w:instrText>
        </w:r>
        <w:r>
          <w:rPr>
            <w:noProof/>
            <w:webHidden/>
          </w:rPr>
        </w:r>
        <w:r>
          <w:rPr>
            <w:noProof/>
            <w:webHidden/>
          </w:rPr>
          <w:fldChar w:fldCharType="separate"/>
        </w:r>
        <w:r>
          <w:rPr>
            <w:noProof/>
            <w:webHidden/>
          </w:rPr>
          <w:t>5</w:t>
        </w:r>
        <w:r>
          <w:rPr>
            <w:noProof/>
            <w:webHidden/>
          </w:rPr>
          <w:fldChar w:fldCharType="end"/>
        </w:r>
      </w:hyperlink>
    </w:p>
    <w:p w14:paraId="4C566893" w14:textId="139F7157" w:rsidR="009D3F47" w:rsidRDefault="009D3F47">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838" w:history="1">
        <w:r w:rsidRPr="009207A9">
          <w:rPr>
            <w:rStyle w:val="Hipervnculo"/>
            <w:noProof/>
          </w:rPr>
          <w:t>07.</w:t>
        </w:r>
        <w:r>
          <w:rPr>
            <w:rFonts w:asciiTheme="minorHAnsi" w:eastAsiaTheme="minorEastAsia" w:hAnsiTheme="minorHAnsi"/>
            <w:noProof/>
            <w:kern w:val="2"/>
            <w:sz w:val="24"/>
            <w:szCs w:val="24"/>
            <w:lang w:eastAsia="es-ES"/>
            <w14:ligatures w14:val="standardContextual"/>
          </w:rPr>
          <w:tab/>
        </w:r>
        <w:r w:rsidRPr="009207A9">
          <w:rPr>
            <w:rStyle w:val="Hipervnculo"/>
            <w:noProof/>
          </w:rPr>
          <w:t>Diseño básico de interfaz de usuario</w:t>
        </w:r>
        <w:r>
          <w:rPr>
            <w:noProof/>
            <w:webHidden/>
          </w:rPr>
          <w:tab/>
        </w:r>
        <w:r>
          <w:rPr>
            <w:noProof/>
            <w:webHidden/>
          </w:rPr>
          <w:fldChar w:fldCharType="begin"/>
        </w:r>
        <w:r>
          <w:rPr>
            <w:noProof/>
            <w:webHidden/>
          </w:rPr>
          <w:instrText xml:space="preserve"> PAGEREF _Toc225241838 \h </w:instrText>
        </w:r>
        <w:r>
          <w:rPr>
            <w:noProof/>
            <w:webHidden/>
          </w:rPr>
        </w:r>
        <w:r>
          <w:rPr>
            <w:noProof/>
            <w:webHidden/>
          </w:rPr>
          <w:fldChar w:fldCharType="separate"/>
        </w:r>
        <w:r>
          <w:rPr>
            <w:noProof/>
            <w:webHidden/>
          </w:rPr>
          <w:t>6</w:t>
        </w:r>
        <w:r>
          <w:rPr>
            <w:noProof/>
            <w:webHidden/>
          </w:rPr>
          <w:fldChar w:fldCharType="end"/>
        </w:r>
      </w:hyperlink>
    </w:p>
    <w:p w14:paraId="141BFED6" w14:textId="29F69E61" w:rsidR="00411566" w:rsidRDefault="00411566" w:rsidP="2A154122">
      <w:pPr>
        <w:pStyle w:val="TDC1"/>
        <w:tabs>
          <w:tab w:val="left" w:pos="390"/>
          <w:tab w:val="right" w:leader="dot" w:pos="8490"/>
        </w:tabs>
        <w:rPr>
          <w:rFonts w:asciiTheme="minorHAnsi" w:eastAsiaTheme="minorEastAsia" w:hAnsiTheme="minorHAnsi"/>
          <w:noProof/>
          <w:kern w:val="2"/>
          <w:sz w:val="24"/>
          <w:szCs w:val="24"/>
          <w:lang w:eastAsia="es-ES"/>
          <w14:ligatures w14:val="standardContextual"/>
        </w:rPr>
      </w:pPr>
      <w:r>
        <w:fldChar w:fldCharType="end"/>
      </w:r>
    </w:p>
    <w:p w14:paraId="606A69E1" w14:textId="4A38587D" w:rsidR="006679AF" w:rsidRDefault="006679AF" w:rsidP="00D02567"/>
    <w:p w14:paraId="13197AE2" w14:textId="17056004" w:rsidR="00D02567" w:rsidRDefault="00D02567" w:rsidP="00D02567">
      <w:pPr>
        <w:tabs>
          <w:tab w:val="left" w:pos="3131"/>
        </w:tabs>
      </w:pPr>
    </w:p>
    <w:p w14:paraId="164836E6" w14:textId="6B6ED7A4" w:rsidR="006679AF" w:rsidRDefault="006679AF">
      <w:r>
        <w:br w:type="page"/>
      </w:r>
    </w:p>
    <w:p>
      <w:pPr>
        <w:pStyle w:val="Ttulo1"/>
      </w:pPr>
      <w:r>
        <w:t>Control documental y de versiones</w:t>
      </w:r>
    </w:p>
    <w:tbl>
      <w:tblPr>
        <w:tblStyle w:val="TablaPrincipado"/>
        <w:tblW w:type="auto" w:w="0"/>
        <w:tblLook w:firstColumn="1" w:firstRow="1" w:lastColumn="0" w:lastRow="0" w:noHBand="0" w:noVBand="1" w:val="04A0"/>
      </w:tblPr>
      <w:tblGrid>
        <w:gridCol w:w="2126"/>
        <w:gridCol w:w="2126"/>
        <w:gridCol w:w="2126"/>
        <w:gridCol w:w="2126"/>
      </w:tblGrid>
      <w:tr>
        <w:tc>
          <w:tcPr>
            <w:tcW w:type="dxa" w:w="2126"/>
          </w:tcPr>
          <w:p>
            <w:r>
              <w:t>Versión</w:t>
            </w:r>
          </w:p>
        </w:tc>
        <w:tc>
          <w:tcPr>
            <w:tcW w:type="dxa" w:w="2126"/>
          </w:tcPr>
          <w:p>
            <w:r>
              <w:t>Fecha</w:t>
            </w:r>
          </w:p>
        </w:tc>
        <w:tc>
          <w:tcPr>
            <w:tcW w:type="dxa" w:w="2126"/>
          </w:tcPr>
          <w:p>
            <w:r>
              <w:t>Modificaciones realizadas</w:t>
            </w:r>
          </w:p>
        </w:tc>
        <w:tc>
          <w:tcPr>
            <w:tcW w:type="dxa" w:w="2126"/>
          </w:tcPr>
          <w:p>
            <w:r>
              <w:t>Responsable</w:t>
            </w:r>
          </w:p>
        </w:tc>
      </w:tr>
      <w:tr>
        <w:tc>
          <w:tcPr>
            <w:tcW w:type="dxa" w:w="2126"/>
          </w:tcPr>
          <w:p>
            <w:r>
              <w:t>1.0</w:t>
            </w:r>
          </w:p>
        </w:tc>
        <w:tc>
          <w:tcPr>
            <w:tcW w:type="dxa" w:w="2126"/>
          </w:tcPr>
          <w:p>
            <w:r>
              <w:t>21/08/2026</w:t>
            </w:r>
          </w:p>
        </w:tc>
        <w:tc>
          <w:tcPr>
            <w:tcW w:type="dxa" w:w="2126"/>
          </w:tcPr>
          <w:p>
            <w:r>
              <w:t>Reescritura completa del documento para describir la aplicación real ExportacionInformesServiceNow (antes describía un proyecto distinto, SonarSync).</w:t>
            </w:r>
          </w:p>
        </w:tc>
        <w:tc>
          <w:tcPr>
            <w:tcW w:type="dxa" w:w="2126"/>
          </w:tcPr>
          <w:p>
            <w:r>
              <w:t>OMA</w:t>
            </w:r>
          </w:p>
        </w:tc>
      </w:tr>
    </w:tbl>
    <w:p>
      <w:pPr/>
    </w:p>
    <w:p>
      <w:pPr>
        <w:pStyle w:val="Ttulo1"/>
      </w:pPr>
      <w:r>
        <w:t>Introducción</w:t>
      </w:r>
    </w:p>
    <w:p>
      <w:pPr/>
      <w:r>
        <w:t>En este documento se define el diseño de la aplicación ExportacionInformesServiceNow (también identificada internamente como "ServiceNowSync", nombre de su paquete Java org.princast.oma.servicenowsync), desarrollada por la OMA para sincronizar en una base de datos Oracle la información de gestión de servicios TI registrada en ServiceNow.</w:t>
      </w:r>
    </w:p>
    <w:p>
      <w:pPr/>
      <w:r>
        <w:t>El alcance del proyecto abarca la descarga periódica de informes de ServiceNow (cambios, incidencias, solicitudes, tareas, relaciones entre tickets, un subconjunto reducido de incidencias y las horas de factoría) mediante su API REST, su conversión a ficheros CSV y la generación y ejecución de scripts SQL de inserción contra tablas ya existentes en Oracle. No se incluye la automatización de la resolución de tickets en ServiceNow ni la creación del esquema de base de datos: la aplicación inserta datos en tablas que ya existen y son gestionadas fuera de este proyecto.</w:t>
      </w:r>
    </w:p>
    <w:p>
      <w:pPr>
        <w:pStyle w:val="Ttulo1"/>
      </w:pPr>
      <w:r>
        <w:t>Listado final de requisitos</w:t>
      </w:r>
    </w:p>
    <w:p>
      <w:pPr/>
      <w:r>
        <w:t>En este apartado se especifica el catálogo de requisitos.</w:t>
      </w:r>
    </w:p>
    <w:p>
      <w:pPr>
        <w:pStyle w:val="Ttulo2"/>
      </w:pPr>
      <w:r>
        <w:t>Requisitos No Funcionales</w:t>
      </w:r>
    </w:p>
    <w:p>
      <w:pPr/>
      <w:r>
        <w:t>A continuación, se identifican los requisitos que no están directamente relacionados con la funcionalidad específica del programa, pero que son esenciales para su desempeño.</w:t>
      </w:r>
    </w:p>
    <w:p>
      <w:pPr>
        <w:pStyle w:val="Prrafodelista"/>
      </w:pPr>
      <w:r>
        <w:t>El programa se construye con Java 17 y Spring Boot 3.3, empaquetado como fichero WAR.</w:t>
      </w:r>
    </w:p>
    <w:p>
      <w:pPr>
        <w:pStyle w:val="Prrafodelista"/>
      </w:pPr>
      <w:r>
        <w:t>Se despliega en un servidor de aplicaciones JBoss EAP 8 (compatible con Jakarta EE 10), que provee el contenedor Tomcat en tiempo de ejecución.</w:t>
      </w:r>
    </w:p>
    <w:p>
      <w:pPr>
        <w:pStyle w:val="Prrafodelista"/>
      </w:pPr>
      <w:r>
        <w:t>Requiere acceso de red HTTPS al servidor de ServiceNow (itsmasturias.service-now.com) con autenticación básica (usuario y contraseña de servicio).</w:t>
      </w:r>
    </w:p>
    <w:p>
      <w:pPr>
        <w:pStyle w:val="Prrafodelista"/>
      </w:pPr>
      <w:r>
        <w:t>Requiere acceso de red a una base de datos Oracle ya existente (esquema OMA_DBA) mediante JDBC (driver "thin" de Oracle, empaquetado en el propio WAR). La aplicación no crea ni gestiona el esquema de esa base de datos: inserta información en tablas que ya deben existir (p. ej. MAECAMBIO_SNOW, MAEINCIDENCIA_SNOW, etc.).</w:t>
      </w:r>
    </w:p>
    <w:p>
      <w:pPr>
        <w:pStyle w:val="Prrafodelista"/>
      </w:pPr>
      <w:r>
        <w:t>Toda la configuración variable (credenciales, conexión a Oracle y rutas de trabajo por tabla) se externaliza en el fichero "application.properties". En despliegue, este fichero debe sobrescribirse con uno externo al artefacto (mediante la propiedad de arranque "spring.config.additional-location") para no dejar credenciales reales dentro del WAR ni del repositorio de código.</w:t>
      </w:r>
    </w:p>
    <w:p>
      <w:pPr>
        <w:pStyle w:val="Prrafodelista"/>
      </w:pPr>
      <w:r>
        <w:t>El programa registra en logs (Logback) todos los pasos relevantes de la ejecución y los errores o excepciones que ocurran, tanto de conexión con la API de ServiceNow como de la carga en Oracle. Los logs se escriben por consola y en fichero rotativo (diario y por tamaño, con un histórico máximo de 30 días y 1 GB).</w:t>
      </w:r>
    </w:p>
    <w:p>
      <w:pPr>
        <w:pStyle w:val="Prrafodelista"/>
      </w:pPr>
      <w:r>
        <w:t>El código cuenta con tests unitarios y de integración (JUnit 5, Mockito, AssertJ) y mide su cobertura con JaCoCo, cuyo informe puede ser consumido por SonarQube.</w:t>
      </w:r>
    </w:p>
    <w:p>
      <w:pPr>
        <w:pStyle w:val="Ttulo2"/>
      </w:pPr>
      <w:r>
        <w:t>Requisitos Funcionales</w:t>
      </w:r>
    </w:p>
    <w:p>
      <w:pPr/>
      <w:r>
        <w:t>Los requisitos funcionales atañen a las operaciones específicas que debe realizar el programa para alcanzar los objetivos.</w:t>
      </w:r>
    </w:p>
    <w:p>
      <w:pPr>
        <w:pStyle w:val="Prrafodelista"/>
      </w:pPr>
      <w:r>
        <w:t>En cada ejecución, el programa descarga de la API de ServiceNow los tickets de los siguientes tipos de informe, para un rango de fechas determinado:</w:t>
      </w:r>
    </w:p>
    <w:p>
      <w:pPr>
        <w:pStyle w:val="Prrafodelista"/>
      </w:pPr>
      <w:r>
        <w:t>Cambios (change_request) → tabla Oracle MAECAMBIO_SNOW</w:t>
      </w:r>
    </w:p>
    <w:p>
      <w:pPr>
        <w:pStyle w:val="Prrafodelista"/>
      </w:pPr>
      <w:r>
        <w:t>Incidencias (incident_sla) → tabla Oracle MAEINCIDENCIA_SNOW</w:t>
      </w:r>
    </w:p>
    <w:p>
      <w:pPr>
        <w:pStyle w:val="Prrafodelista"/>
      </w:pPr>
      <w:r>
        <w:t>Solicitudes (sc_req_item) → tabla Oracle MAESOLICITUD_SNOW</w:t>
      </w:r>
    </w:p>
    <w:p>
      <w:pPr>
        <w:pStyle w:val="Prrafodelista"/>
      </w:pPr>
      <w:r>
        <w:t>Tareas (sc_task_sla) → tabla Oracle MAETAREASOLICITUD_SNOW</w:t>
      </w:r>
    </w:p>
    <w:p>
      <w:pPr>
        <w:pStyle w:val="Prrafodelista"/>
      </w:pPr>
      <w:r>
        <w:t>Relaciones entre tickets (task_rel_task) → tabla Oracle MAERELACION_SNOW</w:t>
      </w:r>
    </w:p>
    <w:p>
      <w:pPr>
        <w:pStyle w:val="Prrafodelista"/>
      </w:pPr>
      <w:r>
        <w:t>Incidencias temporales, un subconjunto reducido de campos de incidencias → tabla Oracle TMP_INCIDENCIA_SLA</w:t>
      </w:r>
    </w:p>
    <w:p>
      <w:pPr>
        <w:pStyle w:val="Prrafodelista"/>
      </w:pPr>
      <w:r>
        <w:t>Horas de factoría, un subconjunto reducido de solicitudes → tabla Oracle TMP_SOLICITUD_SNOW</w:t>
      </w:r>
    </w:p>
    <w:p>
      <w:pPr>
        <w:pStyle w:val="Prrafodelista"/>
      </w:pPr>
      <w:r>
        <w:t>El rango de fechas de la descarga se determina así: si la aplicación se invoca con dos argumentos de programa, se usan como fecha de inicio y fin; si no se reciben argumentos (caso habitual al arrancar en JBoss), se calcula automáticamente el mes natural anterior a la fecha de ejecución.</w:t>
      </w:r>
    </w:p>
    <w:p>
      <w:pPr>
        <w:pStyle w:val="Prrafodelista"/>
      </w:pPr>
      <w:r>
        <w:t>Por cada tipo de informe, el JSON descargado se convierte a CSV. Cualquier campo devuelto por ServiceNow que no esté declarado explícitamente como columna de interés se descarta automáticamente, para que la incorporación de nuevos campos en ServiceNow no rompa la ejecución.</w:t>
      </w:r>
    </w:p>
    <w:p>
      <w:pPr>
        <w:pStyle w:val="Prrafodelista"/>
      </w:pPr>
      <w:r>
        <w:t>Cuando un campo de ServiceNow es una referencia a otro registro (contiene un enlace y un valor para mostrar), el programa intenta resolver el nombre legible consultando de nuevo la API; si esa consulta falla, se conserva el valor para mostrar que ya traía el JSON original.</w:t>
      </w:r>
    </w:p>
    <w:p>
      <w:pPr>
        <w:pStyle w:val="Prrafodelista"/>
      </w:pPr>
      <w:r>
        <w:t>El CSV resultante se traduce a un script SQL de tipo INSERT por tabla, usando un mapeo de columnas ServiceNow → Oracle definido en ficheros de propiedades independientes por tabla (carpeta API/). El formato de cada valor (fecha, texto, indicador S/N o numérico) se determina por el prefijo del nombre de columna Oracle destino (FE_, TE_, FL_, NU_).</w:t>
      </w:r>
    </w:p>
    <w:p>
      <w:pPr>
        <w:pStyle w:val="Prrafodelista"/>
      </w:pPr>
      <w:r>
        <w:t>Tras generar los scripts SQL de una ejecución, el programa ejecuta contra Oracle únicamente esos scripts recién generados (no una lista fija de nombres de fichero).</w:t>
      </w:r>
    </w:p>
    <w:p>
      <w:pPr>
        <w:pStyle w:val="Prrafodelista"/>
      </w:pPr>
      <w:r>
        <w:t>La sincronización completa (las 7 tablas) se ejecuta automáticamente: (a) cada vez que la aplicación arranca o se despliega, y (b) de forma programada el día 1 de cada mes a las 5:00, para mantener actualizados en Oracle los datos del mes natural anterior sin intervención manual.</w:t>
      </w:r>
    </w:p>
    <w:p>
      <w:pPr>
        <w:pStyle w:val="Ttulo1"/>
      </w:pPr>
      <w:r>
        <w:t>Visión de alto nivel</w:t>
      </w:r>
    </w:p>
    <w:p>
      <w:pPr>
        <w:pStyle w:val="Ttulo2"/>
      </w:pPr>
      <w:r>
        <w:t>Diagrama de contexto</w:t>
      </w:r>
    </w:p>
    <w:p>
      <w:pPr/>
      <w:r>
        <w:t>En el siguiente diagrama de contexto se exponen los actores y los sistemas con los que se relaciona el programa.</w:t>
      </w:r>
    </w:p>
    <w:p>
      <w:r>
        <w:drawing>
          <wp:inline xmlns:a="http://schemas.openxmlformats.org/drawingml/2006/main" xmlns:pic="http://schemas.openxmlformats.org/drawingml/2006/picture">
            <wp:extent cx="5760720" cy="3181239"/>
            <wp:docPr id="2095351459" name="Picture 209535145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760720" cy="3181239"/>
                    </a:xfrm>
                    <a:prstGeom prst="rect"/>
                  </pic:spPr>
                </pic:pic>
              </a:graphicData>
            </a:graphic>
          </wp:inline>
        </w:drawing>
      </w:r>
    </w:p>
    <w:p>
      <w:pPr>
        <w:pStyle w:val="Descripcin"/>
      </w:pPr>
      <w:r>
        <w:t>Figura 1. Diagrama de contexto</w:t>
      </w:r>
    </w:p>
    <w:p>
      <w:pPr/>
      <w:r>
        <w:t>El programa depende de la disponibilidad de la API de ServiceNow (con las credenciales de servicio configuradas) y de la base de datos Oracle de destino. La ejecución no requiere intervención de un usuario final: se dispara sola (arranque o tarea programada); el único actor humano interviene únicamente al desplegar o redesplegar la aplicación.</w:t>
      </w:r>
    </w:p>
    <w:p>
      <w:pPr>
        <w:pStyle w:val="Ttulo2"/>
      </w:pPr>
      <w:r>
        <w:t>Diagrama de flujo de datos (sustituye al modelo de dominio)</w:t>
      </w:r>
    </w:p>
    <w:p>
      <w:pPr/>
      <w:r>
        <w:t>A diferencia de una aplicación con un modelo de dominio orientado a objetos propio, ExportacionInformesServiceNow procesa la información como estructuras genéricas (colecciones clave-valor obtenidas al parsear el JSON de ServiceNow) que van transformándose a lo largo de una tubería de pasos. Por eso, en lugar de un diagrama de clases de dominio, se presenta el diagrama de flujo de esa tubería, que se repite una vez por cada uno de los 7 tipos de informe:</w:t>
      </w:r>
    </w:p>
    <w:p>
      <w:r>
        <w:drawing>
          <wp:inline xmlns:a="http://schemas.openxmlformats.org/drawingml/2006/main" xmlns:pic="http://schemas.openxmlformats.org/drawingml/2006/picture">
            <wp:extent cx="5852160" cy="2037508"/>
            <wp:docPr id="2095351460" name="Picture 209535146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852160" cy="2037508"/>
                    </a:xfrm>
                    <a:prstGeom prst="rect"/>
                  </pic:spPr>
                </pic:pic>
              </a:graphicData>
            </a:graphic>
          </wp:inline>
        </w:drawing>
      </w:r>
    </w:p>
    <w:p>
      <w:pPr>
        <w:pStyle w:val="Descripcin"/>
      </w:pPr>
      <w:r>
        <w:t>Figura 2. Diagrama de flujo del pipeline de sincronización</w:t>
      </w:r>
    </w:p>
    <w:p>
      <w:pPr>
        <w:pStyle w:val="Ttulo1"/>
      </w:pPr>
      <w:r>
        <w:t>Modelo de procesos de negocio</w:t>
      </w:r>
    </w:p>
    <w:p>
      <w:pPr>
        <w:pStyle w:val="Ttulo2"/>
      </w:pPr>
      <w:r>
        <w:t>Diagramas de casos de uso</w:t>
      </w:r>
    </w:p>
    <w:p>
      <w:pPr/>
      <w:r>
        <w:t>El siguiente diagrama refleja los casos de uso principales del sistema.</w:t>
      </w:r>
    </w:p>
    <w:p>
      <w:r>
        <w:drawing>
          <wp:inline xmlns:a="http://schemas.openxmlformats.org/drawingml/2006/main" xmlns:pic="http://schemas.openxmlformats.org/drawingml/2006/picture">
            <wp:extent cx="5303520" cy="3278241"/>
            <wp:docPr id="2095351461" name="Picture 209535146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03520" cy="3278241"/>
                    </a:xfrm>
                    <a:prstGeom prst="rect"/>
                  </pic:spPr>
                </pic:pic>
              </a:graphicData>
            </a:graphic>
          </wp:inline>
        </w:drawing>
      </w:r>
    </w:p>
    <w:p>
      <w:pPr>
        <w:pStyle w:val="Descripcin"/>
      </w:pPr>
      <w:r>
        <w:t>Figura 3. Diagrama de casos de uso</w:t>
      </w:r>
    </w:p>
    <w:p>
      <w:pPr/>
      <w:r>
        <w:t>No existe un actor humano que interactúe con una interfaz de la aplicación en tiempo de ejecución: los dos casos de uso principales se disparan automáticamente.</w:t>
      </w:r>
    </w:p>
    <w:p>
      <w:pPr>
        <w:pStyle w:val="Prrafodelista"/>
      </w:pPr>
      <w:r>
        <w:t>Sincronizar ServiceNow → Oracle (bajo demanda, al desplegar): cada vez que se arranca o redespliega la aplicación (típicamente en JBoss), se ejecuta una sincronización completa de las 7 tablas para el mes natural anterior.</w:t>
      </w:r>
    </w:p>
    <w:p>
      <w:pPr>
        <w:pStyle w:val="Prrafodelista"/>
      </w:pPr>
      <w:r>
        <w:t>Sincronizar ServiceNow → Oracle (programado, día 1 a las 05:00): sin necesidad de redesplegar nada, Spring dispara automáticamente la misma sincronización completa todos los meses.</w:t>
      </w:r>
    </w:p>
    <w:p>
      <w:pPr>
        <w:pStyle w:val="Prrafodelista"/>
      </w:pPr>
      <w:r>
        <w:t>Ambos casos de uso incluyen la generación y ejecución de los scripts SQL de carga, descrita en el apartado de requisitos funcionales.</w:t>
      </w:r>
    </w:p>
    <w:p>
      <w:pPr>
        <w:pStyle w:val="Ttulo1"/>
      </w:pPr>
      <w:r>
        <w:t>Modelo de datos de destino (sustituye al modelo Entidad-Relación)</w:t>
      </w:r>
    </w:p>
    <w:p>
      <w:pPr/>
      <w:r>
        <w:t>ExportacionInformesServiceNow no gestiona su propio esquema de base de datos: no incluye ningún script de creación de tablas, por lo que no procede un diagrama Entidad-Relación propio del proyecto. En su lugar, se describe la correspondencia entre cada informe de ServiceNow y la tabla Oracle preexistente en la que se insertan sus datos:</w:t>
      </w:r>
    </w:p>
    <w:tbl>
      <w:tblPr>
        <w:tblStyle w:val="TablaPrincipado"/>
        <w:tblW w:type="auto" w:w="0"/>
        <w:tblLook w:firstColumn="1" w:firstRow="1" w:lastColumn="0" w:lastRow="0" w:noHBand="0" w:noVBand="1" w:val="04A0"/>
      </w:tblPr>
      <w:tblGrid>
        <w:gridCol w:w="2835"/>
        <w:gridCol w:w="2835"/>
        <w:gridCol w:w="2835"/>
      </w:tblGrid>
      <w:tr>
        <w:tc>
          <w:tcPr>
            <w:tcW w:type="dxa" w:w="2835"/>
          </w:tcPr>
          <w:p>
            <w:r>
              <w:t>Informe ServiceNow (tabla origen)</w:t>
            </w:r>
          </w:p>
        </w:tc>
        <w:tc>
          <w:tcPr>
            <w:tcW w:type="dxa" w:w="2835"/>
          </w:tcPr>
          <w:p>
            <w:r>
              <w:t>Tabla Oracle destino</w:t>
            </w:r>
          </w:p>
        </w:tc>
        <w:tc>
          <w:tcPr>
            <w:tcW w:type="dxa" w:w="2835"/>
          </w:tcPr>
          <w:p>
            <w:r>
              <w:t>Fichero de mapeo de columnas</w:t>
            </w:r>
          </w:p>
        </w:tc>
      </w:tr>
      <w:tr>
        <w:tc>
          <w:tcPr>
            <w:tcW w:type="dxa" w:w="2835"/>
          </w:tcPr>
          <w:p>
            <w:r>
              <w:t>Cambios (change_request)</w:t>
            </w:r>
          </w:p>
        </w:tc>
        <w:tc>
          <w:tcPr>
            <w:tcW w:type="dxa" w:w="2835"/>
          </w:tcPr>
          <w:p>
            <w:r>
              <w:t>MAECAMBIO_SNOW</w:t>
            </w:r>
          </w:p>
        </w:tc>
        <w:tc>
          <w:tcPr>
            <w:tcW w:type="dxa" w:w="2835"/>
          </w:tcPr>
          <w:p>
            <w:r>
              <w:t>API/cambios.properties</w:t>
            </w:r>
          </w:p>
        </w:tc>
      </w:tr>
      <w:tr>
        <w:tc>
          <w:tcPr>
            <w:tcW w:type="dxa" w:w="2835"/>
          </w:tcPr>
          <w:p>
            <w:r>
              <w:t>Incidencias (incident_sla)</w:t>
            </w:r>
          </w:p>
        </w:tc>
        <w:tc>
          <w:tcPr>
            <w:tcW w:type="dxa" w:w="2835"/>
          </w:tcPr>
          <w:p>
            <w:r>
              <w:t>MAEINCIDENCIA_SNOW</w:t>
            </w:r>
          </w:p>
        </w:tc>
        <w:tc>
          <w:tcPr>
            <w:tcW w:type="dxa" w:w="2835"/>
          </w:tcPr>
          <w:p>
            <w:r>
              <w:t>API/incidencias.properties</w:t>
            </w:r>
          </w:p>
        </w:tc>
      </w:tr>
      <w:tr>
        <w:tc>
          <w:tcPr>
            <w:tcW w:type="dxa" w:w="2835"/>
          </w:tcPr>
          <w:p>
            <w:r>
              <w:t>Solicitudes (sc_req_item)</w:t>
            </w:r>
          </w:p>
        </w:tc>
        <w:tc>
          <w:tcPr>
            <w:tcW w:type="dxa" w:w="2835"/>
          </w:tcPr>
          <w:p>
            <w:r>
              <w:t>MAESOLICITUD_SNOW</w:t>
            </w:r>
          </w:p>
        </w:tc>
        <w:tc>
          <w:tcPr>
            <w:tcW w:type="dxa" w:w="2835"/>
          </w:tcPr>
          <w:p>
            <w:r>
              <w:t>API/solicitudes.properties</w:t>
            </w:r>
          </w:p>
        </w:tc>
      </w:tr>
      <w:tr>
        <w:tc>
          <w:tcPr>
            <w:tcW w:type="dxa" w:w="2835"/>
          </w:tcPr>
          <w:p>
            <w:r>
              <w:t>Tareas (sc_task_sla)</w:t>
            </w:r>
          </w:p>
        </w:tc>
        <w:tc>
          <w:tcPr>
            <w:tcW w:type="dxa" w:w="2835"/>
          </w:tcPr>
          <w:p>
            <w:r>
              <w:t>MAETAREASOLICITUD_SNOW</w:t>
            </w:r>
          </w:p>
        </w:tc>
        <w:tc>
          <w:tcPr>
            <w:tcW w:type="dxa" w:w="2835"/>
          </w:tcPr>
          <w:p>
            <w:r>
              <w:t>API/tareas.properties</w:t>
            </w:r>
          </w:p>
        </w:tc>
      </w:tr>
      <w:tr>
        <w:tc>
          <w:tcPr>
            <w:tcW w:type="dxa" w:w="2835"/>
          </w:tcPr>
          <w:p>
            <w:r>
              <w:t>Relaciones (task_rel_task)</w:t>
            </w:r>
          </w:p>
        </w:tc>
        <w:tc>
          <w:tcPr>
            <w:tcW w:type="dxa" w:w="2835"/>
          </w:tcPr>
          <w:p>
            <w:r>
              <w:t>MAERELACION_SNOW</w:t>
            </w:r>
          </w:p>
        </w:tc>
        <w:tc>
          <w:tcPr>
            <w:tcW w:type="dxa" w:w="2835"/>
          </w:tcPr>
          <w:p>
            <w:r>
              <w:t>API/relaciones.properties</w:t>
            </w:r>
          </w:p>
        </w:tc>
      </w:tr>
      <w:tr>
        <w:tc>
          <w:tcPr>
            <w:tcW w:type="dxa" w:w="2835"/>
          </w:tcPr>
          <w:p>
            <w:r>
              <w:t>Incidencias temporales (subconjunto de incident_sla)</w:t>
            </w:r>
          </w:p>
        </w:tc>
        <w:tc>
          <w:tcPr>
            <w:tcW w:type="dxa" w:w="2835"/>
          </w:tcPr>
          <w:p>
            <w:r>
              <w:t>TMP_INCIDENCIA_SLA</w:t>
            </w:r>
          </w:p>
        </w:tc>
        <w:tc>
          <w:tcPr>
            <w:tcW w:type="dxa" w:w="2835"/>
          </w:tcPr>
          <w:p>
            <w:r>
              <w:t>API/tmp_incidencias.properties</w:t>
            </w:r>
          </w:p>
        </w:tc>
      </w:tr>
      <w:tr>
        <w:tc>
          <w:tcPr>
            <w:tcW w:type="dxa" w:w="2835"/>
          </w:tcPr>
          <w:p>
            <w:r>
              <w:t>Horas de factoría (subconjunto de sc_req_item)</w:t>
            </w:r>
          </w:p>
        </w:tc>
        <w:tc>
          <w:tcPr>
            <w:tcW w:type="dxa" w:w="2835"/>
          </w:tcPr>
          <w:p>
            <w:r>
              <w:t>TMP_SOLICITUD_SNOW</w:t>
            </w:r>
          </w:p>
        </w:tc>
        <w:tc>
          <w:tcPr>
            <w:tcW w:type="dxa" w:w="2835"/>
          </w:tcPr>
          <w:p>
            <w:r>
              <w:t>API/tmp_solicitud.properties</w:t>
            </w:r>
          </w:p>
        </w:tc>
      </w:tr>
    </w:tbl>
    <w:p>
      <w:pPr/>
      <w:r>
        <w:t>Cada fichero de mapeo asocia el nombre de campo de ServiceNow con el nombre de columna Oracle correspondiente (por ejemplo, "number=CA_CODIGO"). El prefijo de la columna Oracle determina el formateo del valor al generar el INSERT:</w:t>
      </w:r>
    </w:p>
    <w:tbl>
      <w:tblPr>
        <w:tblStyle w:val="TablaPrincipado"/>
        <w:tblW w:type="auto" w:w="0"/>
        <w:tblLook w:firstColumn="1" w:firstRow="1" w:lastColumn="0" w:lastRow="0" w:noHBand="0" w:noVBand="1" w:val="04A0"/>
      </w:tblPr>
      <w:tblGrid>
        <w:gridCol w:w="2835"/>
        <w:gridCol w:w="2835"/>
        <w:gridCol w:w="2835"/>
      </w:tblGrid>
      <w:tr>
        <w:tc>
          <w:tcPr>
            <w:tcW w:type="dxa" w:w="2835"/>
          </w:tcPr>
          <w:p>
            <w:r>
              <w:t>Prefijo</w:t>
            </w:r>
          </w:p>
        </w:tc>
        <w:tc>
          <w:tcPr>
            <w:tcW w:type="dxa" w:w="2835"/>
          </w:tcPr>
          <w:p>
            <w:r>
              <w:t>Significado</w:t>
            </w:r>
          </w:p>
        </w:tc>
        <w:tc>
          <w:tcPr>
            <w:tcW w:type="dxa" w:w="2835"/>
          </w:tcPr>
          <w:p>
            <w:r>
              <w:t>Formateo aplicado</w:t>
            </w:r>
          </w:p>
        </w:tc>
      </w:tr>
      <w:tr>
        <w:tc>
          <w:tcPr>
            <w:tcW w:type="dxa" w:w="2835"/>
          </w:tcPr>
          <w:p>
            <w:r>
              <w:t>FE_</w:t>
            </w:r>
          </w:p>
        </w:tc>
        <w:tc>
          <w:tcPr>
            <w:tcW w:type="dxa" w:w="2835"/>
          </w:tcPr>
          <w:p>
            <w:r>
              <w:t>Fecha</w:t>
            </w:r>
          </w:p>
        </w:tc>
        <w:tc>
          <w:tcPr>
            <w:tcW w:type="dxa" w:w="2835"/>
          </w:tcPr>
          <w:p>
            <w:r>
              <w:t>Se valida y convierte al formato TO_DATE de Oracle; si la fecha no es válida se inserta NULL.</w:t>
            </w:r>
          </w:p>
        </w:tc>
      </w:tr>
      <w:tr>
        <w:tc>
          <w:tcPr>
            <w:tcW w:type="dxa" w:w="2835"/>
          </w:tcPr>
          <w:p>
            <w:r>
              <w:t>TE_</w:t>
            </w:r>
          </w:p>
        </w:tc>
        <w:tc>
          <w:tcPr>
            <w:tcW w:type="dxa" w:w="2835"/>
          </w:tcPr>
          <w:p>
            <w:r>
              <w:t>Texto</w:t>
            </w:r>
          </w:p>
        </w:tc>
        <w:tc>
          <w:tcPr>
            <w:tcW w:type="dxa" w:w="2835"/>
          </w:tcPr>
          <w:p>
            <w:r>
              <w:t>Se limpia de tabulaciones y saltos de línea, truncando a 255 caracteres.</w:t>
            </w:r>
          </w:p>
        </w:tc>
      </w:tr>
      <w:tr>
        <w:tc>
          <w:tcPr>
            <w:tcW w:type="dxa" w:w="2835"/>
          </w:tcPr>
          <w:p>
            <w:r>
              <w:t>FL_</w:t>
            </w:r>
          </w:p>
        </w:tc>
        <w:tc>
          <w:tcPr>
            <w:tcW w:type="dxa" w:w="2835"/>
          </w:tcPr>
          <w:p>
            <w:r>
              <w:t>Indicador booleano</w:t>
            </w:r>
          </w:p>
        </w:tc>
        <w:tc>
          <w:tcPr>
            <w:tcW w:type="dxa" w:w="2835"/>
          </w:tcPr>
          <w:p>
            <w:r>
              <w:t>"verdadero"/"falso" se traducen a "S"/"N".</w:t>
            </w:r>
          </w:p>
        </w:tc>
      </w:tr>
      <w:tr>
        <w:tc>
          <w:tcPr>
            <w:tcW w:type="dxa" w:w="2835"/>
          </w:tcPr>
          <w:p>
            <w:r>
              <w:t>NU_</w:t>
            </w:r>
          </w:p>
        </w:tc>
        <w:tc>
          <w:tcPr>
            <w:tcW w:type="dxa" w:w="2835"/>
          </w:tcPr>
          <w:p>
            <w:r>
              <w:t>Numérico</w:t>
            </w:r>
          </w:p>
        </w:tc>
        <w:tc>
          <w:tcPr>
            <w:tcW w:type="dxa" w:w="2835"/>
          </w:tcPr>
          <w:p>
            <w:r>
              <w:t>Si el valor no es numérico (p. ej. una duración en texto como "1 Días 2 Horas"), se convierte a segundos.</w:t>
            </w:r>
          </w:p>
        </w:tc>
      </w:tr>
      <w:tr>
        <w:tc>
          <w:tcPr>
            <w:tcW w:type="dxa" w:w="2835"/>
          </w:tcPr>
          <w:p>
            <w:r>
              <w:t>(sin prefijo)</w:t>
            </w:r>
          </w:p>
        </w:tc>
        <w:tc>
          <w:tcPr>
            <w:tcW w:type="dxa" w:w="2835"/>
          </w:tcPr>
          <w:p>
            <w:r>
              <w:t>Otros (código, texto libre corto)</w:t>
            </w:r>
          </w:p>
        </w:tc>
        <w:tc>
          <w:tcPr>
            <w:tcW w:type="dxa" w:w="2835"/>
          </w:tcPr>
          <w:p>
            <w:r>
              <w:t>Se aplica el formateo de texto por defecto.</w:t>
            </w:r>
          </w:p>
        </w:tc>
      </w:tr>
    </w:tbl>
    <w:p>
      <w:pPr>
        <w:pStyle w:val="Ttulo1"/>
      </w:pPr>
      <w:r>
        <w:t>Interacción con la aplicación (sustituye al diseño de interfaz de usuario)</w:t>
      </w:r>
    </w:p>
    <w:p>
      <w:pPr/>
      <w:r>
        <w:t>ExportacionInformesServiceNow no expone ninguna interfaz de usuario ni API REST: es una aplicación de servidor sin controladores, sin Swagger y sin pantallas. Su única superficie de interacción es:</w:t>
      </w:r>
    </w:p>
    <w:p>
      <w:pPr>
        <w:pStyle w:val="Prrafodelista"/>
      </w:pPr>
      <w:r>
        <w:t>El propio ciclo de vida de despliegue: arrancar o redesplegar el WAR en JBoss dispara una sincronización completa.</w:t>
      </w:r>
    </w:p>
    <w:p>
      <w:pPr>
        <w:pStyle w:val="Prrafodelista"/>
      </w:pPr>
      <w:r>
        <w:t>La tarea programada interna (Spring @Scheduled), que se ejecuta sola sin intervención.</w:t>
      </w:r>
    </w:p>
    <w:p>
      <w:pPr>
        <w:pStyle w:val="Prrafodelista"/>
      </w:pPr>
      <w:r>
        <w:t>De forma opcional, relanzar la aplicación en local indicando explícitamente un rango de fechas por línea de comandos, para reprocesar un periodo distinto al mes natural anterior:</w:t>
      </w:r>
    </w:p>
    <w:p>
      <w:pPr/>
      <w:r>
        <w:t>mvn spring-boot:run -Dspring-boot.run.arguments="2026-06-01 00:00:00,2026-06-30 23:59:59"</w:t>
      </w:r>
    </w:p>
    <w:p>
      <w:pPr>
        <w:pStyle w:val="Prrafodelista"/>
      </w:pPr>
      <w:r>
        <w:t>El seguimiento de cada ejecución se realiza a través de los logs (consola y fichero rotativo), que registran cada paso de la tubería (descarga, conversión a CSV, generación de SQL y carga en Oracle) para cada una de las 7 tablas.</w:t>
      </w:r>
    </w:p>
    <w:sectPr w:rsidR="000B0AD0" w:rsidSect="009B38DE">
      <w:headerReference w:type="even" r:id="rId17"/>
      <w:headerReference w:type="default" r:id="rId18"/>
      <w:footerReference w:type="even" r:id="rId19"/>
      <w:footerReference w:type="default" r:id="rId20"/>
      <w:headerReference w:type="first" r:id="rId21"/>
      <w:footerReference w:type="first" r:id="rId22"/>
      <w:pgSz w:w="11906" w:h="16838"/>
      <w:pgMar w:top="1286" w:right="1701" w:bottom="1417" w:left="1701" w:header="567" w:footer="41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F3576" w14:textId="77777777" w:rsidR="00981EC9" w:rsidRDefault="00981EC9" w:rsidP="00497CEB">
      <w:r>
        <w:separator/>
      </w:r>
    </w:p>
  </w:endnote>
  <w:endnote w:type="continuationSeparator" w:id="0">
    <w:p w14:paraId="4D29452B" w14:textId="77777777" w:rsidR="00981EC9" w:rsidRDefault="00981EC9" w:rsidP="00497CEB">
      <w:r>
        <w:continuationSeparator/>
      </w:r>
    </w:p>
  </w:endnote>
  <w:endnote w:type="continuationNotice" w:id="1">
    <w:p w14:paraId="57F3F406" w14:textId="77777777" w:rsidR="00981EC9" w:rsidRDefault="00981E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swiss"/>
    <w:pitch w:val="variable"/>
    <w:sig w:usb0="00000001"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Lexend">
    <w:altName w:val="Calibri"/>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Inter SemiBold">
    <w:altName w:val="Cambria Math"/>
    <w:charset w:val="00"/>
    <w:family w:val="swiss"/>
    <w:pitch w:val="variable"/>
    <w:sig w:usb0="00000001" w:usb1="1200A1FF" w:usb2="00000001" w:usb3="00000000" w:csb0="0000019F" w:csb1="00000000"/>
  </w:font>
  <w:font w:name="Lexend SemiBold">
    <w:altName w:val="Calibri"/>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22162971"/>
      <w:docPartObj>
        <w:docPartGallery w:val="Page Numbers (Bottom of Page)"/>
        <w:docPartUnique/>
      </w:docPartObj>
    </w:sdtPr>
    <w:sdtEndPr>
      <w:rPr>
        <w:rStyle w:val="Nmerodepgina"/>
      </w:rPr>
    </w:sdtEndPr>
    <w:sdtContent>
      <w:p w14:paraId="7A30BDF1" w14:textId="36C8F884" w:rsidR="00E55174" w:rsidRDefault="00E55174" w:rsidP="00B4504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6305FF6" w14:textId="77777777" w:rsidR="00D906C1" w:rsidRDefault="00D906C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C9C0" w14:textId="5CE8B7BE" w:rsidR="00E55174" w:rsidRDefault="00E55174" w:rsidP="009F4B23">
    <w:pPr>
      <w:pStyle w:val="Piedepgina"/>
      <w:framePr w:wrap="none" w:vAnchor="text" w:hAnchor="page" w:x="6172" w:y="254"/>
      <w:rPr>
        <w:rStyle w:val="Nmerodepgina"/>
      </w:rPr>
    </w:pPr>
  </w:p>
  <w:p w14:paraId="59400BD2" w14:textId="77777777" w:rsidR="003F38B8" w:rsidRDefault="003F38B8" w:rsidP="003F38B8">
    <w:pPr>
      <w:pStyle w:val="Piedepgina"/>
    </w:pPr>
  </w:p>
  <w:tbl>
    <w:tblPr>
      <w:tblStyle w:val="Tablaconcuadrcula"/>
      <w:tblW w:w="5174" w:type="pct"/>
      <w:tblInd w:w="-147" w:type="dxa"/>
      <w:tblCellMar>
        <w:left w:w="170" w:type="dxa"/>
      </w:tblCellMar>
      <w:tblLook w:val="04A0" w:firstRow="1" w:lastRow="0" w:firstColumn="1" w:lastColumn="0" w:noHBand="0" w:noVBand="1"/>
    </w:tblPr>
    <w:tblGrid>
      <w:gridCol w:w="1843"/>
      <w:gridCol w:w="5576"/>
      <w:gridCol w:w="1371"/>
    </w:tblGrid>
    <w:tr w:rsidR="003F38B8" w14:paraId="0A647664" w14:textId="77777777" w:rsidTr="00707BDB">
      <w:trPr>
        <w:cantSplit/>
        <w:trHeight w:val="416"/>
      </w:trPr>
      <w:tc>
        <w:tcPr>
          <w:tcW w:w="1048" w:type="pct"/>
          <w:tcBorders>
            <w:top w:val="single" w:sz="4" w:space="0" w:color="D0D7D9"/>
            <w:left w:val="single" w:sz="4" w:space="0" w:color="D0D7D9"/>
            <w:bottom w:val="single" w:sz="2" w:space="0" w:color="D0D7D9"/>
            <w:right w:val="nil"/>
          </w:tcBorders>
          <w:vAlign w:val="center"/>
        </w:tcPr>
        <w:p w14:paraId="09124A2A" w14:textId="74C399E2" w:rsidR="003F38B8" w:rsidRPr="00EB1B62" w:rsidRDefault="00707BDB" w:rsidP="003F38B8">
          <w:pPr>
            <w:pStyle w:val="Piedepgina"/>
            <w:rPr>
              <w:rFonts w:ascii="Lexend" w:hAnsi="Lexend"/>
              <w:color w:val="647477"/>
              <w:sz w:val="15"/>
              <w:szCs w:val="15"/>
            </w:rPr>
          </w:pPr>
          <w:r>
            <w:rPr>
              <w:rFonts w:ascii="Lexend" w:hAnsi="Lexend"/>
              <w:color w:val="647477"/>
              <w:sz w:val="15"/>
              <w:szCs w:val="15"/>
            </w:rPr>
            <w:t>Última modificación</w:t>
          </w:r>
        </w:p>
      </w:tc>
      <w:tc>
        <w:tcPr>
          <w:tcW w:w="3172" w:type="pct"/>
          <w:tcBorders>
            <w:top w:val="single" w:sz="4" w:space="0" w:color="D0D7D9"/>
            <w:left w:val="nil"/>
            <w:bottom w:val="single" w:sz="2" w:space="0" w:color="D0D7D9"/>
            <w:right w:val="nil"/>
          </w:tcBorders>
          <w:vAlign w:val="center"/>
        </w:tcPr>
        <w:p w14:paraId="1DB3DCB1" w14:textId="7CAAF762" w:rsidR="003F38B8" w:rsidRPr="00C9383A" w:rsidRDefault="00707BDB" w:rsidP="003F38B8">
          <w:pPr>
            <w:pStyle w:val="Piedepgina"/>
            <w:rPr>
              <w:color w:val="13283E"/>
              <w:sz w:val="18"/>
              <w:szCs w:val="18"/>
            </w:rPr>
          </w:pPr>
          <w:r>
            <w:rPr>
              <w:color w:val="13283E"/>
              <w:sz w:val="16"/>
              <w:szCs w:val="16"/>
            </w:rPr>
            <w:fldChar w:fldCharType="begin"/>
          </w:r>
          <w:r>
            <w:rPr>
              <w:color w:val="13283E"/>
              <w:sz w:val="16"/>
              <w:szCs w:val="16"/>
            </w:rPr>
            <w:instrText xml:space="preserve"> SAVEDATE  \@ "dd/MM/yyyy"  \* MERGEFORMAT </w:instrText>
          </w:r>
          <w:r>
            <w:rPr>
              <w:color w:val="13283E"/>
              <w:sz w:val="16"/>
              <w:szCs w:val="16"/>
            </w:rPr>
            <w:fldChar w:fldCharType="separate"/>
          </w:r>
          <w:r w:rsidR="00984251">
            <w:rPr>
              <w:noProof/>
              <w:color w:val="13283E"/>
              <w:sz w:val="16"/>
              <w:szCs w:val="16"/>
            </w:rPr>
            <w:t>19/03/2026</w:t>
          </w:r>
          <w:r>
            <w:rPr>
              <w:color w:val="13283E"/>
              <w:sz w:val="16"/>
              <w:szCs w:val="16"/>
            </w:rPr>
            <w:fldChar w:fldCharType="end"/>
          </w:r>
        </w:p>
      </w:tc>
      <w:tc>
        <w:tcPr>
          <w:tcW w:w="779" w:type="pct"/>
          <w:tcBorders>
            <w:top w:val="single" w:sz="4" w:space="0" w:color="D0D7D9"/>
            <w:left w:val="nil"/>
            <w:bottom w:val="single" w:sz="2" w:space="0" w:color="D0D7D9"/>
            <w:right w:val="single" w:sz="4" w:space="0" w:color="D0D7D9"/>
          </w:tcBorders>
          <w:vAlign w:val="center"/>
        </w:tcPr>
        <w:p w14:paraId="182624F4" w14:textId="77777777" w:rsidR="003F38B8" w:rsidRPr="00EB1B62" w:rsidRDefault="003F38B8" w:rsidP="003F38B8">
          <w:pPr>
            <w:pStyle w:val="Piedepgina"/>
            <w:jc w:val="right"/>
            <w:rPr>
              <w:rFonts w:ascii="Lexend" w:hAnsi="Lexend"/>
              <w:color w:val="647477"/>
              <w:sz w:val="15"/>
              <w:szCs w:val="15"/>
            </w:rPr>
          </w:pPr>
          <w:r w:rsidRPr="00EB1B62">
            <w:rPr>
              <w:rFonts w:ascii="Lexend" w:hAnsi="Lexend"/>
              <w:color w:val="647477"/>
              <w:sz w:val="15"/>
              <w:szCs w:val="15"/>
            </w:rPr>
            <w:t xml:space="preserve">Página </w:t>
          </w:r>
          <w:r w:rsidRPr="00EB1B62">
            <w:rPr>
              <w:rFonts w:ascii="Lexend" w:hAnsi="Lexend"/>
              <w:b/>
              <w:bCs/>
              <w:color w:val="13283E"/>
              <w:sz w:val="15"/>
              <w:szCs w:val="15"/>
            </w:rPr>
            <w:fldChar w:fldCharType="begin"/>
          </w:r>
          <w:r w:rsidRPr="00EB1B62">
            <w:rPr>
              <w:rFonts w:ascii="Lexend" w:hAnsi="Lexend"/>
              <w:b/>
              <w:bCs/>
              <w:color w:val="13283E"/>
              <w:sz w:val="15"/>
              <w:szCs w:val="15"/>
            </w:rPr>
            <w:instrText>PAGE  \* Arabic  \* MERGEFORMAT</w:instrText>
          </w:r>
          <w:r w:rsidRPr="00EB1B62">
            <w:rPr>
              <w:rFonts w:ascii="Lexend" w:hAnsi="Lexend"/>
              <w:b/>
              <w:bCs/>
              <w:color w:val="13283E"/>
              <w:sz w:val="15"/>
              <w:szCs w:val="15"/>
            </w:rPr>
            <w:fldChar w:fldCharType="separate"/>
          </w:r>
          <w:r>
            <w:rPr>
              <w:rFonts w:ascii="Lexend" w:hAnsi="Lexend"/>
              <w:b/>
              <w:bCs/>
              <w:color w:val="13283E"/>
              <w:sz w:val="15"/>
              <w:szCs w:val="15"/>
            </w:rPr>
            <w:t>1</w:t>
          </w:r>
          <w:r w:rsidRPr="00EB1B62">
            <w:rPr>
              <w:rFonts w:ascii="Lexend" w:hAnsi="Lexend"/>
              <w:b/>
              <w:bCs/>
              <w:color w:val="13283E"/>
              <w:sz w:val="15"/>
              <w:szCs w:val="15"/>
            </w:rPr>
            <w:fldChar w:fldCharType="end"/>
          </w:r>
          <w:r w:rsidRPr="00EB1B62">
            <w:rPr>
              <w:rFonts w:ascii="Lexend" w:hAnsi="Lexend"/>
              <w:color w:val="647477"/>
              <w:sz w:val="15"/>
              <w:szCs w:val="15"/>
            </w:rPr>
            <w:t xml:space="preserve"> de </w:t>
          </w:r>
          <w:r w:rsidRPr="00EB1B62">
            <w:rPr>
              <w:rFonts w:ascii="Lexend" w:hAnsi="Lexend"/>
              <w:color w:val="13283E"/>
              <w:sz w:val="15"/>
              <w:szCs w:val="15"/>
            </w:rPr>
            <w:fldChar w:fldCharType="begin"/>
          </w:r>
          <w:r w:rsidRPr="00EB1B62">
            <w:rPr>
              <w:rFonts w:ascii="Lexend" w:hAnsi="Lexend"/>
              <w:color w:val="13283E"/>
              <w:sz w:val="15"/>
              <w:szCs w:val="15"/>
            </w:rPr>
            <w:instrText xml:space="preserve"> NUMPAGES   \* MERGEFORMAT </w:instrText>
          </w:r>
          <w:r w:rsidRPr="00EB1B62">
            <w:rPr>
              <w:rFonts w:ascii="Lexend" w:hAnsi="Lexend"/>
              <w:color w:val="13283E"/>
              <w:sz w:val="15"/>
              <w:szCs w:val="15"/>
            </w:rPr>
            <w:fldChar w:fldCharType="separate"/>
          </w:r>
          <w:r>
            <w:rPr>
              <w:rFonts w:ascii="Lexend" w:hAnsi="Lexend"/>
              <w:color w:val="13283E"/>
              <w:sz w:val="15"/>
              <w:szCs w:val="15"/>
            </w:rPr>
            <w:t>1</w:t>
          </w:r>
          <w:r w:rsidRPr="00EB1B62">
            <w:rPr>
              <w:rFonts w:ascii="Lexend" w:hAnsi="Lexend"/>
              <w:color w:val="13283E"/>
              <w:sz w:val="15"/>
              <w:szCs w:val="15"/>
            </w:rPr>
            <w:fldChar w:fldCharType="end"/>
          </w:r>
        </w:p>
      </w:tc>
    </w:tr>
    <w:tr w:rsidR="003F38B8" w14:paraId="2C22F61B" w14:textId="77777777" w:rsidTr="00707BDB">
      <w:trPr>
        <w:cantSplit/>
        <w:trHeight w:val="416"/>
      </w:trPr>
      <w:tc>
        <w:tcPr>
          <w:tcW w:w="1048" w:type="pct"/>
          <w:tcBorders>
            <w:top w:val="single" w:sz="2" w:space="0" w:color="D0D7D9"/>
            <w:left w:val="single" w:sz="4" w:space="0" w:color="D0D7D9"/>
            <w:bottom w:val="single" w:sz="36" w:space="0" w:color="0069B4"/>
            <w:right w:val="nil"/>
          </w:tcBorders>
          <w:vAlign w:val="center"/>
        </w:tcPr>
        <w:p w14:paraId="4B1E9453" w14:textId="7F8090B9" w:rsidR="003F38B8" w:rsidRPr="00EB1B62" w:rsidRDefault="00707BDB" w:rsidP="003F38B8">
          <w:pPr>
            <w:pStyle w:val="Piedepgina"/>
            <w:rPr>
              <w:rFonts w:ascii="Lexend" w:hAnsi="Lexend"/>
              <w:color w:val="647477"/>
              <w:sz w:val="15"/>
              <w:szCs w:val="15"/>
            </w:rPr>
          </w:pPr>
          <w:r>
            <w:rPr>
              <w:rFonts w:ascii="Lexend" w:hAnsi="Lexend"/>
              <w:color w:val="647477"/>
              <w:sz w:val="15"/>
              <w:szCs w:val="15"/>
            </w:rPr>
            <w:t>Creación</w:t>
          </w:r>
        </w:p>
      </w:tc>
      <w:tc>
        <w:tcPr>
          <w:tcW w:w="3952" w:type="pct"/>
          <w:gridSpan w:val="2"/>
          <w:tcBorders>
            <w:top w:val="single" w:sz="2" w:space="0" w:color="D0D7D9"/>
            <w:left w:val="nil"/>
            <w:bottom w:val="single" w:sz="36" w:space="0" w:color="0069B4"/>
            <w:right w:val="single" w:sz="4" w:space="0" w:color="D0D7D9"/>
          </w:tcBorders>
          <w:vAlign w:val="center"/>
        </w:tcPr>
        <w:p w14:paraId="6F2CFE41" w14:textId="0CD32416" w:rsidR="003F38B8" w:rsidRPr="00C9383A" w:rsidRDefault="001C42E3" w:rsidP="003F38B8">
          <w:pPr>
            <w:pStyle w:val="Piedepgina"/>
            <w:rPr>
              <w:color w:val="13283E"/>
              <w:sz w:val="16"/>
              <w:szCs w:val="16"/>
            </w:rPr>
          </w:pPr>
          <w:r>
            <w:rPr>
              <w:color w:val="13283E"/>
              <w:sz w:val="16"/>
              <w:szCs w:val="16"/>
            </w:rPr>
            <w:t>08</w:t>
          </w:r>
          <w:r w:rsidR="00707BDB">
            <w:rPr>
              <w:color w:val="13283E"/>
              <w:sz w:val="16"/>
              <w:szCs w:val="16"/>
            </w:rPr>
            <w:t>/</w:t>
          </w:r>
          <w:r>
            <w:rPr>
              <w:color w:val="13283E"/>
              <w:sz w:val="16"/>
              <w:szCs w:val="16"/>
            </w:rPr>
            <w:t>08</w:t>
          </w:r>
          <w:r w:rsidR="00707BDB">
            <w:rPr>
              <w:color w:val="13283E"/>
              <w:sz w:val="16"/>
              <w:szCs w:val="16"/>
            </w:rPr>
            <w:t>/</w:t>
          </w:r>
          <w:r>
            <w:rPr>
              <w:color w:val="13283E"/>
              <w:sz w:val="16"/>
              <w:szCs w:val="16"/>
            </w:rPr>
            <w:t>2024</w:t>
          </w:r>
        </w:p>
      </w:tc>
    </w:tr>
  </w:tbl>
  <w:p w14:paraId="543A5686" w14:textId="77777777" w:rsidR="00A9658F" w:rsidRDefault="00A9658F" w:rsidP="0053400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ED23" w14:textId="77777777" w:rsidR="00AD7FCF" w:rsidRDefault="00AD7FCF">
    <w:pPr>
      <w:pStyle w:val="Piedepgina"/>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tblCellMar>
      <w:tblLook w:val="04A0" w:firstRow="1" w:lastRow="0" w:firstColumn="1" w:lastColumn="0" w:noHBand="0" w:noVBand="1"/>
    </w:tblPr>
    <w:tblGrid>
      <w:gridCol w:w="6739"/>
      <w:gridCol w:w="1765"/>
    </w:tblGrid>
    <w:tr w:rsidR="00AD7FCF" w:rsidRPr="00EB1B62" w14:paraId="44BCA031" w14:textId="77777777" w:rsidTr="009C3F39">
      <w:trPr>
        <w:cantSplit/>
        <w:trHeight w:val="416"/>
      </w:trPr>
      <w:tc>
        <w:tcPr>
          <w:tcW w:w="3962" w:type="pct"/>
          <w:vAlign w:val="center"/>
        </w:tcPr>
        <w:p w14:paraId="779F073D" w14:textId="7D95E04A" w:rsidR="00AD7FCF" w:rsidRPr="00EB1B62" w:rsidRDefault="00AD7FCF" w:rsidP="00AD7FCF">
          <w:pPr>
            <w:pStyle w:val="Piedepgina"/>
            <w:rPr>
              <w:color w:val="13283E"/>
              <w:sz w:val="18"/>
              <w:szCs w:val="18"/>
            </w:rPr>
          </w:pPr>
        </w:p>
      </w:tc>
      <w:tc>
        <w:tcPr>
          <w:tcW w:w="1038" w:type="pct"/>
          <w:vAlign w:val="center"/>
        </w:tcPr>
        <w:p w14:paraId="2AE5961D" w14:textId="3C894A17" w:rsidR="00AD7FCF" w:rsidRPr="00AD7FCF" w:rsidRDefault="00AD7FCF" w:rsidP="00AD7FCF">
          <w:pPr>
            <w:pStyle w:val="Piedepgina"/>
            <w:jc w:val="right"/>
            <w:rPr>
              <w:rFonts w:ascii="Lexend" w:hAnsi="Lexend"/>
              <w:b/>
              <w:bCs/>
              <w:color w:val="647477"/>
              <w:szCs w:val="20"/>
            </w:rPr>
          </w:pPr>
          <w:r w:rsidRPr="00AD7FCF">
            <w:rPr>
              <w:rFonts w:ascii="Lexend" w:hAnsi="Lexend"/>
              <w:b/>
              <w:bCs/>
              <w:color w:val="13283E"/>
              <w:szCs w:val="20"/>
            </w:rPr>
            <w:fldChar w:fldCharType="begin"/>
          </w:r>
          <w:r w:rsidRPr="00AD7FCF">
            <w:rPr>
              <w:rFonts w:ascii="Lexend" w:hAnsi="Lexend"/>
              <w:b/>
              <w:bCs/>
              <w:color w:val="13283E"/>
              <w:szCs w:val="20"/>
            </w:rPr>
            <w:instrText xml:space="preserve"> NUMPAGES   \* MERGEFORMAT </w:instrText>
          </w:r>
          <w:r w:rsidRPr="00AD7FCF">
            <w:rPr>
              <w:rFonts w:ascii="Lexend" w:hAnsi="Lexend"/>
              <w:b/>
              <w:bCs/>
              <w:color w:val="13283E"/>
              <w:szCs w:val="20"/>
            </w:rPr>
            <w:fldChar w:fldCharType="separate"/>
          </w:r>
          <w:r w:rsidRPr="00AD7FCF">
            <w:rPr>
              <w:rFonts w:ascii="Lexend" w:hAnsi="Lexend"/>
              <w:b/>
              <w:bCs/>
              <w:color w:val="13283E"/>
              <w:szCs w:val="20"/>
            </w:rPr>
            <w:t>1</w:t>
          </w:r>
          <w:r w:rsidRPr="00AD7FCF">
            <w:rPr>
              <w:rFonts w:ascii="Lexend" w:hAnsi="Lexend"/>
              <w:b/>
              <w:bCs/>
              <w:color w:val="13283E"/>
              <w:szCs w:val="20"/>
            </w:rPr>
            <w:fldChar w:fldCharType="end"/>
          </w:r>
          <w:r w:rsidRPr="00AD7FCF">
            <w:rPr>
              <w:rFonts w:ascii="Lexend" w:hAnsi="Lexend"/>
              <w:b/>
              <w:bCs/>
              <w:color w:val="13283E"/>
              <w:szCs w:val="20"/>
            </w:rPr>
            <w:t xml:space="preserve"> Páginas</w:t>
          </w:r>
        </w:p>
      </w:tc>
    </w:tr>
  </w:tbl>
  <w:p w14:paraId="4A47EC5F" w14:textId="77777777" w:rsidR="00AD7FCF" w:rsidRDefault="00AD7FCF" w:rsidP="00AD7F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66009" w14:textId="77777777" w:rsidR="00981EC9" w:rsidRDefault="00981EC9" w:rsidP="00497CEB">
      <w:r>
        <w:separator/>
      </w:r>
    </w:p>
  </w:footnote>
  <w:footnote w:type="continuationSeparator" w:id="0">
    <w:p w14:paraId="4226D415" w14:textId="77777777" w:rsidR="00981EC9" w:rsidRDefault="00981EC9" w:rsidP="00497CEB">
      <w:r>
        <w:continuationSeparator/>
      </w:r>
    </w:p>
  </w:footnote>
  <w:footnote w:type="continuationNotice" w:id="1">
    <w:p w14:paraId="17419ED6" w14:textId="77777777" w:rsidR="00981EC9" w:rsidRDefault="00981EC9"/>
  </w:footnote>
  <w:footnote w:id="2">
    <w:p w14:paraId="08FE99F4" w14:textId="12F3E841" w:rsidR="00817212" w:rsidRDefault="00817212">
      <w:pPr>
        <w:pStyle w:val="Textonotapie"/>
      </w:pPr>
      <w:r>
        <w:rPr>
          <w:rStyle w:val="Refdenotaalpie"/>
        </w:rPr>
        <w:footnoteRef/>
      </w:r>
      <w:r>
        <w:t xml:space="preserve"> </w:t>
      </w:r>
      <w:r w:rsidRPr="00817212">
        <w:t>Para clasificar las reglas no se toma en cuenta el criterio "Tipo" ("Bug", "Vulnerabilidad" o "Code Smell"), ya que la comunidad de Sonar lo ha remplazado por el criterio "</w:t>
      </w:r>
      <w:proofErr w:type="spellStart"/>
      <w:r w:rsidRPr="00817212">
        <w:t>Clean</w:t>
      </w:r>
      <w:proofErr w:type="spellEnd"/>
      <w:r w:rsidRPr="00817212">
        <w:t xml:space="preserve"> Code Attribute" ("Consistencia", "Intencionalidad", "Adaptabilidad" y "Responsabilidad"), que a su vez se resume en el criterio "Software Quality" que proporciona una medida del impacto de cada regla.</w:t>
      </w:r>
    </w:p>
  </w:footnote>
  <w:footnote w:id="3">
    <w:p w14:paraId="696B3381" w14:textId="054043C2" w:rsidR="00817212" w:rsidRDefault="00817212">
      <w:pPr>
        <w:pStyle w:val="Textonotapie"/>
      </w:pPr>
      <w:r>
        <w:rPr>
          <w:rStyle w:val="Refdenotaalpie"/>
        </w:rPr>
        <w:footnoteRef/>
      </w:r>
      <w:r>
        <w:t xml:space="preserve"> </w:t>
      </w:r>
      <w:r w:rsidRPr="00817212">
        <w:t>Por cada análisis se almacena la fecha y hora de su realización. Existe la posibilidad de almacenar la fecha del último commit contemplado en el análisis del proyecto.</w:t>
      </w:r>
    </w:p>
  </w:footnote>
  <w:footnote w:id="4">
    <w:p w14:paraId="4F2375F4" w14:textId="7A7DA7EB" w:rsidR="4B811064" w:rsidRDefault="4B811064" w:rsidP="4B811064">
      <w:pPr>
        <w:pStyle w:val="Textonotapie"/>
      </w:pPr>
      <w:r w:rsidRPr="4B811064">
        <w:rPr>
          <w:rStyle w:val="Refdenotaalpi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8F7B8" w14:textId="0F433939" w:rsidR="004C13BF" w:rsidRDefault="00981EC9">
    <w:pPr>
      <w:pStyle w:val="Encabezado"/>
    </w:pPr>
    <w:r>
      <w:rPr>
        <w:noProof/>
      </w:rPr>
      <w:pict w14:anchorId="20F6F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888112" o:spid="_x0000_s1029" type="#_x0000_t75" style="position:absolute;left:0;text-align:left;margin-left:0;margin-top:0;width:94pt;height:169pt;z-index:-251658237;mso-wrap-edited:f;mso-position-horizontal:center;mso-position-horizontal-relative:margin;mso-position-vertical:center;mso-position-vertical-relative:margin" o:allowincell="f">
          <v:imagedata r:id="rId1" o:title="logo-ppdo-marcaagua"/>
          <w10:wrap anchorx="margin" anchory="margin"/>
        </v:shape>
      </w:pict>
    </w:r>
    <w:r>
      <w:rPr>
        <w:noProof/>
      </w:rPr>
      <w:pict w14:anchorId="1724E89D">
        <v:shape id="WordPictureWatermark1262757446" o:spid="_x0000_s1028" type="#_x0000_t75" style="position:absolute;left:0;text-align:left;margin-left:0;margin-top:0;width:95pt;height:169pt;z-index:-251658240;mso-wrap-edited:f;mso-position-horizontal:center;mso-position-horizontal-relative:margin;mso-position-vertical:center;mso-position-vertical-relative:margin" o:allowincell="f">
          <v:imagedata r:id="rId2" o:title="logo-ppdo-marca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CellMar>
        <w:left w:w="0" w:type="dxa"/>
        <w:right w:w="0" w:type="dxa"/>
      </w:tblCellMar>
      <w:tblLook w:val="04A0" w:firstRow="1" w:lastRow="0" w:firstColumn="1" w:lastColumn="0" w:noHBand="0" w:noVBand="1"/>
    </w:tblPr>
    <w:tblGrid>
      <w:gridCol w:w="4247"/>
      <w:gridCol w:w="4247"/>
    </w:tblGrid>
    <w:tr w:rsidR="003F38B8" w14:paraId="7B0A12B4" w14:textId="77777777" w:rsidTr="00B45048">
      <w:trPr>
        <w:trHeight w:val="841"/>
      </w:trPr>
      <w:tc>
        <w:tcPr>
          <w:tcW w:w="4247" w:type="dxa"/>
          <w:tcBorders>
            <w:top w:val="nil"/>
            <w:left w:val="nil"/>
            <w:bottom w:val="nil"/>
            <w:right w:val="nil"/>
          </w:tcBorders>
          <w:tcMar>
            <w:left w:w="0" w:type="dxa"/>
            <w:right w:w="0" w:type="dxa"/>
          </w:tcMar>
        </w:tcPr>
        <w:p w14:paraId="46B8AED6" w14:textId="77777777" w:rsidR="003F38B8" w:rsidRDefault="003F38B8" w:rsidP="003F38B8">
          <w:pPr>
            <w:pStyle w:val="Encabezado"/>
          </w:pPr>
          <w:r w:rsidRPr="00BA30FA">
            <w:rPr>
              <w:noProof/>
            </w:rPr>
            <w:drawing>
              <wp:inline distT="0" distB="0" distL="0" distR="0" wp14:anchorId="1552CA4F" wp14:editId="2427E489">
                <wp:extent cx="1153486" cy="461394"/>
                <wp:effectExtent l="0" t="0" r="2540" b="0"/>
                <wp:docPr id="134205363" name="Imagen 13420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4247" w:type="dxa"/>
          <w:vMerge w:val="restart"/>
          <w:tcBorders>
            <w:top w:val="nil"/>
            <w:left w:val="nil"/>
            <w:bottom w:val="nil"/>
            <w:right w:val="nil"/>
          </w:tcBorders>
          <w:vAlign w:val="center"/>
        </w:tcPr>
        <w:tbl>
          <w:tblPr>
            <w:tblStyle w:val="Tablaconcuadrcula"/>
            <w:tblW w:w="0" w:type="auto"/>
            <w:tblBorders>
              <w:top w:val="single" w:sz="2" w:space="0" w:color="D0D7D9"/>
              <w:left w:val="single" w:sz="2" w:space="0" w:color="D0D7D9"/>
              <w:bottom w:val="single" w:sz="2" w:space="0" w:color="D0D7D9"/>
              <w:right w:val="single" w:sz="2" w:space="0" w:color="D0D7D9"/>
              <w:insideH w:val="single" w:sz="2" w:space="0" w:color="D0D7D9"/>
              <w:insideV w:val="none" w:sz="0" w:space="0" w:color="auto"/>
            </w:tblBorders>
            <w:tblLook w:val="04A0" w:firstRow="1" w:lastRow="0" w:firstColumn="1" w:lastColumn="0" w:noHBand="0" w:noVBand="1"/>
          </w:tblPr>
          <w:tblGrid>
            <w:gridCol w:w="1281"/>
            <w:gridCol w:w="2946"/>
          </w:tblGrid>
          <w:tr w:rsidR="003F38B8" w14:paraId="2A0757A9" w14:textId="77777777" w:rsidTr="00B45048">
            <w:trPr>
              <w:trHeight w:val="454"/>
            </w:trPr>
            <w:tc>
              <w:tcPr>
                <w:tcW w:w="1281" w:type="dxa"/>
                <w:vAlign w:val="center"/>
              </w:tcPr>
              <w:p w14:paraId="36182029" w14:textId="77777777" w:rsidR="003F38B8" w:rsidRPr="00607A88" w:rsidRDefault="003F38B8" w:rsidP="003F38B8">
                <w:pPr>
                  <w:spacing w:after="51"/>
                  <w:rPr>
                    <w:rFonts w:ascii="Lexend" w:hAnsi="Lexend"/>
                    <w:color w:val="647477"/>
                    <w:sz w:val="15"/>
                    <w:szCs w:val="15"/>
                  </w:rPr>
                </w:pPr>
                <w:r w:rsidRPr="00607A88">
                  <w:rPr>
                    <w:rFonts w:ascii="Lexend" w:hAnsi="Lexend"/>
                    <w:color w:val="647477"/>
                    <w:sz w:val="15"/>
                    <w:szCs w:val="15"/>
                  </w:rPr>
                  <w:t>Proyecto</w:t>
                </w:r>
              </w:p>
            </w:tc>
            <w:tc>
              <w:tcPr>
                <w:tcW w:w="2946" w:type="dxa"/>
                <w:vAlign w:val="center"/>
              </w:tcPr>
              <w:p w14:paraId="67830FF0" w14:textId="4873CDAF" w:rsidR="003F38B8" w:rsidRPr="00C9383A" w:rsidRDefault="00C95847" w:rsidP="003F38B8">
                <w:pPr>
                  <w:spacing w:before="40" w:after="40"/>
                  <w:jc w:val="right"/>
                  <w:rPr>
                    <w:color w:val="13283E"/>
                    <w:sz w:val="16"/>
                    <w:szCs w:val="16"/>
                  </w:rPr>
                </w:pPr>
                <w:r>
                  <w:rPr>
                    <w:color w:val="13283E"/>
                    <w:sz w:val="16"/>
                    <w:szCs w:val="16"/>
                  </w:rPr>
                  <w:t xml:space="preserve">SonarQube </w:t>
                </w:r>
                <w:proofErr w:type="spellStart"/>
                <w:r>
                  <w:rPr>
                    <w:color w:val="13283E"/>
                    <w:sz w:val="16"/>
                    <w:szCs w:val="16"/>
                  </w:rPr>
                  <w:t>Database</w:t>
                </w:r>
                <w:proofErr w:type="spellEnd"/>
                <w:r>
                  <w:rPr>
                    <w:color w:val="13283E"/>
                    <w:sz w:val="16"/>
                    <w:szCs w:val="16"/>
                  </w:rPr>
                  <w:t xml:space="preserve"> </w:t>
                </w:r>
                <w:proofErr w:type="spellStart"/>
                <w:r>
                  <w:rPr>
                    <w:color w:val="13283E"/>
                    <w:sz w:val="16"/>
                    <w:szCs w:val="16"/>
                  </w:rPr>
                  <w:t>Sync</w:t>
                </w:r>
                <w:proofErr w:type="spellEnd"/>
              </w:p>
            </w:tc>
          </w:tr>
          <w:tr w:rsidR="003F38B8" w14:paraId="51A0F409" w14:textId="77777777" w:rsidTr="009B38DE">
            <w:trPr>
              <w:trHeight w:val="332"/>
            </w:trPr>
            <w:tc>
              <w:tcPr>
                <w:tcW w:w="1281" w:type="dxa"/>
                <w:vAlign w:val="center"/>
              </w:tcPr>
              <w:p w14:paraId="76BAB054" w14:textId="08901340" w:rsidR="003F38B8" w:rsidRPr="00607A88" w:rsidRDefault="00707BDB" w:rsidP="003F38B8">
                <w:pPr>
                  <w:spacing w:after="51"/>
                  <w:rPr>
                    <w:rFonts w:ascii="Lexend" w:hAnsi="Lexend"/>
                    <w:color w:val="647477"/>
                    <w:sz w:val="15"/>
                    <w:szCs w:val="15"/>
                  </w:rPr>
                </w:pPr>
                <w:r>
                  <w:rPr>
                    <w:rFonts w:ascii="Lexend" w:hAnsi="Lexend"/>
                    <w:color w:val="647477"/>
                    <w:sz w:val="15"/>
                    <w:szCs w:val="15"/>
                  </w:rPr>
                  <w:t>Autor</w:t>
                </w:r>
              </w:p>
            </w:tc>
            <w:tc>
              <w:tcPr>
                <w:tcW w:w="2946" w:type="dxa"/>
                <w:vAlign w:val="center"/>
              </w:tcPr>
              <w:p w14:paraId="1B561CF0" w14:textId="613726E3" w:rsidR="003F38B8" w:rsidRPr="00C9383A" w:rsidRDefault="00C95847" w:rsidP="009B38DE">
                <w:pPr>
                  <w:spacing w:before="40" w:after="40"/>
                  <w:jc w:val="right"/>
                  <w:rPr>
                    <w:color w:val="13283E"/>
                    <w:sz w:val="16"/>
                    <w:szCs w:val="16"/>
                  </w:rPr>
                </w:pPr>
                <w:r>
                  <w:rPr>
                    <w:color w:val="13283E"/>
                    <w:sz w:val="16"/>
                    <w:szCs w:val="16"/>
                  </w:rPr>
                  <w:t>OMA</w:t>
                </w:r>
              </w:p>
            </w:tc>
          </w:tr>
          <w:tr w:rsidR="003F38B8" w14:paraId="08FF0C69" w14:textId="77777777" w:rsidTr="00B45048">
            <w:trPr>
              <w:trHeight w:val="454"/>
            </w:trPr>
            <w:tc>
              <w:tcPr>
                <w:tcW w:w="1281" w:type="dxa"/>
                <w:vAlign w:val="center"/>
              </w:tcPr>
              <w:p w14:paraId="26BED6BC" w14:textId="682B0083" w:rsidR="003F38B8" w:rsidRPr="00607A88" w:rsidRDefault="00FC3A7A" w:rsidP="003F38B8">
                <w:pPr>
                  <w:spacing w:after="51"/>
                  <w:rPr>
                    <w:rFonts w:ascii="Lexend" w:hAnsi="Lexend"/>
                    <w:color w:val="647477"/>
                    <w:sz w:val="15"/>
                    <w:szCs w:val="15"/>
                  </w:rPr>
                </w:pPr>
                <w:r>
                  <w:rPr>
                    <w:rFonts w:ascii="Lexend" w:hAnsi="Lexend"/>
                    <w:color w:val="647477"/>
                    <w:sz w:val="15"/>
                    <w:szCs w:val="15"/>
                  </w:rPr>
                  <w:t>DF</w:t>
                </w:r>
                <w:r w:rsidR="00806A31">
                  <w:rPr>
                    <w:rFonts w:ascii="Lexend" w:hAnsi="Lexend"/>
                    <w:color w:val="647477"/>
                    <w:sz w:val="15"/>
                    <w:szCs w:val="15"/>
                  </w:rPr>
                  <w:t>S</w:t>
                </w:r>
              </w:p>
            </w:tc>
            <w:tc>
              <w:tcPr>
                <w:tcW w:w="2946" w:type="dxa"/>
                <w:vAlign w:val="center"/>
              </w:tcPr>
              <w:p w14:paraId="0240BF7F" w14:textId="5AC14B6E" w:rsidR="003F38B8" w:rsidRPr="00C9383A" w:rsidRDefault="00FC3A7A" w:rsidP="003F38B8">
                <w:pPr>
                  <w:spacing w:before="40" w:after="40"/>
                  <w:jc w:val="right"/>
                  <w:rPr>
                    <w:color w:val="13283E"/>
                    <w:sz w:val="16"/>
                    <w:szCs w:val="16"/>
                  </w:rPr>
                </w:pPr>
                <w:r>
                  <w:rPr>
                    <w:color w:val="13283E"/>
                    <w:sz w:val="16"/>
                    <w:szCs w:val="16"/>
                  </w:rPr>
                  <w:t>Diseño Funcional</w:t>
                </w:r>
                <w:r w:rsidR="00806A31">
                  <w:rPr>
                    <w:color w:val="13283E"/>
                    <w:sz w:val="16"/>
                    <w:szCs w:val="16"/>
                  </w:rPr>
                  <w:t xml:space="preserve"> de </w:t>
                </w:r>
                <w:r w:rsidR="00806A31" w:rsidRPr="00806A31">
                  <w:rPr>
                    <w:i/>
                    <w:iCs/>
                    <w:color w:val="13283E"/>
                    <w:sz w:val="16"/>
                    <w:szCs w:val="16"/>
                  </w:rPr>
                  <w:t>Software</w:t>
                </w:r>
              </w:p>
            </w:tc>
          </w:tr>
        </w:tbl>
        <w:p w14:paraId="3B8BBE23" w14:textId="77777777" w:rsidR="003F38B8" w:rsidRPr="004C7F79" w:rsidRDefault="003F38B8" w:rsidP="003F38B8">
          <w:pPr>
            <w:spacing w:after="51"/>
            <w:jc w:val="center"/>
            <w:rPr>
              <w:rFonts w:ascii="Lexend SemiBold" w:hAnsi="Lexend SemiBold"/>
              <w:b/>
              <w:bCs/>
              <w:sz w:val="24"/>
              <w:szCs w:val="24"/>
            </w:rPr>
          </w:pPr>
        </w:p>
      </w:tc>
    </w:tr>
    <w:tr w:rsidR="003F38B8" w14:paraId="0C082233" w14:textId="77777777" w:rsidTr="00B45048">
      <w:trPr>
        <w:trHeight w:val="561"/>
      </w:trPr>
      <w:tc>
        <w:tcPr>
          <w:tcW w:w="4247" w:type="dxa"/>
          <w:tcBorders>
            <w:top w:val="nil"/>
            <w:left w:val="nil"/>
            <w:bottom w:val="nil"/>
            <w:right w:val="nil"/>
          </w:tcBorders>
        </w:tcPr>
        <w:p w14:paraId="4C3BA296" w14:textId="7A82D03B" w:rsidR="004E41D3" w:rsidRDefault="004E41D3" w:rsidP="003F38B8">
          <w:pPr>
            <w:pStyle w:val="Encabezado"/>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14:paraId="5E082474" w14:textId="077B5F19" w:rsidR="003F38B8" w:rsidRPr="00C9383A" w:rsidRDefault="004E41D3" w:rsidP="003F38B8">
          <w:pPr>
            <w:pStyle w:val="Encabezado"/>
            <w:rPr>
              <w:rFonts w:ascii="Lexend" w:hAnsi="Lexend"/>
              <w:color w:val="13283E"/>
              <w:sz w:val="14"/>
              <w:szCs w:val="14"/>
            </w:rPr>
          </w:pPr>
          <w:r>
            <w:rPr>
              <w:rFonts w:ascii="Lexend" w:hAnsi="Lexend"/>
              <w:color w:val="13283E"/>
              <w:sz w:val="14"/>
              <w:szCs w:val="14"/>
            </w:rPr>
            <w:t>Demográfico, Igualdad y Turismo</w:t>
          </w:r>
        </w:p>
        <w:p w14:paraId="796B5299" w14:textId="3F229AFD" w:rsidR="003F38B8" w:rsidRPr="00607A88" w:rsidRDefault="004E41D3" w:rsidP="003F38B8">
          <w:pPr>
            <w:pStyle w:val="Encabezado"/>
            <w:rPr>
              <w:color w:val="647477"/>
            </w:rPr>
          </w:pPr>
          <w:r>
            <w:rPr>
              <w:rFonts w:ascii="Lexend" w:hAnsi="Lexend"/>
              <w:color w:val="647477"/>
              <w:sz w:val="14"/>
              <w:szCs w:val="14"/>
            </w:rPr>
            <w:t>DG de Estrategia Digital e Inteligencia Artificial</w:t>
          </w:r>
        </w:p>
      </w:tc>
      <w:tc>
        <w:tcPr>
          <w:tcW w:w="4247" w:type="dxa"/>
          <w:vMerge/>
          <w:tcBorders>
            <w:top w:val="nil"/>
            <w:left w:val="nil"/>
            <w:bottom w:val="nil"/>
            <w:right w:val="nil"/>
          </w:tcBorders>
        </w:tcPr>
        <w:p w14:paraId="254CBD55" w14:textId="77777777" w:rsidR="003F38B8" w:rsidRDefault="003F38B8" w:rsidP="003F38B8">
          <w:pPr>
            <w:pStyle w:val="Encabezado"/>
          </w:pPr>
        </w:p>
      </w:tc>
    </w:tr>
    <w:tr w:rsidR="003F38B8" w14:paraId="4942736C" w14:textId="77777777" w:rsidTr="00B45048">
      <w:tc>
        <w:tcPr>
          <w:tcW w:w="8494" w:type="dxa"/>
          <w:gridSpan w:val="2"/>
          <w:tcBorders>
            <w:top w:val="nil"/>
            <w:left w:val="nil"/>
            <w:bottom w:val="nil"/>
            <w:right w:val="nil"/>
          </w:tcBorders>
        </w:tcPr>
        <w:p w14:paraId="2F14BA79" w14:textId="77777777" w:rsidR="003F38B8" w:rsidRDefault="003F38B8" w:rsidP="003F38B8">
          <w:pPr>
            <w:pStyle w:val="Encabezado"/>
          </w:pPr>
          <w:r>
            <w:rPr>
              <w:noProof/>
              <w:sz w:val="10"/>
              <w:szCs w:val="10"/>
            </w:rPr>
            <mc:AlternateContent>
              <mc:Choice Requires="wps">
                <w:drawing>
                  <wp:anchor distT="0" distB="0" distL="114300" distR="114300" simplePos="0" relativeHeight="251658248" behindDoc="0" locked="0" layoutInCell="1" allowOverlap="1" wp14:anchorId="29771936" wp14:editId="590F045B">
                    <wp:simplePos x="0" y="0"/>
                    <wp:positionH relativeFrom="column">
                      <wp:posOffset>-5386</wp:posOffset>
                    </wp:positionH>
                    <wp:positionV relativeFrom="paragraph">
                      <wp:posOffset>77470</wp:posOffset>
                    </wp:positionV>
                    <wp:extent cx="248920" cy="0"/>
                    <wp:effectExtent l="0" t="19050" r="55880" b="38100"/>
                    <wp:wrapNone/>
                    <wp:docPr id="2092235613"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v:line id="Conector recto 1"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4pt,6.1pt" to="19.2pt,6.1pt" w14:anchorId="50CD6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">
                    <v:stroke joinstyle="miter"/>
                  </v:line>
                </w:pict>
              </mc:Fallback>
            </mc:AlternateContent>
          </w:r>
          <w:r>
            <w:rPr>
              <w:noProof/>
              <w:sz w:val="10"/>
              <w:szCs w:val="10"/>
            </w:rPr>
            <mc:AlternateContent>
              <mc:Choice Requires="wps">
                <w:drawing>
                  <wp:anchor distT="0" distB="0" distL="114300" distR="114300" simplePos="0" relativeHeight="251658247" behindDoc="0" locked="0" layoutInCell="1" allowOverlap="1" wp14:anchorId="30270BCC" wp14:editId="64FC6ACC">
                    <wp:simplePos x="0" y="0"/>
                    <wp:positionH relativeFrom="column">
                      <wp:posOffset>239968</wp:posOffset>
                    </wp:positionH>
                    <wp:positionV relativeFrom="paragraph">
                      <wp:posOffset>77204</wp:posOffset>
                    </wp:positionV>
                    <wp:extent cx="5150840" cy="0"/>
                    <wp:effectExtent l="0" t="19050" r="50165" b="38100"/>
                    <wp:wrapNone/>
                    <wp:docPr id="88299424"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v:line id="Conector recto 1"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8.9pt,6.1pt" to="424.5pt,6.1pt" w14:anchorId="1FDBC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">
                    <v:stroke joinstyle="miter"/>
                  </v:line>
                </w:pict>
              </mc:Fallback>
            </mc:AlternateContent>
          </w:r>
        </w:p>
      </w:tc>
    </w:tr>
  </w:tbl>
  <w:p w14:paraId="67F80DBC" w14:textId="1E8198AF" w:rsidR="00634A1C" w:rsidRDefault="00981EC9">
    <w:pPr>
      <w:pStyle w:val="Encabezado"/>
    </w:pPr>
    <w:r>
      <w:rPr>
        <w:noProof/>
      </w:rPr>
      <w:pict w14:anchorId="6CCB39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888113" o:spid="_x0000_s1027" type="#_x0000_t75" style="position:absolute;left:0;text-align:left;margin-left:0;margin-top:0;width:94pt;height:169pt;z-index:-251658236;mso-wrap-edited:f;mso-position-horizontal:center;mso-position-horizontal-relative:margin;mso-position-vertical:center;mso-position-vertical-relative:margin" o:allowincell="f">
          <v:imagedata r:id="rId2" o:title="logo-ppdo-marcaagua"/>
          <w10:wrap anchorx="margin" anchory="margin"/>
        </v:shape>
      </w:pict>
    </w:r>
    <w:r>
      <w:rPr>
        <w:noProof/>
      </w:rPr>
      <w:pict w14:anchorId="2F379C32">
        <v:shape id="WordPictureWatermark1262757447" o:spid="_x0000_s1026" type="#_x0000_t75" style="position:absolute;left:0;text-align:left;margin-left:0;margin-top:0;width:95pt;height:169pt;z-index:-251658239;mso-wrap-edited:f;mso-position-horizontal:center;mso-position-horizontal-relative:margin;mso-position-vertical:center;mso-position-vertical-relative:margin" o:allowincell="f">
          <v:imagedata r:id="rId3" o:title="logo-ppdo-marcaagu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505" w:type="dxa"/>
      <w:tblBorders>
        <w:top w:val="single" w:sz="2" w:space="0" w:color="3473B6"/>
        <w:left w:val="single" w:sz="2" w:space="0" w:color="3473B6"/>
        <w:bottom w:val="single" w:sz="2" w:space="0" w:color="3473B6"/>
        <w:right w:val="single" w:sz="2" w:space="0" w:color="3473B6"/>
        <w:insideH w:val="single" w:sz="2" w:space="0" w:color="3473B6"/>
        <w:insideV w:val="single" w:sz="2" w:space="0" w:color="3473B6"/>
      </w:tblBorders>
      <w:tblLayout w:type="fixed"/>
      <w:tblCellMar>
        <w:left w:w="0" w:type="dxa"/>
        <w:right w:w="0" w:type="dxa"/>
      </w:tblCellMar>
      <w:tblLook w:val="04A0" w:firstRow="1" w:lastRow="0" w:firstColumn="1" w:lastColumn="0" w:noHBand="0" w:noVBand="1"/>
    </w:tblPr>
    <w:tblGrid>
      <w:gridCol w:w="2156"/>
      <w:gridCol w:w="559"/>
      <w:gridCol w:w="1557"/>
      <w:gridCol w:w="2116"/>
      <w:gridCol w:w="2117"/>
    </w:tblGrid>
    <w:tr w:rsidR="003F38B8" w:rsidRPr="006A3F7B" w14:paraId="76D65B33" w14:textId="77777777" w:rsidTr="00B45048">
      <w:trPr>
        <w:trHeight w:val="709"/>
      </w:trPr>
      <w:tc>
        <w:tcPr>
          <w:tcW w:w="2715" w:type="dxa"/>
          <w:gridSpan w:val="2"/>
          <w:tcBorders>
            <w:top w:val="nil"/>
            <w:left w:val="nil"/>
            <w:bottom w:val="nil"/>
            <w:right w:val="nil"/>
          </w:tcBorders>
        </w:tcPr>
        <w:p w14:paraId="45B85D72" w14:textId="77777777" w:rsidR="003F38B8" w:rsidRDefault="003F38B8" w:rsidP="003F38B8">
          <w:pPr>
            <w:pStyle w:val="Encabezado"/>
          </w:pPr>
          <w:r w:rsidRPr="00BA30FA">
            <w:rPr>
              <w:noProof/>
            </w:rPr>
            <w:drawing>
              <wp:inline distT="0" distB="0" distL="0" distR="0" wp14:anchorId="7D95FE65" wp14:editId="7E4D661E">
                <wp:extent cx="1153486" cy="461394"/>
                <wp:effectExtent l="0" t="0" r="2540" b="0"/>
                <wp:docPr id="1919934261" name="Imagen 191993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5790" w:type="dxa"/>
          <w:gridSpan w:val="3"/>
          <w:tcBorders>
            <w:top w:val="nil"/>
            <w:left w:val="nil"/>
            <w:bottom w:val="nil"/>
            <w:right w:val="nil"/>
          </w:tcBorders>
          <w:vAlign w:val="bottom"/>
        </w:tcPr>
        <w:p w14:paraId="4CE5A8D2" w14:textId="0797A6F2" w:rsidR="003F38B8" w:rsidRPr="00C9383A" w:rsidRDefault="004E41D3" w:rsidP="003F38B8">
          <w:pPr>
            <w:pStyle w:val="Encabezado"/>
            <w:jc w:val="right"/>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14:paraId="218A4F91" w14:textId="5FEC4876" w:rsidR="003F38B8" w:rsidRPr="00C9383A" w:rsidRDefault="004E41D3" w:rsidP="003F38B8">
          <w:pPr>
            <w:pStyle w:val="Encabezado"/>
            <w:jc w:val="right"/>
            <w:rPr>
              <w:rFonts w:ascii="Lexend" w:hAnsi="Lexend"/>
              <w:color w:val="13283E"/>
              <w:sz w:val="14"/>
              <w:szCs w:val="14"/>
            </w:rPr>
          </w:pPr>
          <w:r>
            <w:rPr>
              <w:rFonts w:ascii="Lexend" w:hAnsi="Lexend"/>
              <w:color w:val="13283E"/>
              <w:sz w:val="14"/>
              <w:szCs w:val="14"/>
            </w:rPr>
            <w:t>Demográfico, Igualdad y Turismo</w:t>
          </w:r>
        </w:p>
        <w:p w14:paraId="521B27E5" w14:textId="48ECDFCE" w:rsidR="003F38B8" w:rsidRPr="00607A88" w:rsidRDefault="003F38B8" w:rsidP="003F38B8">
          <w:pPr>
            <w:pStyle w:val="Encabezado"/>
            <w:jc w:val="right"/>
            <w:rPr>
              <w:color w:val="647477"/>
              <w:sz w:val="14"/>
              <w:szCs w:val="14"/>
            </w:rPr>
          </w:pPr>
          <w:r w:rsidRPr="00607A88">
            <w:rPr>
              <w:rFonts w:ascii="Lexend" w:hAnsi="Lexend"/>
              <w:color w:val="647477"/>
              <w:sz w:val="14"/>
              <w:szCs w:val="14"/>
            </w:rPr>
            <w:t>Dirección General</w:t>
          </w:r>
          <w:r w:rsidR="004E41D3">
            <w:rPr>
              <w:rFonts w:ascii="Lexend" w:hAnsi="Lexend"/>
              <w:color w:val="647477"/>
              <w:sz w:val="14"/>
              <w:szCs w:val="14"/>
            </w:rPr>
            <w:t xml:space="preserve"> de Estrategia Digital e Inteligencia Artificial</w:t>
          </w:r>
        </w:p>
      </w:tc>
    </w:tr>
    <w:tr w:rsidR="003F38B8" w14:paraId="72948BAF" w14:textId="77777777" w:rsidTr="00B45048">
      <w:trPr>
        <w:trHeight w:val="283"/>
      </w:trPr>
      <w:tc>
        <w:tcPr>
          <w:tcW w:w="8505" w:type="dxa"/>
          <w:gridSpan w:val="5"/>
          <w:tcBorders>
            <w:top w:val="nil"/>
            <w:left w:val="nil"/>
            <w:bottom w:val="nil"/>
            <w:right w:val="nil"/>
          </w:tcBorders>
          <w:vAlign w:val="center"/>
        </w:tcPr>
        <w:p w14:paraId="187599A8" w14:textId="77777777" w:rsidR="003F38B8" w:rsidRPr="00FD3A32" w:rsidRDefault="003F38B8" w:rsidP="003F38B8">
          <w:pPr>
            <w:pStyle w:val="Encabezado"/>
            <w:jc w:val="center"/>
            <w:rPr>
              <w:sz w:val="10"/>
              <w:szCs w:val="10"/>
            </w:rPr>
          </w:pPr>
          <w:r>
            <w:rPr>
              <w:noProof/>
              <w:sz w:val="10"/>
              <w:szCs w:val="10"/>
            </w:rPr>
            <mc:AlternateContent>
              <mc:Choice Requires="wps">
                <w:drawing>
                  <wp:anchor distT="0" distB="0" distL="114300" distR="114300" simplePos="0" relativeHeight="251658246" behindDoc="0" locked="0" layoutInCell="1" allowOverlap="1" wp14:anchorId="7A538FCC" wp14:editId="72C06B89">
                    <wp:simplePos x="0" y="0"/>
                    <wp:positionH relativeFrom="column">
                      <wp:posOffset>1270</wp:posOffset>
                    </wp:positionH>
                    <wp:positionV relativeFrom="paragraph">
                      <wp:posOffset>39370</wp:posOffset>
                    </wp:positionV>
                    <wp:extent cx="248920" cy="0"/>
                    <wp:effectExtent l="0" t="19050" r="55880" b="38100"/>
                    <wp:wrapNone/>
                    <wp:docPr id="936167584"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v:line id="Conector recto 1"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1pt,3.1pt" to="19.7pt,3.1pt" w14:anchorId="133CC2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">
                    <v:stroke joinstyle="miter"/>
                  </v:line>
                </w:pict>
              </mc:Fallback>
            </mc:AlternateContent>
          </w:r>
          <w:r>
            <w:rPr>
              <w:noProof/>
              <w:sz w:val="10"/>
              <w:szCs w:val="10"/>
            </w:rPr>
            <mc:AlternateContent>
              <mc:Choice Requires="wps">
                <w:drawing>
                  <wp:anchor distT="0" distB="0" distL="114300" distR="114300" simplePos="0" relativeHeight="251658245" behindDoc="0" locked="0" layoutInCell="1" allowOverlap="1" wp14:anchorId="5AEA4C4C" wp14:editId="697DDE3E">
                    <wp:simplePos x="0" y="0"/>
                    <wp:positionH relativeFrom="column">
                      <wp:posOffset>250190</wp:posOffset>
                    </wp:positionH>
                    <wp:positionV relativeFrom="paragraph">
                      <wp:posOffset>38735</wp:posOffset>
                    </wp:positionV>
                    <wp:extent cx="5150840" cy="0"/>
                    <wp:effectExtent l="0" t="19050" r="50165" b="38100"/>
                    <wp:wrapNone/>
                    <wp:docPr id="1558039537"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v:line id="Conector recto 1"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9.7pt,3.05pt" to="425.3pt,3.05pt" w14:anchorId="2366D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">
                    <v:stroke joinstyle="miter"/>
                  </v:line>
                </w:pict>
              </mc:Fallback>
            </mc:AlternateContent>
          </w:r>
        </w:p>
      </w:tc>
    </w:tr>
    <w:tr w:rsidR="003F38B8" w14:paraId="144A3312" w14:textId="77777777" w:rsidTr="00B45048">
      <w:trPr>
        <w:trHeight w:val="65"/>
      </w:trPr>
      <w:tc>
        <w:tcPr>
          <w:tcW w:w="2156" w:type="dxa"/>
          <w:tcBorders>
            <w:top w:val="nil"/>
            <w:left w:val="nil"/>
            <w:bottom w:val="nil"/>
            <w:right w:val="nil"/>
          </w:tcBorders>
          <w:vAlign w:val="center"/>
        </w:tcPr>
        <w:p w14:paraId="47BFA79E" w14:textId="77777777" w:rsidR="003F38B8" w:rsidRDefault="003F38B8" w:rsidP="003F38B8">
          <w:pPr>
            <w:pStyle w:val="Encabezado"/>
            <w:jc w:val="center"/>
          </w:pPr>
        </w:p>
      </w:tc>
      <w:tc>
        <w:tcPr>
          <w:tcW w:w="2116" w:type="dxa"/>
          <w:gridSpan w:val="2"/>
          <w:tcBorders>
            <w:top w:val="nil"/>
            <w:left w:val="nil"/>
            <w:bottom w:val="nil"/>
            <w:right w:val="nil"/>
          </w:tcBorders>
          <w:vAlign w:val="center"/>
        </w:tcPr>
        <w:p w14:paraId="1E8E39BC" w14:textId="77777777" w:rsidR="003F38B8" w:rsidRDefault="003F38B8" w:rsidP="003F38B8">
          <w:pPr>
            <w:pStyle w:val="Encabezado"/>
            <w:jc w:val="center"/>
          </w:pPr>
        </w:p>
      </w:tc>
      <w:tc>
        <w:tcPr>
          <w:tcW w:w="2116" w:type="dxa"/>
          <w:tcBorders>
            <w:top w:val="nil"/>
            <w:left w:val="nil"/>
            <w:bottom w:val="nil"/>
            <w:right w:val="nil"/>
          </w:tcBorders>
          <w:vAlign w:val="center"/>
        </w:tcPr>
        <w:p w14:paraId="514992E6" w14:textId="77777777" w:rsidR="003F38B8" w:rsidRDefault="003F38B8" w:rsidP="003F38B8">
          <w:pPr>
            <w:pStyle w:val="Encabezado"/>
            <w:jc w:val="center"/>
          </w:pPr>
        </w:p>
      </w:tc>
      <w:tc>
        <w:tcPr>
          <w:tcW w:w="2117" w:type="dxa"/>
          <w:tcBorders>
            <w:top w:val="nil"/>
            <w:left w:val="nil"/>
            <w:bottom w:val="nil"/>
            <w:right w:val="nil"/>
          </w:tcBorders>
          <w:vAlign w:val="center"/>
        </w:tcPr>
        <w:p w14:paraId="0E9564D7" w14:textId="77777777" w:rsidR="003F38B8" w:rsidRDefault="003F38B8" w:rsidP="003F38B8">
          <w:pPr>
            <w:pStyle w:val="Encabezado"/>
            <w:jc w:val="center"/>
          </w:pPr>
        </w:p>
      </w:tc>
    </w:tr>
  </w:tbl>
  <w:p w14:paraId="6ABE9AC5" w14:textId="16E66F86" w:rsidR="004C13BF" w:rsidRDefault="00981EC9">
    <w:pPr>
      <w:pStyle w:val="Encabezado"/>
    </w:pPr>
    <w:r>
      <w:rPr>
        <w:noProof/>
      </w:rPr>
      <w:pict w14:anchorId="21511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888111" o:spid="_x0000_s1025" type="#_x0000_t75" style="position:absolute;left:0;text-align:left;margin-left:0;margin-top:0;width:94pt;height:169pt;z-index:-251658238;mso-wrap-edited:f;mso-position-horizontal:center;mso-position-horizontal-relative:margin;mso-position-vertical:center;mso-position-vertical-relative:margin" o:allowincell="f">
          <v:imagedata r:id="rId2" o:title="logo-ppdo-marca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0E5D"/>
    <w:multiLevelType w:val="hybridMultilevel"/>
    <w:tmpl w:val="52389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177ED0"/>
    <w:multiLevelType w:val="hybridMultilevel"/>
    <w:tmpl w:val="E3586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CD131C"/>
    <w:multiLevelType w:val="hybridMultilevel"/>
    <w:tmpl w:val="010A1908"/>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4262D1"/>
    <w:multiLevelType w:val="hybridMultilevel"/>
    <w:tmpl w:val="67745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354DC5"/>
    <w:multiLevelType w:val="hybridMultilevel"/>
    <w:tmpl w:val="51301D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E03B9F"/>
    <w:multiLevelType w:val="hybridMultilevel"/>
    <w:tmpl w:val="932C78B2"/>
    <w:lvl w:ilvl="0" w:tplc="0C0A0001">
      <w:start w:val="1"/>
      <w:numFmt w:val="bullet"/>
      <w:lvlText w:val=""/>
      <w:lvlJc w:val="left"/>
      <w:pPr>
        <w:ind w:left="720" w:hanging="360"/>
      </w:pPr>
      <w:rPr>
        <w:rFonts w:ascii="Symbol" w:hAnsi="Symbol" w:hint="default"/>
        <w:b/>
        <w:u w:val="singl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277117"/>
    <w:multiLevelType w:val="hybridMultilevel"/>
    <w:tmpl w:val="CB9CC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131345"/>
    <w:multiLevelType w:val="hybridMultilevel"/>
    <w:tmpl w:val="E64217C4"/>
    <w:lvl w:ilvl="0" w:tplc="0C0A0001">
      <w:start w:val="1"/>
      <w:numFmt w:val="bullet"/>
      <w:lvlText w:val=""/>
      <w:lvlJc w:val="left"/>
      <w:pPr>
        <w:ind w:left="720" w:hanging="360"/>
      </w:pPr>
      <w:rPr>
        <w:rFonts w:ascii="Symbol" w:hAnsi="Symbol" w:hint="default"/>
        <w:b/>
        <w:u w:val="single"/>
      </w:rPr>
    </w:lvl>
    <w:lvl w:ilvl="1" w:tplc="FFFFFFFF">
      <w:numFmt w:val="bullet"/>
      <w:lvlText w:val="-"/>
      <w:lvlJc w:val="left"/>
      <w:pPr>
        <w:ind w:left="1440" w:hanging="360"/>
      </w:pPr>
      <w:rPr>
        <w:rFonts w:ascii="Inter" w:eastAsiaTheme="minorHAnsi" w:hAnsi="Inter" w:cstheme="minorBid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51674DC"/>
    <w:multiLevelType w:val="hybridMultilevel"/>
    <w:tmpl w:val="BE9A93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58510D6"/>
    <w:multiLevelType w:val="hybridMultilevel"/>
    <w:tmpl w:val="38961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EF5FA5"/>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B46470F"/>
    <w:multiLevelType w:val="hybridMultilevel"/>
    <w:tmpl w:val="CCCA0306"/>
    <w:lvl w:ilvl="0" w:tplc="1610E9D2">
      <w:numFmt w:val="bullet"/>
      <w:lvlText w:val="•"/>
      <w:lvlJc w:val="left"/>
      <w:pPr>
        <w:ind w:left="1068" w:hanging="708"/>
      </w:pPr>
      <w:rPr>
        <w:rFonts w:ascii="Inter" w:eastAsiaTheme="minorHAnsi" w:hAnsi="Inter"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7C66A20"/>
    <w:multiLevelType w:val="hybridMultilevel"/>
    <w:tmpl w:val="0F98A3E6"/>
    <w:lvl w:ilvl="0" w:tplc="0C0A0001">
      <w:start w:val="1"/>
      <w:numFmt w:val="bullet"/>
      <w:lvlText w:val=""/>
      <w:lvlJc w:val="left"/>
      <w:pPr>
        <w:ind w:left="720" w:hanging="360"/>
      </w:pPr>
      <w:rPr>
        <w:rFonts w:ascii="Symbol" w:hAnsi="Symbol" w:hint="default"/>
        <w:b/>
        <w:u w:val="single"/>
      </w:rPr>
    </w:lvl>
    <w:lvl w:ilvl="1" w:tplc="FFFFFFFF">
      <w:numFmt w:val="bullet"/>
      <w:lvlText w:val="-"/>
      <w:lvlJc w:val="left"/>
      <w:pPr>
        <w:ind w:left="1440" w:hanging="360"/>
      </w:pPr>
      <w:rPr>
        <w:rFonts w:ascii="Inter" w:eastAsiaTheme="minorHAnsi" w:hAnsi="Inter" w:cstheme="minorBid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0343BB3"/>
    <w:multiLevelType w:val="hybridMultilevel"/>
    <w:tmpl w:val="F9A00FF2"/>
    <w:lvl w:ilvl="0" w:tplc="1610E9D2">
      <w:numFmt w:val="bullet"/>
      <w:lvlText w:val="•"/>
      <w:lvlJc w:val="left"/>
      <w:pPr>
        <w:ind w:left="1068" w:hanging="708"/>
      </w:pPr>
      <w:rPr>
        <w:rFonts w:ascii="Inter" w:eastAsiaTheme="minorHAnsi" w:hAnsi="Inter"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21677EB"/>
    <w:multiLevelType w:val="hybridMultilevel"/>
    <w:tmpl w:val="1F6CF006"/>
    <w:lvl w:ilvl="0" w:tplc="AA40E654">
      <w:start w:val="1"/>
      <w:numFmt w:val="decimal"/>
      <w:lvlText w:val="RF%1. "/>
      <w:lvlJc w:val="left"/>
      <w:pPr>
        <w:ind w:left="720" w:hanging="360"/>
      </w:pPr>
      <w:rPr>
        <w:rFonts w:hint="default"/>
        <w:b/>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5F7606C"/>
    <w:multiLevelType w:val="hybridMultilevel"/>
    <w:tmpl w:val="AD12FD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A5E3B38"/>
    <w:multiLevelType w:val="hybridMultilevel"/>
    <w:tmpl w:val="42ECB3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B983CF3"/>
    <w:multiLevelType w:val="hybridMultilevel"/>
    <w:tmpl w:val="10D663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EEC705D"/>
    <w:multiLevelType w:val="hybridMultilevel"/>
    <w:tmpl w:val="F8627BA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F5122DE"/>
    <w:multiLevelType w:val="multilevel"/>
    <w:tmpl w:val="E79498F2"/>
    <w:lvl w:ilvl="0">
      <w:start w:val="1"/>
      <w:numFmt w:val="decimalZero"/>
      <w:pStyle w:val="Ttulo1"/>
      <w:lvlText w:val="%1."/>
      <w:lvlJc w:val="left"/>
      <w:pPr>
        <w:ind w:left="357" w:hanging="357"/>
      </w:pPr>
      <w:rPr>
        <w:rFonts w:hint="default"/>
      </w:rPr>
    </w:lvl>
    <w:lvl w:ilvl="1">
      <w:start w:val="1"/>
      <w:numFmt w:val="decimal"/>
      <w:pStyle w:val="Ttulo2"/>
      <w:lvlText w:val="%1.%2"/>
      <w:lvlJc w:val="left"/>
      <w:pPr>
        <w:ind w:left="357" w:hanging="357"/>
      </w:pPr>
      <w:rPr>
        <w:rFonts w:hint="default"/>
      </w:rPr>
    </w:lvl>
    <w:lvl w:ilvl="2">
      <w:start w:val="1"/>
      <w:numFmt w:val="decimal"/>
      <w:pStyle w:val="Ttulo3"/>
      <w:lvlText w:val="%1.%2.%3"/>
      <w:lvlJc w:val="left"/>
      <w:pPr>
        <w:ind w:left="357" w:hanging="35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2165802"/>
    <w:multiLevelType w:val="hybridMultilevel"/>
    <w:tmpl w:val="197896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414622"/>
    <w:multiLevelType w:val="hybridMultilevel"/>
    <w:tmpl w:val="89588A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9D74EEC"/>
    <w:multiLevelType w:val="hybridMultilevel"/>
    <w:tmpl w:val="5B007A44"/>
    <w:lvl w:ilvl="0" w:tplc="0C0A0001">
      <w:start w:val="1"/>
      <w:numFmt w:val="bullet"/>
      <w:lvlText w:val=""/>
      <w:lvlJc w:val="left"/>
      <w:pPr>
        <w:ind w:left="720" w:hanging="360"/>
      </w:pPr>
      <w:rPr>
        <w:rFonts w:ascii="Symbol" w:hAnsi="Symbol" w:hint="default"/>
        <w:b/>
        <w:u w:val="singl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48217AA"/>
    <w:multiLevelType w:val="hybridMultilevel"/>
    <w:tmpl w:val="11CE8A56"/>
    <w:lvl w:ilvl="0" w:tplc="0C0A0001">
      <w:start w:val="1"/>
      <w:numFmt w:val="bullet"/>
      <w:lvlText w:val=""/>
      <w:lvlJc w:val="left"/>
      <w:pPr>
        <w:ind w:left="720" w:hanging="360"/>
      </w:pPr>
      <w:rPr>
        <w:rFonts w:ascii="Symbol" w:hAnsi="Symbol" w:hint="default"/>
        <w:b/>
        <w:u w:val="singl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5594E49"/>
    <w:multiLevelType w:val="hybridMultilevel"/>
    <w:tmpl w:val="0DC0BC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A3C43D6"/>
    <w:multiLevelType w:val="hybridMultilevel"/>
    <w:tmpl w:val="347A9A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C1526C9"/>
    <w:multiLevelType w:val="hybridMultilevel"/>
    <w:tmpl w:val="443ABCC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6D2A3236"/>
    <w:multiLevelType w:val="hybridMultilevel"/>
    <w:tmpl w:val="7640DC28"/>
    <w:lvl w:ilvl="0" w:tplc="C7CA3B02">
      <w:start w:val="1"/>
      <w:numFmt w:val="decimal"/>
      <w:lvlText w:val="RNF%1."/>
      <w:lvlJc w:val="left"/>
      <w:pPr>
        <w:ind w:left="720" w:hanging="360"/>
      </w:pPr>
      <w:rPr>
        <w:rFonts w:hint="default"/>
        <w:b/>
        <w:u w:val="single"/>
      </w:rPr>
    </w:lvl>
    <w:lvl w:ilvl="1" w:tplc="E514F024">
      <w:numFmt w:val="bullet"/>
      <w:lvlText w:val="-"/>
      <w:lvlJc w:val="left"/>
      <w:pPr>
        <w:ind w:left="1440" w:hanging="360"/>
      </w:pPr>
      <w:rPr>
        <w:rFonts w:ascii="Inter" w:eastAsiaTheme="minorHAnsi" w:hAnsi="Inter" w:cstheme="minorBidi"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239357F"/>
    <w:multiLevelType w:val="hybridMultilevel"/>
    <w:tmpl w:val="FB50CBC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B4D1ED3"/>
    <w:multiLevelType w:val="hybridMultilevel"/>
    <w:tmpl w:val="7C180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C3E3328"/>
    <w:multiLevelType w:val="hybridMultilevel"/>
    <w:tmpl w:val="8EC20F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32823907">
    <w:abstractNumId w:val="19"/>
  </w:num>
  <w:num w:numId="2" w16cid:durableId="1236429400">
    <w:abstractNumId w:val="16"/>
  </w:num>
  <w:num w:numId="3" w16cid:durableId="2069916553">
    <w:abstractNumId w:val="24"/>
  </w:num>
  <w:num w:numId="4" w16cid:durableId="943996739">
    <w:abstractNumId w:val="20"/>
  </w:num>
  <w:num w:numId="5" w16cid:durableId="822282108">
    <w:abstractNumId w:val="29"/>
  </w:num>
  <w:num w:numId="6" w16cid:durableId="263348045">
    <w:abstractNumId w:val="25"/>
  </w:num>
  <w:num w:numId="7" w16cid:durableId="8063586">
    <w:abstractNumId w:val="1"/>
  </w:num>
  <w:num w:numId="8" w16cid:durableId="503478398">
    <w:abstractNumId w:val="15"/>
  </w:num>
  <w:num w:numId="9" w16cid:durableId="1289778667">
    <w:abstractNumId w:val="30"/>
  </w:num>
  <w:num w:numId="10" w16cid:durableId="1505631760">
    <w:abstractNumId w:val="2"/>
  </w:num>
  <w:num w:numId="11" w16cid:durableId="1408530093">
    <w:abstractNumId w:val="10"/>
  </w:num>
  <w:num w:numId="12" w16cid:durableId="1913617607">
    <w:abstractNumId w:val="9"/>
  </w:num>
  <w:num w:numId="13" w16cid:durableId="1106777234">
    <w:abstractNumId w:val="17"/>
  </w:num>
  <w:num w:numId="14" w16cid:durableId="506023599">
    <w:abstractNumId w:val="21"/>
  </w:num>
  <w:num w:numId="15" w16cid:durableId="1705984714">
    <w:abstractNumId w:val="11"/>
  </w:num>
  <w:num w:numId="16" w16cid:durableId="383873573">
    <w:abstractNumId w:val="13"/>
  </w:num>
  <w:num w:numId="17" w16cid:durableId="164516631">
    <w:abstractNumId w:val="28"/>
  </w:num>
  <w:num w:numId="18" w16cid:durableId="2102219414">
    <w:abstractNumId w:val="3"/>
  </w:num>
  <w:num w:numId="19" w16cid:durableId="2003846394">
    <w:abstractNumId w:val="27"/>
  </w:num>
  <w:num w:numId="20" w16cid:durableId="1823158796">
    <w:abstractNumId w:val="14"/>
  </w:num>
  <w:num w:numId="21" w16cid:durableId="2133671570">
    <w:abstractNumId w:val="6"/>
  </w:num>
  <w:num w:numId="22" w16cid:durableId="1696345543">
    <w:abstractNumId w:val="7"/>
  </w:num>
  <w:num w:numId="23" w16cid:durableId="679041696">
    <w:abstractNumId w:val="12"/>
  </w:num>
  <w:num w:numId="24" w16cid:durableId="2105488794">
    <w:abstractNumId w:val="0"/>
  </w:num>
  <w:num w:numId="25" w16cid:durableId="1761946667">
    <w:abstractNumId w:val="22"/>
  </w:num>
  <w:num w:numId="26" w16cid:durableId="1627466795">
    <w:abstractNumId w:val="8"/>
  </w:num>
  <w:num w:numId="27" w16cid:durableId="146242094">
    <w:abstractNumId w:val="23"/>
  </w:num>
  <w:num w:numId="28" w16cid:durableId="1517504950">
    <w:abstractNumId w:val="4"/>
  </w:num>
  <w:num w:numId="29" w16cid:durableId="55327379">
    <w:abstractNumId w:val="5"/>
  </w:num>
  <w:num w:numId="30" w16cid:durableId="130052836">
    <w:abstractNumId w:val="26"/>
  </w:num>
  <w:num w:numId="31" w16cid:durableId="11422382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47"/>
  <w:drawingGridVerticalSpacing w:val="147"/>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CEB"/>
    <w:rsid w:val="000007ED"/>
    <w:rsid w:val="00012749"/>
    <w:rsid w:val="00020BD0"/>
    <w:rsid w:val="000236FB"/>
    <w:rsid w:val="00034414"/>
    <w:rsid w:val="00042E7A"/>
    <w:rsid w:val="0005694A"/>
    <w:rsid w:val="00066F03"/>
    <w:rsid w:val="00081D05"/>
    <w:rsid w:val="000B0AD0"/>
    <w:rsid w:val="000B321E"/>
    <w:rsid w:val="000B5451"/>
    <w:rsid w:val="000C19AE"/>
    <w:rsid w:val="000D43D2"/>
    <w:rsid w:val="000F47BA"/>
    <w:rsid w:val="0013718B"/>
    <w:rsid w:val="001467E4"/>
    <w:rsid w:val="0015087E"/>
    <w:rsid w:val="00150A16"/>
    <w:rsid w:val="0016628E"/>
    <w:rsid w:val="00167565"/>
    <w:rsid w:val="00176586"/>
    <w:rsid w:val="001C2295"/>
    <w:rsid w:val="001C2B2A"/>
    <w:rsid w:val="001C3B1F"/>
    <w:rsid w:val="001C42E3"/>
    <w:rsid w:val="00207D69"/>
    <w:rsid w:val="00224771"/>
    <w:rsid w:val="00227FB2"/>
    <w:rsid w:val="00233191"/>
    <w:rsid w:val="002359A3"/>
    <w:rsid w:val="002409C3"/>
    <w:rsid w:val="00242320"/>
    <w:rsid w:val="00242F35"/>
    <w:rsid w:val="0026471E"/>
    <w:rsid w:val="00282C00"/>
    <w:rsid w:val="00291F06"/>
    <w:rsid w:val="00293583"/>
    <w:rsid w:val="00293648"/>
    <w:rsid w:val="00297BD3"/>
    <w:rsid w:val="002B7714"/>
    <w:rsid w:val="002D16BB"/>
    <w:rsid w:val="002D28CF"/>
    <w:rsid w:val="002D739C"/>
    <w:rsid w:val="002E7216"/>
    <w:rsid w:val="002F326D"/>
    <w:rsid w:val="003129F3"/>
    <w:rsid w:val="003219C9"/>
    <w:rsid w:val="00392F6D"/>
    <w:rsid w:val="003977E2"/>
    <w:rsid w:val="003A6291"/>
    <w:rsid w:val="003B4F38"/>
    <w:rsid w:val="003C17D0"/>
    <w:rsid w:val="003C2D77"/>
    <w:rsid w:val="003C6178"/>
    <w:rsid w:val="003E0BEF"/>
    <w:rsid w:val="003E6E0E"/>
    <w:rsid w:val="003F209C"/>
    <w:rsid w:val="003F38B8"/>
    <w:rsid w:val="003F52F0"/>
    <w:rsid w:val="00411566"/>
    <w:rsid w:val="0041339F"/>
    <w:rsid w:val="00427632"/>
    <w:rsid w:val="00433226"/>
    <w:rsid w:val="00437A1F"/>
    <w:rsid w:val="00447CFD"/>
    <w:rsid w:val="00452269"/>
    <w:rsid w:val="00452933"/>
    <w:rsid w:val="00463570"/>
    <w:rsid w:val="00477BF8"/>
    <w:rsid w:val="00490738"/>
    <w:rsid w:val="0049169D"/>
    <w:rsid w:val="00494D99"/>
    <w:rsid w:val="00497CEB"/>
    <w:rsid w:val="004C13BF"/>
    <w:rsid w:val="004C1BDF"/>
    <w:rsid w:val="004D420C"/>
    <w:rsid w:val="004E41D3"/>
    <w:rsid w:val="004E6ECA"/>
    <w:rsid w:val="00500FBF"/>
    <w:rsid w:val="00505221"/>
    <w:rsid w:val="00527626"/>
    <w:rsid w:val="00534001"/>
    <w:rsid w:val="0053437A"/>
    <w:rsid w:val="005644A6"/>
    <w:rsid w:val="005A4C63"/>
    <w:rsid w:val="005A6BB2"/>
    <w:rsid w:val="005D5753"/>
    <w:rsid w:val="005E3919"/>
    <w:rsid w:val="005F305A"/>
    <w:rsid w:val="005F4FA5"/>
    <w:rsid w:val="00600BFB"/>
    <w:rsid w:val="00607A88"/>
    <w:rsid w:val="00615D5D"/>
    <w:rsid w:val="00616BDD"/>
    <w:rsid w:val="006171CF"/>
    <w:rsid w:val="00630826"/>
    <w:rsid w:val="00633E57"/>
    <w:rsid w:val="00634A1C"/>
    <w:rsid w:val="00637D88"/>
    <w:rsid w:val="0064475A"/>
    <w:rsid w:val="006506B5"/>
    <w:rsid w:val="00663FF4"/>
    <w:rsid w:val="006679AF"/>
    <w:rsid w:val="00685858"/>
    <w:rsid w:val="00694538"/>
    <w:rsid w:val="006A18E6"/>
    <w:rsid w:val="006A60B7"/>
    <w:rsid w:val="006D5531"/>
    <w:rsid w:val="006D577C"/>
    <w:rsid w:val="006E0A6F"/>
    <w:rsid w:val="006F4076"/>
    <w:rsid w:val="00707BDB"/>
    <w:rsid w:val="00732646"/>
    <w:rsid w:val="007360EF"/>
    <w:rsid w:val="00755494"/>
    <w:rsid w:val="0077272D"/>
    <w:rsid w:val="007936C9"/>
    <w:rsid w:val="007C2DF3"/>
    <w:rsid w:val="00806A31"/>
    <w:rsid w:val="00817212"/>
    <w:rsid w:val="00825BB0"/>
    <w:rsid w:val="00833C6A"/>
    <w:rsid w:val="0084350D"/>
    <w:rsid w:val="00844056"/>
    <w:rsid w:val="0086161C"/>
    <w:rsid w:val="00876893"/>
    <w:rsid w:val="00876EDF"/>
    <w:rsid w:val="00881B04"/>
    <w:rsid w:val="008A49D7"/>
    <w:rsid w:val="008A4EB4"/>
    <w:rsid w:val="008B5C37"/>
    <w:rsid w:val="008B6DF9"/>
    <w:rsid w:val="008D619B"/>
    <w:rsid w:val="008E1E6E"/>
    <w:rsid w:val="008F0808"/>
    <w:rsid w:val="008F5F43"/>
    <w:rsid w:val="009078D7"/>
    <w:rsid w:val="00914102"/>
    <w:rsid w:val="00921665"/>
    <w:rsid w:val="00923F48"/>
    <w:rsid w:val="009572B2"/>
    <w:rsid w:val="00960371"/>
    <w:rsid w:val="00976241"/>
    <w:rsid w:val="00981EC9"/>
    <w:rsid w:val="00983765"/>
    <w:rsid w:val="00984251"/>
    <w:rsid w:val="00991FB1"/>
    <w:rsid w:val="009A0C3C"/>
    <w:rsid w:val="009B3519"/>
    <w:rsid w:val="009B38DE"/>
    <w:rsid w:val="009B6DFA"/>
    <w:rsid w:val="009C00A5"/>
    <w:rsid w:val="009C3F39"/>
    <w:rsid w:val="009D079F"/>
    <w:rsid w:val="009D3F47"/>
    <w:rsid w:val="009D66A0"/>
    <w:rsid w:val="009E2353"/>
    <w:rsid w:val="009E4826"/>
    <w:rsid w:val="009F0C9F"/>
    <w:rsid w:val="009F4B23"/>
    <w:rsid w:val="00A1503B"/>
    <w:rsid w:val="00A15618"/>
    <w:rsid w:val="00A157AD"/>
    <w:rsid w:val="00A1759B"/>
    <w:rsid w:val="00A55F77"/>
    <w:rsid w:val="00A6226D"/>
    <w:rsid w:val="00A81CCE"/>
    <w:rsid w:val="00A9658F"/>
    <w:rsid w:val="00A96C3A"/>
    <w:rsid w:val="00AB54CA"/>
    <w:rsid w:val="00AB5B09"/>
    <w:rsid w:val="00AC4A31"/>
    <w:rsid w:val="00AD1A67"/>
    <w:rsid w:val="00AD7FCF"/>
    <w:rsid w:val="00B35AA8"/>
    <w:rsid w:val="00B45048"/>
    <w:rsid w:val="00B57263"/>
    <w:rsid w:val="00B95438"/>
    <w:rsid w:val="00B95D76"/>
    <w:rsid w:val="00BA15AF"/>
    <w:rsid w:val="00BC19B4"/>
    <w:rsid w:val="00BC493E"/>
    <w:rsid w:val="00BD6F82"/>
    <w:rsid w:val="00BE6B18"/>
    <w:rsid w:val="00C21C31"/>
    <w:rsid w:val="00C637E8"/>
    <w:rsid w:val="00C64001"/>
    <w:rsid w:val="00C83E2A"/>
    <w:rsid w:val="00C84A04"/>
    <w:rsid w:val="00C9383A"/>
    <w:rsid w:val="00C95847"/>
    <w:rsid w:val="00CA2A59"/>
    <w:rsid w:val="00CA2AE2"/>
    <w:rsid w:val="00CA5EB8"/>
    <w:rsid w:val="00CC7A96"/>
    <w:rsid w:val="00CD2F18"/>
    <w:rsid w:val="00D02567"/>
    <w:rsid w:val="00D14279"/>
    <w:rsid w:val="00D14C75"/>
    <w:rsid w:val="00D24B6F"/>
    <w:rsid w:val="00D27FA4"/>
    <w:rsid w:val="00D3158C"/>
    <w:rsid w:val="00D365B5"/>
    <w:rsid w:val="00D4570E"/>
    <w:rsid w:val="00D545E1"/>
    <w:rsid w:val="00D75B61"/>
    <w:rsid w:val="00D906C1"/>
    <w:rsid w:val="00DA1BBF"/>
    <w:rsid w:val="00DA7219"/>
    <w:rsid w:val="00DB2335"/>
    <w:rsid w:val="00DB3565"/>
    <w:rsid w:val="00DC2741"/>
    <w:rsid w:val="00DD0155"/>
    <w:rsid w:val="00DE0EC5"/>
    <w:rsid w:val="00DE2854"/>
    <w:rsid w:val="00DE4250"/>
    <w:rsid w:val="00DE5447"/>
    <w:rsid w:val="00DF4FCE"/>
    <w:rsid w:val="00DF71F3"/>
    <w:rsid w:val="00E00E28"/>
    <w:rsid w:val="00E023BD"/>
    <w:rsid w:val="00E22450"/>
    <w:rsid w:val="00E25A13"/>
    <w:rsid w:val="00E31791"/>
    <w:rsid w:val="00E55174"/>
    <w:rsid w:val="00E84195"/>
    <w:rsid w:val="00E91CB8"/>
    <w:rsid w:val="00E94BD2"/>
    <w:rsid w:val="00EA165C"/>
    <w:rsid w:val="00EB5E06"/>
    <w:rsid w:val="00EC1749"/>
    <w:rsid w:val="00EE3DBF"/>
    <w:rsid w:val="00EE41ED"/>
    <w:rsid w:val="00EF6943"/>
    <w:rsid w:val="00EF7539"/>
    <w:rsid w:val="00EF75CA"/>
    <w:rsid w:val="00F15264"/>
    <w:rsid w:val="00F16D38"/>
    <w:rsid w:val="00F222B6"/>
    <w:rsid w:val="00F32EBF"/>
    <w:rsid w:val="00F35634"/>
    <w:rsid w:val="00F41905"/>
    <w:rsid w:val="00F90C55"/>
    <w:rsid w:val="00FC3A7A"/>
    <w:rsid w:val="00FC535D"/>
    <w:rsid w:val="00FD6672"/>
    <w:rsid w:val="00FE172E"/>
    <w:rsid w:val="00FE45DB"/>
    <w:rsid w:val="086B240A"/>
    <w:rsid w:val="0C8F671A"/>
    <w:rsid w:val="18AFFD00"/>
    <w:rsid w:val="198EB076"/>
    <w:rsid w:val="20D4D8EC"/>
    <w:rsid w:val="22C4BCE4"/>
    <w:rsid w:val="2A154122"/>
    <w:rsid w:val="2F6890D5"/>
    <w:rsid w:val="3C76364C"/>
    <w:rsid w:val="3C9FB69B"/>
    <w:rsid w:val="3D2C99DB"/>
    <w:rsid w:val="43F44E45"/>
    <w:rsid w:val="49181367"/>
    <w:rsid w:val="4B811064"/>
    <w:rsid w:val="63916B94"/>
    <w:rsid w:val="6EC8D31E"/>
    <w:rsid w:val="71D349CC"/>
    <w:rsid w:val="7A9EEFF9"/>
    <w:rsid w:val="7D8B56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F929C"/>
  <w15:chartTrackingRefBased/>
  <w15:docId w15:val="{01AC35A6-C2C4-4B22-8F89-BC25195F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71"/>
    <w:pPr>
      <w:jc w:val="both"/>
    </w:pPr>
    <w:rPr>
      <w:rFonts w:ascii="Inter" w:hAnsi="Inter"/>
      <w:sz w:val="20"/>
    </w:rPr>
  </w:style>
  <w:style w:type="paragraph" w:styleId="Ttulo1">
    <w:name w:val="heading 1"/>
    <w:basedOn w:val="Normal"/>
    <w:next w:val="Normal"/>
    <w:link w:val="Ttulo1Car"/>
    <w:uiPriority w:val="9"/>
    <w:qFormat/>
    <w:rsid w:val="00DF71F3"/>
    <w:pPr>
      <w:keepNext/>
      <w:keepLines/>
      <w:numPr>
        <w:numId w:val="1"/>
      </w:numPr>
      <w:spacing w:before="320" w:after="240"/>
      <w:outlineLvl w:val="0"/>
    </w:pPr>
    <w:rPr>
      <w:rFonts w:ascii="Lexend" w:eastAsiaTheme="majorEastAsia" w:hAnsi="Lexend" w:cstheme="majorBidi"/>
      <w:b/>
      <w:color w:val="0069B4"/>
      <w:sz w:val="36"/>
      <w:szCs w:val="32"/>
    </w:rPr>
  </w:style>
  <w:style w:type="paragraph" w:styleId="Ttulo2">
    <w:name w:val="heading 2"/>
    <w:basedOn w:val="Normal"/>
    <w:next w:val="Normal"/>
    <w:link w:val="Ttulo2Car"/>
    <w:uiPriority w:val="9"/>
    <w:unhideWhenUsed/>
    <w:qFormat/>
    <w:rsid w:val="00DF71F3"/>
    <w:pPr>
      <w:keepNext/>
      <w:keepLines/>
      <w:numPr>
        <w:ilvl w:val="1"/>
        <w:numId w:val="1"/>
      </w:numPr>
      <w:spacing w:before="320" w:after="240"/>
      <w:outlineLvl w:val="1"/>
    </w:pPr>
    <w:rPr>
      <w:rFonts w:ascii="Lexend" w:eastAsiaTheme="majorEastAsia" w:hAnsi="Lexend" w:cstheme="majorBidi"/>
      <w:b/>
      <w:color w:val="0069B4"/>
      <w:sz w:val="28"/>
      <w:szCs w:val="26"/>
    </w:rPr>
  </w:style>
  <w:style w:type="paragraph" w:styleId="Ttulo3">
    <w:name w:val="heading 3"/>
    <w:basedOn w:val="Normal"/>
    <w:next w:val="Normal"/>
    <w:link w:val="Ttulo3Car"/>
    <w:uiPriority w:val="9"/>
    <w:unhideWhenUsed/>
    <w:qFormat/>
    <w:rsid w:val="00DF71F3"/>
    <w:pPr>
      <w:keepNext/>
      <w:keepLines/>
      <w:numPr>
        <w:ilvl w:val="2"/>
        <w:numId w:val="1"/>
      </w:numPr>
      <w:spacing w:before="40"/>
      <w:outlineLvl w:val="2"/>
    </w:pPr>
    <w:rPr>
      <w:rFonts w:ascii="Lexend" w:eastAsiaTheme="majorEastAsia" w:hAnsi="Lexend" w:cstheme="majorBidi"/>
      <w:color w:val="0069B4"/>
      <w:sz w:val="28"/>
      <w:szCs w:val="24"/>
    </w:rPr>
  </w:style>
  <w:style w:type="paragraph" w:styleId="Ttulo4">
    <w:name w:val="heading 4"/>
    <w:basedOn w:val="Normal"/>
    <w:next w:val="Normal"/>
    <w:link w:val="Ttulo4Car"/>
    <w:uiPriority w:val="9"/>
    <w:semiHidden/>
    <w:unhideWhenUsed/>
    <w:qFormat/>
    <w:rsid w:val="000B0AD0"/>
    <w:pPr>
      <w:keepNext/>
      <w:keepLines/>
      <w:spacing w:before="40"/>
      <w:ind w:left="864" w:hanging="864"/>
      <w:jc w:val="left"/>
      <w:outlineLvl w:val="3"/>
    </w:pPr>
    <w:rPr>
      <w:rFonts w:asciiTheme="majorHAnsi" w:eastAsiaTheme="majorEastAsia" w:hAnsiTheme="majorHAnsi" w:cstheme="majorBidi"/>
      <w:i/>
      <w:iCs/>
      <w:color w:val="2E74B5" w:themeColor="accent1" w:themeShade="BF"/>
      <w:sz w:val="22"/>
    </w:rPr>
  </w:style>
  <w:style w:type="paragraph" w:styleId="Ttulo5">
    <w:name w:val="heading 5"/>
    <w:basedOn w:val="Normal"/>
    <w:next w:val="Normal"/>
    <w:link w:val="Ttulo5Car"/>
    <w:uiPriority w:val="9"/>
    <w:semiHidden/>
    <w:unhideWhenUsed/>
    <w:qFormat/>
    <w:rsid w:val="000B0AD0"/>
    <w:pPr>
      <w:keepNext/>
      <w:keepLines/>
      <w:spacing w:before="40"/>
      <w:ind w:left="1008" w:hanging="1008"/>
      <w:jc w:val="left"/>
      <w:outlineLvl w:val="4"/>
    </w:pPr>
    <w:rPr>
      <w:rFonts w:asciiTheme="majorHAnsi" w:eastAsiaTheme="majorEastAsia" w:hAnsiTheme="majorHAnsi" w:cstheme="majorBidi"/>
      <w:color w:val="2E74B5" w:themeColor="accent1" w:themeShade="BF"/>
      <w:sz w:val="22"/>
    </w:rPr>
  </w:style>
  <w:style w:type="paragraph" w:styleId="Ttulo6">
    <w:name w:val="heading 6"/>
    <w:basedOn w:val="Normal"/>
    <w:next w:val="Normal"/>
    <w:link w:val="Ttulo6Car"/>
    <w:uiPriority w:val="9"/>
    <w:semiHidden/>
    <w:unhideWhenUsed/>
    <w:qFormat/>
    <w:rsid w:val="000B0AD0"/>
    <w:pPr>
      <w:keepNext/>
      <w:keepLines/>
      <w:spacing w:before="40"/>
      <w:ind w:left="1152" w:hanging="1152"/>
      <w:jc w:val="left"/>
      <w:outlineLvl w:val="5"/>
    </w:pPr>
    <w:rPr>
      <w:rFonts w:asciiTheme="majorHAnsi" w:eastAsiaTheme="majorEastAsia" w:hAnsiTheme="majorHAnsi" w:cstheme="majorBidi"/>
      <w:color w:val="1F4D78" w:themeColor="accent1" w:themeShade="7F"/>
      <w:sz w:val="22"/>
    </w:rPr>
  </w:style>
  <w:style w:type="paragraph" w:styleId="Ttulo7">
    <w:name w:val="heading 7"/>
    <w:basedOn w:val="Normal"/>
    <w:next w:val="Normal"/>
    <w:link w:val="Ttulo7Car"/>
    <w:uiPriority w:val="9"/>
    <w:semiHidden/>
    <w:unhideWhenUsed/>
    <w:qFormat/>
    <w:rsid w:val="000B0AD0"/>
    <w:pPr>
      <w:keepNext/>
      <w:keepLines/>
      <w:spacing w:before="40"/>
      <w:ind w:left="1296" w:hanging="1296"/>
      <w:jc w:val="left"/>
      <w:outlineLvl w:val="6"/>
    </w:pPr>
    <w:rPr>
      <w:rFonts w:asciiTheme="majorHAnsi" w:eastAsiaTheme="majorEastAsia" w:hAnsiTheme="majorHAnsi" w:cstheme="majorBidi"/>
      <w:i/>
      <w:iCs/>
      <w:color w:val="1F4D78" w:themeColor="accent1" w:themeShade="7F"/>
      <w:sz w:val="22"/>
    </w:rPr>
  </w:style>
  <w:style w:type="paragraph" w:styleId="Ttulo8">
    <w:name w:val="heading 8"/>
    <w:basedOn w:val="Normal"/>
    <w:next w:val="Normal"/>
    <w:link w:val="Ttulo8Car"/>
    <w:uiPriority w:val="9"/>
    <w:semiHidden/>
    <w:unhideWhenUsed/>
    <w:qFormat/>
    <w:rsid w:val="000B0AD0"/>
    <w:pPr>
      <w:keepNext/>
      <w:keepLines/>
      <w:spacing w:before="40"/>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B0AD0"/>
    <w:pPr>
      <w:keepNext/>
      <w:keepLines/>
      <w:spacing w:before="40"/>
      <w:ind w:left="1584" w:hanging="1584"/>
      <w:jc w:val="left"/>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7CEB"/>
    <w:pPr>
      <w:tabs>
        <w:tab w:val="center" w:pos="4252"/>
        <w:tab w:val="right" w:pos="8504"/>
      </w:tabs>
    </w:pPr>
  </w:style>
  <w:style w:type="character" w:customStyle="1" w:styleId="EncabezadoCar">
    <w:name w:val="Encabezado Car"/>
    <w:basedOn w:val="Fuentedeprrafopredeter"/>
    <w:link w:val="Encabezado"/>
    <w:uiPriority w:val="99"/>
    <w:rsid w:val="00497CEB"/>
  </w:style>
  <w:style w:type="paragraph" w:styleId="Piedepgina">
    <w:name w:val="footer"/>
    <w:basedOn w:val="Normal"/>
    <w:link w:val="PiedepginaCar"/>
    <w:uiPriority w:val="99"/>
    <w:unhideWhenUsed/>
    <w:rsid w:val="00497CEB"/>
    <w:pPr>
      <w:tabs>
        <w:tab w:val="center" w:pos="4252"/>
        <w:tab w:val="right" w:pos="8504"/>
      </w:tabs>
    </w:pPr>
  </w:style>
  <w:style w:type="character" w:customStyle="1" w:styleId="PiedepginaCar">
    <w:name w:val="Pie de página Car"/>
    <w:basedOn w:val="Fuentedeprrafopredeter"/>
    <w:link w:val="Piedepgina"/>
    <w:uiPriority w:val="99"/>
    <w:rsid w:val="00497CEB"/>
  </w:style>
  <w:style w:type="table" w:customStyle="1" w:styleId="TableGrid">
    <w:name w:val="TableGrid"/>
    <w:rsid w:val="00497CEB"/>
    <w:rPr>
      <w:rFonts w:eastAsiaTheme="minorEastAsia"/>
      <w:lang w:eastAsia="es-ES"/>
    </w:rPr>
    <w:tblPr>
      <w:tblCellMar>
        <w:top w:w="0" w:type="dxa"/>
        <w:left w:w="0" w:type="dxa"/>
        <w:bottom w:w="0" w:type="dxa"/>
        <w:right w:w="0" w:type="dxa"/>
      </w:tblCellMar>
    </w:tblPr>
  </w:style>
  <w:style w:type="table" w:styleId="Tablaconcuadrcula">
    <w:name w:val="Table Grid"/>
    <w:basedOn w:val="Tablanormal"/>
    <w:uiPriority w:val="39"/>
    <w:rsid w:val="005052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E55174"/>
  </w:style>
  <w:style w:type="paragraph" w:styleId="Textoindependiente">
    <w:name w:val="Body Text"/>
    <w:basedOn w:val="Normal"/>
    <w:link w:val="TextoindependienteCar"/>
    <w:uiPriority w:val="1"/>
    <w:qFormat/>
    <w:rsid w:val="00DB2335"/>
    <w:pPr>
      <w:widowControl w:val="0"/>
      <w:autoSpaceDE w:val="0"/>
      <w:autoSpaceDN w:val="0"/>
    </w:pPr>
    <w:rPr>
      <w:rFonts w:ascii="Lexend" w:eastAsia="Lexend" w:hAnsi="Lexend" w:cs="Lexend"/>
      <w:sz w:val="14"/>
      <w:szCs w:val="14"/>
    </w:rPr>
  </w:style>
  <w:style w:type="character" w:customStyle="1" w:styleId="TextoindependienteCar">
    <w:name w:val="Texto independiente Car"/>
    <w:basedOn w:val="Fuentedeprrafopredeter"/>
    <w:link w:val="Textoindependiente"/>
    <w:uiPriority w:val="1"/>
    <w:rsid w:val="00DB2335"/>
    <w:rPr>
      <w:rFonts w:ascii="Lexend" w:eastAsia="Lexend" w:hAnsi="Lexend" w:cs="Lexend"/>
      <w:sz w:val="14"/>
      <w:szCs w:val="14"/>
    </w:rPr>
  </w:style>
  <w:style w:type="paragraph" w:styleId="Ttulo">
    <w:name w:val="Title"/>
    <w:basedOn w:val="Normal"/>
    <w:link w:val="TtuloCar"/>
    <w:uiPriority w:val="10"/>
    <w:qFormat/>
    <w:rsid w:val="009B38DE"/>
    <w:pPr>
      <w:widowControl w:val="0"/>
      <w:autoSpaceDE w:val="0"/>
      <w:autoSpaceDN w:val="0"/>
      <w:ind w:left="113"/>
      <w:jc w:val="center"/>
    </w:pPr>
    <w:rPr>
      <w:rFonts w:ascii="Lexend" w:eastAsia="Lexend" w:hAnsi="Lexend" w:cs="Lexend"/>
      <w:b/>
      <w:bCs/>
      <w:color w:val="14283E"/>
      <w:sz w:val="50"/>
      <w:szCs w:val="50"/>
    </w:rPr>
  </w:style>
  <w:style w:type="character" w:customStyle="1" w:styleId="TtuloCar">
    <w:name w:val="Título Car"/>
    <w:basedOn w:val="Fuentedeprrafopredeter"/>
    <w:link w:val="Ttulo"/>
    <w:uiPriority w:val="10"/>
    <w:rsid w:val="009B38DE"/>
    <w:rPr>
      <w:rFonts w:ascii="Lexend" w:eastAsia="Lexend" w:hAnsi="Lexend" w:cs="Lexend"/>
      <w:b/>
      <w:bCs/>
      <w:color w:val="14283E"/>
      <w:sz w:val="50"/>
      <w:szCs w:val="50"/>
    </w:rPr>
  </w:style>
  <w:style w:type="paragraph" w:customStyle="1" w:styleId="Ttuloproyecto">
    <w:name w:val="Título_proyecto"/>
    <w:basedOn w:val="Normal"/>
    <w:link w:val="TtuloproyectoCar"/>
    <w:qFormat/>
    <w:rsid w:val="009B38DE"/>
    <w:pPr>
      <w:spacing w:before="63"/>
      <w:jc w:val="center"/>
    </w:pPr>
    <w:rPr>
      <w:color w:val="14283E"/>
      <w:sz w:val="30"/>
    </w:rPr>
  </w:style>
  <w:style w:type="paragraph" w:customStyle="1" w:styleId="Nombrearchivo">
    <w:name w:val="Nombre_archivo"/>
    <w:basedOn w:val="Normal"/>
    <w:link w:val="NombrearchivoCar"/>
    <w:qFormat/>
    <w:rsid w:val="00DB2335"/>
    <w:pPr>
      <w:spacing w:line="362" w:lineRule="exact"/>
    </w:pPr>
    <w:rPr>
      <w:color w:val="647477"/>
      <w:spacing w:val="-2"/>
      <w:sz w:val="30"/>
    </w:rPr>
  </w:style>
  <w:style w:type="character" w:customStyle="1" w:styleId="TtuloproyectoCar">
    <w:name w:val="Título_proyecto Car"/>
    <w:basedOn w:val="Fuentedeprrafopredeter"/>
    <w:link w:val="Ttuloproyecto"/>
    <w:rsid w:val="009B38DE"/>
    <w:rPr>
      <w:rFonts w:ascii="Inter" w:hAnsi="Inter"/>
      <w:color w:val="14283E"/>
      <w:sz w:val="30"/>
    </w:rPr>
  </w:style>
  <w:style w:type="character" w:customStyle="1" w:styleId="NombrearchivoCar">
    <w:name w:val="Nombre_archivo Car"/>
    <w:basedOn w:val="Fuentedeprrafopredeter"/>
    <w:link w:val="Nombrearchivo"/>
    <w:rsid w:val="00DB2335"/>
    <w:rPr>
      <w:rFonts w:ascii="Inter"/>
      <w:color w:val="647477"/>
      <w:spacing w:val="-2"/>
      <w:sz w:val="30"/>
    </w:rPr>
  </w:style>
  <w:style w:type="paragraph" w:styleId="Subttulo">
    <w:name w:val="Subtitle"/>
    <w:basedOn w:val="Normal"/>
    <w:next w:val="Normal"/>
    <w:link w:val="SubttuloCar"/>
    <w:uiPriority w:val="11"/>
    <w:qFormat/>
    <w:rsid w:val="006679AF"/>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6679AF"/>
    <w:rPr>
      <w:rFonts w:eastAsiaTheme="minorEastAsia"/>
      <w:color w:val="5A5A5A" w:themeColor="text1" w:themeTint="A5"/>
      <w:spacing w:val="15"/>
    </w:rPr>
  </w:style>
  <w:style w:type="character" w:customStyle="1" w:styleId="Ttulo1Car">
    <w:name w:val="Título 1 Car"/>
    <w:basedOn w:val="Fuentedeprrafopredeter"/>
    <w:link w:val="Ttulo1"/>
    <w:uiPriority w:val="9"/>
    <w:rsid w:val="00DF71F3"/>
    <w:rPr>
      <w:rFonts w:ascii="Lexend" w:eastAsiaTheme="majorEastAsia" w:hAnsi="Lexend" w:cstheme="majorBidi"/>
      <w:b/>
      <w:color w:val="0069B4"/>
      <w:sz w:val="36"/>
      <w:szCs w:val="32"/>
    </w:rPr>
  </w:style>
  <w:style w:type="character" w:customStyle="1" w:styleId="Ttulo2Car">
    <w:name w:val="Título 2 Car"/>
    <w:basedOn w:val="Fuentedeprrafopredeter"/>
    <w:link w:val="Ttulo2"/>
    <w:uiPriority w:val="9"/>
    <w:rsid w:val="00DF71F3"/>
    <w:rPr>
      <w:rFonts w:ascii="Lexend" w:eastAsiaTheme="majorEastAsia" w:hAnsi="Lexend" w:cstheme="majorBidi"/>
      <w:b/>
      <w:color w:val="0069B4"/>
      <w:sz w:val="28"/>
      <w:szCs w:val="26"/>
    </w:rPr>
  </w:style>
  <w:style w:type="character" w:customStyle="1" w:styleId="Ttulo3Car">
    <w:name w:val="Título 3 Car"/>
    <w:basedOn w:val="Fuentedeprrafopredeter"/>
    <w:link w:val="Ttulo3"/>
    <w:uiPriority w:val="9"/>
    <w:rsid w:val="00DF71F3"/>
    <w:rPr>
      <w:rFonts w:ascii="Lexend" w:eastAsiaTheme="majorEastAsia" w:hAnsi="Lexend" w:cstheme="majorBidi"/>
      <w:color w:val="0069B4"/>
      <w:sz w:val="28"/>
      <w:szCs w:val="24"/>
    </w:rPr>
  </w:style>
  <w:style w:type="paragraph" w:customStyle="1" w:styleId="Destacado">
    <w:name w:val="Destacado"/>
    <w:basedOn w:val="Normal"/>
    <w:autoRedefine/>
    <w:qFormat/>
    <w:rsid w:val="00150A16"/>
    <w:pPr>
      <w:pBdr>
        <w:left w:val="single" w:sz="36" w:space="4" w:color="006BBA"/>
      </w:pBdr>
      <w:spacing w:line="276" w:lineRule="auto"/>
    </w:pPr>
    <w:rPr>
      <w:rFonts w:ascii="Inter SemiBold" w:hAnsi="Inter SemiBold"/>
      <w:sz w:val="36"/>
    </w:rPr>
  </w:style>
  <w:style w:type="paragraph" w:customStyle="1" w:styleId="Prrafo">
    <w:name w:val="Párrafo"/>
    <w:basedOn w:val="Normal"/>
    <w:link w:val="PrrafoCar"/>
    <w:qFormat/>
    <w:rsid w:val="00876893"/>
    <w:pPr>
      <w:spacing w:after="120"/>
    </w:pPr>
  </w:style>
  <w:style w:type="paragraph" w:customStyle="1" w:styleId="Negrita">
    <w:name w:val="Negrita"/>
    <w:basedOn w:val="Prrafo"/>
    <w:link w:val="NegritaCar"/>
    <w:autoRedefine/>
    <w:rsid w:val="00150A16"/>
    <w:rPr>
      <w:b/>
    </w:rPr>
  </w:style>
  <w:style w:type="character" w:customStyle="1" w:styleId="PrrafoCar">
    <w:name w:val="Párrafo Car"/>
    <w:basedOn w:val="Fuentedeprrafopredeter"/>
    <w:link w:val="Prrafo"/>
    <w:rsid w:val="00876893"/>
    <w:rPr>
      <w:rFonts w:ascii="Inter" w:hAnsi="Inter"/>
      <w:sz w:val="20"/>
    </w:rPr>
  </w:style>
  <w:style w:type="character" w:customStyle="1" w:styleId="NegritaCar">
    <w:name w:val="Negrita Car"/>
    <w:basedOn w:val="PrrafoCar"/>
    <w:link w:val="Negrita"/>
    <w:rsid w:val="00150A16"/>
    <w:rPr>
      <w:rFonts w:ascii="Inter" w:hAnsi="Inter"/>
      <w:b/>
      <w:sz w:val="20"/>
    </w:rPr>
  </w:style>
  <w:style w:type="table" w:customStyle="1" w:styleId="TablaPrincipado">
    <w:name w:val="Tabla_Principado"/>
    <w:basedOn w:val="Tablanormal"/>
    <w:uiPriority w:val="99"/>
    <w:rsid w:val="00150A16"/>
    <w:pPr>
      <w:spacing w:before="120" w:after="120"/>
    </w:pPr>
    <w:rPr>
      <w:rFonts w:ascii="Inter" w:hAnsi="Inter"/>
      <w:sz w:val="18"/>
    </w:rPr>
    <w:tblPr>
      <w:tblBorders>
        <w:top w:val="single" w:sz="4" w:space="0" w:color="0069B4"/>
        <w:left w:val="single" w:sz="4" w:space="0" w:color="0069B4"/>
        <w:bottom w:val="single" w:sz="4" w:space="0" w:color="0069B4"/>
        <w:right w:val="single" w:sz="4" w:space="0" w:color="0069B4"/>
        <w:insideH w:val="single" w:sz="4" w:space="0" w:color="0069B4"/>
        <w:insideV w:val="single" w:sz="4" w:space="0" w:color="0069B4"/>
      </w:tblBorders>
    </w:tblPr>
    <w:tcPr>
      <w:shd w:val="clear" w:color="auto" w:fill="auto"/>
    </w:tcPr>
    <w:tblStylePr w:type="firstRow">
      <w:pPr>
        <w:wordWrap/>
        <w:jc w:val="center"/>
      </w:pPr>
      <w:rPr>
        <w:rFonts w:ascii="Lexend SemiBold" w:hAnsi="Lexend SemiBold"/>
        <w:b/>
        <w:i w:val="0"/>
        <w:color w:val="FFFFFF" w:themeColor="background1"/>
        <w:sz w:val="20"/>
      </w:rPr>
      <w:tblPr/>
      <w:tcPr>
        <w:shd w:val="clear" w:color="auto" w:fill="0069B4"/>
      </w:tcPr>
    </w:tblStylePr>
  </w:style>
  <w:style w:type="paragraph" w:styleId="TDC1">
    <w:name w:val="toc 1"/>
    <w:basedOn w:val="Normal"/>
    <w:next w:val="Normal"/>
    <w:autoRedefine/>
    <w:uiPriority w:val="39"/>
    <w:unhideWhenUsed/>
    <w:rsid w:val="009C00A5"/>
    <w:pPr>
      <w:spacing w:after="100"/>
    </w:pPr>
  </w:style>
  <w:style w:type="character" w:styleId="Hipervnculo">
    <w:name w:val="Hyperlink"/>
    <w:basedOn w:val="Fuentedeprrafopredeter"/>
    <w:uiPriority w:val="99"/>
    <w:unhideWhenUsed/>
    <w:rsid w:val="009C00A5"/>
    <w:rPr>
      <w:color w:val="0563C1" w:themeColor="hyperlink"/>
      <w:u w:val="single"/>
    </w:rPr>
  </w:style>
  <w:style w:type="table" w:styleId="Tablaconcuadrcula4-nfasis1">
    <w:name w:val="Grid Table 4 Accent 1"/>
    <w:basedOn w:val="Tablanormal"/>
    <w:uiPriority w:val="49"/>
    <w:rsid w:val="009C00A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2">
    <w:name w:val="toc 2"/>
    <w:basedOn w:val="Normal"/>
    <w:next w:val="Normal"/>
    <w:autoRedefine/>
    <w:uiPriority w:val="39"/>
    <w:unhideWhenUsed/>
    <w:rsid w:val="009C00A5"/>
    <w:pPr>
      <w:spacing w:after="100"/>
      <w:ind w:left="200"/>
    </w:pPr>
  </w:style>
  <w:style w:type="paragraph" w:styleId="Prrafodelista">
    <w:name w:val="List Paragraph"/>
    <w:basedOn w:val="Normal"/>
    <w:uiPriority w:val="34"/>
    <w:qFormat/>
    <w:rsid w:val="00DF71F3"/>
    <w:pPr>
      <w:spacing w:before="120" w:after="120"/>
      <w:ind w:left="720"/>
      <w:contextualSpacing/>
    </w:pPr>
  </w:style>
  <w:style w:type="character" w:styleId="nfasis">
    <w:name w:val="Emphasis"/>
    <w:basedOn w:val="Fuentedeprrafopredeter"/>
    <w:uiPriority w:val="20"/>
    <w:qFormat/>
    <w:rsid w:val="00DF71F3"/>
    <w:rPr>
      <w:i/>
      <w:iCs/>
    </w:rPr>
  </w:style>
  <w:style w:type="character" w:customStyle="1" w:styleId="Ttulo4Car">
    <w:name w:val="Título 4 Car"/>
    <w:basedOn w:val="Fuentedeprrafopredeter"/>
    <w:link w:val="Ttulo4"/>
    <w:uiPriority w:val="9"/>
    <w:semiHidden/>
    <w:rsid w:val="000B0AD0"/>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B0AD0"/>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B0AD0"/>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B0AD0"/>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B0AD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B0AD0"/>
    <w:rPr>
      <w:rFonts w:asciiTheme="majorHAnsi" w:eastAsiaTheme="majorEastAsia" w:hAnsiTheme="majorHAnsi" w:cstheme="majorBidi"/>
      <w:i/>
      <w:iCs/>
      <w:color w:val="272727" w:themeColor="text1" w:themeTint="D8"/>
      <w:sz w:val="21"/>
      <w:szCs w:val="21"/>
    </w:rPr>
  </w:style>
  <w:style w:type="paragraph" w:styleId="Textonotapie">
    <w:name w:val="footnote text"/>
    <w:basedOn w:val="Normal"/>
    <w:link w:val="TextonotapieCar"/>
    <w:uiPriority w:val="99"/>
    <w:semiHidden/>
    <w:unhideWhenUsed/>
    <w:rsid w:val="00817212"/>
    <w:rPr>
      <w:szCs w:val="20"/>
    </w:rPr>
  </w:style>
  <w:style w:type="character" w:customStyle="1" w:styleId="TextonotapieCar">
    <w:name w:val="Texto nota pie Car"/>
    <w:basedOn w:val="Fuentedeprrafopredeter"/>
    <w:link w:val="Textonotapie"/>
    <w:uiPriority w:val="99"/>
    <w:semiHidden/>
    <w:rsid w:val="00817212"/>
    <w:rPr>
      <w:rFonts w:ascii="Inter" w:hAnsi="Inter"/>
      <w:sz w:val="20"/>
      <w:szCs w:val="20"/>
    </w:rPr>
  </w:style>
  <w:style w:type="character" w:styleId="Refdenotaalpie">
    <w:name w:val="footnote reference"/>
    <w:basedOn w:val="Fuentedeprrafopredeter"/>
    <w:uiPriority w:val="99"/>
    <w:semiHidden/>
    <w:unhideWhenUsed/>
    <w:rsid w:val="00817212"/>
    <w:rPr>
      <w:vertAlign w:val="superscript"/>
    </w:rPr>
  </w:style>
  <w:style w:type="paragraph" w:styleId="Descripcin">
    <w:name w:val="caption"/>
    <w:basedOn w:val="Normal"/>
    <w:next w:val="Normal"/>
    <w:uiPriority w:val="35"/>
    <w:unhideWhenUsed/>
    <w:qFormat/>
    <w:rsid w:val="003C2D77"/>
    <w:pPr>
      <w:spacing w:after="200"/>
    </w:pPr>
    <w:rPr>
      <w:i/>
      <w:iCs/>
      <w:color w:val="44546A" w:themeColor="text2"/>
      <w:sz w:val="18"/>
      <w:szCs w:val="18"/>
    </w:rPr>
  </w:style>
  <w:style w:type="character" w:styleId="Refdecomentario">
    <w:name w:val="annotation reference"/>
    <w:basedOn w:val="Fuentedeprrafopredeter"/>
    <w:uiPriority w:val="99"/>
    <w:semiHidden/>
    <w:unhideWhenUsed/>
    <w:rsid w:val="009D66A0"/>
    <w:rPr>
      <w:sz w:val="16"/>
      <w:szCs w:val="16"/>
    </w:rPr>
  </w:style>
  <w:style w:type="paragraph" w:styleId="Textocomentario">
    <w:name w:val="annotation text"/>
    <w:basedOn w:val="Normal"/>
    <w:link w:val="TextocomentarioCar"/>
    <w:uiPriority w:val="99"/>
    <w:unhideWhenUsed/>
    <w:rsid w:val="009D66A0"/>
    <w:rPr>
      <w:szCs w:val="20"/>
    </w:rPr>
  </w:style>
  <w:style w:type="character" w:customStyle="1" w:styleId="TextocomentarioCar">
    <w:name w:val="Texto comentario Car"/>
    <w:basedOn w:val="Fuentedeprrafopredeter"/>
    <w:link w:val="Textocomentario"/>
    <w:uiPriority w:val="99"/>
    <w:rsid w:val="009D66A0"/>
    <w:rPr>
      <w:rFonts w:ascii="Inter" w:hAnsi="Inter"/>
      <w:sz w:val="20"/>
      <w:szCs w:val="20"/>
    </w:rPr>
  </w:style>
  <w:style w:type="paragraph" w:styleId="Asuntodelcomentario">
    <w:name w:val="annotation subject"/>
    <w:basedOn w:val="Textocomentario"/>
    <w:next w:val="Textocomentario"/>
    <w:link w:val="AsuntodelcomentarioCar"/>
    <w:uiPriority w:val="99"/>
    <w:semiHidden/>
    <w:unhideWhenUsed/>
    <w:rsid w:val="009D66A0"/>
    <w:rPr>
      <w:b/>
      <w:bCs/>
    </w:rPr>
  </w:style>
  <w:style w:type="character" w:customStyle="1" w:styleId="AsuntodelcomentarioCar">
    <w:name w:val="Asunto del comentario Car"/>
    <w:basedOn w:val="TextocomentarioCar"/>
    <w:link w:val="Asuntodelcomentario"/>
    <w:uiPriority w:val="99"/>
    <w:semiHidden/>
    <w:rsid w:val="009D66A0"/>
    <w:rPr>
      <w:rFonts w:ascii="Inter" w:hAnsi="Inte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532177">
      <w:bodyDiv w:val="1"/>
      <w:marLeft w:val="0"/>
      <w:marRight w:val="0"/>
      <w:marTop w:val="0"/>
      <w:marBottom w:val="0"/>
      <w:divBdr>
        <w:top w:val="none" w:sz="0" w:space="0" w:color="auto"/>
        <w:left w:val="none" w:sz="0" w:space="0" w:color="auto"/>
        <w:bottom w:val="none" w:sz="0" w:space="0" w:color="auto"/>
        <w:right w:val="none" w:sz="0" w:space="0" w:color="auto"/>
      </w:divBdr>
    </w:div>
    <w:div w:id="1304191848">
      <w:bodyDiv w:val="1"/>
      <w:marLeft w:val="0"/>
      <w:marRight w:val="0"/>
      <w:marTop w:val="0"/>
      <w:marBottom w:val="0"/>
      <w:divBdr>
        <w:top w:val="none" w:sz="0" w:space="0" w:color="auto"/>
        <w:left w:val="none" w:sz="0" w:space="0" w:color="auto"/>
        <w:bottom w:val="none" w:sz="0" w:space="0" w:color="auto"/>
        <w:right w:val="none" w:sz="0" w:space="0" w:color="auto"/>
      </w:divBdr>
    </w:div>
    <w:div w:id="1788239165">
      <w:bodyDiv w:val="1"/>
      <w:marLeft w:val="0"/>
      <w:marRight w:val="0"/>
      <w:marTop w:val="0"/>
      <w:marBottom w:val="0"/>
      <w:divBdr>
        <w:top w:val="none" w:sz="0" w:space="0" w:color="auto"/>
        <w:left w:val="none" w:sz="0" w:space="0" w:color="auto"/>
        <w:bottom w:val="none" w:sz="0" w:space="0" w:color="auto"/>
        <w:right w:val="none" w:sz="0" w:space="0" w:color="auto"/>
      </w:divBdr>
    </w:div>
    <w:div w:id="1879586131">
      <w:bodyDiv w:val="1"/>
      <w:marLeft w:val="0"/>
      <w:marRight w:val="0"/>
      <w:marTop w:val="0"/>
      <w:marBottom w:val="0"/>
      <w:divBdr>
        <w:top w:val="none" w:sz="0" w:space="0" w:color="auto"/>
        <w:left w:val="none" w:sz="0" w:space="0" w:color="auto"/>
        <w:bottom w:val="none" w:sz="0" w:space="0" w:color="auto"/>
        <w:right w:val="none" w:sz="0" w:space="0" w:color="auto"/>
      </w:divBdr>
    </w:div>
    <w:div w:id="192846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7" Type="http://schemas.openxmlformats.org/officeDocument/2006/relationships/header" Target="header1.xml"/><Relationship Id="rId2" Type="http://schemas.openxmlformats.org/officeDocument/2006/relationships/customXml" Target="../customXml/item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theme" Target="theme/theme1.xml"/><Relationship Id="rId5" Type="http://schemas.openxmlformats.org/officeDocument/2006/relationships/numbering" Target="numbering.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9.emf"/></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9.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FE9C1EE8A5F934DB68449FC7B026345" ma:contentTypeVersion="25" ma:contentTypeDescription="Crear nuevo documento." ma:contentTypeScope="" ma:versionID="6f724fde5c165e8b8afc1a299416b9cf">
  <xsd:schema xmlns:xsd="http://www.w3.org/2001/XMLSchema" xmlns:xs="http://www.w3.org/2001/XMLSchema" xmlns:p="http://schemas.microsoft.com/office/2006/metadata/properties" xmlns:ns1="http://schemas.microsoft.com/sharepoint/v3" xmlns:ns2="c5a02dc6-03d0-4e45-a529-9cabf2f819c5" xmlns:ns3="177e32a5-d4a8-4562-8e67-d863ef9aa4a5" targetNamespace="http://schemas.microsoft.com/office/2006/metadata/properties" ma:root="true" ma:fieldsID="6713f82094c6db6d8dc3dcb2f21e5daa" ns1:_="" ns2:_="" ns3:_="">
    <xsd:import namespace="http://schemas.microsoft.com/sharepoint/v3"/>
    <xsd:import namespace="c5a02dc6-03d0-4e45-a529-9cabf2f819c5"/>
    <xsd:import namespace="177e32a5-d4a8-4562-8e67-d863ef9aa4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_Flow_SignoffStatus" minOccurs="0"/>
                <xsd:element ref="ns1:AverageRating" minOccurs="0"/>
                <xsd:element ref="ns1:RatingCount" minOccurs="0"/>
                <xsd:element ref="ns1:RatedBy" minOccurs="0"/>
                <xsd:element ref="ns1:Ratings" minOccurs="0"/>
                <xsd:element ref="ns1:LikesCount" minOccurs="0"/>
                <xsd:element ref="ns1:LikedBy"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LengthInSeconds" minOccurs="0"/>
                <xsd:element ref="ns2:Equipo" minOccurs="0"/>
                <xsd:element ref="ns2:MediaServiceLocation" minOccurs="0"/>
                <xsd:element ref="ns2:Fechay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5" nillable="true" ma:displayName="Clasificación (0-5)" ma:decimals="2" ma:description="Valor promedio de todas las clasificaciones que se han enviado" ma:internalName="AverageRating" ma:readOnly="true">
      <xsd:simpleType>
        <xsd:restriction base="dms:Number"/>
      </xsd:simpleType>
    </xsd:element>
    <xsd:element name="RatingCount" ma:index="16" nillable="true" ma:displayName="Número de clasificaciones" ma:decimals="0" ma:description="Número de clasificaciones enviado" ma:internalName="RatingCount" ma:readOnly="true">
      <xsd:simpleType>
        <xsd:restriction base="dms:Number"/>
      </xsd:simpleType>
    </xsd:element>
    <xsd:element name="RatedBy" ma:index="17"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8" nillable="true" ma:displayName="Valoraciones de usuario" ma:description="Valoraciones de usuario para el elemento" ma:hidden="true" ma:internalName="Ratings">
      <xsd:simpleType>
        <xsd:restriction base="dms:Note"/>
      </xsd:simpleType>
    </xsd:element>
    <xsd:element name="LikesCount" ma:index="19" nillable="true" ma:displayName="Número de Me gusta" ma:internalName="LikesCount">
      <xsd:simpleType>
        <xsd:restriction base="dms:Unknown"/>
      </xsd:simpleType>
    </xsd:element>
    <xsd:element name="LikedBy" ma:index="20"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a02dc6-03d0-4e45-a529-9cabf2f819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Flow_SignoffStatus" ma:index="14" nillable="true" ma:displayName="Estado de aprobación" ma:internalName="Estado_x0020_de_x0020_aprobaci_x00f3_n">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eb4ee31c-401c-4b36-909b-833b3cd77587"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DateTaken" ma:index="27" nillable="true" ma:displayName="MediaServiceDateTaken" ma:descriptio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Equipo" ma:index="29" nillable="true" ma:displayName="Equipo" ma:format="Dropdown" ma:internalName="Equipo">
      <xsd:simpleType>
        <xsd:restriction base="dms:Text">
          <xsd:maxLength value="255"/>
        </xsd:restriction>
      </xsd:simpleType>
    </xsd:element>
    <xsd:element name="MediaServiceLocation" ma:index="30" nillable="true" ma:displayName="Location" ma:description="" ma:indexed="true" ma:internalName="MediaServiceLocation" ma:readOnly="true">
      <xsd:simpleType>
        <xsd:restriction base="dms:Text"/>
      </xsd:simpleType>
    </xsd:element>
    <xsd:element name="FechayHora" ma:index="31" nillable="true" ma:displayName="Fecha y Hora" ma:format="DateOnly" ma:internalName="Fechay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77e32a5-d4a8-4562-8e67-d863ef9aa4a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7aa4c48b-27c6-4d89-bc57-da2457929f8b}" ma:internalName="TaxCatchAll" ma:showField="CatchAllData" ma:web="177e32a5-d4a8-4562-8e67-d863ef9aa4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a02dc6-03d0-4e45-a529-9cabf2f819c5">
      <Terms xmlns="http://schemas.microsoft.com/office/infopath/2007/PartnerControls"/>
    </lcf76f155ced4ddcb4097134ff3c332f>
    <TaxCatchAll xmlns="177e32a5-d4a8-4562-8e67-d863ef9aa4a5" xsi:nil="true"/>
    <LikesCount xmlns="http://schemas.microsoft.com/sharepoint/v3" xsi:nil="true"/>
    <Equipo xmlns="c5a02dc6-03d0-4e45-a529-9cabf2f819c5" xsi:nil="true"/>
    <Ratings xmlns="http://schemas.microsoft.com/sharepoint/v3" xsi:nil="true"/>
    <LikedBy xmlns="http://schemas.microsoft.com/sharepoint/v3">
      <UserInfo>
        <DisplayName/>
        <AccountId xsi:nil="true"/>
        <AccountType/>
      </UserInfo>
    </LikedBy>
    <_Flow_SignoffStatus xmlns="c5a02dc6-03d0-4e45-a529-9cabf2f819c5" xsi:nil="true"/>
    <RatedBy xmlns="http://schemas.microsoft.com/sharepoint/v3">
      <UserInfo>
        <DisplayName/>
        <AccountId xsi:nil="true"/>
        <AccountType/>
      </UserInfo>
    </RatedBy>
    <FechayHora xmlns="c5a02dc6-03d0-4e45-a529-9cabf2f819c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26963-568A-46A0-87D6-39389D2B0C79}">
  <ds:schemaRefs>
    <ds:schemaRef ds:uri="http://schemas.microsoft.com/sharepoint/v3/contenttype/forms"/>
  </ds:schemaRefs>
</ds:datastoreItem>
</file>

<file path=customXml/itemProps2.xml><?xml version="1.0" encoding="utf-8"?>
<ds:datastoreItem xmlns:ds="http://schemas.openxmlformats.org/officeDocument/2006/customXml" ds:itemID="{0D87A880-49A2-4AB7-8711-97BC030B7C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a02dc6-03d0-4e45-a529-9cabf2f819c5"/>
    <ds:schemaRef ds:uri="177e32a5-d4a8-4562-8e67-d863ef9aa4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731BF5-6FC8-4A54-BAEE-375ED0D74587}">
  <ds:schemaRefs>
    <ds:schemaRef ds:uri="http://schemas.microsoft.com/office/2006/metadata/properties"/>
    <ds:schemaRef ds:uri="http://schemas.microsoft.com/office/infopath/2007/PartnerControls"/>
    <ds:schemaRef ds:uri="c5a02dc6-03d0-4e45-a529-9cabf2f819c5"/>
    <ds:schemaRef ds:uri="177e32a5-d4a8-4562-8e67-d863ef9aa4a5"/>
    <ds:schemaRef ds:uri="http://schemas.microsoft.com/sharepoint/v3"/>
  </ds:schemaRefs>
</ds:datastoreItem>
</file>

<file path=customXml/itemProps4.xml><?xml version="1.0" encoding="utf-8"?>
<ds:datastoreItem xmlns:ds="http://schemas.openxmlformats.org/officeDocument/2006/customXml" ds:itemID="{45216E8B-F189-484C-85AE-AF42BB00AB94}">
  <ds:schemaRefs>
    <ds:schemaRef ds:uri="http://schemas.openxmlformats.org/officeDocument/2006/bibliography"/>
  </ds:schemaRefs>
</ds:datastoreItem>
</file>

<file path=docMetadata/LabelInfo.xml><?xml version="1.0" encoding="utf-8"?>
<clbl:labelList xmlns:clbl="http://schemas.microsoft.com/office/2020/mipLabelMetadata">
  <clbl:label id="{28fb46f0-549f-4297-b96f-ac62ae91cf0c}" enabled="0" method="" siteId="{28fb46f0-549f-4297-b96f-ac62ae91cf0c}"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9</Pages>
  <Words>2195</Words>
  <Characters>12078</Characters>
  <Application>Microsoft Office Word</Application>
  <DocSecurity>0</DocSecurity>
  <Lines>100</Lines>
  <Paragraphs>28</Paragraphs>
  <ScaleCrop>false</ScaleCrop>
  <Company>PRINCIPADO_DE_ASTURIAS</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MARTINEZ FERNANDEZ</dc:creator>
  <cp:keywords/>
  <dc:description/>
  <cp:lastModifiedBy>Martin Peláez Díaz</cp:lastModifiedBy>
  <cp:revision>145</cp:revision>
  <dcterms:created xsi:type="dcterms:W3CDTF">2023-05-08T17:47:00Z</dcterms:created>
  <dcterms:modified xsi:type="dcterms:W3CDTF">2026-03-24T09:50:00Z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0x0101006FE9C1EE8A5F934DB68449FC7B026345</vt:lpwstr>
  </property>
  <property fmtid="{D5CDD505-2E9C-101B-9397-08002B2CF9AE}" pid="3" name="MediaServiceImageTags">
    <vt:lpwstr/>
  </property>
</Properties>
</file>