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9096" w14:textId="41CDD106" w:rsidR="009B38DE" w:rsidRDefault="009B38DE" w:rsidP="002F326D">
      <w:pPr>
        <w:pStyle w:val="Ttuloproyecto"/>
      </w:pPr>
      <w:r>
        <w:t>[Lote 7 - OMA] - [ExportacionInformesServiceNow]</w:t>
      </w:r>
      <w:r w:rsidR="00881B4B"/>
      <w:r/>
      <w:r w:rsidR="002F326D"/>
      <w:r/>
      <w:r w:rsidR="00881B4B"/>
      <w:r/>
    </w:p>
    <w:p w14:paraId="5CFE91B3" w14:textId="490DF9EC" w:rsidR="00DB2335" w:rsidRDefault="00322A65" w:rsidP="002F326D">
      <w:pPr>
        <w:pStyle w:val="Title"/>
      </w:pPr>
      <w:r>
        <w:t>Plan de Pruebas de Software</w:t>
      </w:r>
      <w:r w:rsidR="00806A31"/>
      <w:r w:rsidR="00806A31" w:rsidRPr="00806A31">
        <w:rPr>
          <w:i/>
          <w:iCs/>
        </w:rPr>
      </w:r>
    </w:p>
    <w:p w14:paraId="6BF10783" w14:textId="77777777" w:rsidR="00150A16" w:rsidRDefault="00150A16" w:rsidP="00150A16"/>
    <w:bookmarkStart w:id="0" w:name="_Hlk147390622"/>
    <w:p w14:paraId="7334907D" w14:textId="429806D1" w:rsidR="002359A3" w:rsidRDefault="002359A3" w:rsidP="00150A16">
      <w:r w:rsidRPr="00534001">
        <w:rPr>
          <w:rFonts w:ascii="Lexend" w:hAnsi="Lexend"/>
          <w:b/>
          <w:noProof/>
          <w:color w:val="14283E"/>
          <w:sz w:val="28"/>
          <w:szCs w:val="28"/>
        </w:rPr>
        <mc:AlternateContent>
          <mc:Choice Requires="wps">
            <w:drawing>
              <wp:inline distT="0" distB="0" distL="0" distR="0" wp14:anchorId="12C3FEB1" wp14:editId="4CFE91D2">
                <wp:extent cx="253365" cy="0"/>
                <wp:effectExtent l="0" t="19050" r="51435" b="38100"/>
                <wp:docPr id="2095351458" name="Conector recto 1"/>
                <wp:cNvGraphicFramePr/>
                <a:graphic xmlns:a="http://schemas.openxmlformats.org/drawingml/2006/main">
                  <a:graphicData uri="http://schemas.microsoft.com/office/word/2010/wordprocessingShape">
                    <wps:wsp>
                      <wps:cNvCnPr/>
                      <wps:spPr>
                        <a:xfrm>
                          <a:off x="0" y="0"/>
                          <a:ext cx="253365" cy="0"/>
                        </a:xfrm>
                        <a:prstGeom prst="line">
                          <a:avLst/>
                        </a:prstGeom>
                        <a:ln w="57150">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http://schemas.openxmlformats.org/drawingml/2006/main" xmlns:arto="http://schemas.microsoft.com/office/word/2006/arto">
            <w:pict>
              <v:line id="Conector recto 1" style="visibility:visible;mso-wrap-style:square;mso-left-percent:-10001;mso-top-percent:-10001;mso-position-horizontal:absolute;mso-position-horizontal-relative:char;mso-position-vertical:absolute;mso-position-vertical-relative:line;mso-left-percent:-10001;mso-top-percent:-10001" o:spid="_x0000_s1026" strokecolor="#0069b4" strokeweight="4.5pt" from="0,0" to="19.95pt,0" w14:anchorId="25B1D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">
                <v:stroke joinstyle="miter"/>
                <w10:anchorlock/>
              </v:line>
            </w:pict>
          </mc:Fallback>
        </mc:AlternateContent>
      </w:r>
    </w:p>
    <w:p w14:paraId="0953FB04" w14:textId="77777777" w:rsidR="002359A3" w:rsidRDefault="002359A3" w:rsidP="00150A16"/>
    <w:p w14:paraId="1EC7BF86" w14:textId="17405EF3" w:rsidR="00150A16" w:rsidRPr="002359A3" w:rsidRDefault="00150A16" w:rsidP="00242F35">
      <w:bookmarkStart w:id="1" w:name="_Hlk147390244"/>
      <w:r w:rsidRPr="002359A3">
        <w:t>Archivo: 202410_PPS_SonarSync.docx</w:t>
      </w:r>
      <w:r w:rsidRPr="00242F35">
        <w:rPr>
          <w:b/>
          <w:bCs/>
        </w:rPr>
      </w:r>
      <w:r w:rsidRPr="00242F35">
        <w:rPr>
          <w:b/>
          <w:bCs/>
        </w:rPr>
      </w:r>
      <w:r w:rsidRPr="00242F35">
        <w:rPr>
          <w:b/>
          <w:bCs/>
        </w:rPr>
      </w:r>
      <w:r w:rsidR="00322A65">
        <w:rPr>
          <w:b/>
          <w:bCs/>
          <w:noProof/>
        </w:rPr>
      </w:r>
      <w:r w:rsidR="00881B4B">
        <w:rPr>
          <w:b/>
          <w:bCs/>
          <w:noProof/>
        </w:rPr>
      </w:r>
      <w:r w:rsidR="00806A31">
        <w:rPr>
          <w:b/>
          <w:bCs/>
          <w:noProof/>
        </w:rPr>
      </w:r>
      <w:r w:rsidRPr="00242F35">
        <w:rPr>
          <w:b/>
          <w:bCs/>
        </w:rPr>
      </w:r>
    </w:p>
    <w:p w14:paraId="79BF28F0" w14:textId="7AEEA9D8" w:rsidR="006679AF" w:rsidRPr="002359A3" w:rsidRDefault="00150A16" w:rsidP="00242F35">
      <w:r w:rsidRPr="002359A3">
        <w:t>Última modificación: 21 de agosto de 2026</w:t>
      </w:r>
      <w:r w:rsidR="006679AF" w:rsidRPr="00242F35">
        <w:rPr>
          <w:b/>
          <w:bCs/>
        </w:rPr>
      </w:r>
      <w:r w:rsidR="006679AF" w:rsidRPr="00242F35">
        <w:rPr>
          <w:b/>
          <w:bCs/>
        </w:rPr>
      </w:r>
      <w:r w:rsidR="006679AF" w:rsidRPr="00242F35">
        <w:rPr>
          <w:b/>
          <w:bCs/>
        </w:rPr>
      </w:r>
      <w:r w:rsidR="00F021CC">
        <w:rPr>
          <w:b/>
          <w:bCs/>
          <w:noProof/>
        </w:rPr>
      </w:r>
      <w:r w:rsidR="006679AF" w:rsidRPr="00242F35">
        <w:rPr>
          <w:b/>
          <w:bCs/>
        </w:rPr>
      </w:r>
    </w:p>
    <w:bookmarkEnd w:id="0"/>
    <w:bookmarkEnd w:id="1"/>
    <w:p w14:paraId="50F72805" w14:textId="77777777" w:rsidR="006679AF" w:rsidRDefault="006679AF" w:rsidP="006679AF">
      <w:pPr>
        <w:pStyle w:val="Ttuloproyecto"/>
      </w:pPr>
    </w:p>
    <w:p w14:paraId="7D6FA836" w14:textId="77777777" w:rsidR="009B38DE" w:rsidRDefault="009B38DE" w:rsidP="009B38DE"/>
    <w:p w14:paraId="3F9688A5" w14:textId="7E64E56C" w:rsidR="00D02567" w:rsidRPr="006679AF" w:rsidRDefault="006679AF" w:rsidP="006679AF">
      <w:pPr>
        <w:pStyle w:val="Subtitle"/>
        <w:rPr>
          <w:rFonts w:ascii="Lexend" w:hAnsi="Lexend"/>
        </w:rPr>
      </w:pPr>
      <w:r w:rsidRPr="006679AF">
        <w:rPr>
          <w:rFonts w:ascii="Lexend" w:hAnsi="Lexend"/>
        </w:rPr>
        <w:t>Contenido</w:t>
      </w:r>
    </w:p>
    <w:p w14:paraId="3F569BF4" w14:textId="78DDF4A6" w:rsidR="00CA745F" w:rsidRDefault="00CA745F"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r>
        <w:fldChar w:fldCharType="begin"/>
      </w:r>
      <w:r w:rsidR="009C00A5">
        <w:instrText>TOC \o "1-3" \z \u \h</w:instrText>
      </w:r>
      <w:r>
        <w:fldChar w:fldCharType="separate"/>
      </w:r>
      <w:hyperlink w:anchor="_Toc466067947">
        <w:r w:rsidR="79A0B5E9" w:rsidRPr="79A0B5E9">
          <w:rPr>
            <w:rStyle w:val="Hyperlink"/>
          </w:rPr>
          <w:t>01.</w:t>
        </w:r>
        <w:r w:rsidR="009C00A5">
          <w:tab/>
        </w:r>
        <w:r w:rsidR="79A0B5E9" w:rsidRPr="79A0B5E9">
          <w:rPr>
            <w:rStyle w:val="Hyperlink"/>
          </w:rPr>
          <w:t>Control documental y de versiones</w:t>
        </w:r>
        <w:r w:rsidR="009C00A5">
          <w:tab/>
        </w:r>
        <w:r w:rsidR="009C00A5">
          <w:fldChar w:fldCharType="begin"/>
        </w:r>
        <w:r w:rsidR="009C00A5">
          <w:instrText>PAGEREF _Toc466067947 \h</w:instrText>
        </w:r>
        <w:r w:rsidR="009C00A5">
          <w:fldChar w:fldCharType="separate"/>
        </w:r>
        <w:r w:rsidR="79A0B5E9" w:rsidRPr="79A0B5E9">
          <w:rPr>
            <w:rStyle w:val="Hyperlink"/>
          </w:rPr>
          <w:t>1</w:t>
        </w:r>
        <w:r w:rsidR="009C00A5">
          <w:fldChar w:fldCharType="end"/>
        </w:r>
      </w:hyperlink>
    </w:p>
    <w:p w14:paraId="78A9AAB7" w14:textId="28959337"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1038375444">
        <w:r w:rsidRPr="79A0B5E9">
          <w:rPr>
            <w:rStyle w:val="Hyperlink"/>
          </w:rPr>
          <w:t>02.</w:t>
        </w:r>
        <w:r w:rsidR="00CA745F">
          <w:tab/>
        </w:r>
        <w:r w:rsidRPr="79A0B5E9">
          <w:rPr>
            <w:rStyle w:val="Hyperlink"/>
          </w:rPr>
          <w:t>Introducción y visión general</w:t>
        </w:r>
        <w:r w:rsidR="00CA745F">
          <w:tab/>
        </w:r>
        <w:r w:rsidR="00CA745F">
          <w:fldChar w:fldCharType="begin"/>
        </w:r>
        <w:r w:rsidR="00CA745F">
          <w:instrText>PAGEREF _Toc1038375444 \h</w:instrText>
        </w:r>
        <w:r w:rsidR="00CA745F">
          <w:fldChar w:fldCharType="separate"/>
        </w:r>
        <w:r w:rsidRPr="79A0B5E9">
          <w:rPr>
            <w:rStyle w:val="Hyperlink"/>
          </w:rPr>
          <w:t>2</w:t>
        </w:r>
        <w:r w:rsidR="00CA745F">
          <w:fldChar w:fldCharType="end"/>
        </w:r>
      </w:hyperlink>
    </w:p>
    <w:p w14:paraId="20072ED6" w14:textId="5660B6B4"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1127158412">
        <w:r w:rsidRPr="79A0B5E9">
          <w:rPr>
            <w:rStyle w:val="Hyperlink"/>
          </w:rPr>
          <w:t>03.</w:t>
        </w:r>
        <w:r w:rsidR="00CA745F">
          <w:tab/>
        </w:r>
        <w:r w:rsidRPr="79A0B5E9">
          <w:rPr>
            <w:rStyle w:val="Hyperlink"/>
          </w:rPr>
          <w:t>Pruebas unitarias</w:t>
        </w:r>
        <w:r w:rsidR="00CA745F">
          <w:tab/>
        </w:r>
        <w:r w:rsidR="00CA745F">
          <w:fldChar w:fldCharType="begin"/>
        </w:r>
        <w:r w:rsidR="00CA745F">
          <w:instrText>PAGEREF _Toc1127158412 \h</w:instrText>
        </w:r>
        <w:r w:rsidR="00CA745F">
          <w:fldChar w:fldCharType="separate"/>
        </w:r>
        <w:r w:rsidRPr="79A0B5E9">
          <w:rPr>
            <w:rStyle w:val="Hyperlink"/>
          </w:rPr>
          <w:t>2</w:t>
        </w:r>
        <w:r w:rsidR="00CA745F">
          <w:fldChar w:fldCharType="end"/>
        </w:r>
      </w:hyperlink>
    </w:p>
    <w:p w14:paraId="4E9C8110" w14:textId="3ACE4EF1"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1137377286">
        <w:r w:rsidRPr="79A0B5E9">
          <w:rPr>
            <w:rStyle w:val="Hyperlink"/>
          </w:rPr>
          <w:t>04.</w:t>
        </w:r>
        <w:r w:rsidR="00CA745F">
          <w:tab/>
        </w:r>
        <w:r w:rsidRPr="79A0B5E9">
          <w:rPr>
            <w:rStyle w:val="Hyperlink"/>
          </w:rPr>
          <w:t>Pruebas de despliegue</w:t>
        </w:r>
        <w:r w:rsidR="00CA745F">
          <w:tab/>
        </w:r>
        <w:r w:rsidR="00CA745F">
          <w:fldChar w:fldCharType="begin"/>
        </w:r>
        <w:r w:rsidR="00CA745F">
          <w:instrText>PAGEREF _Toc1137377286 \h</w:instrText>
        </w:r>
        <w:r w:rsidR="00CA745F">
          <w:fldChar w:fldCharType="separate"/>
        </w:r>
        <w:r w:rsidRPr="79A0B5E9">
          <w:rPr>
            <w:rStyle w:val="Hyperlink"/>
          </w:rPr>
          <w:t>2</w:t>
        </w:r>
        <w:r w:rsidR="00CA745F">
          <w:fldChar w:fldCharType="end"/>
        </w:r>
      </w:hyperlink>
    </w:p>
    <w:p w14:paraId="65101AED" w14:textId="4058F312"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1538907475">
        <w:r w:rsidRPr="79A0B5E9">
          <w:rPr>
            <w:rStyle w:val="Hyperlink"/>
          </w:rPr>
          <w:t>05.</w:t>
        </w:r>
        <w:r w:rsidR="00CA745F">
          <w:tab/>
        </w:r>
        <w:r w:rsidRPr="79A0B5E9">
          <w:rPr>
            <w:rStyle w:val="Hyperlink"/>
          </w:rPr>
          <w:t>Pruebas de integración y API</w:t>
        </w:r>
        <w:r w:rsidR="00CA745F">
          <w:tab/>
        </w:r>
        <w:r w:rsidR="00CA745F">
          <w:fldChar w:fldCharType="begin"/>
        </w:r>
        <w:r w:rsidR="00CA745F">
          <w:instrText>PAGEREF _Toc1538907475 \h</w:instrText>
        </w:r>
        <w:r w:rsidR="00CA745F">
          <w:fldChar w:fldCharType="separate"/>
        </w:r>
        <w:r w:rsidRPr="79A0B5E9">
          <w:rPr>
            <w:rStyle w:val="Hyperlink"/>
          </w:rPr>
          <w:t>3</w:t>
        </w:r>
        <w:r w:rsidR="00CA745F">
          <w:fldChar w:fldCharType="end"/>
        </w:r>
      </w:hyperlink>
    </w:p>
    <w:p w14:paraId="35E5E751" w14:textId="657BE638"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703878366">
        <w:r w:rsidRPr="79A0B5E9">
          <w:rPr>
            <w:rStyle w:val="Hyperlink"/>
          </w:rPr>
          <w:t>06.</w:t>
        </w:r>
        <w:r w:rsidR="00CA745F">
          <w:tab/>
        </w:r>
        <w:r w:rsidRPr="79A0B5E9">
          <w:rPr>
            <w:rStyle w:val="Hyperlink"/>
          </w:rPr>
          <w:t>Pruebas de rendimiento</w:t>
        </w:r>
        <w:r w:rsidR="00CA745F">
          <w:tab/>
        </w:r>
        <w:r w:rsidR="00CA745F">
          <w:fldChar w:fldCharType="begin"/>
        </w:r>
        <w:r w:rsidR="00CA745F">
          <w:instrText>PAGEREF _Toc703878366 \h</w:instrText>
        </w:r>
        <w:r w:rsidR="00CA745F">
          <w:fldChar w:fldCharType="separate"/>
        </w:r>
        <w:r w:rsidRPr="79A0B5E9">
          <w:rPr>
            <w:rStyle w:val="Hyperlink"/>
          </w:rPr>
          <w:t>3</w:t>
        </w:r>
        <w:r w:rsidR="00CA745F">
          <w:fldChar w:fldCharType="end"/>
        </w:r>
      </w:hyperlink>
    </w:p>
    <w:p w14:paraId="4FE7D382" w14:textId="4507E1F6" w:rsidR="00CA745F" w:rsidRDefault="79A0B5E9" w:rsidP="79A0B5E9">
      <w:pPr>
        <w:pStyle w:val="TOC1"/>
        <w:tabs>
          <w:tab w:val="left" w:pos="390"/>
          <w:tab w:val="right" w:leader="dot" w:pos="8490"/>
        </w:tabs>
        <w:rPr>
          <w:rFonts w:asciiTheme="minorHAnsi" w:eastAsiaTheme="minorEastAsia" w:hAnsiTheme="minorHAnsi"/>
          <w:noProof/>
          <w:kern w:val="2"/>
          <w:sz w:val="24"/>
          <w:szCs w:val="24"/>
          <w:lang w:eastAsia="es-ES"/>
          <w14:ligatures w14:val="standardContextual"/>
        </w:rPr>
      </w:pPr>
      <w:hyperlink w:anchor="_Toc109402177">
        <w:r w:rsidRPr="79A0B5E9">
          <w:rPr>
            <w:rStyle w:val="Hyperlink"/>
          </w:rPr>
          <w:t>07.</w:t>
        </w:r>
        <w:r w:rsidR="00CA745F">
          <w:tab/>
        </w:r>
        <w:r w:rsidRPr="79A0B5E9">
          <w:rPr>
            <w:rStyle w:val="Hyperlink"/>
          </w:rPr>
          <w:t>Pruebas de interfaz de usuario y funcionales</w:t>
        </w:r>
        <w:r w:rsidR="00CA745F">
          <w:tab/>
        </w:r>
        <w:r w:rsidR="00CA745F">
          <w:fldChar w:fldCharType="begin"/>
        </w:r>
        <w:r w:rsidR="00CA745F">
          <w:instrText>PAGEREF _Toc109402177 \h</w:instrText>
        </w:r>
        <w:r w:rsidR="00CA745F">
          <w:fldChar w:fldCharType="separate"/>
        </w:r>
        <w:r w:rsidRPr="79A0B5E9">
          <w:rPr>
            <w:rStyle w:val="Hyperlink"/>
          </w:rPr>
          <w:t>3</w:t>
        </w:r>
        <w:r w:rsidR="00CA745F">
          <w:fldChar w:fldCharType="end"/>
        </w:r>
      </w:hyperlink>
      <w:r w:rsidR="00CA745F">
        <w:fldChar w:fldCharType="end"/>
      </w:r>
    </w:p>
    <w:p w14:paraId="606A69E1" w14:textId="0BAA0E34" w:rsidR="006679AF" w:rsidRDefault="006679AF" w:rsidP="00D02567"/>
    <w:p w14:paraId="13197AE2" w14:textId="17056004" w:rsidR="00D02567" w:rsidRDefault="00D02567" w:rsidP="00D02567">
      <w:pPr>
        <w:tabs>
          <w:tab w:val="left" w:pos="3131"/>
        </w:tabs>
      </w:pPr>
    </w:p>
    <w:p w14:paraId="164836E6" w14:textId="6B6ED7A4" w:rsidR="006679AF" w:rsidRDefault="006679AF">
      <w:r>
        <w:br w:type="page"/>
      </w:r>
    </w:p>
    <w:p>
      <w:pPr>
        <w:pStyle w:val="Heading1"/>
      </w:pPr>
      <w:r>
        <w:t>Control documental y de versiones</w:t>
      </w:r>
    </w:p>
    <w:p>
      <w:pPr>
        <w:pStyle w:val="Prrafo"/>
      </w:pPr>
      <w:r>
        <w:t>Aprobado por el JP: [dd/mm/aaaa]</w:t>
      </w:r>
    </w:p>
    <w:p>
      <w:pPr/>
    </w:p>
    <w:p>
      <w:pPr>
        <w:pStyle w:val="Prrafo"/>
      </w:pPr>
      <w:r>
        <w:t>Control de versiones: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Versión</w:t>
            </w:r>
          </w:p>
        </w:tc>
        <w:tc>
          <w:tcPr>
            <w:tcW w:type="dxa" w:w="2126"/>
          </w:tcPr>
          <w:p>
            <w:r>
              <w:t>Fecha</w:t>
            </w:r>
          </w:p>
        </w:tc>
        <w:tc>
          <w:tcPr>
            <w:tcW w:type="dxa" w:w="2126"/>
          </w:tcPr>
          <w:p>
            <w:r>
              <w:t>Modificaciones realizadas</w:t>
            </w:r>
          </w:p>
        </w:tc>
        <w:tc>
          <w:tcPr>
            <w:tcW w:type="dxa" w:w="2126"/>
          </w:tcPr>
          <w:p>
            <w:r>
              <w:t>Responsable</w:t>
            </w:r>
          </w:p>
        </w:tc>
      </w:tr>
      <w:tr>
        <w:tc>
          <w:tcPr>
            <w:tcW w:type="dxa" w:w="2126"/>
          </w:tcPr>
          <w:p>
            <w:r>
              <w:t>1.0</w:t>
            </w:r>
          </w:p>
        </w:tc>
        <w:tc>
          <w:tcPr>
            <w:tcW w:type="dxa" w:w="2126"/>
          </w:tcPr>
          <w:p>
            <w:r>
              <w:t>21/08/2026</w:t>
            </w:r>
          </w:p>
        </w:tc>
        <w:tc>
          <w:tcPr>
            <w:tcW w:type="dxa" w:w="2126"/>
          </w:tcPr>
          <w:p>
            <w:r>
              <w:t>Reescritura completa del documento para describir las pruebas reales de ExportacionInformesServiceNow (JUnit 5 / Mockito / AssertJ / JaCoCo), en vez del plan de pruebas de un proyecto distinto (SonarSync) basado en un pipeline GitLab CI/CD inexistente en este proyecto.</w:t>
            </w:r>
          </w:p>
        </w:tc>
        <w:tc>
          <w:tcPr>
            <w:tcW w:type="dxa" w:w="2126"/>
          </w:tcPr>
          <w:p>
            <w:r>
              <w:t>OMA</w:t>
            </w:r>
          </w:p>
        </w:tc>
      </w:tr>
    </w:tbl>
    <w:p>
      <w:pPr/>
    </w:p>
    <w:p>
      <w:pPr>
        <w:pStyle w:val="Heading1"/>
      </w:pPr>
      <w:r>
        <w:t>Introducción y visión general</w:t>
      </w:r>
    </w:p>
    <w:p>
      <w:pPr/>
      <w:r>
        <w:t>ExportacionInformesServiceNow es una aplicación batch que sincroniza información de ServiceNow con Oracle. Este plan de pruebas describe cómo se verifica su correcto funcionamiento: qué se cubre con tests automáticos y qué comprobaciones son manuales.</w:t>
      </w:r>
    </w:p>
    <w:p>
      <w:pPr/>
      <w:r>
        <w:t>Actualmente no existe un pipeline de integración continua (CI/CD) para este proyecto: los tests se ejecutan manualmente (o desde el IDE) con Maven. Las pruebas incluyen pruebas unitarias y de integración con JUnit 5, medición de cobertura con JaCoCo, y una serie de comprobaciones manuales tras cada despliegue.</w:t>
      </w:r>
    </w:p>
    <w:p>
      <w:pPr>
        <w:pStyle w:val="Heading1"/>
      </w:pPr>
      <w:r>
        <w:t>Pruebas unitarias y de integración</w:t>
      </w:r>
    </w:p>
    <w:p>
      <w:pPr/>
      <w:r>
        <w:t>Se realizan con JUnit 5, Mockito y AssertJ (incluidos en spring-boot-starter-test). Se ejecutan con:</w:t>
      </w:r>
    </w:p>
    <w:p>
      <w:pPr>
        <w:pStyle w:val="ListParagraph"/>
      </w:pPr>
      <w:r>
        <w:t>mvn test</w:t>
      </w:r>
    </w:p>
    <w:p>
      <w:pPr/>
      <w:r>
        <w:t>La suite actual contiene 38 tests, organizados así:</w:t>
      </w:r>
    </w:p>
    <w:tbl>
      <w:tblPr>
        <w:tblStyle w:val="TablaPrincipado"/>
        <w:tblW w:type="auto" w:w="0"/>
        <w:tblLook w:firstColumn="1" w:firstRow="1" w:lastColumn="0" w:lastRow="0" w:noHBand="0" w:noVBand="1" w:val="04A0"/>
      </w:tblPr>
      <w:tblGrid>
        <w:gridCol w:w="2835"/>
        <w:gridCol w:w="2835"/>
        <w:gridCol w:w="2835"/>
      </w:tblGrid>
      <w:tr>
        <w:tc>
          <w:tcPr>
            <w:tcW w:type="dxa" w:w="2835"/>
          </w:tcPr>
          <w:p>
            <w:r>
              <w:t>Clase de test</w:t>
            </w:r>
          </w:p>
        </w:tc>
        <w:tc>
          <w:tcPr>
            <w:tcW w:type="dxa" w:w="2835"/>
          </w:tcPr>
          <w:p>
            <w:r>
              <w:t>Qué cubre</w:t>
            </w:r>
          </w:p>
        </w:tc>
        <w:tc>
          <w:tcPr>
            <w:tcW w:type="dxa" w:w="2835"/>
          </w:tcPr>
          <w:p>
            <w:r>
              <w:t>Nº de tests</w:t>
            </w:r>
          </w:p>
        </w:tc>
      </w:tr>
      <w:tr>
        <w:tc>
          <w:tcPr>
            <w:tcW w:type="dxa" w:w="2835"/>
          </w:tcPr>
          <w:p>
            <w:r>
              <w:t>JsonToCsvTest</w:t>
            </w:r>
          </w:p>
        </w:tc>
        <w:tc>
          <w:tcPr>
            <w:tcW w:type="dxa" w:w="2835"/>
          </w:tcPr>
          <w:p>
            <w:r>
              <w:t>Conversión JSON→CSV, filtrado de columnas no declaradas, resolución de referencias de ServiceNow.</w:t>
            </w:r>
          </w:p>
        </w:tc>
        <w:tc>
          <w:tcPr>
            <w:tcW w:type="dxa" w:w="2835"/>
          </w:tcPr>
          <w:p>
            <w:r>
              <w:t>12</w:t>
            </w:r>
          </w:p>
        </w:tc>
      </w:tr>
      <w:tr>
        <w:tc>
          <w:tcPr>
            <w:tcW w:type="dxa" w:w="2835"/>
          </w:tcPr>
          <w:p>
            <w:r>
              <w:t>ServiceNowCSVtoScriptTest</w:t>
            </w:r>
          </w:p>
        </w:tc>
        <w:tc>
          <w:tcPr>
            <w:tcW w:type="dxa" w:w="2835"/>
          </w:tcPr>
          <w:p>
            <w:r>
              <w:t>Conversión CSV→script SQL: formateo de fechas, textos, indicadores S/N y valores numéricos según el prefijo de columna.</w:t>
            </w:r>
          </w:p>
        </w:tc>
        <w:tc>
          <w:tcPr>
            <w:tcW w:type="dxa" w:w="2835"/>
          </w:tcPr>
          <w:p>
            <w:r>
              <w:t>9</w:t>
            </w:r>
          </w:p>
        </w:tc>
      </w:tr>
      <w:tr>
        <w:tc>
          <w:tcPr>
            <w:tcW w:type="dxa" w:w="2835"/>
          </w:tcPr>
          <w:p>
            <w:r>
              <w:t>ServiceNowProcessorTest</w:t>
            </w:r>
          </w:p>
        </w:tc>
        <w:tc>
          <w:tcPr>
            <w:tcW w:type="dxa" w:w="2835"/>
          </w:tcPr>
          <w:p>
            <w:r>
              <w:t>Orquestación de la tubería completa (con ServiceNowClient y OracleConnection simulados): cálculo del rango de fechas, generación de un script SQL por tabla, delegación de la tarea programada.</w:t>
            </w:r>
          </w:p>
        </w:tc>
        <w:tc>
          <w:tcPr>
            <w:tcW w:type="dxa" w:w="2835"/>
          </w:tcPr>
          <w:p>
            <w:r>
              <w:t>7</w:t>
            </w:r>
          </w:p>
        </w:tc>
      </w:tr>
      <w:tr>
        <w:tc>
          <w:tcPr>
            <w:tcW w:type="dxa" w:w="2835"/>
          </w:tcPr>
          <w:p>
            <w:r>
              <w:t>OracleConnectionTest</w:t>
            </w:r>
          </w:p>
        </w:tc>
        <w:tc>
          <w:tcPr>
            <w:tcW w:type="dxa" w:w="2835"/>
          </w:tcPr>
          <w:p>
            <w:r>
              <w:t>Ejecución de scripts SQL contra una base de datos H2 en memoria (modo de compatibilidad Oracle), incluyendo scripts inexistentes o con errores de sintaxis.</w:t>
            </w:r>
          </w:p>
        </w:tc>
        <w:tc>
          <w:tcPr>
            <w:tcW w:type="dxa" w:w="2835"/>
          </w:tcPr>
          <w:p>
            <w:r>
              <w:t>4</w:t>
            </w:r>
          </w:p>
        </w:tc>
      </w:tr>
      <w:tr>
        <w:tc>
          <w:tcPr>
            <w:tcW w:type="dxa" w:w="2835"/>
          </w:tcPr>
          <w:p>
            <w:r>
              <w:t>ServiceNowSyncApplicationTests / ...ContextTests</w:t>
            </w:r>
          </w:p>
        </w:tc>
        <w:tc>
          <w:tcPr>
            <w:tcW w:type="dxa" w:w="2835"/>
          </w:tcPr>
          <w:p>
            <w:r>
              <w:t>Arranque del CommandLineRunner y carga completa del contexto de Spring.</w:t>
            </w:r>
          </w:p>
        </w:tc>
        <w:tc>
          <w:tcPr>
            <w:tcW w:type="dxa" w:w="2835"/>
          </w:tcPr>
          <w:p>
            <w:r>
              <w:t>3</w:t>
            </w:r>
          </w:p>
        </w:tc>
      </w:tr>
      <w:tr>
        <w:tc>
          <w:tcPr>
            <w:tcW w:type="dxa" w:w="2835"/>
          </w:tcPr>
          <w:p>
            <w:r>
              <w:t>ServiceNowPropertiesTest / OraclePropertiesTest</w:t>
            </w:r>
          </w:p>
        </w:tc>
        <w:tc>
          <w:tcPr>
            <w:tcW w:type="dxa" w:w="2835"/>
          </w:tcPr>
          <w:p>
            <w:r>
              <w:t>Propiedades de configuración.</w:t>
            </w:r>
          </w:p>
        </w:tc>
        <w:tc>
          <w:tcPr>
            <w:tcW w:type="dxa" w:w="2835"/>
          </w:tcPr>
          <w:p>
            <w:r>
              <w:t>3</w:t>
            </w:r>
          </w:p>
        </w:tc>
      </w:tr>
      <w:tr>
        <w:tc>
          <w:tcPr>
            <w:tcW w:type="dxa" w:w="2835"/>
          </w:tcPr>
          <w:p>
            <w:r>
              <w:t>ServiceNowClientTest</w:t>
            </w:r>
          </w:p>
        </w:tc>
        <w:tc>
          <w:tcPr>
            <w:tcW w:type="dxa" w:w="2835"/>
          </w:tcPr>
          <w:p>
            <w:r>
              <w:t>Construcción del cliente a partir de la configuración.</w:t>
            </w:r>
          </w:p>
        </w:tc>
        <w:tc>
          <w:tcPr>
            <w:tcW w:type="dxa" w:w="2835"/>
          </w:tcPr>
          <w:p>
            <w:r>
              <w:t>1</w:t>
            </w:r>
          </w:p>
        </w:tc>
      </w:tr>
    </w:tbl>
    <w:p>
      <w:pPr/>
      <w:r>
        <w:t>Todos los tests pasan en una compilación limpia ("mvn test" con código de salida 0). El proyecto usa además una base de datos H2 en memoria (en modo de compatibilidad Oracle) para poder probar la ejecución real de los scripts SQL sin necesidad de una instancia de Oracle.</w:t>
      </w:r>
    </w:p>
    <w:p>
      <w:pPr/>
      <w:r>
        <w:t>Cobertura de código: el plugin jacoco-maven-plugin genera automáticamente, en cada "mvn test", el informe target/site/jacoco/jacoco.xml que consume SonarQube. La cobertura es de aproximadamente un 97% en todas las clases salvo ServiceNowClient. Esa clase realiza llamadas HTTP reales a la API de ServiceNow (instancia su propio RestTemplate dentro de cada método, contra una URL fija), por lo que no es testeable de forma aislada sin refactorizarla para inyectar esa dependencia; queda pendiente como posible mejora futura.</w:t>
      </w:r>
    </w:p>
    <w:p>
      <w:pPr>
        <w:pStyle w:val="Heading1"/>
      </w:pPr>
      <w:r>
        <w:t>Pruebas de despliegue</w:t>
      </w:r>
    </w:p>
    <w:p>
      <w:pPr/>
      <w:r>
        <w:t>No existe automatización de pruebas de despliegue (no hay pipeline CI/CD). La validación del despliegue es manual y se describe en el Documento de Despliegue de Software (202410_DDS), apartado "Validaciones y chequeos básicos": revisión de logs de arranque, comprobación de generación de ficheros JSON/CSV/SQL y comprobación de filas insertadas en Oracle tras un despliegue.</w:t>
      </w:r>
    </w:p>
    <w:p>
      <w:pPr>
        <w:pStyle w:val="Heading1"/>
      </w:pPr>
      <w:r>
        <w:t>Pruebas de integración con ServiceNow y Oracle reales</w:t>
      </w:r>
    </w:p>
    <w:p>
      <w:pPr/>
      <w:r>
        <w:t>No hay pruebas automáticas de integración contra una instancia real de ServiceNow ni de Oracle (no se dispone de un entorno de pruebas dedicado ni de una API tipo Postman, ya que la aplicación no expone ningún endpoint propio). Como comprobación manual, se recomienda, en un entorno controlado de pruebas:</w:t>
      </w:r>
    </w:p>
    <w:p>
      <w:pPr>
        <w:pStyle w:val="ListParagraph"/>
      </w:pPr>
      <w:r>
        <w:t>Configurar "application.properties" con credenciales de un entorno de pruebas de ServiceNow y de Oracle.</w:t>
      </w:r>
    </w:p>
    <w:p>
      <w:pPr>
        <w:pStyle w:val="ListParagraph"/>
      </w:pPr>
      <w:r>
        <w:t>Ejecutar la aplicación con un rango de fechas explícito y acotado (p. ej. una semana) mediante "mvn spring-boot:run -Dspring-boot.run.arguments="..."".</w:t>
      </w:r>
    </w:p>
    <w:p>
      <w:pPr>
        <w:pStyle w:val="ListParagraph"/>
      </w:pPr>
      <w:r>
        <w:t>Verificar en los logs que las 7 tablas se procesan sin errores.</w:t>
      </w:r>
    </w:p>
    <w:p>
      <w:pPr>
        <w:pStyle w:val="ListParagraph"/>
      </w:pPr>
      <w:r>
        <w:t>Verificar en Oracle que las filas insertadas coinciden con los tickets esperados de ese periodo en ServiceNow.</w:t>
      </w:r>
    </w:p>
    <w:p>
      <w:pPr>
        <w:pStyle w:val="Heading1"/>
      </w:pPr>
      <w:r>
        <w:t>Pruebas de rendimiento</w:t>
      </w:r>
    </w:p>
    <w:p>
      <w:pPr/>
      <w:r>
        <w:t>No existe actualmente una suite de pruebas de rendimiento automatizada. Como referencia informal, la duración de una sincronización completa (las 7 tablas) puede observarse a partir de las marcas de tiempo en el log de una ejecución real; no hay un umbral formal definido de tiempo máximo aceptable.</w:t>
      </w:r>
    </w:p>
    <w:p>
      <w:pPr>
        <w:pStyle w:val="Heading1"/>
      </w:pPr>
      <w:r>
        <w:t>Pruebas de interfaz de usuario y funcionales</w:t>
      </w:r>
    </w:p>
    <w:p>
      <w:pPr/>
      <w:r>
        <w:t>ExportacionInformesServiceNow no tiene interfaz de usuario, por lo que no aplican pruebas de UI. La validación funcional se apoya en:</w:t>
      </w:r>
    </w:p>
    <w:p>
      <w:pPr>
        <w:pStyle w:val="ListParagraph"/>
      </w:pPr>
      <w:r>
        <w:t>Los tests unitarios y de integración descritos más arriba.</w:t>
      </w:r>
    </w:p>
    <w:p>
      <w:pPr>
        <w:pStyle w:val="ListParagraph"/>
      </w:pPr>
      <w:r>
        <w:t>La revisión manual de los ficheros JSON, CSV y SQL generados tras una ejecución real, para confirmar que el contenido es coherente con lo esperado.</w:t>
      </w:r>
    </w:p>
    <w:p>
      <w:pPr>
        <w:pStyle w:val="ListParagraph"/>
      </w:pPr>
      <w:r>
        <w:t>La comprobación manual, en Oracle, de que las filas insertadas corresponden a los tickets reales de ServiceNow del periodo procesado.</w:t>
      </w:r>
    </w:p>
    <w:sectPr w:rsidR="00226118" w:rsidRPr="00226118" w:rsidSect="009B38DE">
      <w:headerReference w:type="even" r:id="rId11"/>
      <w:headerReference w:type="default" r:id="rId12"/>
      <w:footerReference w:type="even" r:id="rId13"/>
      <w:footerReference w:type="default" r:id="rId14"/>
      <w:headerReference w:type="first" r:id="rId15"/>
      <w:footerReference w:type="first" r:id="rId16"/>
      <w:pgSz w:w="11906" w:h="16838"/>
      <w:pgMar w:top="1286" w:right="1701" w:bottom="1417" w:left="1701" w:header="567" w:footer="4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0F08" w14:textId="77777777" w:rsidR="00986C1D" w:rsidRDefault="00986C1D" w:rsidP="00497CEB">
      <w:r>
        <w:separator/>
      </w:r>
    </w:p>
  </w:endnote>
  <w:endnote w:type="continuationSeparator" w:id="0">
    <w:p w14:paraId="735EDAB6" w14:textId="77777777" w:rsidR="00986C1D" w:rsidRDefault="00986C1D" w:rsidP="00497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ter">
    <w:altName w:val="Calibri"/>
    <w:charset w:val="00"/>
    <w:family w:val="swiss"/>
    <w:pitch w:val="variable"/>
    <w:sig w:usb0="00000001" w:usb1="1200A1FF" w:usb2="00000001" w:usb3="00000000" w:csb0="0000019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Inter SemiBold">
    <w:altName w:val="Cambria Math"/>
    <w:charset w:val="00"/>
    <w:family w:val="swiss"/>
    <w:pitch w:val="variable"/>
    <w:sig w:usb0="00000001" w:usb1="1200A1FF" w:usb2="00000001" w:usb3="00000000" w:csb0="0000019F" w:csb1="00000000"/>
  </w:font>
  <w:font w:name="Inter Semi Bold">
    <w:altName w:val="Calibri"/>
    <w:panose1 w:val="00000000000000000000"/>
    <w:charset w:val="00"/>
    <w:family w:val="modern"/>
    <w:notTrueType/>
    <w:pitch w:val="variable"/>
    <w:sig w:usb0="00000001" w:usb1="5200A1FF" w:usb2="00000021" w:usb3="00000000" w:csb0="0000019F" w:csb1="00000000"/>
  </w:font>
  <w:font w:name="Lexend SemiBold">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2162971"/>
      <w:docPartObj>
        <w:docPartGallery w:val="Page Numbers (Bottom of Page)"/>
        <w:docPartUnique/>
      </w:docPartObj>
    </w:sdtPr>
    <w:sdtEndPr>
      <w:rPr>
        <w:rStyle w:val="PageNumber"/>
      </w:rPr>
    </w:sdtEndPr>
    <w:sdtContent>
      <w:p w14:paraId="7A30BDF1" w14:textId="36C8F884" w:rsidR="00E55174" w:rsidRDefault="00E551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305FF6" w14:textId="77777777" w:rsidR="00D906C1" w:rsidRDefault="00D906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BC9C0" w14:textId="5CE8B7BE" w:rsidR="00E55174" w:rsidRDefault="00E55174" w:rsidP="009F4B23">
    <w:pPr>
      <w:pStyle w:val="Footer"/>
      <w:framePr w:wrap="none" w:vAnchor="text" w:hAnchor="page" w:x="6172" w:y="254"/>
      <w:rPr>
        <w:rStyle w:val="PageNumber"/>
      </w:rPr>
    </w:pPr>
  </w:p>
  <w:p w14:paraId="59400BD2" w14:textId="77777777" w:rsidR="003F38B8" w:rsidRDefault="003F38B8" w:rsidP="003F38B8">
    <w:pPr>
      <w:pStyle w:val="Footer"/>
    </w:pPr>
  </w:p>
  <w:tbl>
    <w:tblPr>
      <w:tblStyle w:val="TableGrid0"/>
      <w:tblW w:w="5174" w:type="pct"/>
      <w:tblInd w:w="-147" w:type="dxa"/>
      <w:tblCellMar>
        <w:left w:w="170" w:type="dxa"/>
      </w:tblCellMar>
      <w:tblLook w:val="04A0" w:firstRow="1" w:lastRow="0" w:firstColumn="1" w:lastColumn="0" w:noHBand="0" w:noVBand="1"/>
    </w:tblPr>
    <w:tblGrid>
      <w:gridCol w:w="1843"/>
      <w:gridCol w:w="5576"/>
      <w:gridCol w:w="1371"/>
    </w:tblGrid>
    <w:tr w:rsidR="003F38B8" w14:paraId="0A647664" w14:textId="77777777" w:rsidTr="00707BDB">
      <w:trPr>
        <w:cantSplit/>
        <w:trHeight w:val="416"/>
      </w:trPr>
      <w:tc>
        <w:tcPr>
          <w:tcW w:w="1048" w:type="pct"/>
          <w:tcBorders>
            <w:top w:val="single" w:sz="4" w:space="0" w:color="D0D7D9"/>
            <w:left w:val="single" w:sz="4" w:space="0" w:color="D0D7D9"/>
            <w:bottom w:val="single" w:sz="2" w:space="0" w:color="D0D7D9"/>
            <w:right w:val="nil"/>
          </w:tcBorders>
          <w:vAlign w:val="center"/>
        </w:tcPr>
        <w:p w14:paraId="09124A2A" w14:textId="74C399E2" w:rsidR="003F38B8" w:rsidRPr="00EB1B62" w:rsidRDefault="00707BDB" w:rsidP="003F38B8">
          <w:pPr>
            <w:pStyle w:val="Footer"/>
            <w:rPr>
              <w:rFonts w:ascii="Lexend" w:hAnsi="Lexend"/>
              <w:color w:val="647477"/>
              <w:sz w:val="15"/>
              <w:szCs w:val="15"/>
            </w:rPr>
          </w:pPr>
          <w:r>
            <w:rPr>
              <w:rFonts w:ascii="Lexend" w:hAnsi="Lexend"/>
              <w:color w:val="647477"/>
              <w:sz w:val="15"/>
              <w:szCs w:val="15"/>
            </w:rPr>
            <w:t>Última modificación</w:t>
          </w:r>
        </w:p>
      </w:tc>
      <w:tc>
        <w:tcPr>
          <w:tcW w:w="3172" w:type="pct"/>
          <w:tcBorders>
            <w:top w:val="single" w:sz="4" w:space="0" w:color="D0D7D9"/>
            <w:left w:val="nil"/>
            <w:bottom w:val="single" w:sz="2" w:space="0" w:color="D0D7D9"/>
            <w:right w:val="nil"/>
          </w:tcBorders>
          <w:vAlign w:val="center"/>
        </w:tcPr>
        <w:p w14:paraId="1DB3DCB1" w14:textId="2CF03E0B" w:rsidR="003F38B8" w:rsidRPr="00C9383A" w:rsidRDefault="00707BDB" w:rsidP="003F38B8">
          <w:pPr>
            <w:pStyle w:val="Footer"/>
            <w:rPr>
              <w:color w:val="13283E"/>
              <w:sz w:val="18"/>
              <w:szCs w:val="18"/>
            </w:rPr>
          </w:pPr>
          <w:r>
            <w:rPr>
              <w:color w:val="13283E"/>
              <w:sz w:val="16"/>
              <w:szCs w:val="16"/>
            </w:rPr>
            <w:fldChar w:fldCharType="begin"/>
          </w:r>
          <w:r>
            <w:rPr>
              <w:color w:val="13283E"/>
              <w:sz w:val="16"/>
              <w:szCs w:val="16"/>
            </w:rPr>
            <w:instrText xml:space="preserve"> SAVEDATE  \@ "dd/MM/yyyy"  \* MERGEFORMAT </w:instrText>
          </w:r>
          <w:r>
            <w:rPr>
              <w:color w:val="13283E"/>
              <w:sz w:val="16"/>
              <w:szCs w:val="16"/>
            </w:rPr>
            <w:fldChar w:fldCharType="separate"/>
          </w:r>
          <w:r w:rsidR="00F021CC">
            <w:rPr>
              <w:noProof/>
              <w:color w:val="13283E"/>
              <w:sz w:val="16"/>
              <w:szCs w:val="16"/>
            </w:rPr>
            <w:t>20/03/2026</w:t>
          </w:r>
          <w:r>
            <w:rPr>
              <w:color w:val="13283E"/>
              <w:sz w:val="16"/>
              <w:szCs w:val="16"/>
            </w:rPr>
            <w:fldChar w:fldCharType="end"/>
          </w:r>
        </w:p>
      </w:tc>
      <w:tc>
        <w:tcPr>
          <w:tcW w:w="779" w:type="pct"/>
          <w:tcBorders>
            <w:top w:val="single" w:sz="4" w:space="0" w:color="D0D7D9"/>
            <w:left w:val="nil"/>
            <w:bottom w:val="single" w:sz="2" w:space="0" w:color="D0D7D9"/>
            <w:right w:val="single" w:sz="4" w:space="0" w:color="D0D7D9"/>
          </w:tcBorders>
          <w:vAlign w:val="center"/>
        </w:tcPr>
        <w:p w14:paraId="182624F4" w14:textId="77777777" w:rsidR="003F38B8" w:rsidRPr="00EB1B62" w:rsidRDefault="003F38B8" w:rsidP="003F38B8">
          <w:pPr>
            <w:pStyle w:val="Footer"/>
            <w:jc w:val="right"/>
            <w:rPr>
              <w:rFonts w:ascii="Lexend" w:hAnsi="Lexend"/>
              <w:color w:val="647477"/>
              <w:sz w:val="15"/>
              <w:szCs w:val="15"/>
            </w:rPr>
          </w:pPr>
          <w:r w:rsidRPr="00EB1B62">
            <w:rPr>
              <w:rFonts w:ascii="Lexend" w:hAnsi="Lexend"/>
              <w:color w:val="647477"/>
              <w:sz w:val="15"/>
              <w:szCs w:val="15"/>
            </w:rPr>
            <w:t xml:space="preserve">Página </w:t>
          </w:r>
          <w:r w:rsidRPr="00EB1B62">
            <w:rPr>
              <w:rFonts w:ascii="Lexend" w:hAnsi="Lexend"/>
              <w:b/>
              <w:bCs/>
              <w:color w:val="13283E"/>
              <w:sz w:val="15"/>
              <w:szCs w:val="15"/>
            </w:rPr>
            <w:fldChar w:fldCharType="begin"/>
          </w:r>
          <w:r w:rsidRPr="00EB1B62">
            <w:rPr>
              <w:rFonts w:ascii="Lexend" w:hAnsi="Lexend"/>
              <w:b/>
              <w:bCs/>
              <w:color w:val="13283E"/>
              <w:sz w:val="15"/>
              <w:szCs w:val="15"/>
            </w:rPr>
            <w:instrText>PAGE  \* Arabic  \* MERGEFORMAT</w:instrText>
          </w:r>
          <w:r w:rsidRPr="00EB1B62">
            <w:rPr>
              <w:rFonts w:ascii="Lexend" w:hAnsi="Lexend"/>
              <w:b/>
              <w:bCs/>
              <w:color w:val="13283E"/>
              <w:sz w:val="15"/>
              <w:szCs w:val="15"/>
            </w:rPr>
            <w:fldChar w:fldCharType="separate"/>
          </w:r>
          <w:r>
            <w:rPr>
              <w:rFonts w:ascii="Lexend" w:hAnsi="Lexend"/>
              <w:b/>
              <w:bCs/>
              <w:color w:val="13283E"/>
              <w:sz w:val="15"/>
              <w:szCs w:val="15"/>
            </w:rPr>
            <w:t>1</w:t>
          </w:r>
          <w:r w:rsidRPr="00EB1B62">
            <w:rPr>
              <w:rFonts w:ascii="Lexend" w:hAnsi="Lexend"/>
              <w:b/>
              <w:bCs/>
              <w:color w:val="13283E"/>
              <w:sz w:val="15"/>
              <w:szCs w:val="15"/>
            </w:rPr>
            <w:fldChar w:fldCharType="end"/>
          </w:r>
          <w:r w:rsidRPr="00EB1B62">
            <w:rPr>
              <w:rFonts w:ascii="Lexend" w:hAnsi="Lexend"/>
              <w:color w:val="647477"/>
              <w:sz w:val="15"/>
              <w:szCs w:val="15"/>
            </w:rPr>
            <w:t xml:space="preserve"> de </w:t>
          </w:r>
          <w:r w:rsidRPr="00EB1B62">
            <w:rPr>
              <w:rFonts w:ascii="Lexend" w:hAnsi="Lexend"/>
              <w:color w:val="13283E"/>
              <w:sz w:val="15"/>
              <w:szCs w:val="15"/>
            </w:rPr>
            <w:fldChar w:fldCharType="begin"/>
          </w:r>
          <w:r w:rsidRPr="00EB1B62">
            <w:rPr>
              <w:rFonts w:ascii="Lexend" w:hAnsi="Lexend"/>
              <w:color w:val="13283E"/>
              <w:sz w:val="15"/>
              <w:szCs w:val="15"/>
            </w:rPr>
            <w:instrText xml:space="preserve"> NUMPAGES   \* MERGEFORMAT </w:instrText>
          </w:r>
          <w:r w:rsidRPr="00EB1B62">
            <w:rPr>
              <w:rFonts w:ascii="Lexend" w:hAnsi="Lexend"/>
              <w:color w:val="13283E"/>
              <w:sz w:val="15"/>
              <w:szCs w:val="15"/>
            </w:rPr>
            <w:fldChar w:fldCharType="separate"/>
          </w:r>
          <w:r>
            <w:rPr>
              <w:rFonts w:ascii="Lexend" w:hAnsi="Lexend"/>
              <w:color w:val="13283E"/>
              <w:sz w:val="15"/>
              <w:szCs w:val="15"/>
            </w:rPr>
            <w:t>1</w:t>
          </w:r>
          <w:r w:rsidRPr="00EB1B62">
            <w:rPr>
              <w:rFonts w:ascii="Lexend" w:hAnsi="Lexend"/>
              <w:color w:val="13283E"/>
              <w:sz w:val="15"/>
              <w:szCs w:val="15"/>
            </w:rPr>
            <w:fldChar w:fldCharType="end"/>
          </w:r>
        </w:p>
      </w:tc>
    </w:tr>
    <w:tr w:rsidR="003F38B8" w14:paraId="2C22F61B" w14:textId="77777777" w:rsidTr="00707BDB">
      <w:trPr>
        <w:cantSplit/>
        <w:trHeight w:val="416"/>
      </w:trPr>
      <w:tc>
        <w:tcPr>
          <w:tcW w:w="1048" w:type="pct"/>
          <w:tcBorders>
            <w:top w:val="single" w:sz="2" w:space="0" w:color="D0D7D9"/>
            <w:left w:val="single" w:sz="4" w:space="0" w:color="D0D7D9"/>
            <w:bottom w:val="single" w:sz="36" w:space="0" w:color="0069B4"/>
            <w:right w:val="nil"/>
          </w:tcBorders>
          <w:vAlign w:val="center"/>
        </w:tcPr>
        <w:p w14:paraId="4B1E9453" w14:textId="7F8090B9" w:rsidR="003F38B8" w:rsidRPr="00EB1B62" w:rsidRDefault="00707BDB" w:rsidP="003F38B8">
          <w:pPr>
            <w:pStyle w:val="Footer"/>
            <w:rPr>
              <w:rFonts w:ascii="Lexend" w:hAnsi="Lexend"/>
              <w:color w:val="647477"/>
              <w:sz w:val="15"/>
              <w:szCs w:val="15"/>
            </w:rPr>
          </w:pPr>
          <w:r>
            <w:rPr>
              <w:rFonts w:ascii="Lexend" w:hAnsi="Lexend"/>
              <w:color w:val="647477"/>
              <w:sz w:val="15"/>
              <w:szCs w:val="15"/>
            </w:rPr>
            <w:t>Creación</w:t>
          </w:r>
        </w:p>
      </w:tc>
      <w:tc>
        <w:tcPr>
          <w:tcW w:w="3952" w:type="pct"/>
          <w:gridSpan w:val="2"/>
          <w:tcBorders>
            <w:top w:val="single" w:sz="2" w:space="0" w:color="D0D7D9"/>
            <w:left w:val="nil"/>
            <w:bottom w:val="single" w:sz="36" w:space="0" w:color="0069B4"/>
            <w:right w:val="single" w:sz="4" w:space="0" w:color="D0D7D9"/>
          </w:tcBorders>
          <w:vAlign w:val="center"/>
        </w:tcPr>
        <w:p w14:paraId="6F2CFE41" w14:textId="0B58AA54" w:rsidR="003F38B8" w:rsidRPr="00C9383A" w:rsidRDefault="00310A09" w:rsidP="003F38B8">
          <w:pPr>
            <w:pStyle w:val="Footer"/>
            <w:rPr>
              <w:color w:val="13283E"/>
              <w:sz w:val="16"/>
              <w:szCs w:val="16"/>
            </w:rPr>
          </w:pPr>
          <w:r>
            <w:rPr>
              <w:color w:val="13283E"/>
              <w:sz w:val="16"/>
              <w:szCs w:val="16"/>
            </w:rPr>
            <w:t>01</w:t>
          </w:r>
          <w:r w:rsidR="00707BDB">
            <w:rPr>
              <w:color w:val="13283E"/>
              <w:sz w:val="16"/>
              <w:szCs w:val="16"/>
            </w:rPr>
            <w:t>/</w:t>
          </w:r>
          <w:r>
            <w:rPr>
              <w:color w:val="13283E"/>
              <w:sz w:val="16"/>
              <w:szCs w:val="16"/>
            </w:rPr>
            <w:t>10</w:t>
          </w:r>
          <w:r w:rsidR="00707BDB">
            <w:rPr>
              <w:color w:val="13283E"/>
              <w:sz w:val="16"/>
              <w:szCs w:val="16"/>
            </w:rPr>
            <w:t>/</w:t>
          </w:r>
          <w:r>
            <w:rPr>
              <w:color w:val="13283E"/>
              <w:sz w:val="16"/>
              <w:szCs w:val="16"/>
            </w:rPr>
            <w:t>2024</w:t>
          </w:r>
        </w:p>
      </w:tc>
    </w:tr>
  </w:tbl>
  <w:p w14:paraId="543A5686" w14:textId="77777777" w:rsidR="00A9658F" w:rsidRDefault="00A9658F" w:rsidP="005340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DED23" w14:textId="77777777" w:rsidR="00AD7FCF" w:rsidRDefault="00AD7FCF">
    <w:pPr>
      <w:pStyle w:val="Footer"/>
    </w:pP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70" w:type="dxa"/>
      </w:tblCellMar>
      <w:tblLook w:val="04A0" w:firstRow="1" w:lastRow="0" w:firstColumn="1" w:lastColumn="0" w:noHBand="0" w:noVBand="1"/>
    </w:tblPr>
    <w:tblGrid>
      <w:gridCol w:w="6739"/>
      <w:gridCol w:w="1765"/>
    </w:tblGrid>
    <w:tr w:rsidR="00AD7FCF" w:rsidRPr="00EB1B62" w14:paraId="44BCA031" w14:textId="77777777" w:rsidTr="009C3F39">
      <w:trPr>
        <w:cantSplit/>
        <w:trHeight w:val="416"/>
      </w:trPr>
      <w:tc>
        <w:tcPr>
          <w:tcW w:w="3962" w:type="pct"/>
          <w:vAlign w:val="center"/>
        </w:tcPr>
        <w:p w14:paraId="779F073D" w14:textId="7D95E04A" w:rsidR="00AD7FCF" w:rsidRPr="00EB1B62" w:rsidRDefault="00AD7FCF" w:rsidP="00AD7FCF">
          <w:pPr>
            <w:pStyle w:val="Footer"/>
            <w:rPr>
              <w:color w:val="13283E"/>
              <w:sz w:val="18"/>
              <w:szCs w:val="18"/>
            </w:rPr>
          </w:pPr>
        </w:p>
      </w:tc>
      <w:tc>
        <w:tcPr>
          <w:tcW w:w="1038" w:type="pct"/>
          <w:vAlign w:val="center"/>
        </w:tcPr>
        <w:p w14:paraId="2AE5961D" w14:textId="3C894A17" w:rsidR="00AD7FCF" w:rsidRPr="00AD7FCF" w:rsidRDefault="00AD7FCF" w:rsidP="00AD7FCF">
          <w:pPr>
            <w:pStyle w:val="Footer"/>
            <w:jc w:val="right"/>
            <w:rPr>
              <w:rFonts w:ascii="Lexend" w:hAnsi="Lexend"/>
              <w:b/>
              <w:bCs/>
              <w:color w:val="647477"/>
              <w:szCs w:val="20"/>
            </w:rPr>
          </w:pPr>
          <w:r w:rsidRPr="00AD7FCF">
            <w:rPr>
              <w:rFonts w:ascii="Lexend" w:hAnsi="Lexend"/>
              <w:b/>
              <w:bCs/>
              <w:color w:val="13283E"/>
              <w:szCs w:val="20"/>
            </w:rPr>
            <w:fldChar w:fldCharType="begin"/>
          </w:r>
          <w:r w:rsidRPr="00AD7FCF">
            <w:rPr>
              <w:rFonts w:ascii="Lexend" w:hAnsi="Lexend"/>
              <w:b/>
              <w:bCs/>
              <w:color w:val="13283E"/>
              <w:szCs w:val="20"/>
            </w:rPr>
            <w:instrText xml:space="preserve"> NUMPAGES   \* MERGEFORMAT </w:instrText>
          </w:r>
          <w:r w:rsidRPr="00AD7FCF">
            <w:rPr>
              <w:rFonts w:ascii="Lexend" w:hAnsi="Lexend"/>
              <w:b/>
              <w:bCs/>
              <w:color w:val="13283E"/>
              <w:szCs w:val="20"/>
            </w:rPr>
            <w:fldChar w:fldCharType="separate"/>
          </w:r>
          <w:r w:rsidRPr="00AD7FCF">
            <w:rPr>
              <w:rFonts w:ascii="Lexend" w:hAnsi="Lexend"/>
              <w:b/>
              <w:bCs/>
              <w:color w:val="13283E"/>
              <w:szCs w:val="20"/>
            </w:rPr>
            <w:t>1</w:t>
          </w:r>
          <w:r w:rsidRPr="00AD7FCF">
            <w:rPr>
              <w:rFonts w:ascii="Lexend" w:hAnsi="Lexend"/>
              <w:b/>
              <w:bCs/>
              <w:color w:val="13283E"/>
              <w:szCs w:val="20"/>
            </w:rPr>
            <w:fldChar w:fldCharType="end"/>
          </w:r>
          <w:r w:rsidRPr="00AD7FCF">
            <w:rPr>
              <w:rFonts w:ascii="Lexend" w:hAnsi="Lexend"/>
              <w:b/>
              <w:bCs/>
              <w:color w:val="13283E"/>
              <w:szCs w:val="20"/>
            </w:rPr>
            <w:t xml:space="preserve"> Páginas</w:t>
          </w:r>
        </w:p>
      </w:tc>
    </w:tr>
  </w:tbl>
  <w:p w14:paraId="4A47EC5F" w14:textId="77777777" w:rsidR="00AD7FCF" w:rsidRDefault="00AD7FCF" w:rsidP="00AD7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F4532" w14:textId="77777777" w:rsidR="00986C1D" w:rsidRDefault="00986C1D" w:rsidP="00497CEB">
      <w:r>
        <w:separator/>
      </w:r>
    </w:p>
  </w:footnote>
  <w:footnote w:type="continuationSeparator" w:id="0">
    <w:p w14:paraId="1A7E49A4" w14:textId="77777777" w:rsidR="00986C1D" w:rsidRDefault="00986C1D" w:rsidP="00497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8F7B8" w14:textId="0F433939" w:rsidR="004C13BF" w:rsidRDefault="00986C1D">
    <w:pPr>
      <w:pStyle w:val="Header"/>
    </w:pPr>
    <w:r>
      <w:rPr>
        <w:noProof/>
      </w:rPr>
      <w:pict w14:anchorId="20F6F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2" o:spid="_x0000_s1029" type="#_x0000_t75" style="position:absolute;left:0;text-align:left;margin-left:0;margin-top:0;width:94pt;height:169pt;z-index:-251658237;mso-wrap-edited:f;mso-position-horizontal:center;mso-position-horizontal-relative:margin;mso-position-vertical:center;mso-position-vertical-relative:margin" o:allowincell="f">
          <v:imagedata r:id="rId1" o:title="logo-ppdo-marcaagua"/>
          <w10:wrap anchorx="margin" anchory="margin"/>
        </v:shape>
      </w:pict>
    </w:r>
    <w:r>
      <w:rPr>
        <w:noProof/>
      </w:rPr>
      <w:pict w14:anchorId="1724E89D">
        <v:shape id="WordPictureWatermark1262757446" o:spid="_x0000_s1028" type="#_x0000_t75" style="position:absolute;left:0;text-align:left;margin-left:0;margin-top:0;width:95pt;height:169pt;z-index:-251658240;mso-wrap-edited:f;mso-position-horizontal:center;mso-position-horizontal-relative:margin;mso-position-vertical:center;mso-position-vertical-relative:margin" o:allowincell="f">
          <v:imagedata r:id="rId2" o:title="logo-ppdo-marca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0" w:type="auto"/>
      <w:tblCellMar>
        <w:left w:w="0" w:type="dxa"/>
        <w:right w:w="0" w:type="dxa"/>
      </w:tblCellMar>
      <w:tblLook w:val="04A0" w:firstRow="1" w:lastRow="0" w:firstColumn="1" w:lastColumn="0" w:noHBand="0" w:noVBand="1"/>
    </w:tblPr>
    <w:tblGrid>
      <w:gridCol w:w="4247"/>
      <w:gridCol w:w="4247"/>
    </w:tblGrid>
    <w:tr w:rsidR="003F38B8" w14:paraId="7B0A12B4" w14:textId="77777777">
      <w:trPr>
        <w:trHeight w:val="841"/>
      </w:trPr>
      <w:tc>
        <w:tcPr>
          <w:tcW w:w="4247" w:type="dxa"/>
          <w:tcBorders>
            <w:top w:val="nil"/>
            <w:left w:val="nil"/>
            <w:bottom w:val="nil"/>
            <w:right w:val="nil"/>
          </w:tcBorders>
          <w:tcMar>
            <w:left w:w="0" w:type="dxa"/>
            <w:right w:w="0" w:type="dxa"/>
          </w:tcMar>
        </w:tcPr>
        <w:p w14:paraId="46B8AED6" w14:textId="77777777" w:rsidR="003F38B8" w:rsidRDefault="003F38B8" w:rsidP="003F38B8">
          <w:pPr>
            <w:pStyle w:val="Header"/>
          </w:pPr>
          <w:r w:rsidRPr="00BA30FA">
            <w:rPr>
              <w:noProof/>
            </w:rPr>
            <w:drawing>
              <wp:inline distT="0" distB="0" distL="0" distR="0" wp14:anchorId="1552CA4F" wp14:editId="2427E489">
                <wp:extent cx="1153486" cy="461394"/>
                <wp:effectExtent l="0" t="0" r="2540" b="0"/>
                <wp:docPr id="212088246" name="Imagen 21208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4247" w:type="dxa"/>
          <w:vMerge w:val="restart"/>
          <w:tcBorders>
            <w:top w:val="nil"/>
            <w:left w:val="nil"/>
            <w:bottom w:val="nil"/>
            <w:right w:val="nil"/>
          </w:tcBorders>
          <w:vAlign w:val="center"/>
        </w:tcPr>
        <w:tbl>
          <w:tblPr>
            <w:tblStyle w:val="TableGrid0"/>
            <w:tblW w:w="0" w:type="auto"/>
            <w:tblBorders>
              <w:top w:val="single" w:sz="2" w:space="0" w:color="D0D7D9"/>
              <w:left w:val="single" w:sz="2" w:space="0" w:color="D0D7D9"/>
              <w:bottom w:val="single" w:sz="2" w:space="0" w:color="D0D7D9"/>
              <w:right w:val="single" w:sz="2" w:space="0" w:color="D0D7D9"/>
              <w:insideH w:val="single" w:sz="2" w:space="0" w:color="D0D7D9"/>
              <w:insideV w:val="none" w:sz="0" w:space="0" w:color="auto"/>
            </w:tblBorders>
            <w:tblLook w:val="04A0" w:firstRow="1" w:lastRow="0" w:firstColumn="1" w:lastColumn="0" w:noHBand="0" w:noVBand="1"/>
          </w:tblPr>
          <w:tblGrid>
            <w:gridCol w:w="1281"/>
            <w:gridCol w:w="2946"/>
          </w:tblGrid>
          <w:tr w:rsidR="003F38B8" w14:paraId="2A0757A9" w14:textId="77777777">
            <w:trPr>
              <w:trHeight w:val="454"/>
            </w:trPr>
            <w:tc>
              <w:tcPr>
                <w:tcW w:w="1281" w:type="dxa"/>
                <w:vAlign w:val="center"/>
              </w:tcPr>
              <w:p w14:paraId="36182029" w14:textId="77777777" w:rsidR="003F38B8" w:rsidRPr="00607A88" w:rsidRDefault="003F38B8" w:rsidP="003F38B8">
                <w:pPr>
                  <w:spacing w:after="51"/>
                  <w:rPr>
                    <w:rFonts w:ascii="Lexend" w:hAnsi="Lexend"/>
                    <w:color w:val="647477"/>
                    <w:sz w:val="15"/>
                    <w:szCs w:val="15"/>
                  </w:rPr>
                </w:pPr>
                <w:r w:rsidRPr="00607A88">
                  <w:rPr>
                    <w:rFonts w:ascii="Lexend" w:hAnsi="Lexend"/>
                    <w:color w:val="647477"/>
                    <w:sz w:val="15"/>
                    <w:szCs w:val="15"/>
                  </w:rPr>
                  <w:t>Proyecto</w:t>
                </w:r>
              </w:p>
            </w:tc>
            <w:tc>
              <w:tcPr>
                <w:tcW w:w="2946" w:type="dxa"/>
                <w:vAlign w:val="center"/>
              </w:tcPr>
              <w:p w14:paraId="56968542" w14:textId="4D4B0BE4" w:rsidR="003F38B8" w:rsidRPr="00C9383A" w:rsidRDefault="00881B4B" w:rsidP="003F38B8">
                <w:pPr>
                  <w:spacing w:before="40" w:after="40"/>
                  <w:jc w:val="right"/>
                  <w:rPr>
                    <w:rFonts w:ascii="Inter Semi Bold" w:hAnsi="Inter Semi Bold"/>
                    <w:color w:val="13283E"/>
                    <w:sz w:val="16"/>
                    <w:szCs w:val="16"/>
                  </w:rPr>
                </w:pPr>
                <w:r>
                  <w:rPr>
                    <w:rFonts w:ascii="Inter Semi Bold" w:hAnsi="Inter Semi Bold"/>
                    <w:color w:val="13283E"/>
                    <w:sz w:val="16"/>
                    <w:szCs w:val="16"/>
                  </w:rPr>
                  <w:t>Lote 7- OMA</w:t>
                </w:r>
              </w:p>
              <w:p w14:paraId="67830FF0" w14:textId="4486E125" w:rsidR="003F38B8" w:rsidRPr="00C9383A" w:rsidRDefault="00881B4B" w:rsidP="003F38B8">
                <w:pPr>
                  <w:spacing w:before="40" w:after="40"/>
                  <w:jc w:val="right"/>
                  <w:rPr>
                    <w:color w:val="13283E"/>
                    <w:sz w:val="16"/>
                    <w:szCs w:val="16"/>
                  </w:rPr>
                </w:pPr>
                <w:r>
                  <w:rPr>
                    <w:color w:val="13283E"/>
                    <w:sz w:val="16"/>
                    <w:szCs w:val="16"/>
                  </w:rPr>
                  <w:t>SonarSync</w:t>
                </w:r>
              </w:p>
            </w:tc>
          </w:tr>
          <w:tr w:rsidR="003F38B8" w14:paraId="51A0F409" w14:textId="77777777" w:rsidTr="009B38DE">
            <w:trPr>
              <w:trHeight w:val="332"/>
            </w:trPr>
            <w:tc>
              <w:tcPr>
                <w:tcW w:w="1281" w:type="dxa"/>
                <w:vAlign w:val="center"/>
              </w:tcPr>
              <w:p w14:paraId="76BAB054" w14:textId="08901340" w:rsidR="003F38B8" w:rsidRPr="00607A88" w:rsidRDefault="00707BDB" w:rsidP="003F38B8">
                <w:pPr>
                  <w:spacing w:after="51"/>
                  <w:rPr>
                    <w:rFonts w:ascii="Lexend" w:hAnsi="Lexend"/>
                    <w:color w:val="647477"/>
                    <w:sz w:val="15"/>
                    <w:szCs w:val="15"/>
                  </w:rPr>
                </w:pPr>
                <w:r>
                  <w:rPr>
                    <w:rFonts w:ascii="Lexend" w:hAnsi="Lexend"/>
                    <w:color w:val="647477"/>
                    <w:sz w:val="15"/>
                    <w:szCs w:val="15"/>
                  </w:rPr>
                  <w:t>Autor</w:t>
                </w:r>
              </w:p>
            </w:tc>
            <w:tc>
              <w:tcPr>
                <w:tcW w:w="2946" w:type="dxa"/>
                <w:vAlign w:val="center"/>
              </w:tcPr>
              <w:p w14:paraId="1B561CF0" w14:textId="0EF255F1" w:rsidR="003F38B8" w:rsidRPr="00C9383A" w:rsidRDefault="00881B4B" w:rsidP="009B38DE">
                <w:pPr>
                  <w:spacing w:before="40" w:after="40"/>
                  <w:jc w:val="right"/>
                  <w:rPr>
                    <w:color w:val="13283E"/>
                    <w:sz w:val="16"/>
                    <w:szCs w:val="16"/>
                  </w:rPr>
                </w:pPr>
                <w:r>
                  <w:rPr>
                    <w:color w:val="13283E"/>
                    <w:sz w:val="16"/>
                    <w:szCs w:val="16"/>
                  </w:rPr>
                  <w:t>Pablo González Balbuena</w:t>
                </w:r>
              </w:p>
            </w:tc>
          </w:tr>
          <w:tr w:rsidR="003F38B8" w14:paraId="08FF0C69" w14:textId="77777777">
            <w:trPr>
              <w:trHeight w:val="454"/>
            </w:trPr>
            <w:tc>
              <w:tcPr>
                <w:tcW w:w="1281" w:type="dxa"/>
                <w:vAlign w:val="center"/>
              </w:tcPr>
              <w:p w14:paraId="26BED6BC" w14:textId="3CF7A0D4" w:rsidR="003F38B8" w:rsidRPr="00607A88" w:rsidRDefault="004C1BDF" w:rsidP="003F38B8">
                <w:pPr>
                  <w:spacing w:after="51"/>
                  <w:rPr>
                    <w:rFonts w:ascii="Lexend" w:hAnsi="Lexend"/>
                    <w:color w:val="647477"/>
                    <w:sz w:val="15"/>
                    <w:szCs w:val="15"/>
                  </w:rPr>
                </w:pPr>
                <w:r>
                  <w:rPr>
                    <w:rFonts w:ascii="Lexend" w:hAnsi="Lexend"/>
                    <w:color w:val="647477"/>
                    <w:sz w:val="15"/>
                    <w:szCs w:val="15"/>
                  </w:rPr>
                  <w:t>D</w:t>
                </w:r>
                <w:r w:rsidR="00806A31">
                  <w:rPr>
                    <w:rFonts w:ascii="Lexend" w:hAnsi="Lexend"/>
                    <w:color w:val="647477"/>
                    <w:sz w:val="15"/>
                    <w:szCs w:val="15"/>
                  </w:rPr>
                  <w:t>DS</w:t>
                </w:r>
              </w:p>
            </w:tc>
            <w:tc>
              <w:tcPr>
                <w:tcW w:w="2946" w:type="dxa"/>
                <w:vAlign w:val="center"/>
              </w:tcPr>
              <w:p w14:paraId="0240BF7F" w14:textId="36625DBC" w:rsidR="003F38B8" w:rsidRPr="00C9383A" w:rsidRDefault="00CA745F" w:rsidP="003F38B8">
                <w:pPr>
                  <w:spacing w:before="40" w:after="40"/>
                  <w:jc w:val="right"/>
                  <w:rPr>
                    <w:color w:val="13283E"/>
                    <w:sz w:val="16"/>
                    <w:szCs w:val="16"/>
                  </w:rPr>
                </w:pPr>
                <w:r>
                  <w:rPr>
                    <w:color w:val="13283E"/>
                    <w:sz w:val="16"/>
                    <w:szCs w:val="16"/>
                  </w:rPr>
                  <w:t>Plan de Pruebas</w:t>
                </w:r>
                <w:r w:rsidR="00806A31">
                  <w:rPr>
                    <w:color w:val="13283E"/>
                    <w:sz w:val="16"/>
                    <w:szCs w:val="16"/>
                  </w:rPr>
                  <w:t xml:space="preserve"> de </w:t>
                </w:r>
                <w:r w:rsidR="00806A31" w:rsidRPr="00806A31">
                  <w:rPr>
                    <w:i/>
                    <w:iCs/>
                    <w:color w:val="13283E"/>
                    <w:sz w:val="16"/>
                    <w:szCs w:val="16"/>
                  </w:rPr>
                  <w:t>Software</w:t>
                </w:r>
              </w:p>
            </w:tc>
          </w:tr>
        </w:tbl>
        <w:p w14:paraId="3B8BBE23" w14:textId="77777777" w:rsidR="003F38B8" w:rsidRPr="004C7F79" w:rsidRDefault="003F38B8" w:rsidP="003F38B8">
          <w:pPr>
            <w:spacing w:after="51"/>
            <w:jc w:val="center"/>
            <w:rPr>
              <w:rFonts w:ascii="Lexend SemiBold" w:hAnsi="Lexend SemiBold"/>
              <w:b/>
              <w:bCs/>
              <w:sz w:val="24"/>
              <w:szCs w:val="24"/>
            </w:rPr>
          </w:pPr>
        </w:p>
      </w:tc>
    </w:tr>
    <w:tr w:rsidR="003F38B8" w14:paraId="0C082233" w14:textId="77777777">
      <w:trPr>
        <w:trHeight w:val="561"/>
      </w:trPr>
      <w:tc>
        <w:tcPr>
          <w:tcW w:w="4247" w:type="dxa"/>
          <w:tcBorders>
            <w:top w:val="nil"/>
            <w:left w:val="nil"/>
            <w:bottom w:val="nil"/>
            <w:right w:val="nil"/>
          </w:tcBorders>
        </w:tcPr>
        <w:p w14:paraId="4C3BA296" w14:textId="7A82D03B" w:rsidR="004E41D3" w:rsidRDefault="004E41D3" w:rsidP="003F38B8">
          <w:pPr>
            <w:pStyle w:val="Header"/>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5E082474" w14:textId="077B5F19" w:rsidR="003F38B8" w:rsidRPr="00C9383A" w:rsidRDefault="004E41D3" w:rsidP="003F38B8">
          <w:pPr>
            <w:pStyle w:val="Header"/>
            <w:rPr>
              <w:rFonts w:ascii="Lexend" w:hAnsi="Lexend"/>
              <w:color w:val="13283E"/>
              <w:sz w:val="14"/>
              <w:szCs w:val="14"/>
            </w:rPr>
          </w:pPr>
          <w:r>
            <w:rPr>
              <w:rFonts w:ascii="Lexend" w:hAnsi="Lexend"/>
              <w:color w:val="13283E"/>
              <w:sz w:val="14"/>
              <w:szCs w:val="14"/>
            </w:rPr>
            <w:t>Demográfico, Igualdad y Turismo</w:t>
          </w:r>
        </w:p>
        <w:p w14:paraId="796B5299" w14:textId="3F229AFD" w:rsidR="003F38B8" w:rsidRPr="00607A88" w:rsidRDefault="004E41D3" w:rsidP="003F38B8">
          <w:pPr>
            <w:pStyle w:val="Header"/>
            <w:rPr>
              <w:color w:val="647477"/>
            </w:rPr>
          </w:pPr>
          <w:r>
            <w:rPr>
              <w:rFonts w:ascii="Lexend" w:hAnsi="Lexend"/>
              <w:color w:val="647477"/>
              <w:sz w:val="14"/>
              <w:szCs w:val="14"/>
            </w:rPr>
            <w:t>DG de Estrategia Digital e Inteligencia Artificial</w:t>
          </w:r>
        </w:p>
      </w:tc>
      <w:tc>
        <w:tcPr>
          <w:tcW w:w="4247" w:type="dxa"/>
          <w:vMerge/>
          <w:tcBorders>
            <w:top w:val="nil"/>
            <w:left w:val="nil"/>
            <w:bottom w:val="nil"/>
            <w:right w:val="nil"/>
          </w:tcBorders>
        </w:tcPr>
        <w:p w14:paraId="254CBD55" w14:textId="77777777" w:rsidR="003F38B8" w:rsidRDefault="003F38B8" w:rsidP="003F38B8">
          <w:pPr>
            <w:pStyle w:val="Header"/>
          </w:pPr>
        </w:p>
      </w:tc>
    </w:tr>
    <w:tr w:rsidR="003F38B8" w14:paraId="4942736C" w14:textId="77777777">
      <w:tc>
        <w:tcPr>
          <w:tcW w:w="8494" w:type="dxa"/>
          <w:gridSpan w:val="2"/>
          <w:tcBorders>
            <w:top w:val="nil"/>
            <w:left w:val="nil"/>
            <w:bottom w:val="nil"/>
            <w:right w:val="nil"/>
          </w:tcBorders>
        </w:tcPr>
        <w:p w14:paraId="2F14BA79" w14:textId="77777777" w:rsidR="003F38B8" w:rsidRDefault="003F38B8" w:rsidP="003F38B8">
          <w:pPr>
            <w:pStyle w:val="Header"/>
          </w:pPr>
          <w:r>
            <w:rPr>
              <w:noProof/>
              <w:sz w:val="10"/>
              <w:szCs w:val="10"/>
            </w:rPr>
            <mc:AlternateContent>
              <mc:Choice Requires="wps">
                <w:drawing>
                  <wp:anchor distT="0" distB="0" distL="114300" distR="114300" simplePos="0" relativeHeight="251658248" behindDoc="0" locked="0" layoutInCell="1" allowOverlap="1" wp14:anchorId="29771936" wp14:editId="590F045B">
                    <wp:simplePos x="0" y="0"/>
                    <wp:positionH relativeFrom="column">
                      <wp:posOffset>-5386</wp:posOffset>
                    </wp:positionH>
                    <wp:positionV relativeFrom="paragraph">
                      <wp:posOffset>77470</wp:posOffset>
                    </wp:positionV>
                    <wp:extent cx="248920" cy="0"/>
                    <wp:effectExtent l="0" t="19050" r="55880" b="38100"/>
                    <wp:wrapNone/>
                    <wp:docPr id="2092235613"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v:line id="Conector recto 1"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4pt,6.1pt" to="19.2pt,6.1pt" w14:anchorId="50CD6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">
                    <v:stroke joinstyle="miter"/>
                  </v:line>
                </w:pict>
              </mc:Fallback>
            </mc:AlternateContent>
          </w:r>
          <w:r>
            <w:rPr>
              <w:noProof/>
              <w:sz w:val="10"/>
              <w:szCs w:val="10"/>
            </w:rPr>
            <mc:AlternateContent>
              <mc:Choice Requires="wps">
                <w:drawing>
                  <wp:anchor distT="0" distB="0" distL="114300" distR="114300" simplePos="0" relativeHeight="251658247" behindDoc="0" locked="0" layoutInCell="1" allowOverlap="1" wp14:anchorId="30270BCC" wp14:editId="64FC6ACC">
                    <wp:simplePos x="0" y="0"/>
                    <wp:positionH relativeFrom="column">
                      <wp:posOffset>239968</wp:posOffset>
                    </wp:positionH>
                    <wp:positionV relativeFrom="paragraph">
                      <wp:posOffset>77204</wp:posOffset>
                    </wp:positionV>
                    <wp:extent cx="5150840" cy="0"/>
                    <wp:effectExtent l="0" t="19050" r="50165" b="38100"/>
                    <wp:wrapNone/>
                    <wp:docPr id="88299424"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v:line id="Conector recto 1"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8.9pt,6.1pt" to="424.5pt,6.1pt" w14:anchorId="1FDBC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">
                    <v:stroke joinstyle="miter"/>
                  </v:line>
                </w:pict>
              </mc:Fallback>
            </mc:AlternateContent>
          </w:r>
        </w:p>
      </w:tc>
    </w:tr>
  </w:tbl>
  <w:p w14:paraId="67F80DBC" w14:textId="1E8198AF" w:rsidR="00634A1C" w:rsidRDefault="00986C1D">
    <w:pPr>
      <w:pStyle w:val="Header"/>
    </w:pPr>
    <w:r>
      <w:rPr>
        <w:noProof/>
      </w:rPr>
      <w:pict w14:anchorId="6CCB39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3" o:spid="_x0000_s1027" type="#_x0000_t75" style="position:absolute;left:0;text-align:left;margin-left:0;margin-top:0;width:94pt;height:169pt;z-index:-251658236;mso-wrap-edited:f;mso-position-horizontal:center;mso-position-horizontal-relative:margin;mso-position-vertical:center;mso-position-vertical-relative:margin" o:allowincell="f">
          <v:imagedata r:id="rId2" o:title="logo-ppdo-marcaagua"/>
          <w10:wrap anchorx="margin" anchory="margin"/>
        </v:shape>
      </w:pict>
    </w:r>
    <w:r>
      <w:rPr>
        <w:noProof/>
      </w:rPr>
      <w:pict w14:anchorId="2F379C32">
        <v:shape id="WordPictureWatermark1262757447" o:spid="_x0000_s1026" type="#_x0000_t75" style="position:absolute;left:0;text-align:left;margin-left:0;margin-top:0;width:95pt;height:169pt;z-index:-251658239;mso-wrap-edited:f;mso-position-horizontal:center;mso-position-horizontal-relative:margin;mso-position-vertical:center;mso-position-vertical-relative:margin" o:allowincell="f">
          <v:imagedata r:id="rId3" o:title="logo-ppdo-marcaag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8505" w:type="dxa"/>
      <w:tblBorders>
        <w:top w:val="single" w:sz="2" w:space="0" w:color="3473B6"/>
        <w:left w:val="single" w:sz="2" w:space="0" w:color="3473B6"/>
        <w:bottom w:val="single" w:sz="2" w:space="0" w:color="3473B6"/>
        <w:right w:val="single" w:sz="2" w:space="0" w:color="3473B6"/>
        <w:insideH w:val="single" w:sz="2" w:space="0" w:color="3473B6"/>
        <w:insideV w:val="single" w:sz="2" w:space="0" w:color="3473B6"/>
      </w:tblBorders>
      <w:tblLayout w:type="fixed"/>
      <w:tblCellMar>
        <w:left w:w="0" w:type="dxa"/>
        <w:right w:w="0" w:type="dxa"/>
      </w:tblCellMar>
      <w:tblLook w:val="04A0" w:firstRow="1" w:lastRow="0" w:firstColumn="1" w:lastColumn="0" w:noHBand="0" w:noVBand="1"/>
    </w:tblPr>
    <w:tblGrid>
      <w:gridCol w:w="2156"/>
      <w:gridCol w:w="559"/>
      <w:gridCol w:w="1557"/>
      <w:gridCol w:w="2116"/>
      <w:gridCol w:w="2117"/>
    </w:tblGrid>
    <w:tr w:rsidR="003F38B8" w:rsidRPr="006A3F7B" w14:paraId="76D65B33" w14:textId="77777777">
      <w:trPr>
        <w:trHeight w:val="709"/>
      </w:trPr>
      <w:tc>
        <w:tcPr>
          <w:tcW w:w="2715" w:type="dxa"/>
          <w:gridSpan w:val="2"/>
          <w:tcBorders>
            <w:top w:val="nil"/>
            <w:left w:val="nil"/>
            <w:bottom w:val="nil"/>
            <w:right w:val="nil"/>
          </w:tcBorders>
        </w:tcPr>
        <w:p w14:paraId="45B85D72" w14:textId="77777777" w:rsidR="003F38B8" w:rsidRDefault="003F38B8" w:rsidP="003F38B8">
          <w:pPr>
            <w:pStyle w:val="Header"/>
          </w:pPr>
          <w:r w:rsidRPr="00BA30FA">
            <w:rPr>
              <w:noProof/>
            </w:rPr>
            <w:drawing>
              <wp:inline distT="0" distB="0" distL="0" distR="0" wp14:anchorId="7D95FE65" wp14:editId="7E4D661E">
                <wp:extent cx="1153486" cy="461394"/>
                <wp:effectExtent l="0" t="0" r="2540" b="0"/>
                <wp:docPr id="1967217526" name="Imagen 1967217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5790" w:type="dxa"/>
          <w:gridSpan w:val="3"/>
          <w:tcBorders>
            <w:top w:val="nil"/>
            <w:left w:val="nil"/>
            <w:bottom w:val="nil"/>
            <w:right w:val="nil"/>
          </w:tcBorders>
          <w:vAlign w:val="bottom"/>
        </w:tcPr>
        <w:p w14:paraId="4CE5A8D2" w14:textId="0797A6F2" w:rsidR="003F38B8" w:rsidRPr="00C9383A" w:rsidRDefault="004E41D3" w:rsidP="003F38B8">
          <w:pPr>
            <w:pStyle w:val="Header"/>
            <w:jc w:val="right"/>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14:paraId="218A4F91" w14:textId="5FEC4876" w:rsidR="003F38B8" w:rsidRPr="00C9383A" w:rsidRDefault="004E41D3" w:rsidP="003F38B8">
          <w:pPr>
            <w:pStyle w:val="Header"/>
            <w:jc w:val="right"/>
            <w:rPr>
              <w:rFonts w:ascii="Lexend" w:hAnsi="Lexend"/>
              <w:color w:val="13283E"/>
              <w:sz w:val="14"/>
              <w:szCs w:val="14"/>
            </w:rPr>
          </w:pPr>
          <w:r>
            <w:rPr>
              <w:rFonts w:ascii="Lexend" w:hAnsi="Lexend"/>
              <w:color w:val="13283E"/>
              <w:sz w:val="14"/>
              <w:szCs w:val="14"/>
            </w:rPr>
            <w:t>Demográfico, Igualdad y Turismo</w:t>
          </w:r>
        </w:p>
        <w:p w14:paraId="521B27E5" w14:textId="48ECDFCE" w:rsidR="003F38B8" w:rsidRPr="00607A88" w:rsidRDefault="003F38B8" w:rsidP="003F38B8">
          <w:pPr>
            <w:pStyle w:val="Header"/>
            <w:jc w:val="right"/>
            <w:rPr>
              <w:color w:val="647477"/>
              <w:sz w:val="14"/>
              <w:szCs w:val="14"/>
            </w:rPr>
          </w:pPr>
          <w:r w:rsidRPr="00607A88">
            <w:rPr>
              <w:rFonts w:ascii="Lexend" w:hAnsi="Lexend"/>
              <w:color w:val="647477"/>
              <w:sz w:val="14"/>
              <w:szCs w:val="14"/>
            </w:rPr>
            <w:t>Dirección General</w:t>
          </w:r>
          <w:r w:rsidR="004E41D3">
            <w:rPr>
              <w:rFonts w:ascii="Lexend" w:hAnsi="Lexend"/>
              <w:color w:val="647477"/>
              <w:sz w:val="14"/>
              <w:szCs w:val="14"/>
            </w:rPr>
            <w:t xml:space="preserve"> de Estrategia Digital e Inteligencia Artificial</w:t>
          </w:r>
        </w:p>
      </w:tc>
    </w:tr>
    <w:tr w:rsidR="003F38B8" w14:paraId="72948BAF" w14:textId="77777777">
      <w:trPr>
        <w:trHeight w:val="283"/>
      </w:trPr>
      <w:tc>
        <w:tcPr>
          <w:tcW w:w="8505" w:type="dxa"/>
          <w:gridSpan w:val="5"/>
          <w:tcBorders>
            <w:top w:val="nil"/>
            <w:left w:val="nil"/>
            <w:bottom w:val="nil"/>
            <w:right w:val="nil"/>
          </w:tcBorders>
          <w:vAlign w:val="center"/>
        </w:tcPr>
        <w:p w14:paraId="187599A8" w14:textId="77777777" w:rsidR="003F38B8" w:rsidRPr="00FD3A32" w:rsidRDefault="003F38B8" w:rsidP="003F38B8">
          <w:pPr>
            <w:pStyle w:val="Header"/>
            <w:jc w:val="center"/>
            <w:rPr>
              <w:sz w:val="10"/>
              <w:szCs w:val="10"/>
            </w:rPr>
          </w:pPr>
          <w:r>
            <w:rPr>
              <w:noProof/>
              <w:sz w:val="10"/>
              <w:szCs w:val="10"/>
            </w:rPr>
            <mc:AlternateContent>
              <mc:Choice Requires="wps">
                <w:drawing>
                  <wp:anchor distT="0" distB="0" distL="114300" distR="114300" simplePos="0" relativeHeight="251658246" behindDoc="0" locked="0" layoutInCell="1" allowOverlap="1" wp14:anchorId="7A538FCC" wp14:editId="72C06B89">
                    <wp:simplePos x="0" y="0"/>
                    <wp:positionH relativeFrom="column">
                      <wp:posOffset>1270</wp:posOffset>
                    </wp:positionH>
                    <wp:positionV relativeFrom="paragraph">
                      <wp:posOffset>39370</wp:posOffset>
                    </wp:positionV>
                    <wp:extent cx="248920" cy="0"/>
                    <wp:effectExtent l="0" t="19050" r="55880" b="38100"/>
                    <wp:wrapNone/>
                    <wp:docPr id="936167584"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v:line id="Conector recto 1"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1pt,3.1pt" to="19.7pt,3.1pt" w14:anchorId="133CC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">
                    <v:stroke joinstyle="miter"/>
                  </v:line>
                </w:pict>
              </mc:Fallback>
            </mc:AlternateContent>
          </w:r>
          <w:r>
            <w:rPr>
              <w:noProof/>
              <w:sz w:val="10"/>
              <w:szCs w:val="10"/>
            </w:rPr>
            <mc:AlternateContent>
              <mc:Choice Requires="wps">
                <w:drawing>
                  <wp:anchor distT="0" distB="0" distL="114300" distR="114300" simplePos="0" relativeHeight="251658245" behindDoc="0" locked="0" layoutInCell="1" allowOverlap="1" wp14:anchorId="5AEA4C4C" wp14:editId="697DDE3E">
                    <wp:simplePos x="0" y="0"/>
                    <wp:positionH relativeFrom="column">
                      <wp:posOffset>250190</wp:posOffset>
                    </wp:positionH>
                    <wp:positionV relativeFrom="paragraph">
                      <wp:posOffset>38735</wp:posOffset>
                    </wp:positionV>
                    <wp:extent cx="5150840" cy="0"/>
                    <wp:effectExtent l="0" t="19050" r="50165" b="38100"/>
                    <wp:wrapNone/>
                    <wp:docPr id="1558039537"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rto="http://schemas.microsoft.com/office/word/2006/arto">
                <w:pict>
                  <v:line id="Conector recto 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9.7pt,3.05pt" to="425.3pt,3.05pt" w14:anchorId="2366D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">
                    <v:stroke joinstyle="miter"/>
                  </v:line>
                </w:pict>
              </mc:Fallback>
            </mc:AlternateContent>
          </w:r>
        </w:p>
      </w:tc>
    </w:tr>
    <w:tr w:rsidR="003F38B8" w14:paraId="144A3312" w14:textId="77777777">
      <w:trPr>
        <w:trHeight w:val="65"/>
      </w:trPr>
      <w:tc>
        <w:tcPr>
          <w:tcW w:w="2156" w:type="dxa"/>
          <w:tcBorders>
            <w:top w:val="nil"/>
            <w:left w:val="nil"/>
            <w:bottom w:val="nil"/>
            <w:right w:val="nil"/>
          </w:tcBorders>
          <w:vAlign w:val="center"/>
        </w:tcPr>
        <w:p w14:paraId="47BFA79E" w14:textId="77777777" w:rsidR="003F38B8" w:rsidRDefault="003F38B8" w:rsidP="003F38B8">
          <w:pPr>
            <w:pStyle w:val="Header"/>
            <w:jc w:val="center"/>
          </w:pPr>
        </w:p>
      </w:tc>
      <w:tc>
        <w:tcPr>
          <w:tcW w:w="2116" w:type="dxa"/>
          <w:gridSpan w:val="2"/>
          <w:tcBorders>
            <w:top w:val="nil"/>
            <w:left w:val="nil"/>
            <w:bottom w:val="nil"/>
            <w:right w:val="nil"/>
          </w:tcBorders>
          <w:vAlign w:val="center"/>
        </w:tcPr>
        <w:p w14:paraId="1E8E39BC" w14:textId="77777777" w:rsidR="003F38B8" w:rsidRDefault="003F38B8" w:rsidP="003F38B8">
          <w:pPr>
            <w:pStyle w:val="Header"/>
            <w:jc w:val="center"/>
          </w:pPr>
        </w:p>
      </w:tc>
      <w:tc>
        <w:tcPr>
          <w:tcW w:w="2116" w:type="dxa"/>
          <w:tcBorders>
            <w:top w:val="nil"/>
            <w:left w:val="nil"/>
            <w:bottom w:val="nil"/>
            <w:right w:val="nil"/>
          </w:tcBorders>
          <w:vAlign w:val="center"/>
        </w:tcPr>
        <w:p w14:paraId="514992E6" w14:textId="77777777" w:rsidR="003F38B8" w:rsidRDefault="003F38B8" w:rsidP="003F38B8">
          <w:pPr>
            <w:pStyle w:val="Header"/>
            <w:jc w:val="center"/>
          </w:pPr>
        </w:p>
      </w:tc>
      <w:tc>
        <w:tcPr>
          <w:tcW w:w="2117" w:type="dxa"/>
          <w:tcBorders>
            <w:top w:val="nil"/>
            <w:left w:val="nil"/>
            <w:bottom w:val="nil"/>
            <w:right w:val="nil"/>
          </w:tcBorders>
          <w:vAlign w:val="center"/>
        </w:tcPr>
        <w:p w14:paraId="0E9564D7" w14:textId="77777777" w:rsidR="003F38B8" w:rsidRDefault="003F38B8" w:rsidP="003F38B8">
          <w:pPr>
            <w:pStyle w:val="Header"/>
            <w:jc w:val="center"/>
          </w:pPr>
        </w:p>
      </w:tc>
    </w:tr>
  </w:tbl>
  <w:p w14:paraId="6ABE9AC5" w14:textId="16E66F86" w:rsidR="004C13BF" w:rsidRDefault="00986C1D">
    <w:pPr>
      <w:pStyle w:val="Header"/>
    </w:pPr>
    <w:r>
      <w:rPr>
        <w:noProof/>
      </w:rPr>
      <w:pict w14:anchorId="21511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888111" o:spid="_x0000_s1025" type="#_x0000_t75" style="position:absolute;left:0;text-align:left;margin-left:0;margin-top:0;width:94pt;height:169pt;z-index:-251658238;mso-wrap-edited:f;mso-position-horizontal:center;mso-position-horizontal-relative:margin;mso-position-vertical:center;mso-position-vertical-relative:margin" o:allowincell="f">
          <v:imagedata r:id="rId2" o:title="logo-ppdo-marca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5CD"/>
    <w:multiLevelType w:val="multilevel"/>
    <w:tmpl w:val="48B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1878"/>
    <w:multiLevelType w:val="multilevel"/>
    <w:tmpl w:val="F5C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7ED0"/>
    <w:multiLevelType w:val="hybridMultilevel"/>
    <w:tmpl w:val="E3586B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CD131C"/>
    <w:multiLevelType w:val="hybridMultilevel"/>
    <w:tmpl w:val="010A190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B36033"/>
    <w:multiLevelType w:val="multilevel"/>
    <w:tmpl w:val="A10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10D6"/>
    <w:multiLevelType w:val="hybridMultilevel"/>
    <w:tmpl w:val="38961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EF5FA5"/>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5F7606C"/>
    <w:multiLevelType w:val="hybridMultilevel"/>
    <w:tmpl w:val="AD12FD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A5E3B38"/>
    <w:multiLevelType w:val="hybridMultilevel"/>
    <w:tmpl w:val="42ECB3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B983CF3"/>
    <w:multiLevelType w:val="hybridMultilevel"/>
    <w:tmpl w:val="10D663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F5122DE"/>
    <w:multiLevelType w:val="multilevel"/>
    <w:tmpl w:val="E79498F2"/>
    <w:lvl w:ilvl="0">
      <w:start w:val="1"/>
      <w:numFmt w:val="decimalZero"/>
      <w:pStyle w:val="Heading1"/>
      <w:lvlText w:val="%1."/>
      <w:lvlJc w:val="left"/>
      <w:pPr>
        <w:ind w:left="357" w:hanging="357"/>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2165802"/>
    <w:multiLevelType w:val="hybridMultilevel"/>
    <w:tmpl w:val="1978963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017B61"/>
    <w:multiLevelType w:val="hybridMultilevel"/>
    <w:tmpl w:val="F4BEDB90"/>
    <w:lvl w:ilvl="0" w:tplc="BF606BEE">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5594E49"/>
    <w:multiLevelType w:val="hybridMultilevel"/>
    <w:tmpl w:val="0DC0BC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3C43D6"/>
    <w:multiLevelType w:val="hybridMultilevel"/>
    <w:tmpl w:val="347A9A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CCD523F"/>
    <w:multiLevelType w:val="multilevel"/>
    <w:tmpl w:val="F94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D1ED3"/>
    <w:multiLevelType w:val="hybridMultilevel"/>
    <w:tmpl w:val="7C180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C3E3328"/>
    <w:multiLevelType w:val="hybridMultilevel"/>
    <w:tmpl w:val="8EC20F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32823907">
    <w:abstractNumId w:val="10"/>
  </w:num>
  <w:num w:numId="2" w16cid:durableId="1236429400">
    <w:abstractNumId w:val="8"/>
  </w:num>
  <w:num w:numId="3" w16cid:durableId="2069916553">
    <w:abstractNumId w:val="13"/>
  </w:num>
  <w:num w:numId="4" w16cid:durableId="943996739">
    <w:abstractNumId w:val="11"/>
  </w:num>
  <w:num w:numId="5" w16cid:durableId="822282108">
    <w:abstractNumId w:val="16"/>
  </w:num>
  <w:num w:numId="6" w16cid:durableId="263348045">
    <w:abstractNumId w:val="14"/>
  </w:num>
  <w:num w:numId="7" w16cid:durableId="8063586">
    <w:abstractNumId w:val="2"/>
  </w:num>
  <w:num w:numId="8" w16cid:durableId="503478398">
    <w:abstractNumId w:val="7"/>
  </w:num>
  <w:num w:numId="9" w16cid:durableId="1289778667">
    <w:abstractNumId w:val="17"/>
  </w:num>
  <w:num w:numId="10" w16cid:durableId="1505631760">
    <w:abstractNumId w:val="3"/>
  </w:num>
  <w:num w:numId="11" w16cid:durableId="1408530093">
    <w:abstractNumId w:val="6"/>
  </w:num>
  <w:num w:numId="12" w16cid:durableId="1913617607">
    <w:abstractNumId w:val="5"/>
  </w:num>
  <w:num w:numId="13" w16cid:durableId="1106777234">
    <w:abstractNumId w:val="9"/>
  </w:num>
  <w:num w:numId="14" w16cid:durableId="2061242774">
    <w:abstractNumId w:val="12"/>
  </w:num>
  <w:num w:numId="15" w16cid:durableId="1830095894">
    <w:abstractNumId w:val="0"/>
  </w:num>
  <w:num w:numId="16" w16cid:durableId="298153340">
    <w:abstractNumId w:val="4"/>
  </w:num>
  <w:num w:numId="17" w16cid:durableId="586770132">
    <w:abstractNumId w:val="1"/>
  </w:num>
  <w:num w:numId="18" w16cid:durableId="4715569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47"/>
  <w:drawingGridVerticalSpacing w:val="147"/>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EB"/>
    <w:rsid w:val="00020BD0"/>
    <w:rsid w:val="000236FB"/>
    <w:rsid w:val="00034414"/>
    <w:rsid w:val="00066F03"/>
    <w:rsid w:val="000B0AD0"/>
    <w:rsid w:val="000C0AA3"/>
    <w:rsid w:val="000D43D2"/>
    <w:rsid w:val="000E3A61"/>
    <w:rsid w:val="000F47BA"/>
    <w:rsid w:val="00130933"/>
    <w:rsid w:val="0013718B"/>
    <w:rsid w:val="00140667"/>
    <w:rsid w:val="00144377"/>
    <w:rsid w:val="00150A16"/>
    <w:rsid w:val="00167565"/>
    <w:rsid w:val="001943C8"/>
    <w:rsid w:val="001C2295"/>
    <w:rsid w:val="00207D69"/>
    <w:rsid w:val="00224771"/>
    <w:rsid w:val="00226118"/>
    <w:rsid w:val="00227FB2"/>
    <w:rsid w:val="00231CC3"/>
    <w:rsid w:val="002359A3"/>
    <w:rsid w:val="00237103"/>
    <w:rsid w:val="00242320"/>
    <w:rsid w:val="00242F35"/>
    <w:rsid w:val="0024521E"/>
    <w:rsid w:val="0026393D"/>
    <w:rsid w:val="0026471E"/>
    <w:rsid w:val="00282C00"/>
    <w:rsid w:val="00291F06"/>
    <w:rsid w:val="00297BD3"/>
    <w:rsid w:val="002B7530"/>
    <w:rsid w:val="002C4B24"/>
    <w:rsid w:val="002D16BB"/>
    <w:rsid w:val="002F326D"/>
    <w:rsid w:val="00310A09"/>
    <w:rsid w:val="00322A65"/>
    <w:rsid w:val="003977E2"/>
    <w:rsid w:val="003A6291"/>
    <w:rsid w:val="003B4F38"/>
    <w:rsid w:val="003C6178"/>
    <w:rsid w:val="003E0BEF"/>
    <w:rsid w:val="003F38B8"/>
    <w:rsid w:val="003F52F0"/>
    <w:rsid w:val="0041339F"/>
    <w:rsid w:val="00427632"/>
    <w:rsid w:val="00433226"/>
    <w:rsid w:val="00444055"/>
    <w:rsid w:val="00452269"/>
    <w:rsid w:val="00477BF8"/>
    <w:rsid w:val="00490738"/>
    <w:rsid w:val="00495490"/>
    <w:rsid w:val="00497CEB"/>
    <w:rsid w:val="004C13BF"/>
    <w:rsid w:val="004C1BDF"/>
    <w:rsid w:val="004E41D3"/>
    <w:rsid w:val="004E6ECA"/>
    <w:rsid w:val="00500FBF"/>
    <w:rsid w:val="00505221"/>
    <w:rsid w:val="00527626"/>
    <w:rsid w:val="00534001"/>
    <w:rsid w:val="00553321"/>
    <w:rsid w:val="005640BE"/>
    <w:rsid w:val="005B01B4"/>
    <w:rsid w:val="005E3919"/>
    <w:rsid w:val="00600BFB"/>
    <w:rsid w:val="00607A88"/>
    <w:rsid w:val="00616BDD"/>
    <w:rsid w:val="006171CF"/>
    <w:rsid w:val="00630826"/>
    <w:rsid w:val="00633E57"/>
    <w:rsid w:val="00634A1C"/>
    <w:rsid w:val="006351F9"/>
    <w:rsid w:val="0065408E"/>
    <w:rsid w:val="00663FF4"/>
    <w:rsid w:val="00664F30"/>
    <w:rsid w:val="006679AF"/>
    <w:rsid w:val="006842A2"/>
    <w:rsid w:val="006A60B7"/>
    <w:rsid w:val="006D07AA"/>
    <w:rsid w:val="006D5531"/>
    <w:rsid w:val="006D577C"/>
    <w:rsid w:val="006E7971"/>
    <w:rsid w:val="006F4076"/>
    <w:rsid w:val="00707BDB"/>
    <w:rsid w:val="00732646"/>
    <w:rsid w:val="0077272D"/>
    <w:rsid w:val="007936C9"/>
    <w:rsid w:val="00806A31"/>
    <w:rsid w:val="008149AA"/>
    <w:rsid w:val="00833C6A"/>
    <w:rsid w:val="00876893"/>
    <w:rsid w:val="00876EDF"/>
    <w:rsid w:val="00881B4B"/>
    <w:rsid w:val="00896372"/>
    <w:rsid w:val="008A14FD"/>
    <w:rsid w:val="008A46A6"/>
    <w:rsid w:val="008B02AF"/>
    <w:rsid w:val="008B169F"/>
    <w:rsid w:val="008B5C37"/>
    <w:rsid w:val="008B6DF9"/>
    <w:rsid w:val="008D619B"/>
    <w:rsid w:val="008E1E6E"/>
    <w:rsid w:val="008F5F43"/>
    <w:rsid w:val="0090798C"/>
    <w:rsid w:val="00914102"/>
    <w:rsid w:val="009572B2"/>
    <w:rsid w:val="00960371"/>
    <w:rsid w:val="00976241"/>
    <w:rsid w:val="00983765"/>
    <w:rsid w:val="00986C1D"/>
    <w:rsid w:val="00991FB1"/>
    <w:rsid w:val="009A0C3C"/>
    <w:rsid w:val="009B38DE"/>
    <w:rsid w:val="009C00A5"/>
    <w:rsid w:val="009C3F39"/>
    <w:rsid w:val="009E4826"/>
    <w:rsid w:val="009F0C9F"/>
    <w:rsid w:val="009F4B23"/>
    <w:rsid w:val="00A037DB"/>
    <w:rsid w:val="00A157AD"/>
    <w:rsid w:val="00A1759B"/>
    <w:rsid w:val="00A22BD7"/>
    <w:rsid w:val="00A55F77"/>
    <w:rsid w:val="00A6226D"/>
    <w:rsid w:val="00A9658F"/>
    <w:rsid w:val="00A96C3A"/>
    <w:rsid w:val="00AA4036"/>
    <w:rsid w:val="00AB1A0D"/>
    <w:rsid w:val="00AB54CA"/>
    <w:rsid w:val="00AB5B09"/>
    <w:rsid w:val="00AD1A67"/>
    <w:rsid w:val="00AD2963"/>
    <w:rsid w:val="00AD7FCF"/>
    <w:rsid w:val="00B03577"/>
    <w:rsid w:val="00B35AA8"/>
    <w:rsid w:val="00B6461F"/>
    <w:rsid w:val="00B9262A"/>
    <w:rsid w:val="00BA15AF"/>
    <w:rsid w:val="00BC05EF"/>
    <w:rsid w:val="00BC48ED"/>
    <w:rsid w:val="00BD6F82"/>
    <w:rsid w:val="00BE6B18"/>
    <w:rsid w:val="00C34804"/>
    <w:rsid w:val="00C637E8"/>
    <w:rsid w:val="00C6413E"/>
    <w:rsid w:val="00C64B32"/>
    <w:rsid w:val="00C83E2A"/>
    <w:rsid w:val="00C9383A"/>
    <w:rsid w:val="00CA2AE2"/>
    <w:rsid w:val="00CA5EB8"/>
    <w:rsid w:val="00CA745F"/>
    <w:rsid w:val="00CC7A96"/>
    <w:rsid w:val="00CD2F18"/>
    <w:rsid w:val="00D02567"/>
    <w:rsid w:val="00D14279"/>
    <w:rsid w:val="00D24B6F"/>
    <w:rsid w:val="00D365B5"/>
    <w:rsid w:val="00D73313"/>
    <w:rsid w:val="00D75B61"/>
    <w:rsid w:val="00D906C1"/>
    <w:rsid w:val="00DA7219"/>
    <w:rsid w:val="00DB2335"/>
    <w:rsid w:val="00DC0A95"/>
    <w:rsid w:val="00DD0155"/>
    <w:rsid w:val="00DE0DB7"/>
    <w:rsid w:val="00DE5447"/>
    <w:rsid w:val="00DF4FCE"/>
    <w:rsid w:val="00DF71F3"/>
    <w:rsid w:val="00E00D54"/>
    <w:rsid w:val="00E023BD"/>
    <w:rsid w:val="00E55174"/>
    <w:rsid w:val="00E57BEF"/>
    <w:rsid w:val="00E91CB8"/>
    <w:rsid w:val="00E94BD2"/>
    <w:rsid w:val="00EA165C"/>
    <w:rsid w:val="00EA280C"/>
    <w:rsid w:val="00EB5E06"/>
    <w:rsid w:val="00EF75CA"/>
    <w:rsid w:val="00F021CC"/>
    <w:rsid w:val="00F16D38"/>
    <w:rsid w:val="00F41905"/>
    <w:rsid w:val="00FB7821"/>
    <w:rsid w:val="00FC47E6"/>
    <w:rsid w:val="00FC535D"/>
    <w:rsid w:val="00FE172E"/>
    <w:rsid w:val="00FE397F"/>
    <w:rsid w:val="362BA8E1"/>
    <w:rsid w:val="79A0B5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929C"/>
  <w15:chartTrackingRefBased/>
  <w15:docId w15:val="{794844C3-D5EB-43C6-8F1A-510EC2A6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71"/>
    <w:pPr>
      <w:jc w:val="both"/>
    </w:pPr>
    <w:rPr>
      <w:rFonts w:ascii="Inter" w:hAnsi="Inter"/>
      <w:sz w:val="20"/>
    </w:rPr>
  </w:style>
  <w:style w:type="paragraph" w:styleId="Heading1">
    <w:name w:val="heading 1"/>
    <w:basedOn w:val="Normal"/>
    <w:next w:val="Normal"/>
    <w:link w:val="Heading1Char"/>
    <w:uiPriority w:val="9"/>
    <w:qFormat/>
    <w:rsid w:val="00DF71F3"/>
    <w:pPr>
      <w:keepNext/>
      <w:keepLines/>
      <w:numPr>
        <w:numId w:val="1"/>
      </w:numPr>
      <w:spacing w:before="320" w:after="240"/>
      <w:outlineLvl w:val="0"/>
    </w:pPr>
    <w:rPr>
      <w:rFonts w:ascii="Lexend" w:eastAsiaTheme="majorEastAsia" w:hAnsi="Lexend" w:cstheme="majorBidi"/>
      <w:b/>
      <w:color w:val="0069B4"/>
      <w:sz w:val="36"/>
      <w:szCs w:val="32"/>
    </w:rPr>
  </w:style>
  <w:style w:type="paragraph" w:styleId="Heading2">
    <w:name w:val="heading 2"/>
    <w:basedOn w:val="Normal"/>
    <w:next w:val="Normal"/>
    <w:link w:val="Heading2Char"/>
    <w:uiPriority w:val="9"/>
    <w:unhideWhenUsed/>
    <w:qFormat/>
    <w:rsid w:val="00DF71F3"/>
    <w:pPr>
      <w:keepNext/>
      <w:keepLines/>
      <w:numPr>
        <w:ilvl w:val="1"/>
        <w:numId w:val="1"/>
      </w:numPr>
      <w:spacing w:before="320" w:after="240"/>
      <w:outlineLvl w:val="1"/>
    </w:pPr>
    <w:rPr>
      <w:rFonts w:ascii="Lexend" w:eastAsiaTheme="majorEastAsia" w:hAnsi="Lexend" w:cstheme="majorBidi"/>
      <w:b/>
      <w:color w:val="0069B4"/>
      <w:sz w:val="28"/>
      <w:szCs w:val="26"/>
    </w:rPr>
  </w:style>
  <w:style w:type="paragraph" w:styleId="Heading3">
    <w:name w:val="heading 3"/>
    <w:basedOn w:val="Normal"/>
    <w:next w:val="Normal"/>
    <w:link w:val="Heading3Char"/>
    <w:uiPriority w:val="9"/>
    <w:unhideWhenUsed/>
    <w:qFormat/>
    <w:rsid w:val="00DF71F3"/>
    <w:pPr>
      <w:keepNext/>
      <w:keepLines/>
      <w:numPr>
        <w:ilvl w:val="2"/>
        <w:numId w:val="1"/>
      </w:numPr>
      <w:spacing w:before="40"/>
      <w:outlineLvl w:val="2"/>
    </w:pPr>
    <w:rPr>
      <w:rFonts w:ascii="Lexend" w:eastAsiaTheme="majorEastAsia" w:hAnsi="Lexend" w:cstheme="majorBidi"/>
      <w:color w:val="0069B4"/>
      <w:sz w:val="28"/>
      <w:szCs w:val="24"/>
    </w:rPr>
  </w:style>
  <w:style w:type="paragraph" w:styleId="Heading4">
    <w:name w:val="heading 4"/>
    <w:basedOn w:val="Normal"/>
    <w:next w:val="Normal"/>
    <w:link w:val="Heading4Char"/>
    <w:uiPriority w:val="9"/>
    <w:semiHidden/>
    <w:unhideWhenUsed/>
    <w:qFormat/>
    <w:rsid w:val="000B0AD0"/>
    <w:pPr>
      <w:keepNext/>
      <w:keepLines/>
      <w:spacing w:before="40"/>
      <w:ind w:left="864" w:hanging="864"/>
      <w:jc w:val="left"/>
      <w:outlineLvl w:val="3"/>
    </w:pPr>
    <w:rPr>
      <w:rFonts w:asciiTheme="majorHAnsi" w:eastAsiaTheme="majorEastAsia" w:hAnsiTheme="majorHAnsi" w:cstheme="majorBidi"/>
      <w:i/>
      <w:iCs/>
      <w:color w:val="2E74B5" w:themeColor="accent1" w:themeShade="BF"/>
      <w:sz w:val="22"/>
    </w:rPr>
  </w:style>
  <w:style w:type="paragraph" w:styleId="Heading5">
    <w:name w:val="heading 5"/>
    <w:basedOn w:val="Normal"/>
    <w:next w:val="Normal"/>
    <w:link w:val="Heading5Char"/>
    <w:uiPriority w:val="9"/>
    <w:semiHidden/>
    <w:unhideWhenUsed/>
    <w:qFormat/>
    <w:rsid w:val="000B0AD0"/>
    <w:pPr>
      <w:keepNext/>
      <w:keepLines/>
      <w:spacing w:before="40"/>
      <w:ind w:left="1008" w:hanging="1008"/>
      <w:jc w:val="left"/>
      <w:outlineLvl w:val="4"/>
    </w:pPr>
    <w:rPr>
      <w:rFonts w:asciiTheme="majorHAnsi" w:eastAsiaTheme="majorEastAsia" w:hAnsiTheme="majorHAnsi" w:cstheme="majorBidi"/>
      <w:color w:val="2E74B5" w:themeColor="accent1" w:themeShade="BF"/>
      <w:sz w:val="22"/>
    </w:rPr>
  </w:style>
  <w:style w:type="paragraph" w:styleId="Heading6">
    <w:name w:val="heading 6"/>
    <w:basedOn w:val="Normal"/>
    <w:next w:val="Normal"/>
    <w:link w:val="Heading6Char"/>
    <w:uiPriority w:val="9"/>
    <w:semiHidden/>
    <w:unhideWhenUsed/>
    <w:qFormat/>
    <w:rsid w:val="000B0AD0"/>
    <w:pPr>
      <w:keepNext/>
      <w:keepLines/>
      <w:spacing w:before="40"/>
      <w:ind w:left="1152" w:hanging="1152"/>
      <w:jc w:val="left"/>
      <w:outlineLvl w:val="5"/>
    </w:pPr>
    <w:rPr>
      <w:rFonts w:asciiTheme="majorHAnsi" w:eastAsiaTheme="majorEastAsia" w:hAnsiTheme="majorHAnsi" w:cstheme="majorBidi"/>
      <w:color w:val="1F4D78" w:themeColor="accent1" w:themeShade="7F"/>
      <w:sz w:val="22"/>
    </w:rPr>
  </w:style>
  <w:style w:type="paragraph" w:styleId="Heading7">
    <w:name w:val="heading 7"/>
    <w:basedOn w:val="Normal"/>
    <w:next w:val="Normal"/>
    <w:link w:val="Heading7Char"/>
    <w:uiPriority w:val="9"/>
    <w:semiHidden/>
    <w:unhideWhenUsed/>
    <w:qFormat/>
    <w:rsid w:val="000B0AD0"/>
    <w:pPr>
      <w:keepNext/>
      <w:keepLines/>
      <w:spacing w:before="40"/>
      <w:ind w:left="1296" w:hanging="1296"/>
      <w:jc w:val="left"/>
      <w:outlineLvl w:val="6"/>
    </w:pPr>
    <w:rPr>
      <w:rFonts w:asciiTheme="majorHAnsi" w:eastAsiaTheme="majorEastAsia" w:hAnsiTheme="majorHAnsi" w:cstheme="majorBidi"/>
      <w:i/>
      <w:iCs/>
      <w:color w:val="1F4D78" w:themeColor="accent1" w:themeShade="7F"/>
      <w:sz w:val="22"/>
    </w:rPr>
  </w:style>
  <w:style w:type="paragraph" w:styleId="Heading8">
    <w:name w:val="heading 8"/>
    <w:basedOn w:val="Normal"/>
    <w:next w:val="Normal"/>
    <w:link w:val="Heading8Char"/>
    <w:uiPriority w:val="9"/>
    <w:semiHidden/>
    <w:unhideWhenUsed/>
    <w:qFormat/>
    <w:rsid w:val="000B0AD0"/>
    <w:pPr>
      <w:keepNext/>
      <w:keepLines/>
      <w:spacing w:before="40"/>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0AD0"/>
    <w:pPr>
      <w:keepNext/>
      <w:keepLines/>
      <w:spacing w:before="40"/>
      <w:ind w:left="1584" w:hanging="1584"/>
      <w:jc w:val="left"/>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7CEB"/>
    <w:pPr>
      <w:tabs>
        <w:tab w:val="center" w:pos="4252"/>
        <w:tab w:val="right" w:pos="8504"/>
      </w:tabs>
    </w:pPr>
  </w:style>
  <w:style w:type="character" w:customStyle="1" w:styleId="HeaderChar">
    <w:name w:val="Header Char"/>
    <w:basedOn w:val="DefaultParagraphFont"/>
    <w:link w:val="Header"/>
    <w:uiPriority w:val="99"/>
    <w:rsid w:val="00497CEB"/>
  </w:style>
  <w:style w:type="paragraph" w:styleId="Footer">
    <w:name w:val="footer"/>
    <w:basedOn w:val="Normal"/>
    <w:link w:val="FooterChar"/>
    <w:uiPriority w:val="99"/>
    <w:unhideWhenUsed/>
    <w:rsid w:val="00497CEB"/>
    <w:pPr>
      <w:tabs>
        <w:tab w:val="center" w:pos="4252"/>
        <w:tab w:val="right" w:pos="8504"/>
      </w:tabs>
    </w:pPr>
  </w:style>
  <w:style w:type="character" w:customStyle="1" w:styleId="FooterChar">
    <w:name w:val="Footer Char"/>
    <w:basedOn w:val="DefaultParagraphFont"/>
    <w:link w:val="Footer"/>
    <w:uiPriority w:val="99"/>
    <w:rsid w:val="00497CEB"/>
  </w:style>
  <w:style w:type="table" w:customStyle="1" w:styleId="TableGrid">
    <w:name w:val="TableGrid"/>
    <w:rsid w:val="00497CEB"/>
    <w:rPr>
      <w:rFonts w:eastAsiaTheme="minorEastAsia"/>
      <w:lang w:eastAsia="es-ES"/>
    </w:rPr>
    <w:tblPr>
      <w:tblCellMar>
        <w:top w:w="0" w:type="dxa"/>
        <w:left w:w="0" w:type="dxa"/>
        <w:bottom w:w="0" w:type="dxa"/>
        <w:right w:w="0" w:type="dxa"/>
      </w:tblCellMar>
    </w:tblPr>
  </w:style>
  <w:style w:type="table" w:styleId="TableGrid0">
    <w:name w:val="Table Grid"/>
    <w:basedOn w:val="TableNormal"/>
    <w:uiPriority w:val="39"/>
    <w:rsid w:val="005052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E55174"/>
  </w:style>
  <w:style w:type="paragraph" w:styleId="BodyText">
    <w:name w:val="Body Text"/>
    <w:basedOn w:val="Normal"/>
    <w:link w:val="BodyTextChar"/>
    <w:uiPriority w:val="1"/>
    <w:qFormat/>
    <w:rsid w:val="00DB2335"/>
    <w:pPr>
      <w:widowControl w:val="0"/>
      <w:autoSpaceDE w:val="0"/>
      <w:autoSpaceDN w:val="0"/>
    </w:pPr>
    <w:rPr>
      <w:rFonts w:ascii="Lexend" w:eastAsia="Lexend" w:hAnsi="Lexend" w:cs="Lexend"/>
      <w:sz w:val="14"/>
      <w:szCs w:val="14"/>
    </w:rPr>
  </w:style>
  <w:style w:type="character" w:customStyle="1" w:styleId="BodyTextChar">
    <w:name w:val="Body Text Char"/>
    <w:basedOn w:val="DefaultParagraphFont"/>
    <w:link w:val="BodyText"/>
    <w:uiPriority w:val="1"/>
    <w:rsid w:val="00DB2335"/>
    <w:rPr>
      <w:rFonts w:ascii="Lexend" w:eastAsia="Lexend" w:hAnsi="Lexend" w:cs="Lexend"/>
      <w:sz w:val="14"/>
      <w:szCs w:val="14"/>
    </w:rPr>
  </w:style>
  <w:style w:type="paragraph" w:styleId="Title">
    <w:name w:val="Title"/>
    <w:basedOn w:val="Normal"/>
    <w:link w:val="TitleChar"/>
    <w:uiPriority w:val="10"/>
    <w:qFormat/>
    <w:rsid w:val="009B38DE"/>
    <w:pPr>
      <w:widowControl w:val="0"/>
      <w:autoSpaceDE w:val="0"/>
      <w:autoSpaceDN w:val="0"/>
      <w:ind w:left="113"/>
      <w:jc w:val="center"/>
    </w:pPr>
    <w:rPr>
      <w:rFonts w:ascii="Lexend" w:eastAsia="Lexend" w:hAnsi="Lexend" w:cs="Lexend"/>
      <w:b/>
      <w:bCs/>
      <w:color w:val="14283E"/>
      <w:sz w:val="50"/>
      <w:szCs w:val="50"/>
    </w:rPr>
  </w:style>
  <w:style w:type="character" w:customStyle="1" w:styleId="TitleChar">
    <w:name w:val="Title Char"/>
    <w:basedOn w:val="DefaultParagraphFont"/>
    <w:link w:val="Title"/>
    <w:uiPriority w:val="10"/>
    <w:rsid w:val="009B38DE"/>
    <w:rPr>
      <w:rFonts w:ascii="Lexend" w:eastAsia="Lexend" w:hAnsi="Lexend" w:cs="Lexend"/>
      <w:b/>
      <w:bCs/>
      <w:color w:val="14283E"/>
      <w:sz w:val="50"/>
      <w:szCs w:val="50"/>
    </w:rPr>
  </w:style>
  <w:style w:type="paragraph" w:customStyle="1" w:styleId="Ttuloproyecto">
    <w:name w:val="Título_proyecto"/>
    <w:basedOn w:val="Normal"/>
    <w:link w:val="TtuloproyectoCar"/>
    <w:qFormat/>
    <w:rsid w:val="009B38DE"/>
    <w:pPr>
      <w:spacing w:before="63"/>
      <w:jc w:val="center"/>
    </w:pPr>
    <w:rPr>
      <w:color w:val="14283E"/>
      <w:sz w:val="30"/>
    </w:rPr>
  </w:style>
  <w:style w:type="paragraph" w:customStyle="1" w:styleId="Nombrearchivo">
    <w:name w:val="Nombre_archivo"/>
    <w:basedOn w:val="Normal"/>
    <w:link w:val="NombrearchivoCar"/>
    <w:qFormat/>
    <w:rsid w:val="00DB2335"/>
    <w:pPr>
      <w:spacing w:line="362" w:lineRule="exact"/>
    </w:pPr>
    <w:rPr>
      <w:color w:val="647477"/>
      <w:spacing w:val="-2"/>
      <w:sz w:val="30"/>
    </w:rPr>
  </w:style>
  <w:style w:type="character" w:customStyle="1" w:styleId="TtuloproyectoCar">
    <w:name w:val="Título_proyecto Car"/>
    <w:basedOn w:val="DefaultParagraphFont"/>
    <w:link w:val="Ttuloproyecto"/>
    <w:rsid w:val="009B38DE"/>
    <w:rPr>
      <w:rFonts w:ascii="Inter" w:hAnsi="Inter"/>
      <w:color w:val="14283E"/>
      <w:sz w:val="30"/>
    </w:rPr>
  </w:style>
  <w:style w:type="character" w:customStyle="1" w:styleId="NombrearchivoCar">
    <w:name w:val="Nombre_archivo Car"/>
    <w:basedOn w:val="DefaultParagraphFont"/>
    <w:link w:val="Nombrearchivo"/>
    <w:rsid w:val="00DB2335"/>
    <w:rPr>
      <w:rFonts w:ascii="Inter"/>
      <w:color w:val="647477"/>
      <w:spacing w:val="-2"/>
      <w:sz w:val="30"/>
    </w:rPr>
  </w:style>
  <w:style w:type="paragraph" w:styleId="Subtitle">
    <w:name w:val="Subtitle"/>
    <w:basedOn w:val="Normal"/>
    <w:next w:val="Normal"/>
    <w:link w:val="SubtitleChar"/>
    <w:uiPriority w:val="11"/>
    <w:qFormat/>
    <w:rsid w:val="006679AF"/>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6679A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DF71F3"/>
    <w:rPr>
      <w:rFonts w:ascii="Lexend" w:eastAsiaTheme="majorEastAsia" w:hAnsi="Lexend" w:cstheme="majorBidi"/>
      <w:b/>
      <w:color w:val="0069B4"/>
      <w:sz w:val="36"/>
      <w:szCs w:val="32"/>
    </w:rPr>
  </w:style>
  <w:style w:type="character" w:customStyle="1" w:styleId="Heading2Char">
    <w:name w:val="Heading 2 Char"/>
    <w:basedOn w:val="DefaultParagraphFont"/>
    <w:link w:val="Heading2"/>
    <w:uiPriority w:val="9"/>
    <w:rsid w:val="00DF71F3"/>
    <w:rPr>
      <w:rFonts w:ascii="Lexend" w:eastAsiaTheme="majorEastAsia" w:hAnsi="Lexend" w:cstheme="majorBidi"/>
      <w:b/>
      <w:color w:val="0069B4"/>
      <w:sz w:val="28"/>
      <w:szCs w:val="26"/>
    </w:rPr>
  </w:style>
  <w:style w:type="character" w:customStyle="1" w:styleId="Heading3Char">
    <w:name w:val="Heading 3 Char"/>
    <w:basedOn w:val="DefaultParagraphFont"/>
    <w:link w:val="Heading3"/>
    <w:uiPriority w:val="9"/>
    <w:rsid w:val="00DF71F3"/>
    <w:rPr>
      <w:rFonts w:ascii="Lexend" w:eastAsiaTheme="majorEastAsia" w:hAnsi="Lexend" w:cstheme="majorBidi"/>
      <w:color w:val="0069B4"/>
      <w:sz w:val="28"/>
      <w:szCs w:val="24"/>
    </w:rPr>
  </w:style>
  <w:style w:type="paragraph" w:customStyle="1" w:styleId="Destacado">
    <w:name w:val="Destacado"/>
    <w:basedOn w:val="Normal"/>
    <w:autoRedefine/>
    <w:qFormat/>
    <w:rsid w:val="00150A16"/>
    <w:pPr>
      <w:pBdr>
        <w:left w:val="single" w:sz="36" w:space="4" w:color="006BBA"/>
      </w:pBdr>
      <w:spacing w:line="276" w:lineRule="auto"/>
    </w:pPr>
    <w:rPr>
      <w:rFonts w:ascii="Inter SemiBold" w:hAnsi="Inter SemiBold"/>
      <w:sz w:val="36"/>
    </w:rPr>
  </w:style>
  <w:style w:type="paragraph" w:customStyle="1" w:styleId="Prrafo">
    <w:name w:val="Párrafo"/>
    <w:basedOn w:val="Normal"/>
    <w:link w:val="PrrafoCar"/>
    <w:qFormat/>
    <w:rsid w:val="00876893"/>
    <w:pPr>
      <w:spacing w:after="120"/>
    </w:pPr>
  </w:style>
  <w:style w:type="paragraph" w:customStyle="1" w:styleId="Negrita">
    <w:name w:val="Negrita"/>
    <w:basedOn w:val="Prrafo"/>
    <w:link w:val="NegritaCar"/>
    <w:autoRedefine/>
    <w:rsid w:val="00150A16"/>
    <w:rPr>
      <w:b/>
    </w:rPr>
  </w:style>
  <w:style w:type="character" w:customStyle="1" w:styleId="PrrafoCar">
    <w:name w:val="Párrafo Car"/>
    <w:basedOn w:val="DefaultParagraphFont"/>
    <w:link w:val="Prrafo"/>
    <w:rsid w:val="00876893"/>
    <w:rPr>
      <w:rFonts w:ascii="Inter" w:hAnsi="Inter"/>
      <w:sz w:val="20"/>
    </w:rPr>
  </w:style>
  <w:style w:type="character" w:customStyle="1" w:styleId="NegritaCar">
    <w:name w:val="Negrita Car"/>
    <w:basedOn w:val="PrrafoCar"/>
    <w:link w:val="Negrita"/>
    <w:rsid w:val="00150A16"/>
    <w:rPr>
      <w:rFonts w:ascii="Inter" w:hAnsi="Inter"/>
      <w:b/>
      <w:sz w:val="20"/>
    </w:rPr>
  </w:style>
  <w:style w:type="table" w:customStyle="1" w:styleId="TablaPrincipado">
    <w:name w:val="Tabla_Principado"/>
    <w:basedOn w:val="TableNormal"/>
    <w:uiPriority w:val="99"/>
    <w:rsid w:val="00150A16"/>
    <w:pPr>
      <w:spacing w:before="120" w:after="120"/>
    </w:pPr>
    <w:rPr>
      <w:rFonts w:ascii="Inter" w:hAnsi="Inter"/>
      <w:sz w:val="18"/>
    </w:rPr>
    <w:tblPr>
      <w:tblBorders>
        <w:top w:val="single" w:sz="4" w:space="0" w:color="0069B4"/>
        <w:left w:val="single" w:sz="4" w:space="0" w:color="0069B4"/>
        <w:bottom w:val="single" w:sz="4" w:space="0" w:color="0069B4"/>
        <w:right w:val="single" w:sz="4" w:space="0" w:color="0069B4"/>
        <w:insideH w:val="single" w:sz="4" w:space="0" w:color="0069B4"/>
        <w:insideV w:val="single" w:sz="4" w:space="0" w:color="0069B4"/>
      </w:tblBorders>
    </w:tblPr>
    <w:tcPr>
      <w:shd w:val="clear" w:color="auto" w:fill="auto"/>
    </w:tcPr>
    <w:tblStylePr w:type="firstRow">
      <w:pPr>
        <w:wordWrap/>
        <w:jc w:val="center"/>
      </w:pPr>
      <w:rPr>
        <w:rFonts w:ascii="Inter Semi Bold" w:hAnsi="Inter Semi Bold"/>
        <w:b/>
        <w:i w:val="0"/>
        <w:color w:val="FFFFFF" w:themeColor="background1"/>
        <w:sz w:val="20"/>
      </w:rPr>
      <w:tblPr/>
      <w:tcPr>
        <w:shd w:val="clear" w:color="auto" w:fill="0069B4"/>
      </w:tcPr>
    </w:tblStylePr>
  </w:style>
  <w:style w:type="paragraph" w:styleId="TOC1">
    <w:name w:val="toc 1"/>
    <w:basedOn w:val="Normal"/>
    <w:next w:val="Normal"/>
    <w:autoRedefine/>
    <w:uiPriority w:val="39"/>
    <w:unhideWhenUsed/>
    <w:rsid w:val="009C00A5"/>
    <w:pPr>
      <w:spacing w:after="100"/>
    </w:pPr>
  </w:style>
  <w:style w:type="character" w:styleId="Hyperlink">
    <w:name w:val="Hyperlink"/>
    <w:basedOn w:val="DefaultParagraphFont"/>
    <w:uiPriority w:val="99"/>
    <w:unhideWhenUsed/>
    <w:rsid w:val="009C00A5"/>
    <w:rPr>
      <w:color w:val="0563C1" w:themeColor="hyperlink"/>
      <w:u w:val="single"/>
    </w:rPr>
  </w:style>
  <w:style w:type="table" w:styleId="GridTable4-Accent1">
    <w:name w:val="Grid Table 4 Accent 1"/>
    <w:basedOn w:val="TableNormal"/>
    <w:uiPriority w:val="49"/>
    <w:rsid w:val="009C00A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2">
    <w:name w:val="toc 2"/>
    <w:basedOn w:val="Normal"/>
    <w:next w:val="Normal"/>
    <w:autoRedefine/>
    <w:uiPriority w:val="39"/>
    <w:unhideWhenUsed/>
    <w:rsid w:val="009C00A5"/>
    <w:pPr>
      <w:spacing w:after="100"/>
      <w:ind w:left="200"/>
    </w:pPr>
  </w:style>
  <w:style w:type="paragraph" w:styleId="ListParagraph">
    <w:name w:val="List Paragraph"/>
    <w:basedOn w:val="Normal"/>
    <w:uiPriority w:val="34"/>
    <w:qFormat/>
    <w:rsid w:val="00DF71F3"/>
    <w:pPr>
      <w:spacing w:before="120" w:after="120"/>
      <w:ind w:left="720"/>
      <w:contextualSpacing/>
    </w:pPr>
  </w:style>
  <w:style w:type="character" w:styleId="Emphasis">
    <w:name w:val="Emphasis"/>
    <w:basedOn w:val="DefaultParagraphFont"/>
    <w:uiPriority w:val="20"/>
    <w:qFormat/>
    <w:rsid w:val="00DF71F3"/>
    <w:rPr>
      <w:i/>
      <w:iCs/>
    </w:rPr>
  </w:style>
  <w:style w:type="character" w:customStyle="1" w:styleId="Heading4Char">
    <w:name w:val="Heading 4 Char"/>
    <w:basedOn w:val="DefaultParagraphFont"/>
    <w:link w:val="Heading4"/>
    <w:uiPriority w:val="9"/>
    <w:semiHidden/>
    <w:rsid w:val="000B0AD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B0AD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B0AD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B0AD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B0A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B0AD0"/>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444055"/>
    <w:rPr>
      <w:sz w:val="16"/>
      <w:szCs w:val="16"/>
    </w:rPr>
  </w:style>
  <w:style w:type="paragraph" w:styleId="CommentText">
    <w:name w:val="annotation text"/>
    <w:basedOn w:val="Normal"/>
    <w:link w:val="CommentTextChar"/>
    <w:uiPriority w:val="99"/>
    <w:unhideWhenUsed/>
    <w:rsid w:val="00444055"/>
    <w:rPr>
      <w:szCs w:val="20"/>
    </w:rPr>
  </w:style>
  <w:style w:type="character" w:customStyle="1" w:styleId="CommentTextChar">
    <w:name w:val="Comment Text Char"/>
    <w:basedOn w:val="DefaultParagraphFont"/>
    <w:link w:val="CommentText"/>
    <w:uiPriority w:val="99"/>
    <w:rsid w:val="00444055"/>
    <w:rPr>
      <w:rFonts w:ascii="Inter" w:hAnsi="Inter"/>
      <w:sz w:val="20"/>
      <w:szCs w:val="20"/>
    </w:rPr>
  </w:style>
  <w:style w:type="paragraph" w:styleId="CommentSubject">
    <w:name w:val="annotation subject"/>
    <w:basedOn w:val="CommentText"/>
    <w:next w:val="CommentText"/>
    <w:link w:val="CommentSubjectChar"/>
    <w:uiPriority w:val="99"/>
    <w:semiHidden/>
    <w:unhideWhenUsed/>
    <w:rsid w:val="00444055"/>
    <w:rPr>
      <w:b/>
      <w:bCs/>
    </w:rPr>
  </w:style>
  <w:style w:type="character" w:customStyle="1" w:styleId="CommentSubjectChar">
    <w:name w:val="Comment Subject Char"/>
    <w:basedOn w:val="CommentTextChar"/>
    <w:link w:val="CommentSubject"/>
    <w:uiPriority w:val="99"/>
    <w:semiHidden/>
    <w:rsid w:val="00444055"/>
    <w:rPr>
      <w:rFonts w:ascii="Inter" w:hAnsi="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956420">
      <w:bodyDiv w:val="1"/>
      <w:marLeft w:val="0"/>
      <w:marRight w:val="0"/>
      <w:marTop w:val="0"/>
      <w:marBottom w:val="0"/>
      <w:divBdr>
        <w:top w:val="none" w:sz="0" w:space="0" w:color="auto"/>
        <w:left w:val="none" w:sz="0" w:space="0" w:color="auto"/>
        <w:bottom w:val="none" w:sz="0" w:space="0" w:color="auto"/>
        <w:right w:val="none" w:sz="0" w:space="0" w:color="auto"/>
      </w:divBdr>
    </w:div>
    <w:div w:id="494226394">
      <w:bodyDiv w:val="1"/>
      <w:marLeft w:val="0"/>
      <w:marRight w:val="0"/>
      <w:marTop w:val="0"/>
      <w:marBottom w:val="0"/>
      <w:divBdr>
        <w:top w:val="none" w:sz="0" w:space="0" w:color="auto"/>
        <w:left w:val="none" w:sz="0" w:space="0" w:color="auto"/>
        <w:bottom w:val="none" w:sz="0" w:space="0" w:color="auto"/>
        <w:right w:val="none" w:sz="0" w:space="0" w:color="auto"/>
      </w:divBdr>
    </w:div>
    <w:div w:id="743532177">
      <w:bodyDiv w:val="1"/>
      <w:marLeft w:val="0"/>
      <w:marRight w:val="0"/>
      <w:marTop w:val="0"/>
      <w:marBottom w:val="0"/>
      <w:divBdr>
        <w:top w:val="none" w:sz="0" w:space="0" w:color="auto"/>
        <w:left w:val="none" w:sz="0" w:space="0" w:color="auto"/>
        <w:bottom w:val="none" w:sz="0" w:space="0" w:color="auto"/>
        <w:right w:val="none" w:sz="0" w:space="0" w:color="auto"/>
      </w:divBdr>
    </w:div>
    <w:div w:id="787700509">
      <w:bodyDiv w:val="1"/>
      <w:marLeft w:val="0"/>
      <w:marRight w:val="0"/>
      <w:marTop w:val="0"/>
      <w:marBottom w:val="0"/>
      <w:divBdr>
        <w:top w:val="none" w:sz="0" w:space="0" w:color="auto"/>
        <w:left w:val="none" w:sz="0" w:space="0" w:color="auto"/>
        <w:bottom w:val="none" w:sz="0" w:space="0" w:color="auto"/>
        <w:right w:val="none" w:sz="0" w:space="0" w:color="auto"/>
      </w:divBdr>
    </w:div>
    <w:div w:id="1043598337">
      <w:bodyDiv w:val="1"/>
      <w:marLeft w:val="0"/>
      <w:marRight w:val="0"/>
      <w:marTop w:val="0"/>
      <w:marBottom w:val="0"/>
      <w:divBdr>
        <w:top w:val="none" w:sz="0" w:space="0" w:color="auto"/>
        <w:left w:val="none" w:sz="0" w:space="0" w:color="auto"/>
        <w:bottom w:val="none" w:sz="0" w:space="0" w:color="auto"/>
        <w:right w:val="none" w:sz="0" w:space="0" w:color="auto"/>
      </w:divBdr>
    </w:div>
    <w:div w:id="1090005342">
      <w:bodyDiv w:val="1"/>
      <w:marLeft w:val="0"/>
      <w:marRight w:val="0"/>
      <w:marTop w:val="0"/>
      <w:marBottom w:val="0"/>
      <w:divBdr>
        <w:top w:val="none" w:sz="0" w:space="0" w:color="auto"/>
        <w:left w:val="none" w:sz="0" w:space="0" w:color="auto"/>
        <w:bottom w:val="none" w:sz="0" w:space="0" w:color="auto"/>
        <w:right w:val="none" w:sz="0" w:space="0" w:color="auto"/>
      </w:divBdr>
    </w:div>
    <w:div w:id="1129014969">
      <w:bodyDiv w:val="1"/>
      <w:marLeft w:val="0"/>
      <w:marRight w:val="0"/>
      <w:marTop w:val="0"/>
      <w:marBottom w:val="0"/>
      <w:divBdr>
        <w:top w:val="none" w:sz="0" w:space="0" w:color="auto"/>
        <w:left w:val="none" w:sz="0" w:space="0" w:color="auto"/>
        <w:bottom w:val="none" w:sz="0" w:space="0" w:color="auto"/>
        <w:right w:val="none" w:sz="0" w:space="0" w:color="auto"/>
      </w:divBdr>
    </w:div>
    <w:div w:id="1156653848">
      <w:bodyDiv w:val="1"/>
      <w:marLeft w:val="0"/>
      <w:marRight w:val="0"/>
      <w:marTop w:val="0"/>
      <w:marBottom w:val="0"/>
      <w:divBdr>
        <w:top w:val="none" w:sz="0" w:space="0" w:color="auto"/>
        <w:left w:val="none" w:sz="0" w:space="0" w:color="auto"/>
        <w:bottom w:val="none" w:sz="0" w:space="0" w:color="auto"/>
        <w:right w:val="none" w:sz="0" w:space="0" w:color="auto"/>
      </w:divBdr>
    </w:div>
    <w:div w:id="1297641566">
      <w:bodyDiv w:val="1"/>
      <w:marLeft w:val="0"/>
      <w:marRight w:val="0"/>
      <w:marTop w:val="0"/>
      <w:marBottom w:val="0"/>
      <w:divBdr>
        <w:top w:val="none" w:sz="0" w:space="0" w:color="auto"/>
        <w:left w:val="none" w:sz="0" w:space="0" w:color="auto"/>
        <w:bottom w:val="none" w:sz="0" w:space="0" w:color="auto"/>
        <w:right w:val="none" w:sz="0" w:space="0" w:color="auto"/>
      </w:divBdr>
    </w:div>
    <w:div w:id="1304191848">
      <w:bodyDiv w:val="1"/>
      <w:marLeft w:val="0"/>
      <w:marRight w:val="0"/>
      <w:marTop w:val="0"/>
      <w:marBottom w:val="0"/>
      <w:divBdr>
        <w:top w:val="none" w:sz="0" w:space="0" w:color="auto"/>
        <w:left w:val="none" w:sz="0" w:space="0" w:color="auto"/>
        <w:bottom w:val="none" w:sz="0" w:space="0" w:color="auto"/>
        <w:right w:val="none" w:sz="0" w:space="0" w:color="auto"/>
      </w:divBdr>
    </w:div>
    <w:div w:id="1478109505">
      <w:bodyDiv w:val="1"/>
      <w:marLeft w:val="0"/>
      <w:marRight w:val="0"/>
      <w:marTop w:val="0"/>
      <w:marBottom w:val="0"/>
      <w:divBdr>
        <w:top w:val="none" w:sz="0" w:space="0" w:color="auto"/>
        <w:left w:val="none" w:sz="0" w:space="0" w:color="auto"/>
        <w:bottom w:val="none" w:sz="0" w:space="0" w:color="auto"/>
        <w:right w:val="none" w:sz="0" w:space="0" w:color="auto"/>
      </w:divBdr>
    </w:div>
    <w:div w:id="1665038969">
      <w:bodyDiv w:val="1"/>
      <w:marLeft w:val="0"/>
      <w:marRight w:val="0"/>
      <w:marTop w:val="0"/>
      <w:marBottom w:val="0"/>
      <w:divBdr>
        <w:top w:val="none" w:sz="0" w:space="0" w:color="auto"/>
        <w:left w:val="none" w:sz="0" w:space="0" w:color="auto"/>
        <w:bottom w:val="none" w:sz="0" w:space="0" w:color="auto"/>
        <w:right w:val="none" w:sz="0" w:space="0" w:color="auto"/>
      </w:divBdr>
    </w:div>
    <w:div w:id="1788239165">
      <w:bodyDiv w:val="1"/>
      <w:marLeft w:val="0"/>
      <w:marRight w:val="0"/>
      <w:marTop w:val="0"/>
      <w:marBottom w:val="0"/>
      <w:divBdr>
        <w:top w:val="none" w:sz="0" w:space="0" w:color="auto"/>
        <w:left w:val="none" w:sz="0" w:space="0" w:color="auto"/>
        <w:bottom w:val="none" w:sz="0" w:space="0" w:color="auto"/>
        <w:right w:val="none" w:sz="0" w:space="0" w:color="auto"/>
      </w:divBdr>
    </w:div>
    <w:div w:id="1790511991">
      <w:bodyDiv w:val="1"/>
      <w:marLeft w:val="0"/>
      <w:marRight w:val="0"/>
      <w:marTop w:val="0"/>
      <w:marBottom w:val="0"/>
      <w:divBdr>
        <w:top w:val="none" w:sz="0" w:space="0" w:color="auto"/>
        <w:left w:val="none" w:sz="0" w:space="0" w:color="auto"/>
        <w:bottom w:val="none" w:sz="0" w:space="0" w:color="auto"/>
        <w:right w:val="none" w:sz="0" w:space="0" w:color="auto"/>
      </w:divBdr>
    </w:div>
    <w:div w:id="1839032323">
      <w:bodyDiv w:val="1"/>
      <w:marLeft w:val="0"/>
      <w:marRight w:val="0"/>
      <w:marTop w:val="0"/>
      <w:marBottom w:val="0"/>
      <w:divBdr>
        <w:top w:val="none" w:sz="0" w:space="0" w:color="auto"/>
        <w:left w:val="none" w:sz="0" w:space="0" w:color="auto"/>
        <w:bottom w:val="none" w:sz="0" w:space="0" w:color="auto"/>
        <w:right w:val="none" w:sz="0" w:space="0" w:color="auto"/>
      </w:divBdr>
    </w:div>
    <w:div w:id="1863935740">
      <w:bodyDiv w:val="1"/>
      <w:marLeft w:val="0"/>
      <w:marRight w:val="0"/>
      <w:marTop w:val="0"/>
      <w:marBottom w:val="0"/>
      <w:divBdr>
        <w:top w:val="none" w:sz="0" w:space="0" w:color="auto"/>
        <w:left w:val="none" w:sz="0" w:space="0" w:color="auto"/>
        <w:bottom w:val="none" w:sz="0" w:space="0" w:color="auto"/>
        <w:right w:val="none" w:sz="0" w:space="0" w:color="auto"/>
      </w:divBdr>
    </w:div>
    <w:div w:id="1879586131">
      <w:bodyDiv w:val="1"/>
      <w:marLeft w:val="0"/>
      <w:marRight w:val="0"/>
      <w:marTop w:val="0"/>
      <w:marBottom w:val="0"/>
      <w:divBdr>
        <w:top w:val="none" w:sz="0" w:space="0" w:color="auto"/>
        <w:left w:val="none" w:sz="0" w:space="0" w:color="auto"/>
        <w:bottom w:val="none" w:sz="0" w:space="0" w:color="auto"/>
        <w:right w:val="none" w:sz="0" w:space="0" w:color="auto"/>
      </w:divBdr>
    </w:div>
    <w:div w:id="1928465781">
      <w:bodyDiv w:val="1"/>
      <w:marLeft w:val="0"/>
      <w:marRight w:val="0"/>
      <w:marTop w:val="0"/>
      <w:marBottom w:val="0"/>
      <w:divBdr>
        <w:top w:val="none" w:sz="0" w:space="0" w:color="auto"/>
        <w:left w:val="none" w:sz="0" w:space="0" w:color="auto"/>
        <w:bottom w:val="none" w:sz="0" w:space="0" w:color="auto"/>
        <w:right w:val="none" w:sz="0" w:space="0" w:color="auto"/>
      </w:divBdr>
    </w:div>
    <w:div w:id="202389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FE9C1EE8A5F934DB68449FC7B026345" ma:contentTypeVersion="25" ma:contentTypeDescription="Crear nuevo documento." ma:contentTypeScope="" ma:versionID="6f724fde5c165e8b8afc1a299416b9cf">
  <xsd:schema xmlns:xsd="http://www.w3.org/2001/XMLSchema" xmlns:xs="http://www.w3.org/2001/XMLSchema" xmlns:p="http://schemas.microsoft.com/office/2006/metadata/properties" xmlns:ns1="http://schemas.microsoft.com/sharepoint/v3" xmlns:ns2="c5a02dc6-03d0-4e45-a529-9cabf2f819c5" xmlns:ns3="177e32a5-d4a8-4562-8e67-d863ef9aa4a5" targetNamespace="http://schemas.microsoft.com/office/2006/metadata/properties" ma:root="true" ma:fieldsID="6713f82094c6db6d8dc3dcb2f21e5daa" ns1:_="" ns2:_="" ns3:_="">
    <xsd:import namespace="http://schemas.microsoft.com/sharepoint/v3"/>
    <xsd:import namespace="c5a02dc6-03d0-4e45-a529-9cabf2f819c5"/>
    <xsd:import namespace="177e32a5-d4a8-4562-8e67-d863ef9aa4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1:AverageRating" minOccurs="0"/>
                <xsd:element ref="ns1:RatingCount" minOccurs="0"/>
                <xsd:element ref="ns1:RatedBy" minOccurs="0"/>
                <xsd:element ref="ns1:Ratings" minOccurs="0"/>
                <xsd:element ref="ns1:LikesCount" minOccurs="0"/>
                <xsd:element ref="ns1:LikedBy"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Equipo" minOccurs="0"/>
                <xsd:element ref="ns2:MediaServiceLocation"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Clasificación (0-5)" ma:decimals="2" ma:description="Valor promedio de todas las clasificaciones que se han enviado" ma:internalName="AverageRating" ma:readOnly="true">
      <xsd:simpleType>
        <xsd:restriction base="dms:Number"/>
      </xsd:simpleType>
    </xsd:element>
    <xsd:element name="RatingCount" ma:index="16" nillable="true" ma:displayName="Número de clasificaciones" ma:decimals="0" ma:description="Número de clasificaciones enviado" ma:internalName="RatingCount" ma:readOnly="true">
      <xsd:simpleType>
        <xsd:restriction base="dms:Number"/>
      </xsd:simpleType>
    </xsd:element>
    <xsd:element name="RatedBy" ma:index="17"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Valoraciones de usuario" ma:description="Valoraciones de usuario para el elemento" ma:hidden="true" ma:internalName="Ratings">
      <xsd:simpleType>
        <xsd:restriction base="dms:Note"/>
      </xsd:simpleType>
    </xsd:element>
    <xsd:element name="LikesCount" ma:index="19" nillable="true" ma:displayName="Número de Me gusta" ma:internalName="LikesCount">
      <xsd:simpleType>
        <xsd:restriction base="dms:Unknown"/>
      </xsd:simpleType>
    </xsd:element>
    <xsd:element name="LikedBy" ma:index="20"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a02dc6-03d0-4e45-a529-9cabf2f8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Estado de aprobación" ma:internalName="Estado_x0020_de_x0020_aprobaci_x00f3_n">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eb4ee31c-401c-4b36-909b-833b3cd77587"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DateTaken" ma:index="27" nillable="true" ma:displayName="MediaServiceDateTaken" ma:descriptio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Equipo" ma:index="29" nillable="true" ma:displayName="Equipo" ma:format="Dropdown" ma:internalName="Equipo">
      <xsd:simpleType>
        <xsd:restriction base="dms:Text">
          <xsd:maxLength value="255"/>
        </xsd:restriction>
      </xsd:simpleType>
    </xsd:element>
    <xsd:element name="MediaServiceLocation" ma:index="30" nillable="true" ma:displayName="Location" ma:description="" ma:indexed="true" ma:internalName="MediaServiceLocation" ma:readOnly="true">
      <xsd:simpleType>
        <xsd:restriction base="dms:Text"/>
      </xsd:simpleType>
    </xsd:element>
    <xsd:element name="FechayHora" ma:index="31" nillable="true" ma:displayName="Fecha y Hora" ma:format="DateOnly"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7e32a5-d4a8-4562-8e67-d863ef9aa4a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7aa4c48b-27c6-4d89-bc57-da2457929f8b}" ma:internalName="TaxCatchAll" ma:showField="CatchAllData" ma:web="177e32a5-d4a8-4562-8e67-d863ef9aa4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a02dc6-03d0-4e45-a529-9cabf2f819c5">
      <Terms xmlns="http://schemas.microsoft.com/office/infopath/2007/PartnerControls"/>
    </lcf76f155ced4ddcb4097134ff3c332f>
    <TaxCatchAll xmlns="177e32a5-d4a8-4562-8e67-d863ef9aa4a5" xsi:nil="true"/>
    <LikesCount xmlns="http://schemas.microsoft.com/sharepoint/v3" xsi:nil="true"/>
    <Equipo xmlns="c5a02dc6-03d0-4e45-a529-9cabf2f819c5" xsi:nil="true"/>
    <Ratings xmlns="http://schemas.microsoft.com/sharepoint/v3" xsi:nil="true"/>
    <LikedBy xmlns="http://schemas.microsoft.com/sharepoint/v3">
      <UserInfo>
        <DisplayName/>
        <AccountId xsi:nil="true"/>
        <AccountType/>
      </UserInfo>
    </LikedBy>
    <_Flow_SignoffStatus xmlns="c5a02dc6-03d0-4e45-a529-9cabf2f819c5" xsi:nil="true"/>
    <RatedBy xmlns="http://schemas.microsoft.com/sharepoint/v3">
      <UserInfo>
        <DisplayName/>
        <AccountId xsi:nil="true"/>
        <AccountType/>
      </UserInfo>
    </RatedBy>
    <FechayHora xmlns="c5a02dc6-03d0-4e45-a529-9cabf2f819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89B7E-AD23-4B40-B987-A05B13146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2dc6-03d0-4e45-a529-9cabf2f819c5"/>
    <ds:schemaRef ds:uri="177e32a5-d4a8-4562-8e67-d863ef9aa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058902-E747-426D-BFAC-D31BF4AA24D2}">
  <ds:schemaRefs>
    <ds:schemaRef ds:uri="http://schemas.microsoft.com/sharepoint/v3/contenttype/forms"/>
  </ds:schemaRefs>
</ds:datastoreItem>
</file>

<file path=customXml/itemProps3.xml><?xml version="1.0" encoding="utf-8"?>
<ds:datastoreItem xmlns:ds="http://schemas.openxmlformats.org/officeDocument/2006/customXml" ds:itemID="{8E5A0D03-83F0-4DAA-B885-53A9CFC52AEE}">
  <ds:schemaRefs>
    <ds:schemaRef ds:uri="http://schemas.microsoft.com/office/2006/metadata/properties"/>
    <ds:schemaRef ds:uri="http://schemas.microsoft.com/office/infopath/2007/PartnerControls"/>
    <ds:schemaRef ds:uri="c5a02dc6-03d0-4e45-a529-9cabf2f819c5"/>
    <ds:schemaRef ds:uri="177e32a5-d4a8-4562-8e67-d863ef9aa4a5"/>
    <ds:schemaRef ds:uri="http://schemas.microsoft.com/sharepoint/v3"/>
  </ds:schemaRefs>
</ds:datastoreItem>
</file>

<file path=customXml/itemProps4.xml><?xml version="1.0" encoding="utf-8"?>
<ds:datastoreItem xmlns:ds="http://schemas.openxmlformats.org/officeDocument/2006/customXml" ds:itemID="{45216E8B-F189-484C-85AE-AF42BB00A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636</Words>
  <Characters>3630</Characters>
  <Application>Microsoft Office Word</Application>
  <DocSecurity>4</DocSecurity>
  <Lines>30</Lines>
  <Paragraphs>8</Paragraphs>
  <ScaleCrop>false</ScaleCrop>
  <Company>PRINCIPADO_DE_ASTURIAS</Company>
  <LinksUpToDate>false</LinksUpToDate>
  <CharactersWithSpaces>4258</CharactersWithSpaces>
  <SharedDoc>false</SharedDoc>
  <HLinks>
    <vt:vector size="42" baseType="variant">
      <vt:variant>
        <vt:i4>1441849</vt:i4>
      </vt:variant>
      <vt:variant>
        <vt:i4>44</vt:i4>
      </vt:variant>
      <vt:variant>
        <vt:i4>0</vt:i4>
      </vt:variant>
      <vt:variant>
        <vt:i4>5</vt:i4>
      </vt:variant>
      <vt:variant>
        <vt:lpwstr/>
      </vt:variant>
      <vt:variant>
        <vt:lpwstr>_Toc109402177</vt:lpwstr>
      </vt:variant>
      <vt:variant>
        <vt:i4>1114160</vt:i4>
      </vt:variant>
      <vt:variant>
        <vt:i4>38</vt:i4>
      </vt:variant>
      <vt:variant>
        <vt:i4>0</vt:i4>
      </vt:variant>
      <vt:variant>
        <vt:i4>5</vt:i4>
      </vt:variant>
      <vt:variant>
        <vt:lpwstr/>
      </vt:variant>
      <vt:variant>
        <vt:lpwstr>_Toc703878366</vt:lpwstr>
      </vt:variant>
      <vt:variant>
        <vt:i4>2818059</vt:i4>
      </vt:variant>
      <vt:variant>
        <vt:i4>32</vt:i4>
      </vt:variant>
      <vt:variant>
        <vt:i4>0</vt:i4>
      </vt:variant>
      <vt:variant>
        <vt:i4>5</vt:i4>
      </vt:variant>
      <vt:variant>
        <vt:lpwstr/>
      </vt:variant>
      <vt:variant>
        <vt:lpwstr>_Toc1538907475</vt:lpwstr>
      </vt:variant>
      <vt:variant>
        <vt:i4>2228238</vt:i4>
      </vt:variant>
      <vt:variant>
        <vt:i4>26</vt:i4>
      </vt:variant>
      <vt:variant>
        <vt:i4>0</vt:i4>
      </vt:variant>
      <vt:variant>
        <vt:i4>5</vt:i4>
      </vt:variant>
      <vt:variant>
        <vt:lpwstr/>
      </vt:variant>
      <vt:variant>
        <vt:lpwstr>_Toc1137377286</vt:lpwstr>
      </vt:variant>
      <vt:variant>
        <vt:i4>2228235</vt:i4>
      </vt:variant>
      <vt:variant>
        <vt:i4>20</vt:i4>
      </vt:variant>
      <vt:variant>
        <vt:i4>0</vt:i4>
      </vt:variant>
      <vt:variant>
        <vt:i4>5</vt:i4>
      </vt:variant>
      <vt:variant>
        <vt:lpwstr/>
      </vt:variant>
      <vt:variant>
        <vt:lpwstr>_Toc1127158412</vt:lpwstr>
      </vt:variant>
      <vt:variant>
        <vt:i4>2621440</vt:i4>
      </vt:variant>
      <vt:variant>
        <vt:i4>14</vt:i4>
      </vt:variant>
      <vt:variant>
        <vt:i4>0</vt:i4>
      </vt:variant>
      <vt:variant>
        <vt:i4>5</vt:i4>
      </vt:variant>
      <vt:variant>
        <vt:lpwstr/>
      </vt:variant>
      <vt:variant>
        <vt:lpwstr>_Toc1038375444</vt:lpwstr>
      </vt:variant>
      <vt:variant>
        <vt:i4>1179709</vt:i4>
      </vt:variant>
      <vt:variant>
        <vt:i4>8</vt:i4>
      </vt:variant>
      <vt:variant>
        <vt:i4>0</vt:i4>
      </vt:variant>
      <vt:variant>
        <vt:i4>5</vt:i4>
      </vt:variant>
      <vt:variant>
        <vt:lpwstr/>
      </vt:variant>
      <vt:variant>
        <vt:lpwstr>_Toc466067947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MARTINEZ FERNANDEZ</dc:creator>
  <cp:keywords/>
  <dc:description/>
  <cp:lastModifiedBy>Pablo González Balbuena</cp:lastModifiedBy>
  <cp:revision>118</cp:revision>
  <dcterms:created xsi:type="dcterms:W3CDTF">2023-05-08T17:47:00Z</dcterms:created>
  <dcterms:modified xsi:type="dcterms:W3CDTF">2026-03-24T09:29:00Z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0x0101006FE9C1EE8A5F934DB68449FC7B026345</vt:lpwstr>
  </property>
  <property fmtid="{D5CDD505-2E9C-101B-9397-08002B2CF9AE}" pid="3" name="MediaServiceImageTags">
    <vt:lpwstr/>
  </property>
</Properties>
</file>