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Sábado 15 de julio de 2023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Fernando Barboza Roman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Gerente de Sucursal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Dell VOSTRO 14 3000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FCBJZT3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ferbarboza.agro@gmail.com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fernando.barboza@agrocisa.com.mx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8,900.00 (</w:t>
      </w:r>
      <w:r>
        <w:rPr>
          <w:b/>
          <w:bCs/>
          <w:sz w:val="20"/>
          <w:szCs w:val="20"/>
        </w:rPr>
        <w:t xml:space="preserve">OCHO MIL NOVECIENTOS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