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13 de marzo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Jeniffer Paulina Resendiz Bravo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ZRK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NXMA3AL0103390FBCA7600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paresendiz.agro@gmail.com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paulina.resendiz@agrocisa.com.mx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Batería Dañada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3,500.00 (</w:t>
      </w:r>
      <w:r>
        <w:rPr>
          <w:b/>
          <w:bCs/>
          <w:sz w:val="20"/>
          <w:szCs w:val="20"/>
        </w:rPr>
        <w:t xml:space="preserve">TRES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