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14 de febrero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Moises Alberto Gonzalez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THINKPAD L14 GEN 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PF-3FBL8X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mgonzalez.agrocisa@gmail.com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moises.gonzalez@agrocisa.com.mx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7,500.00 (</w:t>
      </w:r>
      <w:r>
        <w:rPr>
          <w:b/>
          <w:bCs/>
          <w:sz w:val="20"/>
          <w:szCs w:val="20"/>
        </w:rPr>
        <w:t xml:space="preserve">SIETE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