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N°7 : Message d’Information Trafic</w:t>
            </w:r>
            <w:r w:rsidRPr="00DA6951">
              <w:tab/>
            </w:r>
            <w:r w:rsidRPr="00DA6951">
              <w:tab/>
            </w:r>
          </w:p>
        </w:tc>
        <w:tc>
          <w:tcPr>
            <w:tcW w:w="1592" w:type="pct"/>
          </w:tcPr>
          <w:p w:rsidR="00D70818" w:rsidRPr="00DA6951" w:rsidRDefault="00D70818" w:rsidP="00352B9E">
            <w:pPr>
              <w:spacing w:before="60" w:after="60"/>
              <w:ind w:left="355"/>
            </w:pPr>
            <w:r w:rsidRPr="00DA6951">
              <w:t>2013_BA7: MIT</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5620FE"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256556" w:history="1">
            <w:r w:rsidR="005620FE" w:rsidRPr="00A21A92">
              <w:rPr>
                <w:rStyle w:val="Lienhypertexte"/>
                <w:rFonts w:eastAsiaTheme="majorEastAsia"/>
                <w:noProof/>
              </w:rPr>
              <w:t>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Présentation et situation du projet dans son environnement</w:t>
            </w:r>
            <w:r w:rsidR="005620FE">
              <w:rPr>
                <w:noProof/>
                <w:webHidden/>
              </w:rPr>
              <w:tab/>
            </w:r>
            <w:r w:rsidR="005620FE">
              <w:rPr>
                <w:noProof/>
                <w:webHidden/>
              </w:rPr>
              <w:fldChar w:fldCharType="begin"/>
            </w:r>
            <w:r w:rsidR="005620FE">
              <w:rPr>
                <w:noProof/>
                <w:webHidden/>
              </w:rPr>
              <w:instrText xml:space="preserve"> PAGEREF _Toc340256556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7" w:history="1">
            <w:r w:rsidRPr="00A21A92">
              <w:rPr>
                <w:rStyle w:val="Lienhypertexte"/>
                <w:rFonts w:eastAsiaTheme="majorEastAsia"/>
                <w:noProof/>
              </w:rPr>
              <w:t>1.1.</w:t>
            </w:r>
            <w:r>
              <w:rPr>
                <w:rFonts w:asciiTheme="minorHAnsi" w:eastAsiaTheme="minorEastAsia" w:hAnsiTheme="minorHAnsi" w:cstheme="minorBidi"/>
                <w:noProof/>
                <w:sz w:val="22"/>
                <w:szCs w:val="22"/>
              </w:rPr>
              <w:tab/>
            </w:r>
            <w:r w:rsidRPr="00A21A92">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_Toc340256557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8" w:history="1">
            <w:r w:rsidRPr="00A21A92">
              <w:rPr>
                <w:rStyle w:val="Lienhypertexte"/>
                <w:rFonts w:eastAsiaTheme="majorEastAsia"/>
                <w:noProof/>
              </w:rPr>
              <w:t>1.2.</w:t>
            </w:r>
            <w:r>
              <w:rPr>
                <w:rFonts w:asciiTheme="minorHAnsi" w:eastAsiaTheme="minorEastAsia" w:hAnsiTheme="minorHAnsi" w:cstheme="minorBidi"/>
                <w:noProof/>
                <w:sz w:val="22"/>
                <w:szCs w:val="22"/>
              </w:rPr>
              <w:tab/>
            </w:r>
            <w:r w:rsidRPr="00A21A92">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_Toc340256558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9" w:history="1">
            <w:r w:rsidRPr="00A21A92">
              <w:rPr>
                <w:rStyle w:val="Lienhypertexte"/>
                <w:rFonts w:eastAsiaTheme="majorEastAsia"/>
                <w:noProof/>
              </w:rPr>
              <w:t>1.3.</w:t>
            </w:r>
            <w:r>
              <w:rPr>
                <w:rFonts w:asciiTheme="minorHAnsi" w:eastAsiaTheme="minorEastAsia" w:hAnsiTheme="minorHAnsi" w:cstheme="minorBidi"/>
                <w:noProof/>
                <w:sz w:val="22"/>
                <w:szCs w:val="22"/>
              </w:rPr>
              <w:tab/>
            </w:r>
            <w:r w:rsidRPr="00A21A92">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_Toc340256559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60" w:history="1">
            <w:r w:rsidRPr="00A21A92">
              <w:rPr>
                <w:rStyle w:val="Lienhypertexte"/>
                <w:rFonts w:eastAsiaTheme="majorEastAsia"/>
                <w:noProof/>
              </w:rPr>
              <w:t>2.</w:t>
            </w:r>
            <w:r>
              <w:rPr>
                <w:rFonts w:asciiTheme="minorHAnsi" w:eastAsiaTheme="minorEastAsia" w:hAnsiTheme="minorHAnsi" w:cstheme="minorBidi"/>
                <w:noProof/>
                <w:sz w:val="22"/>
                <w:szCs w:val="22"/>
              </w:rPr>
              <w:tab/>
            </w:r>
            <w:r w:rsidRPr="00A21A92">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_Toc340256560 \h </w:instrText>
            </w:r>
            <w:r>
              <w:rPr>
                <w:noProof/>
                <w:webHidden/>
              </w:rPr>
            </w:r>
            <w:r>
              <w:rPr>
                <w:noProof/>
                <w:webHidden/>
              </w:rPr>
              <w:fldChar w:fldCharType="separate"/>
            </w:r>
            <w:r>
              <w:rPr>
                <w:noProof/>
                <w:webHidden/>
              </w:rPr>
              <w:t>5</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61" w:history="1">
            <w:r w:rsidRPr="00A21A92">
              <w:rPr>
                <w:rStyle w:val="Lienhypertexte"/>
                <w:rFonts w:eastAsiaTheme="majorEastAsia"/>
                <w:noProof/>
              </w:rPr>
              <w:t>3.</w:t>
            </w:r>
            <w:r>
              <w:rPr>
                <w:rFonts w:asciiTheme="minorHAnsi" w:eastAsiaTheme="minorEastAsia" w:hAnsiTheme="minorHAnsi" w:cstheme="minorBidi"/>
                <w:noProof/>
                <w:sz w:val="22"/>
                <w:szCs w:val="22"/>
              </w:rPr>
              <w:tab/>
            </w:r>
            <w:r w:rsidRPr="00A21A92">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_Toc340256561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62" w:history="1">
            <w:r w:rsidRPr="00A21A92">
              <w:rPr>
                <w:rStyle w:val="Lienhypertexte"/>
                <w:rFonts w:eastAsiaTheme="majorEastAsia"/>
                <w:noProof/>
              </w:rPr>
              <w:t>3.1.</w:t>
            </w:r>
            <w:r>
              <w:rPr>
                <w:rFonts w:asciiTheme="minorHAnsi" w:eastAsiaTheme="minorEastAsia" w:hAnsiTheme="minorHAnsi" w:cstheme="minorBidi"/>
                <w:noProof/>
                <w:sz w:val="22"/>
                <w:szCs w:val="22"/>
              </w:rPr>
              <w:tab/>
            </w:r>
            <w:r w:rsidRPr="00A21A92">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_Toc340256562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3" w:history="1">
            <w:r w:rsidRPr="00A21A92">
              <w:rPr>
                <w:rStyle w:val="Lienhypertexte"/>
                <w:rFonts w:eastAsiaTheme="majorEastAsia"/>
                <w:noProof/>
              </w:rPr>
              <w:t>3.1.1.</w:t>
            </w:r>
            <w:r>
              <w:rPr>
                <w:rFonts w:asciiTheme="minorHAnsi" w:eastAsiaTheme="minorEastAsia" w:hAnsiTheme="minorHAnsi" w:cstheme="minorBidi"/>
                <w:noProof/>
                <w:sz w:val="22"/>
                <w:szCs w:val="22"/>
              </w:rPr>
              <w:tab/>
            </w:r>
            <w:r w:rsidRPr="00A21A92">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_Toc340256563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4" w:history="1">
            <w:r w:rsidRPr="00A21A92">
              <w:rPr>
                <w:rStyle w:val="Lienhypertexte"/>
                <w:rFonts w:eastAsiaTheme="majorEastAsia"/>
                <w:noProof/>
              </w:rPr>
              <w:t>3.1.2.</w:t>
            </w:r>
            <w:r>
              <w:rPr>
                <w:rFonts w:asciiTheme="minorHAnsi" w:eastAsiaTheme="minorEastAsia" w:hAnsiTheme="minorHAnsi" w:cstheme="minorBidi"/>
                <w:noProof/>
                <w:sz w:val="22"/>
                <w:szCs w:val="22"/>
              </w:rPr>
              <w:tab/>
            </w:r>
            <w:r w:rsidRPr="00A21A92">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_Toc340256564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5" w:history="1">
            <w:r w:rsidRPr="00A21A92">
              <w:rPr>
                <w:rStyle w:val="Lienhypertexte"/>
                <w:rFonts w:eastAsiaTheme="majorEastAsia"/>
                <w:noProof/>
              </w:rPr>
              <w:t>3.1.3.</w:t>
            </w:r>
            <w:r>
              <w:rPr>
                <w:rFonts w:asciiTheme="minorHAnsi" w:eastAsiaTheme="minorEastAsia" w:hAnsiTheme="minorHAnsi" w:cstheme="minorBidi"/>
                <w:noProof/>
                <w:sz w:val="22"/>
                <w:szCs w:val="22"/>
              </w:rPr>
              <w:tab/>
            </w:r>
            <w:r w:rsidRPr="00A21A92">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_Toc340256565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6" w:history="1">
            <w:r w:rsidRPr="00A21A92">
              <w:rPr>
                <w:rStyle w:val="Lienhypertexte"/>
                <w:rFonts w:eastAsiaTheme="majorEastAsia"/>
                <w:noProof/>
              </w:rPr>
              <w:t>3.1.4.</w:t>
            </w:r>
            <w:r>
              <w:rPr>
                <w:rFonts w:asciiTheme="minorHAnsi" w:eastAsiaTheme="minorEastAsia" w:hAnsiTheme="minorHAnsi" w:cstheme="minorBidi"/>
                <w:noProof/>
                <w:sz w:val="22"/>
                <w:szCs w:val="22"/>
              </w:rPr>
              <w:tab/>
            </w:r>
            <w:r w:rsidRPr="00A21A92">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_Toc340256566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7" w:history="1">
            <w:r w:rsidRPr="00A21A92">
              <w:rPr>
                <w:rStyle w:val="Lienhypertexte"/>
                <w:rFonts w:eastAsiaTheme="majorEastAsia"/>
                <w:noProof/>
              </w:rPr>
              <w:t>3.1.5.</w:t>
            </w:r>
            <w:r>
              <w:rPr>
                <w:rFonts w:asciiTheme="minorHAnsi" w:eastAsiaTheme="minorEastAsia" w:hAnsiTheme="minorHAnsi" w:cstheme="minorBidi"/>
                <w:noProof/>
                <w:sz w:val="22"/>
                <w:szCs w:val="22"/>
              </w:rPr>
              <w:tab/>
            </w:r>
            <w:r w:rsidRPr="00A21A92">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_Toc340256567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68" w:history="1">
            <w:r w:rsidRPr="00A21A92">
              <w:rPr>
                <w:rStyle w:val="Lienhypertexte"/>
                <w:rFonts w:eastAsiaTheme="majorEastAsia"/>
                <w:noProof/>
              </w:rPr>
              <w:t>3.2.</w:t>
            </w:r>
            <w:r>
              <w:rPr>
                <w:rFonts w:asciiTheme="minorHAnsi" w:eastAsiaTheme="minorEastAsia" w:hAnsiTheme="minorHAnsi" w:cstheme="minorBidi"/>
                <w:noProof/>
                <w:sz w:val="22"/>
                <w:szCs w:val="22"/>
              </w:rPr>
              <w:tab/>
            </w:r>
            <w:r w:rsidRPr="00A21A92">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_Toc340256568 \h </w:instrText>
            </w:r>
            <w:r>
              <w:rPr>
                <w:noProof/>
                <w:webHidden/>
              </w:rPr>
            </w:r>
            <w:r>
              <w:rPr>
                <w:noProof/>
                <w:webHidden/>
              </w:rPr>
              <w:fldChar w:fldCharType="separate"/>
            </w:r>
            <w:r>
              <w:rPr>
                <w:noProof/>
                <w:webHidden/>
              </w:rPr>
              <w:t>7</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9" w:history="1">
            <w:r w:rsidRPr="00A21A92">
              <w:rPr>
                <w:rStyle w:val="Lienhypertexte"/>
                <w:rFonts w:eastAsiaTheme="majorEastAsia"/>
                <w:noProof/>
              </w:rPr>
              <w:t>3.2.1.</w:t>
            </w:r>
            <w:r>
              <w:rPr>
                <w:rFonts w:asciiTheme="minorHAnsi" w:eastAsiaTheme="minorEastAsia" w:hAnsiTheme="minorHAnsi" w:cstheme="minorBidi"/>
                <w:noProof/>
                <w:sz w:val="22"/>
                <w:szCs w:val="22"/>
              </w:rPr>
              <w:tab/>
            </w:r>
            <w:r w:rsidRPr="00A21A92">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_Toc340256569 \h </w:instrText>
            </w:r>
            <w:r>
              <w:rPr>
                <w:noProof/>
                <w:webHidden/>
              </w:rPr>
            </w:r>
            <w:r>
              <w:rPr>
                <w:noProof/>
                <w:webHidden/>
              </w:rPr>
              <w:fldChar w:fldCharType="separate"/>
            </w:r>
            <w:r>
              <w:rPr>
                <w:noProof/>
                <w:webHidden/>
              </w:rPr>
              <w:t>7</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70" w:history="1">
            <w:r w:rsidRPr="00A21A92">
              <w:rPr>
                <w:rStyle w:val="Lienhypertexte"/>
                <w:rFonts w:eastAsiaTheme="majorEastAsia"/>
                <w:noProof/>
              </w:rPr>
              <w:t>3.3.</w:t>
            </w:r>
            <w:r>
              <w:rPr>
                <w:rFonts w:asciiTheme="minorHAnsi" w:eastAsiaTheme="minorEastAsia" w:hAnsiTheme="minorHAnsi" w:cstheme="minorBidi"/>
                <w:noProof/>
                <w:sz w:val="22"/>
                <w:szCs w:val="22"/>
              </w:rPr>
              <w:tab/>
            </w:r>
            <w:r w:rsidRPr="00A21A92">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_Toc340256570 \h </w:instrText>
            </w:r>
            <w:r>
              <w:rPr>
                <w:noProof/>
                <w:webHidden/>
              </w:rPr>
            </w:r>
            <w:r>
              <w:rPr>
                <w:noProof/>
                <w:webHidden/>
              </w:rPr>
              <w:fldChar w:fldCharType="separate"/>
            </w:r>
            <w:r>
              <w:rPr>
                <w:noProof/>
                <w:webHidden/>
              </w:rPr>
              <w:t>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1" w:history="1">
            <w:r w:rsidRPr="00A21A92">
              <w:rPr>
                <w:rStyle w:val="Lienhypertexte"/>
                <w:rFonts w:eastAsiaTheme="majorEastAsia"/>
                <w:noProof/>
              </w:rPr>
              <w:t>3.3.1.</w:t>
            </w:r>
            <w:r>
              <w:rPr>
                <w:rFonts w:asciiTheme="minorHAnsi" w:eastAsiaTheme="minorEastAsia" w:hAnsiTheme="minorHAnsi" w:cstheme="minorBidi"/>
                <w:noProof/>
                <w:sz w:val="22"/>
                <w:szCs w:val="22"/>
              </w:rPr>
              <w:tab/>
            </w:r>
            <w:r w:rsidRPr="00A21A92">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_Toc340256571 \h </w:instrText>
            </w:r>
            <w:r>
              <w:rPr>
                <w:noProof/>
                <w:webHidden/>
              </w:rPr>
            </w:r>
            <w:r>
              <w:rPr>
                <w:noProof/>
                <w:webHidden/>
              </w:rPr>
              <w:fldChar w:fldCharType="separate"/>
            </w:r>
            <w:r>
              <w:rPr>
                <w:noProof/>
                <w:webHidden/>
              </w:rPr>
              <w:t>8</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72" w:history="1">
            <w:r w:rsidRPr="00A21A92">
              <w:rPr>
                <w:rStyle w:val="Lienhypertexte"/>
                <w:rFonts w:eastAsiaTheme="majorEastAsia"/>
                <w:noProof/>
              </w:rPr>
              <w:t>4.</w:t>
            </w:r>
            <w:r>
              <w:rPr>
                <w:rFonts w:asciiTheme="minorHAnsi" w:eastAsiaTheme="minorEastAsia" w:hAnsiTheme="minorHAnsi" w:cstheme="minorBidi"/>
                <w:noProof/>
                <w:sz w:val="22"/>
                <w:szCs w:val="22"/>
              </w:rPr>
              <w:tab/>
            </w:r>
            <w:r w:rsidRPr="00A21A92">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_Toc340256572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73" w:history="1">
            <w:r w:rsidRPr="00A21A92">
              <w:rPr>
                <w:rStyle w:val="Lienhypertexte"/>
                <w:rFonts w:eastAsiaTheme="majorEastAsia"/>
                <w:noProof/>
              </w:rPr>
              <w:t>4.1.</w:t>
            </w:r>
            <w:r>
              <w:rPr>
                <w:rFonts w:asciiTheme="minorHAnsi" w:eastAsiaTheme="minorEastAsia" w:hAnsiTheme="minorHAnsi" w:cstheme="minorBidi"/>
                <w:noProof/>
                <w:sz w:val="22"/>
                <w:szCs w:val="22"/>
              </w:rPr>
              <w:tab/>
            </w:r>
            <w:r w:rsidRPr="00A21A92">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_Toc340256573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4" w:history="1">
            <w:r w:rsidRPr="00A21A92">
              <w:rPr>
                <w:rStyle w:val="Lienhypertexte"/>
                <w:rFonts w:eastAsiaTheme="majorEastAsia"/>
                <w:noProof/>
              </w:rPr>
              <w:t>4.1.1.</w:t>
            </w:r>
            <w:r>
              <w:rPr>
                <w:rFonts w:asciiTheme="minorHAnsi" w:eastAsiaTheme="minorEastAsia" w:hAnsiTheme="minorHAnsi" w:cstheme="minorBidi"/>
                <w:noProof/>
                <w:sz w:val="22"/>
                <w:szCs w:val="22"/>
              </w:rPr>
              <w:tab/>
            </w:r>
            <w:r w:rsidRPr="00A21A92">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_Toc340256574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5" w:history="1">
            <w:r w:rsidRPr="00A21A92">
              <w:rPr>
                <w:rStyle w:val="Lienhypertexte"/>
                <w:rFonts w:eastAsiaTheme="majorEastAsia"/>
                <w:noProof/>
              </w:rPr>
              <w:t>4.1.2.</w:t>
            </w:r>
            <w:r>
              <w:rPr>
                <w:rFonts w:asciiTheme="minorHAnsi" w:eastAsiaTheme="minorEastAsia" w:hAnsiTheme="minorHAnsi" w:cstheme="minorBidi"/>
                <w:noProof/>
                <w:sz w:val="22"/>
                <w:szCs w:val="22"/>
              </w:rPr>
              <w:tab/>
            </w:r>
            <w:r w:rsidRPr="00A21A92">
              <w:rPr>
                <w:rStyle w:val="Lienhypertexte"/>
                <w:rFonts w:eastAsiaTheme="majorEastAsia"/>
                <w:noProof/>
              </w:rPr>
              <w:t>Diagramme des cas d’utilisations de la base de données</w:t>
            </w:r>
            <w:r>
              <w:rPr>
                <w:noProof/>
                <w:webHidden/>
              </w:rPr>
              <w:tab/>
            </w:r>
            <w:r>
              <w:rPr>
                <w:noProof/>
                <w:webHidden/>
              </w:rPr>
              <w:fldChar w:fldCharType="begin"/>
            </w:r>
            <w:r>
              <w:rPr>
                <w:noProof/>
                <w:webHidden/>
              </w:rPr>
              <w:instrText xml:space="preserve"> PAGEREF _Toc340256575 \h </w:instrText>
            </w:r>
            <w:r>
              <w:rPr>
                <w:noProof/>
                <w:webHidden/>
              </w:rPr>
            </w:r>
            <w:r>
              <w:rPr>
                <w:noProof/>
                <w:webHidden/>
              </w:rPr>
              <w:fldChar w:fldCharType="separate"/>
            </w:r>
            <w:r>
              <w:rPr>
                <w:noProof/>
                <w:webHidden/>
              </w:rPr>
              <w:t>10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6" w:history="1">
            <w:r w:rsidRPr="00A21A92">
              <w:rPr>
                <w:rStyle w:val="Lienhypertexte"/>
                <w:rFonts w:eastAsiaTheme="majorEastAsia"/>
                <w:noProof/>
              </w:rPr>
              <w:t>4.1.3.</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de lecture du niveau batterie</w:t>
            </w:r>
            <w:r>
              <w:rPr>
                <w:noProof/>
                <w:webHidden/>
              </w:rPr>
              <w:tab/>
            </w:r>
            <w:r>
              <w:rPr>
                <w:noProof/>
                <w:webHidden/>
              </w:rPr>
              <w:fldChar w:fldCharType="begin"/>
            </w:r>
            <w:r>
              <w:rPr>
                <w:noProof/>
                <w:webHidden/>
              </w:rPr>
              <w:instrText xml:space="preserve"> PAGEREF _Toc340256576 \h </w:instrText>
            </w:r>
            <w:r>
              <w:rPr>
                <w:noProof/>
                <w:webHidden/>
              </w:rPr>
            </w:r>
            <w:r>
              <w:rPr>
                <w:noProof/>
                <w:webHidden/>
              </w:rPr>
              <w:fldChar w:fldCharType="separate"/>
            </w:r>
            <w:r>
              <w:rPr>
                <w:noProof/>
                <w:webHidden/>
              </w:rPr>
              <w:t>10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7" w:history="1">
            <w:r w:rsidRPr="00A21A92">
              <w:rPr>
                <w:rStyle w:val="Lienhypertexte"/>
                <w:rFonts w:eastAsiaTheme="majorEastAsia"/>
                <w:noProof/>
              </w:rPr>
              <w:t>4.1.4.</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pour faire un inventaire</w:t>
            </w:r>
            <w:r>
              <w:rPr>
                <w:noProof/>
                <w:webHidden/>
              </w:rPr>
              <w:tab/>
            </w:r>
            <w:r>
              <w:rPr>
                <w:noProof/>
                <w:webHidden/>
              </w:rPr>
              <w:fldChar w:fldCharType="begin"/>
            </w:r>
            <w:r>
              <w:rPr>
                <w:noProof/>
                <w:webHidden/>
              </w:rPr>
              <w:instrText xml:space="preserve"> PAGEREF _Toc340256577 \h </w:instrText>
            </w:r>
            <w:r>
              <w:rPr>
                <w:noProof/>
                <w:webHidden/>
              </w:rPr>
            </w:r>
            <w:r>
              <w:rPr>
                <w:noProof/>
                <w:webHidden/>
              </w:rPr>
              <w:fldChar w:fldCharType="separate"/>
            </w:r>
            <w:r>
              <w:rPr>
                <w:noProof/>
                <w:webHidden/>
              </w:rPr>
              <w:t>11</w:t>
            </w:r>
            <w:r>
              <w:rPr>
                <w:noProof/>
                <w:webHidden/>
              </w:rPr>
              <w:fldChar w:fldCharType="end"/>
            </w:r>
          </w:hyperlink>
        </w:p>
        <w:p w:rsidR="005620FE" w:rsidRDefault="005620FE">
          <w:pPr>
            <w:pStyle w:val="TM3"/>
            <w:tabs>
              <w:tab w:val="right" w:leader="dot" w:pos="9486"/>
            </w:tabs>
            <w:rPr>
              <w:rFonts w:asciiTheme="minorHAnsi" w:eastAsiaTheme="minorEastAsia" w:hAnsiTheme="minorHAnsi" w:cstheme="minorBidi"/>
              <w:noProof/>
              <w:sz w:val="22"/>
              <w:szCs w:val="22"/>
            </w:rPr>
          </w:pPr>
          <w:hyperlink w:anchor="_Toc340256578" w:history="1">
            <w:r w:rsidRPr="00A21A92">
              <w:rPr>
                <w:rStyle w:val="Lienhypertexte"/>
                <w:rFonts w:eastAsiaTheme="majorEastAsia"/>
                <w:noProof/>
              </w:rPr>
              <w:t>4.1.5.</w:t>
            </w:r>
            <w:r>
              <w:rPr>
                <w:noProof/>
                <w:webHidden/>
              </w:rPr>
              <w:tab/>
            </w:r>
            <w:r>
              <w:rPr>
                <w:noProof/>
                <w:webHidden/>
              </w:rPr>
              <w:fldChar w:fldCharType="begin"/>
            </w:r>
            <w:r>
              <w:rPr>
                <w:noProof/>
                <w:webHidden/>
              </w:rPr>
              <w:instrText xml:space="preserve"> PAGEREF _Toc340256578 \h </w:instrText>
            </w:r>
            <w:r>
              <w:rPr>
                <w:noProof/>
                <w:webHidden/>
              </w:rPr>
            </w:r>
            <w:r>
              <w:rPr>
                <w:noProof/>
                <w:webHidden/>
              </w:rPr>
              <w:fldChar w:fldCharType="separate"/>
            </w:r>
            <w:r>
              <w:rPr>
                <w:noProof/>
                <w:webHidden/>
              </w:rPr>
              <w:t>11</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9" w:history="1">
            <w:r w:rsidRPr="00A21A92">
              <w:rPr>
                <w:rStyle w:val="Lienhypertexte"/>
                <w:rFonts w:eastAsiaTheme="majorEastAsia"/>
                <w:noProof/>
              </w:rPr>
              <w:t>4.1.6.</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informer Agent</w:t>
            </w:r>
            <w:r>
              <w:rPr>
                <w:noProof/>
                <w:webHidden/>
              </w:rPr>
              <w:tab/>
            </w:r>
            <w:r>
              <w:rPr>
                <w:noProof/>
                <w:webHidden/>
              </w:rPr>
              <w:fldChar w:fldCharType="begin"/>
            </w:r>
            <w:r>
              <w:rPr>
                <w:noProof/>
                <w:webHidden/>
              </w:rPr>
              <w:instrText xml:space="preserve"> PAGEREF _Toc340256579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0" w:history="1">
            <w:r w:rsidRPr="00A21A92">
              <w:rPr>
                <w:rStyle w:val="Lienhypertexte"/>
                <w:rFonts w:eastAsiaTheme="majorEastAsia"/>
                <w:noProof/>
              </w:rPr>
              <w:t>4.2.</w:t>
            </w:r>
            <w:r>
              <w:rPr>
                <w:rFonts w:asciiTheme="minorHAnsi" w:eastAsiaTheme="minorEastAsia" w:hAnsiTheme="minorHAnsi" w:cstheme="minorBidi"/>
                <w:noProof/>
                <w:sz w:val="22"/>
                <w:szCs w:val="22"/>
              </w:rPr>
              <w:tab/>
            </w:r>
            <w:r w:rsidRPr="00A21A92">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_Toc340256580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1" w:history="1">
            <w:r w:rsidRPr="00A21A92">
              <w:rPr>
                <w:rStyle w:val="Lienhypertexte"/>
                <w:rFonts w:eastAsiaTheme="majorEastAsia"/>
                <w:noProof/>
              </w:rPr>
              <w:t>4.3.</w:t>
            </w:r>
            <w:r>
              <w:rPr>
                <w:rFonts w:asciiTheme="minorHAnsi" w:eastAsiaTheme="minorEastAsia" w:hAnsiTheme="minorHAnsi" w:cstheme="minorBidi"/>
                <w:noProof/>
                <w:sz w:val="22"/>
                <w:szCs w:val="22"/>
              </w:rPr>
              <w:tab/>
            </w:r>
            <w:r w:rsidRPr="00A21A92">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_Toc340256581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2" w:history="1">
            <w:r w:rsidRPr="00A21A92">
              <w:rPr>
                <w:rStyle w:val="Lienhypertexte"/>
                <w:rFonts w:eastAsiaTheme="majorEastAsia"/>
                <w:noProof/>
              </w:rPr>
              <w:t>4.4.</w:t>
            </w:r>
            <w:r>
              <w:rPr>
                <w:rFonts w:asciiTheme="minorHAnsi" w:eastAsiaTheme="minorEastAsia" w:hAnsiTheme="minorHAnsi" w:cstheme="minorBidi"/>
                <w:noProof/>
                <w:sz w:val="22"/>
                <w:szCs w:val="22"/>
              </w:rPr>
              <w:tab/>
            </w:r>
            <w:r w:rsidRPr="00A21A92">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_Toc340256582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3" w:history="1">
            <w:r w:rsidRPr="00A21A92">
              <w:rPr>
                <w:rStyle w:val="Lienhypertexte"/>
                <w:rFonts w:eastAsiaTheme="majorEastAsia"/>
                <w:noProof/>
              </w:rPr>
              <w:t>4.5.</w:t>
            </w:r>
            <w:r>
              <w:rPr>
                <w:rFonts w:asciiTheme="minorHAnsi" w:eastAsiaTheme="minorEastAsia" w:hAnsiTheme="minorHAnsi" w:cstheme="minorBidi"/>
                <w:noProof/>
                <w:sz w:val="22"/>
                <w:szCs w:val="22"/>
              </w:rPr>
              <w:tab/>
            </w:r>
            <w:r w:rsidRPr="00A21A92">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_Toc340256583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4" w:history="1">
            <w:r w:rsidRPr="00A21A92">
              <w:rPr>
                <w:rStyle w:val="Lienhypertexte"/>
                <w:rFonts w:eastAsiaTheme="majorEastAsia"/>
                <w:noProof/>
              </w:rPr>
              <w:t>4.6.</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_Toc340256584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5" w:history="1">
            <w:r w:rsidRPr="00A21A92">
              <w:rPr>
                <w:rStyle w:val="Lienhypertexte"/>
                <w:rFonts w:eastAsiaTheme="majorEastAsia"/>
                <w:noProof/>
              </w:rPr>
              <w:t>4.6.1.</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_Toc340256585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6" w:history="1">
            <w:r w:rsidRPr="00A21A92">
              <w:rPr>
                <w:rStyle w:val="Lienhypertexte"/>
                <w:rFonts w:eastAsiaTheme="majorEastAsia"/>
                <w:noProof/>
              </w:rPr>
              <w:t>4.6.2.</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_Toc340256586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7" w:history="1">
            <w:r w:rsidRPr="00A21A92">
              <w:rPr>
                <w:rStyle w:val="Lienhypertexte"/>
                <w:rFonts w:eastAsiaTheme="majorEastAsia"/>
                <w:noProof/>
              </w:rPr>
              <w:t>4.6.3.</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_Toc340256587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8" w:history="1">
            <w:r w:rsidRPr="00A21A92">
              <w:rPr>
                <w:rStyle w:val="Lienhypertexte"/>
                <w:rFonts w:eastAsiaTheme="majorEastAsia"/>
                <w:noProof/>
              </w:rPr>
              <w:t>4.6.4.</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_Toc340256588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9" w:history="1">
            <w:r w:rsidRPr="00A21A92">
              <w:rPr>
                <w:rStyle w:val="Lienhypertexte"/>
                <w:rFonts w:eastAsiaTheme="majorEastAsia"/>
                <w:noProof/>
              </w:rPr>
              <w:t>4.6.5.</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_Toc340256589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0" w:history="1">
            <w:r w:rsidRPr="00A21A92">
              <w:rPr>
                <w:rStyle w:val="Lienhypertexte"/>
                <w:rFonts w:eastAsiaTheme="majorEastAsia"/>
                <w:noProof/>
              </w:rPr>
              <w:t>5.</w:t>
            </w:r>
            <w:r>
              <w:rPr>
                <w:rFonts w:asciiTheme="minorHAnsi" w:eastAsiaTheme="minorEastAsia" w:hAnsiTheme="minorHAnsi" w:cstheme="minorBidi"/>
                <w:noProof/>
                <w:sz w:val="22"/>
                <w:szCs w:val="22"/>
              </w:rPr>
              <w:tab/>
            </w:r>
            <w:r w:rsidRPr="00A21A92">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_Toc340256590 \h </w:instrText>
            </w:r>
            <w:r>
              <w:rPr>
                <w:noProof/>
                <w:webHidden/>
              </w:rPr>
            </w:r>
            <w:r>
              <w:rPr>
                <w:noProof/>
                <w:webHidden/>
              </w:rPr>
              <w:fldChar w:fldCharType="separate"/>
            </w:r>
            <w:r>
              <w:rPr>
                <w:noProof/>
                <w:webHidden/>
              </w:rPr>
              <w:t>14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1" w:history="1">
            <w:r w:rsidRPr="00A21A92">
              <w:rPr>
                <w:rStyle w:val="Lienhypertexte"/>
                <w:rFonts w:eastAsiaTheme="majorEastAsia"/>
                <w:noProof/>
              </w:rPr>
              <w:t>5.1.</w:t>
            </w:r>
            <w:r>
              <w:rPr>
                <w:rFonts w:asciiTheme="minorHAnsi" w:eastAsiaTheme="minorEastAsia" w:hAnsiTheme="minorHAnsi" w:cstheme="minorBidi"/>
                <w:noProof/>
                <w:sz w:val="22"/>
                <w:szCs w:val="22"/>
              </w:rPr>
              <w:tab/>
            </w:r>
            <w:r w:rsidRPr="00A21A92">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_Toc340256591 \h </w:instrText>
            </w:r>
            <w:r>
              <w:rPr>
                <w:noProof/>
                <w:webHidden/>
              </w:rPr>
            </w:r>
            <w:r>
              <w:rPr>
                <w:noProof/>
                <w:webHidden/>
              </w:rPr>
              <w:fldChar w:fldCharType="separate"/>
            </w:r>
            <w:r>
              <w:rPr>
                <w:noProof/>
                <w:webHidden/>
              </w:rPr>
              <w:t>14</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2" w:history="1">
            <w:r w:rsidRPr="00A21A92">
              <w:rPr>
                <w:rStyle w:val="Lienhypertexte"/>
                <w:rFonts w:eastAsiaTheme="majorEastAsia"/>
                <w:noProof/>
              </w:rPr>
              <w:t>6.</w:t>
            </w:r>
            <w:r>
              <w:rPr>
                <w:rFonts w:asciiTheme="minorHAnsi" w:eastAsiaTheme="minorEastAsia" w:hAnsiTheme="minorHAnsi" w:cstheme="minorBidi"/>
                <w:noProof/>
                <w:sz w:val="22"/>
                <w:szCs w:val="22"/>
              </w:rPr>
              <w:tab/>
            </w:r>
            <w:r w:rsidRPr="00A21A92">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_Toc340256592 \h </w:instrText>
            </w:r>
            <w:r>
              <w:rPr>
                <w:noProof/>
                <w:webHidden/>
              </w:rPr>
            </w:r>
            <w:r>
              <w:rPr>
                <w:noProof/>
                <w:webHidden/>
              </w:rPr>
              <w:fldChar w:fldCharType="separate"/>
            </w:r>
            <w:r>
              <w:rPr>
                <w:noProof/>
                <w:webHidden/>
              </w:rPr>
              <w:t>16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3" w:history="1">
            <w:r w:rsidRPr="00A21A92">
              <w:rPr>
                <w:rStyle w:val="Lienhypertexte"/>
                <w:rFonts w:eastAsiaTheme="majorEastAsia"/>
                <w:noProof/>
              </w:rPr>
              <w:t>6.1.</w:t>
            </w:r>
            <w:r>
              <w:rPr>
                <w:rFonts w:asciiTheme="minorHAnsi" w:eastAsiaTheme="minorEastAsia" w:hAnsiTheme="minorHAnsi" w:cstheme="minorBidi"/>
                <w:noProof/>
                <w:sz w:val="22"/>
                <w:szCs w:val="22"/>
              </w:rPr>
              <w:tab/>
            </w:r>
            <w:r w:rsidRPr="00A21A92">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_Toc340256593 \h </w:instrText>
            </w:r>
            <w:r>
              <w:rPr>
                <w:noProof/>
                <w:webHidden/>
              </w:rPr>
            </w:r>
            <w:r>
              <w:rPr>
                <w:noProof/>
                <w:webHidden/>
              </w:rPr>
              <w:fldChar w:fldCharType="separate"/>
            </w:r>
            <w:r>
              <w:rPr>
                <w:noProof/>
                <w:webHidden/>
              </w:rPr>
              <w:t>16</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4" w:history="1">
            <w:r w:rsidRPr="00A21A92">
              <w:rPr>
                <w:rStyle w:val="Lienhypertexte"/>
                <w:rFonts w:eastAsiaTheme="majorEastAsia"/>
                <w:noProof/>
              </w:rPr>
              <w:t>7.</w:t>
            </w:r>
            <w:r>
              <w:rPr>
                <w:rFonts w:asciiTheme="minorHAnsi" w:eastAsiaTheme="minorEastAsia" w:hAnsiTheme="minorHAnsi" w:cstheme="minorBidi"/>
                <w:noProof/>
                <w:sz w:val="22"/>
                <w:szCs w:val="22"/>
              </w:rPr>
              <w:tab/>
            </w:r>
            <w:r w:rsidRPr="00A21A92">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_Toc340256594 \h </w:instrText>
            </w:r>
            <w:r>
              <w:rPr>
                <w:noProof/>
                <w:webHidden/>
              </w:rPr>
            </w:r>
            <w:r>
              <w:rPr>
                <w:noProof/>
                <w:webHidden/>
              </w:rPr>
              <w:fldChar w:fldCharType="separate"/>
            </w:r>
            <w:r>
              <w:rPr>
                <w:noProof/>
                <w:webHidden/>
              </w:rPr>
              <w:t>17</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5" w:history="1">
            <w:r w:rsidRPr="00A21A92">
              <w:rPr>
                <w:rStyle w:val="Lienhypertexte"/>
                <w:rFonts w:eastAsiaTheme="majorEastAsia"/>
                <w:noProof/>
              </w:rPr>
              <w:t>7.1.</w:t>
            </w:r>
            <w:r>
              <w:rPr>
                <w:rFonts w:asciiTheme="minorHAnsi" w:eastAsiaTheme="minorEastAsia" w:hAnsiTheme="minorHAnsi" w:cstheme="minorBidi"/>
                <w:noProof/>
                <w:sz w:val="22"/>
                <w:szCs w:val="22"/>
              </w:rPr>
              <w:tab/>
            </w:r>
            <w:r w:rsidRPr="00A21A92">
              <w:rPr>
                <w:rStyle w:val="Lienhypertexte"/>
                <w:rFonts w:eastAsiaTheme="majorEastAsia"/>
                <w:noProof/>
              </w:rPr>
              <w:t>Elève 1</w:t>
            </w:r>
            <w:r>
              <w:rPr>
                <w:noProof/>
                <w:webHidden/>
              </w:rPr>
              <w:tab/>
            </w:r>
            <w:r>
              <w:rPr>
                <w:noProof/>
                <w:webHidden/>
              </w:rPr>
              <w:fldChar w:fldCharType="begin"/>
            </w:r>
            <w:r>
              <w:rPr>
                <w:noProof/>
                <w:webHidden/>
              </w:rPr>
              <w:instrText xml:space="preserve"> PAGEREF _Toc340256595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6" w:history="1">
            <w:r w:rsidRPr="00A21A92">
              <w:rPr>
                <w:rStyle w:val="Lienhypertexte"/>
                <w:rFonts w:eastAsiaTheme="majorEastAsia"/>
                <w:noProof/>
              </w:rPr>
              <w:t>7.1.1.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_Toc340256596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7" w:history="1">
            <w:r w:rsidRPr="00A21A92">
              <w:rPr>
                <w:rStyle w:val="Lienhypertexte"/>
                <w:rFonts w:eastAsiaTheme="majorEastAsia"/>
                <w:noProof/>
              </w:rPr>
              <w:t>7.1.2.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_Toc340256597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8" w:history="1">
            <w:r w:rsidRPr="00A21A92">
              <w:rPr>
                <w:rStyle w:val="Lienhypertexte"/>
                <w:rFonts w:eastAsiaTheme="majorEastAsia"/>
                <w:noProof/>
              </w:rPr>
              <w:t>7.1.3.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_Toc340256598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9" w:history="1">
            <w:r w:rsidRPr="00A21A92">
              <w:rPr>
                <w:rStyle w:val="Lienhypertexte"/>
                <w:rFonts w:eastAsiaTheme="majorEastAsia"/>
                <w:noProof/>
              </w:rPr>
              <w:t>7.1.4.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_Toc340256599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00" w:history="1">
            <w:r w:rsidRPr="00A21A92">
              <w:rPr>
                <w:rStyle w:val="Lienhypertexte"/>
                <w:rFonts w:eastAsiaTheme="majorEastAsia"/>
                <w:noProof/>
              </w:rPr>
              <w:t>7.2.</w:t>
            </w:r>
            <w:r>
              <w:rPr>
                <w:rFonts w:asciiTheme="minorHAnsi" w:eastAsiaTheme="minorEastAsia" w:hAnsiTheme="minorHAnsi" w:cstheme="minorBidi"/>
                <w:noProof/>
                <w:sz w:val="22"/>
                <w:szCs w:val="22"/>
              </w:rPr>
              <w:tab/>
            </w:r>
            <w:r w:rsidRPr="00A21A92">
              <w:rPr>
                <w:rStyle w:val="Lienhypertexte"/>
                <w:rFonts w:eastAsiaTheme="majorEastAsia"/>
                <w:noProof/>
              </w:rPr>
              <w:t>Elève 2</w:t>
            </w:r>
            <w:r>
              <w:rPr>
                <w:noProof/>
                <w:webHidden/>
              </w:rPr>
              <w:tab/>
            </w:r>
            <w:r>
              <w:rPr>
                <w:noProof/>
                <w:webHidden/>
              </w:rPr>
              <w:fldChar w:fldCharType="begin"/>
            </w:r>
            <w:r>
              <w:rPr>
                <w:noProof/>
                <w:webHidden/>
              </w:rPr>
              <w:instrText xml:space="preserve"> PAGEREF _Toc340256600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1" w:history="1">
            <w:r w:rsidRPr="00A21A92">
              <w:rPr>
                <w:rStyle w:val="Lienhypertexte"/>
                <w:rFonts w:eastAsiaTheme="majorEastAsia"/>
                <w:noProof/>
              </w:rPr>
              <w:t>7.2.1.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_Toc340256601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2" w:history="1">
            <w:r w:rsidRPr="00A21A92">
              <w:rPr>
                <w:rStyle w:val="Lienhypertexte"/>
                <w:rFonts w:eastAsiaTheme="majorEastAsia"/>
                <w:noProof/>
              </w:rPr>
              <w:t>7.2.2.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_Toc340256602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3" w:history="1">
            <w:r w:rsidRPr="00A21A92">
              <w:rPr>
                <w:rStyle w:val="Lienhypertexte"/>
                <w:rFonts w:eastAsiaTheme="majorEastAsia"/>
                <w:noProof/>
              </w:rPr>
              <w:t>7.2.3.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_Toc340256603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4" w:history="1">
            <w:r w:rsidRPr="00A21A92">
              <w:rPr>
                <w:rStyle w:val="Lienhypertexte"/>
                <w:rFonts w:eastAsiaTheme="majorEastAsia"/>
                <w:noProof/>
              </w:rPr>
              <w:t>7.2.4.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_Toc340256604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05" w:history="1">
            <w:r w:rsidRPr="00A21A92">
              <w:rPr>
                <w:rStyle w:val="Lienhypertexte"/>
                <w:rFonts w:eastAsiaTheme="majorEastAsia"/>
                <w:noProof/>
              </w:rPr>
              <w:t>7.3.</w:t>
            </w:r>
            <w:r>
              <w:rPr>
                <w:rFonts w:asciiTheme="minorHAnsi" w:eastAsiaTheme="minorEastAsia" w:hAnsiTheme="minorHAnsi" w:cstheme="minorBidi"/>
                <w:noProof/>
                <w:sz w:val="22"/>
                <w:szCs w:val="22"/>
              </w:rPr>
              <w:tab/>
            </w:r>
            <w:r w:rsidRPr="00A21A92">
              <w:rPr>
                <w:rStyle w:val="Lienhypertexte"/>
                <w:rFonts w:eastAsiaTheme="majorEastAsia"/>
                <w:noProof/>
              </w:rPr>
              <w:t>Elève 3</w:t>
            </w:r>
            <w:r>
              <w:rPr>
                <w:noProof/>
                <w:webHidden/>
              </w:rPr>
              <w:tab/>
            </w:r>
            <w:r>
              <w:rPr>
                <w:noProof/>
                <w:webHidden/>
              </w:rPr>
              <w:fldChar w:fldCharType="begin"/>
            </w:r>
            <w:r>
              <w:rPr>
                <w:noProof/>
                <w:webHidden/>
              </w:rPr>
              <w:instrText xml:space="preserve"> PAGEREF _Toc340256605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6" w:history="1">
            <w:r w:rsidRPr="00A21A92">
              <w:rPr>
                <w:rStyle w:val="Lienhypertexte"/>
                <w:rFonts w:eastAsiaTheme="majorEastAsia"/>
                <w:noProof/>
              </w:rPr>
              <w:t>7.3.1.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_Toc340256606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7" w:history="1">
            <w:r w:rsidRPr="00A21A92">
              <w:rPr>
                <w:rStyle w:val="Lienhypertexte"/>
                <w:rFonts w:eastAsiaTheme="majorEastAsia"/>
                <w:noProof/>
              </w:rPr>
              <w:t>7.3.2.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_Toc340256607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8" w:history="1">
            <w:r w:rsidRPr="00A21A92">
              <w:rPr>
                <w:rStyle w:val="Lienhypertexte"/>
                <w:rFonts w:eastAsiaTheme="majorEastAsia"/>
                <w:noProof/>
              </w:rPr>
              <w:t>7.3.3.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_Toc340256608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9" w:history="1">
            <w:r w:rsidRPr="00A21A92">
              <w:rPr>
                <w:rStyle w:val="Lienhypertexte"/>
                <w:rFonts w:eastAsiaTheme="majorEastAsia"/>
                <w:noProof/>
              </w:rPr>
              <w:t>7.3.4.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_Toc340256609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610" w:history="1">
            <w:r w:rsidRPr="00A21A92">
              <w:rPr>
                <w:rStyle w:val="Lienhypertexte"/>
                <w:rFonts w:eastAsiaTheme="majorEastAsia"/>
                <w:noProof/>
              </w:rPr>
              <w:t>8.</w:t>
            </w:r>
            <w:r>
              <w:rPr>
                <w:rFonts w:asciiTheme="minorHAnsi" w:eastAsiaTheme="minorEastAsia" w:hAnsiTheme="minorHAnsi" w:cstheme="minorBidi"/>
                <w:noProof/>
                <w:sz w:val="22"/>
                <w:szCs w:val="22"/>
              </w:rPr>
              <w:tab/>
            </w:r>
            <w:r w:rsidRPr="00A21A92">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_Toc340256610 \h </w:instrText>
            </w:r>
            <w:r>
              <w:rPr>
                <w:noProof/>
                <w:webHidden/>
              </w:rPr>
            </w:r>
            <w:r>
              <w:rPr>
                <w:noProof/>
                <w:webHidden/>
              </w:rPr>
              <w:fldChar w:fldCharType="separate"/>
            </w:r>
            <w:r>
              <w:rPr>
                <w:noProof/>
                <w:webHidden/>
              </w:rPr>
              <w:t>21</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1" w:history="1">
            <w:r w:rsidRPr="00A21A92">
              <w:rPr>
                <w:rStyle w:val="Lienhypertexte"/>
                <w:rFonts w:eastAsiaTheme="majorEastAsia"/>
                <w:noProof/>
              </w:rPr>
              <w:t>8.1.</w:t>
            </w:r>
            <w:r>
              <w:rPr>
                <w:rFonts w:asciiTheme="minorHAnsi" w:eastAsiaTheme="minorEastAsia" w:hAnsiTheme="minorHAnsi" w:cstheme="minorBidi"/>
                <w:noProof/>
                <w:sz w:val="22"/>
                <w:szCs w:val="22"/>
              </w:rPr>
              <w:tab/>
            </w:r>
            <w:r w:rsidRPr="00A21A92">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_Toc340256611 \h </w:instrText>
            </w:r>
            <w:r>
              <w:rPr>
                <w:noProof/>
                <w:webHidden/>
              </w:rPr>
            </w:r>
            <w:r>
              <w:rPr>
                <w:noProof/>
                <w:webHidden/>
              </w:rPr>
              <w:fldChar w:fldCharType="separate"/>
            </w:r>
            <w:r>
              <w:rPr>
                <w:noProof/>
                <w:webHidden/>
              </w:rPr>
              <w:t>21</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2" w:history="1">
            <w:r w:rsidRPr="00A21A92">
              <w:rPr>
                <w:rStyle w:val="Lienhypertexte"/>
                <w:rFonts w:eastAsiaTheme="majorEastAsia"/>
                <w:noProof/>
              </w:rPr>
              <w:t>8.2.</w:t>
            </w:r>
            <w:r>
              <w:rPr>
                <w:rFonts w:asciiTheme="minorHAnsi" w:eastAsiaTheme="minorEastAsia" w:hAnsiTheme="minorHAnsi" w:cstheme="minorBidi"/>
                <w:noProof/>
                <w:sz w:val="22"/>
                <w:szCs w:val="22"/>
              </w:rPr>
              <w:tab/>
            </w:r>
            <w:r w:rsidRPr="00A21A92">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_Toc340256612 \h </w:instrText>
            </w:r>
            <w:r>
              <w:rPr>
                <w:noProof/>
                <w:webHidden/>
              </w:rPr>
            </w:r>
            <w:r>
              <w:rPr>
                <w:noProof/>
                <w:webHidden/>
              </w:rPr>
              <w:fldChar w:fldCharType="separate"/>
            </w:r>
            <w:r>
              <w:rPr>
                <w:noProof/>
                <w:webHidden/>
              </w:rPr>
              <w:t>22</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3" w:history="1">
            <w:r w:rsidRPr="00A21A92">
              <w:rPr>
                <w:rStyle w:val="Lienhypertexte"/>
                <w:rFonts w:eastAsiaTheme="majorEastAsia"/>
                <w:noProof/>
              </w:rPr>
              <w:t>8.2.1.</w:t>
            </w:r>
            <w:r>
              <w:rPr>
                <w:rFonts w:asciiTheme="minorHAnsi" w:eastAsiaTheme="minorEastAsia" w:hAnsiTheme="minorHAnsi" w:cstheme="minorBidi"/>
                <w:noProof/>
                <w:sz w:val="22"/>
                <w:szCs w:val="22"/>
              </w:rPr>
              <w:tab/>
            </w:r>
            <w:r w:rsidRPr="00A21A92">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_Toc340256613 \h </w:instrText>
            </w:r>
            <w:r>
              <w:rPr>
                <w:noProof/>
                <w:webHidden/>
              </w:rPr>
            </w:r>
            <w:r>
              <w:rPr>
                <w:noProof/>
                <w:webHidden/>
              </w:rPr>
              <w:fldChar w:fldCharType="separate"/>
            </w:r>
            <w:r>
              <w:rPr>
                <w:noProof/>
                <w:webHidden/>
              </w:rPr>
              <w:t>23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4" w:history="1">
            <w:r w:rsidRPr="00A21A92">
              <w:rPr>
                <w:rStyle w:val="Lienhypertexte"/>
                <w:rFonts w:eastAsiaTheme="majorEastAsia"/>
                <w:noProof/>
              </w:rPr>
              <w:t>8.2.2.</w:t>
            </w:r>
            <w:r>
              <w:rPr>
                <w:rFonts w:asciiTheme="minorHAnsi" w:eastAsiaTheme="minorEastAsia" w:hAnsiTheme="minorHAnsi" w:cstheme="minorBidi"/>
                <w:noProof/>
                <w:sz w:val="22"/>
                <w:szCs w:val="22"/>
              </w:rPr>
              <w:tab/>
            </w:r>
            <w:r w:rsidRPr="00A21A92">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_Toc340256614 \h </w:instrText>
            </w:r>
            <w:r>
              <w:rPr>
                <w:noProof/>
                <w:webHidden/>
              </w:rPr>
            </w:r>
            <w:r>
              <w:rPr>
                <w:noProof/>
                <w:webHidden/>
              </w:rPr>
              <w:fldChar w:fldCharType="separate"/>
            </w:r>
            <w:r>
              <w:rPr>
                <w:noProof/>
                <w:webHidden/>
              </w:rPr>
              <w:t>24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5" w:history="1">
            <w:r w:rsidRPr="00A21A92">
              <w:rPr>
                <w:rStyle w:val="Lienhypertexte"/>
                <w:rFonts w:eastAsiaTheme="majorEastAsia"/>
                <w:noProof/>
              </w:rPr>
              <w:t>8.3.</w:t>
            </w:r>
            <w:r>
              <w:rPr>
                <w:rFonts w:asciiTheme="minorHAnsi" w:eastAsiaTheme="minorEastAsia" w:hAnsiTheme="minorHAnsi" w:cstheme="minorBidi"/>
                <w:noProof/>
                <w:sz w:val="22"/>
                <w:szCs w:val="22"/>
              </w:rPr>
              <w:tab/>
            </w:r>
            <w:r w:rsidRPr="00A21A92">
              <w:rPr>
                <w:rStyle w:val="Lienhypertexte"/>
                <w:rFonts w:eastAsiaTheme="majorEastAsia"/>
                <w:noProof/>
              </w:rPr>
              <w:t>Epreuve</w:t>
            </w:r>
            <w:r>
              <w:rPr>
                <w:noProof/>
                <w:webHidden/>
              </w:rPr>
              <w:tab/>
            </w:r>
            <w:r>
              <w:rPr>
                <w:noProof/>
                <w:webHidden/>
              </w:rPr>
              <w:fldChar w:fldCharType="begin"/>
            </w:r>
            <w:r>
              <w:rPr>
                <w:noProof/>
                <w:webHidden/>
              </w:rPr>
              <w:instrText xml:space="preserve"> PAGEREF _Toc340256615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6" w:history="1">
            <w:r w:rsidRPr="00A21A92">
              <w:rPr>
                <w:rStyle w:val="Lienhypertexte"/>
                <w:rFonts w:eastAsiaTheme="majorEastAsia"/>
                <w:noProof/>
              </w:rPr>
              <w:t>8.3.1.</w:t>
            </w:r>
            <w:r>
              <w:rPr>
                <w:rFonts w:asciiTheme="minorHAnsi" w:eastAsiaTheme="minorEastAsia" w:hAnsiTheme="minorHAnsi" w:cstheme="minorBidi"/>
                <w:noProof/>
                <w:sz w:val="22"/>
                <w:szCs w:val="22"/>
              </w:rPr>
              <w:tab/>
            </w:r>
            <w:r w:rsidRPr="00A21A92">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_Toc340256616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7" w:history="1">
            <w:r w:rsidRPr="00A21A92">
              <w:rPr>
                <w:rStyle w:val="Lienhypertexte"/>
                <w:rFonts w:eastAsiaTheme="majorEastAsia"/>
                <w:noProof/>
              </w:rPr>
              <w:t>8.3.2.</w:t>
            </w:r>
            <w:r>
              <w:rPr>
                <w:rFonts w:asciiTheme="minorHAnsi" w:eastAsiaTheme="minorEastAsia" w:hAnsiTheme="minorHAnsi" w:cstheme="minorBidi"/>
                <w:noProof/>
                <w:sz w:val="22"/>
                <w:szCs w:val="22"/>
              </w:rPr>
              <w:tab/>
            </w:r>
            <w:r w:rsidRPr="00A21A92">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_Toc340256617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8" w:history="1">
            <w:r w:rsidRPr="00A21A92">
              <w:rPr>
                <w:rStyle w:val="Lienhypertexte"/>
                <w:rFonts w:eastAsiaTheme="majorEastAsia"/>
                <w:noProof/>
              </w:rPr>
              <w:t>8.3.3.</w:t>
            </w:r>
            <w:r>
              <w:rPr>
                <w:rFonts w:asciiTheme="minorHAnsi" w:eastAsiaTheme="minorEastAsia" w:hAnsiTheme="minorHAnsi" w:cstheme="minorBidi"/>
                <w:noProof/>
                <w:sz w:val="22"/>
                <w:szCs w:val="22"/>
              </w:rPr>
              <w:tab/>
            </w:r>
            <w:r w:rsidRPr="00A21A92">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_Toc340256618 \h </w:instrText>
            </w:r>
            <w:r>
              <w:rPr>
                <w:noProof/>
                <w:webHidden/>
              </w:rPr>
            </w:r>
            <w:r>
              <w:rPr>
                <w:noProof/>
                <w:webHidden/>
              </w:rPr>
              <w:fldChar w:fldCharType="separate"/>
            </w:r>
            <w:r>
              <w:rPr>
                <w:noProof/>
                <w:webHidden/>
              </w:rPr>
              <w:t>26</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619" w:history="1">
            <w:r w:rsidRPr="00A21A92">
              <w:rPr>
                <w:rStyle w:val="Lienhypertexte"/>
                <w:rFonts w:eastAsiaTheme="majorEastAsia"/>
                <w:noProof/>
              </w:rPr>
              <w:t>9.</w:t>
            </w:r>
            <w:r>
              <w:rPr>
                <w:rFonts w:asciiTheme="minorHAnsi" w:eastAsiaTheme="minorEastAsia" w:hAnsiTheme="minorHAnsi" w:cstheme="minorBidi"/>
                <w:noProof/>
                <w:sz w:val="22"/>
                <w:szCs w:val="22"/>
              </w:rPr>
              <w:tab/>
            </w:r>
            <w:r w:rsidRPr="00A21A92">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_Toc340256619 \h </w:instrText>
            </w:r>
            <w:r>
              <w:rPr>
                <w:noProof/>
                <w:webHidden/>
              </w:rPr>
            </w:r>
            <w:r>
              <w:rPr>
                <w:noProof/>
                <w:webHidden/>
              </w:rPr>
              <w:fldChar w:fldCharType="separate"/>
            </w:r>
            <w:r>
              <w:rPr>
                <w:noProof/>
                <w:webHidden/>
              </w:rPr>
              <w:t>28</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256556"/>
      <w:r w:rsidRPr="00E20100">
        <w:lastRenderedPageBreak/>
        <w:t>Présentation et situation du projet dans son environnement</w:t>
      </w:r>
      <w:bookmarkEnd w:id="5"/>
    </w:p>
    <w:p w:rsidR="00D70818" w:rsidRPr="0032076F" w:rsidRDefault="00D70818" w:rsidP="00D70818">
      <w:pPr>
        <w:pStyle w:val="pbst2"/>
      </w:pPr>
      <w:bookmarkStart w:id="6" w:name="_Toc340256557"/>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256558"/>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3F7559">
        <w:trPr>
          <w:trHeight w:val="289"/>
        </w:trPr>
        <w:tc>
          <w:tcPr>
            <w:tcW w:w="4063" w:type="pct"/>
          </w:tcPr>
          <w:p w:rsidR="00D70818" w:rsidRDefault="00D70818" w:rsidP="00352B9E">
            <w:pPr>
              <w:ind w:left="356" w:right="72"/>
              <w:jc w:val="both"/>
            </w:pPr>
            <w:r>
              <w:t>Moyens de production</w:t>
            </w:r>
          </w:p>
        </w:tc>
        <w:tc>
          <w:tcPr>
            <w:tcW w:w="937" w:type="pct"/>
          </w:tcPr>
          <w:p w:rsidR="00D70818" w:rsidRDefault="00D70818" w:rsidP="00352B9E"/>
        </w:tc>
      </w:tr>
      <w:tr w:rsidR="00D70818" w:rsidTr="003F7559">
        <w:trPr>
          <w:trHeight w:val="289"/>
        </w:trPr>
        <w:tc>
          <w:tcPr>
            <w:tcW w:w="4063" w:type="pct"/>
          </w:tcPr>
          <w:p w:rsidR="00D70818" w:rsidRDefault="00D70818" w:rsidP="00352B9E">
            <w:pPr>
              <w:ind w:left="356" w:right="72"/>
              <w:jc w:val="both"/>
            </w:pPr>
            <w:r>
              <w:t>Services techniques.</w:t>
            </w:r>
          </w:p>
        </w:tc>
        <w:tc>
          <w:tcPr>
            <w:tcW w:w="937" w:type="pct"/>
          </w:tcPr>
          <w:p w:rsidR="00D70818" w:rsidRDefault="00215087" w:rsidP="00352B9E">
            <w:r>
              <w:rPr>
                <w:rFonts w:ascii="Wingdings" w:hAnsi="Wingdings" w:cs="Wingdings"/>
                <w:sz w:val="26"/>
                <w:szCs w:val="26"/>
              </w:rPr>
              <w:t></w:t>
            </w:r>
          </w:p>
        </w:tc>
      </w:tr>
      <w:tr w:rsidR="00D70818" w:rsidTr="003F7559">
        <w:trPr>
          <w:trHeight w:val="289"/>
        </w:trPr>
        <w:tc>
          <w:tcPr>
            <w:tcW w:w="4063" w:type="pct"/>
          </w:tcPr>
          <w:p w:rsidR="00D70818" w:rsidRDefault="00D70818" w:rsidP="00352B9E">
            <w:pPr>
              <w:ind w:left="356" w:right="72"/>
              <w:jc w:val="both"/>
            </w:pPr>
            <w:r>
              <w:t>Biens d'équipements</w:t>
            </w:r>
          </w:p>
        </w:tc>
        <w:tc>
          <w:tcPr>
            <w:tcW w:w="937" w:type="pct"/>
          </w:tcPr>
          <w:p w:rsidR="00D70818" w:rsidRPr="00953F82" w:rsidRDefault="00D70818" w:rsidP="00352B9E">
            <w:pPr>
              <w:autoSpaceDE w:val="0"/>
              <w:autoSpaceDN w:val="0"/>
              <w:adjustRightInd w:val="0"/>
              <w:rPr>
                <w:rFonts w:ascii="MS Shell Dlg" w:hAnsi="MS Shell Dlg" w:cs="MS Shell Dlg"/>
                <w:sz w:val="16"/>
                <w:szCs w:val="16"/>
              </w:rPr>
            </w:pPr>
          </w:p>
        </w:tc>
      </w:tr>
    </w:tbl>
    <w:p w:rsidR="00D70818" w:rsidRPr="00BC2517" w:rsidRDefault="00D70818" w:rsidP="00D70818">
      <w:pPr>
        <w:pStyle w:val="pbst2"/>
      </w:pPr>
      <w:bookmarkStart w:id="8" w:name="_Toc340256559"/>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3F7559">
        <w:tc>
          <w:tcPr>
            <w:tcW w:w="4063" w:type="pct"/>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Coder et réaliser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Tester, mettre au point et valider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Installer, exploiter, optimiser et maintenir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Pr>
          <w:p w:rsidR="00D70818" w:rsidRDefault="00D70818" w:rsidP="00352B9E">
            <w:pPr>
              <w:spacing w:before="40" w:after="20"/>
            </w:pPr>
          </w:p>
        </w:tc>
      </w:tr>
      <w:tr w:rsidR="00D70818" w:rsidTr="003F7559">
        <w:tc>
          <w:tcPr>
            <w:tcW w:w="4063" w:type="pct"/>
          </w:tcPr>
          <w:p w:rsidR="00D70818" w:rsidRDefault="00D70818" w:rsidP="00352B9E">
            <w:pPr>
              <w:pStyle w:val="Corpsdetexte"/>
              <w:spacing w:before="40" w:after="20"/>
              <w:ind w:left="355"/>
              <w:rPr>
                <w:sz w:val="20"/>
              </w:rPr>
            </w:pPr>
            <w:r>
              <w:rPr>
                <w:sz w:val="20"/>
              </w:rPr>
              <w:t>Gérer le projet</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Pr>
          <w:p w:rsidR="00D70818" w:rsidRDefault="00215087" w:rsidP="00352B9E">
            <w:pPr>
              <w:spacing w:before="40" w:after="20"/>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256560"/>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4009151" r:id="rId12">
            <o:FieldCodes>\s</o:FieldCodes>
          </o:OLEObject>
        </w:object>
      </w:r>
      <w:r>
        <w:object w:dxaOrig="878" w:dyaOrig="878">
          <v:shape id="_x0000_i1026" type="#_x0000_t75" style="width:44.15pt;height:44.15pt" o:ole="">
            <v:imagedata r:id="rId13" o:title=""/>
          </v:shape>
          <o:OLEObject Type="Embed" ProgID="Photoshop.Image.6" ShapeID="_x0000_i1026" DrawAspect="Content" ObjectID="_1414009152"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2F147249" wp14:editId="3E711F14">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pb_st1 \s </w:instrText>
      </w:r>
      <w:r>
        <w:fldChar w:fldCharType="separate"/>
      </w:r>
      <w:r w:rsidR="005620FE">
        <w:rPr>
          <w:noProof/>
        </w:rPr>
        <w:t>2</w:t>
      </w:r>
      <w:r>
        <w:fldChar w:fldCharType="end"/>
      </w:r>
      <w:r>
        <w:noBreakHyphen/>
      </w:r>
      <w:r>
        <w:fldChar w:fldCharType="begin"/>
      </w:r>
      <w:r>
        <w:instrText xml:space="preserve"> SEQ Figure \* ARABIC \s 1 </w:instrText>
      </w:r>
      <w:r>
        <w:fldChar w:fldCharType="separate"/>
      </w:r>
      <w:r w:rsidR="005620FE">
        <w:rPr>
          <w:noProof/>
        </w:rPr>
        <w:t>1</w:t>
      </w:r>
      <w: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256561"/>
      <w:r w:rsidRPr="00480D5D">
        <w:lastRenderedPageBreak/>
        <w:t>Expression du besoin</w:t>
      </w:r>
      <w:bookmarkEnd w:id="10"/>
    </w:p>
    <w:p w:rsidR="00D70818" w:rsidRPr="002F3D0D" w:rsidRDefault="00D70818" w:rsidP="00D70818">
      <w:pPr>
        <w:pStyle w:val="pbst2"/>
      </w:pPr>
      <w:bookmarkStart w:id="11" w:name="_Toc340256562"/>
      <w:r w:rsidRPr="002F3D0D">
        <w:t>Analyse du besoin</w:t>
      </w:r>
      <w:bookmarkEnd w:id="11"/>
    </w:p>
    <w:p w:rsidR="00D70818" w:rsidRDefault="00D70818" w:rsidP="00D70818">
      <w:pPr>
        <w:pStyle w:val="pbst3"/>
      </w:pPr>
      <w:bookmarkStart w:id="12" w:name="_Toc340256563"/>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256564"/>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4" w:name="_Toc340256565"/>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5620FE">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5620FE">
        <w:rPr>
          <w:noProof/>
        </w:rPr>
        <w:t>1</w:t>
      </w:r>
      <w:r>
        <w:fldChar w:fldCharType="end"/>
      </w:r>
    </w:p>
    <w:p w:rsidR="00E15346" w:rsidRDefault="00E15346" w:rsidP="00D70818">
      <w:pPr>
        <w:jc w:val="center"/>
      </w:pPr>
    </w:p>
    <w:p w:rsidR="00D70818" w:rsidRDefault="00D70818" w:rsidP="00D70818">
      <w:pPr>
        <w:pStyle w:val="pbst3"/>
      </w:pPr>
      <w:bookmarkStart w:id="15" w:name="_Toc340256566"/>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256567"/>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256568"/>
      <w:r w:rsidRPr="00480D5D">
        <w:lastRenderedPageBreak/>
        <w:t>Analyse Fonctionnel du besoin</w:t>
      </w:r>
      <w:bookmarkEnd w:id="17"/>
    </w:p>
    <w:p w:rsidR="00D70818" w:rsidRDefault="00D70818" w:rsidP="00D70818">
      <w:pPr>
        <w:pStyle w:val="pbst3"/>
      </w:pPr>
      <w:bookmarkStart w:id="18" w:name="_Toc340256569"/>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fldChar w:fldCharType="begin"/>
      </w:r>
      <w:r>
        <w:instrText xml:space="preserve"> STYLEREF pb_st1\s </w:instrText>
      </w:r>
      <w:r>
        <w:fldChar w:fldCharType="separate"/>
      </w:r>
      <w:r w:rsidR="005620FE">
        <w:rPr>
          <w:noProof/>
        </w:rPr>
        <w:t>3</w:t>
      </w:r>
      <w:r>
        <w:fldChar w:fldCharType="end"/>
      </w:r>
      <w:r>
        <w:noBreakHyphen/>
      </w:r>
      <w:r>
        <w:fldChar w:fldCharType="begin"/>
      </w:r>
      <w:r>
        <w:instrText xml:space="preserve"> SEQ Figure \* ARABIC \s 1</w:instrText>
      </w:r>
      <w:r>
        <w:fldChar w:fldCharType="separate"/>
      </w:r>
      <w:r w:rsidR="005620FE">
        <w:rPr>
          <w:noProof/>
        </w:rPr>
        <w:t>2</w:t>
      </w:r>
      <w:r>
        <w:fldChar w:fldCharType="end"/>
      </w:r>
    </w:p>
    <w:p w:rsidR="00D70818" w:rsidRDefault="00D70818" w:rsidP="00516F8F">
      <w:pPr>
        <w:pStyle w:val="pbst5"/>
      </w:pPr>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r>
              <w:t>FS1 </w:t>
            </w:r>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FS2 </w:t>
            </w:r>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r>
              <w:t>FS3 </w:t>
            </w:r>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r>
              <w:t>FS4</w:t>
            </w:r>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r>
              <w:t>FS5</w:t>
            </w:r>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r>
              <w:t>C1 </w:t>
            </w:r>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C2 </w:t>
            </w:r>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r>
              <w:t>C4</w:t>
            </w:r>
            <w:r w:rsidR="00AB3C3D">
              <w:t> </w:t>
            </w:r>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r>
              <w:t>C5</w:t>
            </w:r>
            <w:r w:rsidR="00880D02">
              <w:t> </w:t>
            </w:r>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r>
              <w:t>C7</w:t>
            </w:r>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r>
              <w:t>C8</w:t>
            </w:r>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19" w:name="_Toc340256570"/>
      <w:r>
        <w:lastRenderedPageBreak/>
        <w:t>Analyse Fonctionnelle Technique</w:t>
      </w:r>
      <w:bookmarkEnd w:id="19"/>
    </w:p>
    <w:p w:rsidR="00D70818" w:rsidRDefault="00D70818" w:rsidP="00D70818">
      <w:pPr>
        <w:pStyle w:val="pbst3"/>
      </w:pPr>
      <w:bookmarkStart w:id="20" w:name="_Toc340256571"/>
      <w:r>
        <w:t>Situation de vie : Utilisation normale</w:t>
      </w:r>
      <w:bookmarkEnd w:id="20"/>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fldChar w:fldCharType="begin"/>
      </w:r>
      <w:r>
        <w:instrText xml:space="preserve"> STYLEREF pb_st1\s </w:instrText>
      </w:r>
      <w:r>
        <w:fldChar w:fldCharType="separate"/>
      </w:r>
      <w:r w:rsidR="005620FE">
        <w:rPr>
          <w:noProof/>
        </w:rPr>
        <w:t>3</w:t>
      </w:r>
      <w:r>
        <w:fldChar w:fldCharType="end"/>
      </w:r>
      <w:r>
        <w:noBreakHyphen/>
      </w:r>
      <w:r>
        <w:fldChar w:fldCharType="begin"/>
      </w:r>
      <w:r>
        <w:instrText xml:space="preserve"> SEQ Figure \* ARABIC \s 1</w:instrText>
      </w:r>
      <w:r>
        <w:fldChar w:fldCharType="separate"/>
      </w:r>
      <w:r w:rsidR="005620FE">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21" w:name="_Toc340256572"/>
      <w:r w:rsidRPr="00910662">
        <w:lastRenderedPageBreak/>
        <w:t>Moyens</w:t>
      </w:r>
      <w:r>
        <w:t xml:space="preserve"> </w:t>
      </w:r>
      <w:r w:rsidRPr="00CD7589">
        <w:t>préliminaires</w:t>
      </w:r>
      <w:r>
        <w:t xml:space="preserve"> disponibles et contraintes de réalisation</w:t>
      </w:r>
      <w:bookmarkEnd w:id="21"/>
    </w:p>
    <w:p w:rsidR="00D70818" w:rsidRDefault="00D70818" w:rsidP="00D70818">
      <w:pPr>
        <w:pStyle w:val="pbst2"/>
      </w:pPr>
      <w:bookmarkStart w:id="22" w:name="_Toc340256573"/>
      <w:r w:rsidRPr="00910662">
        <w:t>Spécifications</w:t>
      </w:r>
      <w:bookmarkEnd w:id="22"/>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5620FE">
        <w:t xml:space="preserve">Figure </w:t>
      </w:r>
      <w:r w:rsidR="005620FE">
        <w:rPr>
          <w:noProof/>
        </w:rPr>
        <w:t>4</w:t>
      </w:r>
      <w:r w:rsidR="005620FE">
        <w:noBreakHyphen/>
      </w:r>
      <w:r w:rsidR="005620FE">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A4019E9" wp14:editId="382EEED7">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23" w:name="_Ref340136748"/>
      <w:r>
        <w:t xml:space="preserve">Figure </w:t>
      </w:r>
      <w:r>
        <w:fldChar w:fldCharType="begin"/>
      </w:r>
      <w:r>
        <w:instrText xml:space="preserve"> STYLEREF pb_st1 \s </w:instrText>
      </w:r>
      <w:r>
        <w:fldChar w:fldCharType="separate"/>
      </w:r>
      <w:r w:rsidR="005620FE">
        <w:rPr>
          <w:noProof/>
        </w:rPr>
        <w:t>4</w:t>
      </w:r>
      <w:r>
        <w:fldChar w:fldCharType="end"/>
      </w:r>
      <w:r>
        <w:noBreakHyphen/>
      </w:r>
      <w:r>
        <w:fldChar w:fldCharType="begin"/>
      </w:r>
      <w:r w:rsidR="00DC32B8">
        <w:instrText xml:space="preserve"> SEQ Figure \* ARABIC \r</w:instrText>
      </w:r>
      <w:r>
        <w:instrText xml:space="preserve"> 1 </w:instrText>
      </w:r>
      <w:r>
        <w:fldChar w:fldCharType="separate"/>
      </w:r>
      <w:r w:rsidR="005620FE">
        <w:rPr>
          <w:noProof/>
        </w:rPr>
        <w:t>1</w:t>
      </w:r>
      <w:r>
        <w:fldChar w:fldCharType="end"/>
      </w:r>
      <w:bookmarkEnd w:id="23"/>
    </w:p>
    <w:p w:rsidR="000E2CA6" w:rsidRDefault="000E2CA6" w:rsidP="000E2CA6"/>
    <w:p w:rsidR="00D70818" w:rsidRDefault="000E2CA6" w:rsidP="00D70818">
      <w:pPr>
        <w:pStyle w:val="pbst3"/>
      </w:pPr>
      <w:bookmarkStart w:id="24" w:name="_Toc340256574"/>
      <w:r>
        <w:t>Diagramme des cas d’utilisation de la douchette sans fils</w:t>
      </w:r>
      <w:bookmarkEnd w:id="24"/>
    </w:p>
    <w:p w:rsidR="00D70818" w:rsidRDefault="00131679" w:rsidP="0011429D">
      <w:pPr>
        <w:pStyle w:val="texte1"/>
        <w:ind w:left="142"/>
        <w:jc w:val="center"/>
      </w:pPr>
      <w:r>
        <w:rPr>
          <w:noProof/>
        </w:rPr>
        <w:drawing>
          <wp:inline distT="0" distB="0" distL="0" distR="0" wp14:anchorId="7B8D76DC" wp14:editId="7D15BE12">
            <wp:extent cx="4777200" cy="3942000"/>
            <wp:effectExtent l="0" t="0" r="444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7200" cy="3942000"/>
                    </a:xfrm>
                    <a:prstGeom prst="rect">
                      <a:avLst/>
                    </a:prstGeom>
                  </pic:spPr>
                </pic:pic>
              </a:graphicData>
            </a:graphic>
          </wp:inline>
        </w:drawing>
      </w:r>
    </w:p>
    <w:p w:rsidR="00DC32B8" w:rsidRDefault="00DC32B8" w:rsidP="00DC32B8">
      <w:pPr>
        <w:pStyle w:val="Lgende"/>
        <w:jc w:val="center"/>
      </w:pPr>
      <w:bookmarkStart w:id="25" w:name="_Ref340166708"/>
      <w:r>
        <w:t xml:space="preserve">Figure </w:t>
      </w:r>
      <w:r>
        <w:fldChar w:fldCharType="begin"/>
      </w:r>
      <w:r>
        <w:instrText xml:space="preserve"> STYLEREF pb_st1\s </w:instrText>
      </w:r>
      <w:r>
        <w:fldChar w:fldCharType="separate"/>
      </w:r>
      <w:r w:rsidR="005620FE">
        <w:rPr>
          <w:noProof/>
        </w:rPr>
        <w:t>4</w:t>
      </w:r>
      <w:r>
        <w:fldChar w:fldCharType="end"/>
      </w:r>
      <w:r>
        <w:noBreakHyphen/>
      </w:r>
      <w:r>
        <w:fldChar w:fldCharType="begin"/>
      </w:r>
      <w:r>
        <w:instrText xml:space="preserve"> SEQ Figure \* ARABIC \s 1</w:instrText>
      </w:r>
      <w:r>
        <w:fldChar w:fldCharType="separate"/>
      </w:r>
      <w:r w:rsidR="005620FE">
        <w:rPr>
          <w:noProof/>
        </w:rPr>
        <w:t>2</w:t>
      </w:r>
      <w:r>
        <w:fldChar w:fldCharType="end"/>
      </w:r>
      <w:bookmarkEnd w:id="25"/>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26" w:name="_Ref277483147"/>
      <w:bookmarkStart w:id="27" w:name="_Toc340256575"/>
      <w:r>
        <w:t xml:space="preserve">Diagramme </w:t>
      </w:r>
      <w:r w:rsidR="00D825CB">
        <w:t>des cas d’utilisations de la base de données</w:t>
      </w:r>
      <w:bookmarkEnd w:id="26"/>
      <w:bookmarkEnd w:id="27"/>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5620FE">
        <w:t xml:space="preserve">Figure </w:t>
      </w:r>
      <w:r w:rsidR="005620FE">
        <w:rPr>
          <w:noProof/>
        </w:rPr>
        <w:t>4</w:t>
      </w:r>
      <w:r w:rsidR="005620FE">
        <w:noBreakHyphen/>
      </w:r>
      <w:r w:rsidR="005620FE">
        <w:rPr>
          <w:noProof/>
        </w:rPr>
        <w:t>2</w:t>
      </w:r>
      <w:r>
        <w:rPr>
          <w:noProof/>
        </w:rPr>
        <w:fldChar w:fldCharType="end"/>
      </w:r>
    </w:p>
    <w:p w:rsidR="00B44A00" w:rsidRDefault="00131679" w:rsidP="00D825CB">
      <w:pPr>
        <w:ind w:left="142"/>
        <w:jc w:val="center"/>
      </w:pPr>
      <w:r>
        <w:rPr>
          <w:noProof/>
        </w:rPr>
        <w:drawing>
          <wp:inline distT="0" distB="0" distL="0" distR="0" wp14:anchorId="4629A4CF" wp14:editId="46A4852C">
            <wp:extent cx="5043600" cy="3348000"/>
            <wp:effectExtent l="0" t="0" r="508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3600" cy="3348000"/>
                    </a:xfrm>
                    <a:prstGeom prst="rect">
                      <a:avLst/>
                    </a:prstGeom>
                  </pic:spPr>
                </pic:pic>
              </a:graphicData>
            </a:graphic>
          </wp:inline>
        </w:drawing>
      </w:r>
    </w:p>
    <w:p w:rsidR="00D825CB" w:rsidRDefault="00D825CB" w:rsidP="00D825CB">
      <w:pPr>
        <w:pStyle w:val="Lgende"/>
        <w:jc w:val="center"/>
      </w:pPr>
      <w:r>
        <w:t xml:space="preserve">Figure </w:t>
      </w:r>
      <w:r>
        <w:fldChar w:fldCharType="begin"/>
      </w:r>
      <w:r>
        <w:instrText xml:space="preserve"> STYLEREF pb_st1\s </w:instrText>
      </w:r>
      <w:r>
        <w:fldChar w:fldCharType="separate"/>
      </w:r>
      <w:r w:rsidR="005620FE">
        <w:rPr>
          <w:noProof/>
        </w:rPr>
        <w:t>4</w:t>
      </w:r>
      <w:r>
        <w:fldChar w:fldCharType="end"/>
      </w:r>
      <w:r>
        <w:noBreakHyphen/>
      </w:r>
      <w:r>
        <w:fldChar w:fldCharType="begin"/>
      </w:r>
      <w:r>
        <w:instrText xml:space="preserve"> SEQ Figure \* ARABIC \s 1</w:instrText>
      </w:r>
      <w:r>
        <w:fldChar w:fldCharType="separate"/>
      </w:r>
      <w:r w:rsidR="005620FE">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28" w:name="_Ref277507327"/>
      <w:bookmarkStart w:id="29" w:name="_Toc340256576"/>
      <w:r>
        <w:t xml:space="preserve">Diagramme de séquence </w:t>
      </w:r>
      <w:bookmarkEnd w:id="28"/>
      <w:r w:rsidR="00013CBF">
        <w:t>de lecture du niveau batterie</w:t>
      </w:r>
      <w:bookmarkEnd w:id="29"/>
    </w:p>
    <w:p w:rsidR="00013CBF" w:rsidRDefault="0046431A" w:rsidP="00013CBF">
      <w:r>
        <w:t>Toutes les vingt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7600" cy="2408400"/>
                    </a:xfrm>
                    <a:prstGeom prst="rect">
                      <a:avLst/>
                    </a:prstGeom>
                  </pic:spPr>
                </pic:pic>
              </a:graphicData>
            </a:graphic>
          </wp:inline>
        </w:drawing>
      </w:r>
    </w:p>
    <w:p w:rsidR="00013CBF" w:rsidRDefault="00013CBF" w:rsidP="00013CBF">
      <w:pPr>
        <w:pStyle w:val="Lgende"/>
        <w:jc w:val="center"/>
      </w:pPr>
      <w:r>
        <w:t xml:space="preserve">Figure </w:t>
      </w:r>
      <w:r>
        <w:fldChar w:fldCharType="begin"/>
      </w:r>
      <w:r>
        <w:instrText xml:space="preserve"> STYLEREF pb_st1\s </w:instrText>
      </w:r>
      <w:r>
        <w:fldChar w:fldCharType="separate"/>
      </w:r>
      <w:r w:rsidR="005620FE">
        <w:rPr>
          <w:noProof/>
        </w:rPr>
        <w:t>4</w:t>
      </w:r>
      <w:r>
        <w:fldChar w:fldCharType="end"/>
      </w:r>
      <w:r>
        <w:noBreakHyphen/>
      </w:r>
      <w:r>
        <w:fldChar w:fldCharType="begin"/>
      </w:r>
      <w:r>
        <w:instrText xml:space="preserve"> SEQ Figure \* ARABIC \s 1</w:instrText>
      </w:r>
      <w:r>
        <w:fldChar w:fldCharType="separate"/>
      </w:r>
      <w:r w:rsidR="005620FE">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30" w:name="_Toc340256577"/>
      <w:r>
        <w:t xml:space="preserve">Diagramme de séquence </w:t>
      </w:r>
      <w:r w:rsidR="00B80CF2">
        <w:t xml:space="preserve">pour </w:t>
      </w:r>
      <w:r w:rsidR="002C6765">
        <w:t>faire un inventaire</w:t>
      </w:r>
      <w:bookmarkEnd w:id="30"/>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4800" cy="6181200"/>
                    </a:xfrm>
                    <a:prstGeom prst="rect">
                      <a:avLst/>
                    </a:prstGeom>
                  </pic:spPr>
                </pic:pic>
              </a:graphicData>
            </a:graphic>
          </wp:inline>
        </w:drawing>
      </w:r>
    </w:p>
    <w:p w:rsidR="00F71406" w:rsidRDefault="00F71406" w:rsidP="00F71406">
      <w:pPr>
        <w:pStyle w:val="Lgende"/>
        <w:jc w:val="center"/>
      </w:pPr>
      <w:r>
        <w:t xml:space="preserve">Figure </w:t>
      </w:r>
      <w:r>
        <w:fldChar w:fldCharType="begin"/>
      </w:r>
      <w:r>
        <w:instrText xml:space="preserve"> STYLEREF pb_st1\s </w:instrText>
      </w:r>
      <w:r>
        <w:fldChar w:fldCharType="separate"/>
      </w:r>
      <w:r>
        <w:rPr>
          <w:noProof/>
        </w:rPr>
        <w:t>4</w:t>
      </w:r>
      <w:r>
        <w:fldChar w:fldCharType="end"/>
      </w:r>
      <w:r>
        <w:noBreakHyphen/>
      </w:r>
      <w:r>
        <w:fldChar w:fldCharType="begin"/>
      </w:r>
      <w:r>
        <w:instrText xml:space="preserve"> SEQ Figure \* ARABIC \s 1</w:instrText>
      </w:r>
      <w:r>
        <w:fldChar w:fldCharType="separate"/>
      </w:r>
      <w:r>
        <w:rPr>
          <w:noProof/>
        </w:rPr>
        <w:t>4</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31" w:name="_Toc340256578"/>
      <w:bookmarkEnd w:id="31"/>
      <w:r>
        <w:t>Diagramme de communication</w:t>
      </w:r>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D70818" w:rsidRDefault="003F1E8C" w:rsidP="002018D4">
      <w:pPr>
        <w:ind w:left="709"/>
      </w:pPr>
      <w:r>
        <w:rPr>
          <w:noProof/>
        </w:rPr>
        <w:drawing>
          <wp:inline distT="0" distB="0" distL="0" distR="0" wp14:anchorId="090B848A" wp14:editId="430CE25D">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54000" cy="2912400"/>
                    </a:xfrm>
                    <a:prstGeom prst="rect">
                      <a:avLst/>
                    </a:prstGeom>
                  </pic:spPr>
                </pic:pic>
              </a:graphicData>
            </a:graphic>
          </wp:inline>
        </w:drawing>
      </w:r>
    </w:p>
    <w:p w:rsidR="00B53DA5" w:rsidRDefault="00B53DA5" w:rsidP="00B53DA5">
      <w:pPr>
        <w:pStyle w:val="Lgende"/>
        <w:jc w:val="center"/>
      </w:pPr>
      <w:r>
        <w:t xml:space="preserve">Figure </w:t>
      </w:r>
      <w:r>
        <w:fldChar w:fldCharType="begin"/>
      </w:r>
      <w:r>
        <w:instrText xml:space="preserve"> STYLEREF pb_st1\s </w:instrText>
      </w:r>
      <w:r>
        <w:fldChar w:fldCharType="separate"/>
      </w:r>
      <w:r>
        <w:rPr>
          <w:noProof/>
        </w:rPr>
        <w:t>4</w:t>
      </w:r>
      <w:r>
        <w:fldChar w:fldCharType="end"/>
      </w:r>
      <w:r>
        <w:noBreakHyphen/>
      </w:r>
      <w:r>
        <w:fldChar w:fldCharType="begin"/>
      </w:r>
      <w:r>
        <w:instrText xml:space="preserve"> SEQ Figure \* ARABIC \s 1</w:instrText>
      </w:r>
      <w:r>
        <w:fldChar w:fldCharType="separate"/>
      </w:r>
      <w:r>
        <w:rPr>
          <w:noProof/>
        </w:rPr>
        <w:t>4</w:t>
      </w:r>
      <w:r>
        <w:fldChar w:fldCharType="end"/>
      </w:r>
    </w:p>
    <w:p w:rsidR="00D70818" w:rsidRDefault="00D70818" w:rsidP="00D70818">
      <w:pPr>
        <w:pStyle w:val="pbst2"/>
      </w:pPr>
      <w:bookmarkStart w:id="32" w:name="_Toc340256580"/>
      <w:r>
        <w:t>Synoptique de l'architecture matérielle</w:t>
      </w:r>
      <w:bookmarkEnd w:id="32"/>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r>
        <w:fldChar w:fldCharType="begin"/>
      </w:r>
      <w:r>
        <w:instrText xml:space="preserve"> STYLEREF pb_st1\s </w:instrText>
      </w:r>
      <w:r>
        <w:fldChar w:fldCharType="separate"/>
      </w:r>
      <w:r>
        <w:rPr>
          <w:noProof/>
        </w:rPr>
        <w:t>4</w:t>
      </w:r>
      <w:r>
        <w:fldChar w:fldCharType="end"/>
      </w:r>
      <w:r>
        <w:noBreakHyphen/>
      </w:r>
      <w:r>
        <w:fldChar w:fldCharType="begin"/>
      </w:r>
      <w:r>
        <w:instrText xml:space="preserve"> SEQ Figure \* ARABIC \s 1</w:instrText>
      </w:r>
      <w:r>
        <w:fldChar w:fldCharType="separate"/>
      </w:r>
      <w:r>
        <w:rPr>
          <w:noProof/>
        </w:rPr>
        <w:t>4</w:t>
      </w:r>
      <w:r>
        <w:fldChar w:fldCharType="end"/>
      </w:r>
    </w:p>
    <w:p w:rsidR="00D70818" w:rsidRDefault="00D70818" w:rsidP="00D70818">
      <w:pPr>
        <w:pStyle w:val="pbst2"/>
      </w:pPr>
      <w:bookmarkStart w:id="33" w:name="_Toc340256581"/>
      <w:r>
        <w:t>Contrainte de l'environnement</w:t>
      </w:r>
      <w:bookmarkEnd w:id="33"/>
    </w:p>
    <w:p w:rsidR="00D70818" w:rsidRDefault="00D70818" w:rsidP="00D70818">
      <w:pPr>
        <w:pStyle w:val="texte1"/>
        <w:ind w:left="426"/>
        <w:rPr>
          <w:rFonts w:ascii="Times New Roman" w:hAnsi="Times New Roman"/>
          <w:i/>
        </w:rPr>
      </w:pPr>
      <w:r>
        <w:rPr>
          <w:rFonts w:ascii="Times New Roman" w:hAnsi="Times New Roman"/>
          <w:i/>
        </w:rPr>
        <w:t xml:space="preserve">Réseau de capteurs (802.15.4). Système portable. Base de données répartie (Odbc). </w:t>
      </w:r>
    </w:p>
    <w:p w:rsidR="00B07ED8" w:rsidRDefault="00B07ED8" w:rsidP="00D70818">
      <w:pPr>
        <w:pStyle w:val="texte1"/>
        <w:ind w:left="426"/>
        <w:rPr>
          <w:rFonts w:ascii="Times New Roman" w:hAnsi="Times New Roman"/>
          <w:i/>
        </w:rPr>
      </w:pPr>
    </w:p>
    <w:p w:rsidR="00D70818" w:rsidRDefault="00D70818" w:rsidP="00D70818">
      <w:pPr>
        <w:pStyle w:val="pbst2"/>
      </w:pPr>
      <w:bookmarkStart w:id="34" w:name="_Toc340256582"/>
      <w:r>
        <w:t>Contrainte économique</w:t>
      </w:r>
      <w:bookmarkEnd w:id="34"/>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35" w:name="_Toc340256583"/>
      <w:r>
        <w:lastRenderedPageBreak/>
        <w:t>Documents et moyens technologiques mis à disposition</w:t>
      </w:r>
      <w:bookmarkEnd w:id="35"/>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36" w:name="_Toc340256584"/>
      <w:r w:rsidRPr="0092399F">
        <w:t>Exigences qualité à respecter</w:t>
      </w:r>
      <w:bookmarkEnd w:id="36"/>
    </w:p>
    <w:p w:rsidR="00D70818" w:rsidRDefault="00D70818" w:rsidP="0092399F">
      <w:pPr>
        <w:pStyle w:val="pbst3"/>
      </w:pPr>
      <w:bookmarkStart w:id="37" w:name="_Toc340256585"/>
      <w:r>
        <w:t>Exigences qualité sur le produit à réaliser</w:t>
      </w:r>
      <w:bookmarkEnd w:id="37"/>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38" w:name="_Toc340256586"/>
      <w:r>
        <w:t>Exigences qualité sur le développement</w:t>
      </w:r>
      <w:bookmarkEnd w:id="38"/>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39" w:name="_Toc340256587"/>
      <w:r>
        <w:t>Exigences qualité sur la documentation à produire</w:t>
      </w:r>
      <w:bookmarkEnd w:id="39"/>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40" w:name="_Toc340256588"/>
      <w:r>
        <w:t xml:space="preserve">Exigences </w:t>
      </w:r>
      <w:r w:rsidRPr="00C75C04">
        <w:t>qualité</w:t>
      </w:r>
      <w:r>
        <w:t xml:space="preserve"> sur la livraison</w:t>
      </w:r>
      <w:bookmarkEnd w:id="40"/>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5620FE">
        <w:rPr>
          <w:noProof/>
        </w:rPr>
        <w:t>en page 25</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41" w:name="_Toc340256589"/>
      <w:r>
        <w:t>Exigences qualité sur l’environnement d’exploitation</w:t>
      </w:r>
      <w:bookmarkEnd w:id="41"/>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2" w:name="_Toc340256590"/>
      <w:r>
        <w:lastRenderedPageBreak/>
        <w:t>Planification temporelle prévisionnelle</w:t>
      </w:r>
      <w:bookmarkEnd w:id="42"/>
    </w:p>
    <w:p w:rsidR="00D70818" w:rsidRDefault="00D70818" w:rsidP="00D70818">
      <w:pPr>
        <w:pStyle w:val="pbst2"/>
      </w:pPr>
      <w:bookmarkStart w:id="43" w:name="_Toc340256591"/>
      <w:r>
        <w:t>Calendrier prévisionnel :</w:t>
      </w:r>
      <w:bookmarkEnd w:id="43"/>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7/9.</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12/13</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18/20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D70818">
      <w:pPr>
        <w:pStyle w:val="texte1"/>
        <w:ind w:left="426"/>
        <w:sectPr w:rsidR="00357C05" w:rsidSect="001A54B9">
          <w:pgSz w:w="11906" w:h="16838" w:code="9"/>
          <w:pgMar w:top="1134" w:right="424" w:bottom="1134" w:left="1418" w:header="709" w:footer="709" w:gutter="0"/>
          <w:cols w:space="708"/>
          <w:docGrid w:linePitch="360"/>
        </w:sectPr>
      </w:pPr>
    </w:p>
    <w:p w:rsidR="00357C05" w:rsidRDefault="00357C05" w:rsidP="00D70818">
      <w:pPr>
        <w:pStyle w:val="texte1"/>
        <w:ind w:left="426"/>
      </w:pPr>
    </w:p>
    <w:p w:rsidR="00357C05" w:rsidRDefault="00357C05">
      <w:pPr>
        <w:rPr>
          <w:rFonts w:ascii="Swiss 721 SWA" w:hAnsi="Swiss 721 SWA"/>
        </w:rPr>
      </w:pPr>
    </w:p>
    <w:p w:rsidR="00D70818" w:rsidRDefault="00D70818" w:rsidP="00D70818">
      <w:pPr>
        <w:pStyle w:val="texte1"/>
        <w:ind w:left="426"/>
      </w:pPr>
    </w:p>
    <w:p w:rsidR="00D70818" w:rsidRDefault="00D70818" w:rsidP="00D70818">
      <w:pPr>
        <w:pStyle w:val="texte1"/>
        <w:ind w:left="426"/>
      </w:pPr>
    </w:p>
    <w:p w:rsidR="00D70818" w:rsidRDefault="00D70818" w:rsidP="00D70818">
      <w:pPr>
        <w:rPr>
          <w:sz w:val="24"/>
        </w:rPr>
        <w:sectPr w:rsidR="00D70818"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4" w:name="_Toc340256592"/>
      <w:r w:rsidRPr="0062015B">
        <w:lastRenderedPageBreak/>
        <w:t>Exploitation</w:t>
      </w:r>
      <w:r>
        <w:t xml:space="preserve"> pédagogique</w:t>
      </w:r>
      <w:bookmarkEnd w:id="44"/>
    </w:p>
    <w:p w:rsidR="00D70818" w:rsidRPr="00871988" w:rsidRDefault="00D70818" w:rsidP="00D70818">
      <w:pPr>
        <w:pStyle w:val="pbst2"/>
      </w:pPr>
      <w:bookmarkStart w:id="45" w:name="_Toc340256593"/>
      <w:r w:rsidRPr="0062015B">
        <w:t>Compétences</w:t>
      </w:r>
      <w:r w:rsidRPr="00871988">
        <w:t xml:space="preserve"> terminales susceptibles d'être abordées et évaluées</w:t>
      </w:r>
      <w:bookmarkEnd w:id="45"/>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6" w:name="_Toc340256594"/>
      <w:r>
        <w:lastRenderedPageBreak/>
        <w:t>Répartition des tâches par étudiant</w:t>
      </w:r>
      <w:bookmarkEnd w:id="46"/>
    </w:p>
    <w:p w:rsidR="00D70818" w:rsidRDefault="00D70818"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4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D70818" w:rsidRPr="00CD7589" w:rsidRDefault="00D70818" w:rsidP="00AD209A">
      <w:pPr>
        <w:widowControl w:val="0"/>
        <w:numPr>
          <w:ilvl w:val="0"/>
          <w:numId w:val="4"/>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D70818" w:rsidRPr="00CD7589" w:rsidRDefault="00D70818" w:rsidP="00AD209A">
      <w:pPr>
        <w:widowControl w:val="0"/>
        <w:numPr>
          <w:ilvl w:val="0"/>
          <w:numId w:val="4"/>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D70818" w:rsidRDefault="00D70818" w:rsidP="00AD209A">
      <w:pPr>
        <w:widowControl w:val="0"/>
        <w:numPr>
          <w:ilvl w:val="0"/>
          <w:numId w:val="4"/>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47" w:name="_Ref277518098"/>
      <w:bookmarkStart w:id="48" w:name="_Toc340256595"/>
      <w:r>
        <w:lastRenderedPageBreak/>
        <w:t>Elève 1</w:t>
      </w:r>
      <w:bookmarkEnd w:id="47"/>
      <w:bookmarkEnd w:id="48"/>
    </w:p>
    <w:p w:rsidR="00D70818" w:rsidRDefault="00D70818" w:rsidP="00D70818">
      <w:pPr>
        <w:pStyle w:val="pbst3"/>
      </w:pPr>
      <w:bookmarkStart w:id="49" w:name="_Toc340256596"/>
      <w:r>
        <w:t>Fiche contrat</w:t>
      </w:r>
      <w:bookmarkEnd w:id="49"/>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5C29B6">
              <w:t>┐</w:t>
            </w:r>
          </w:p>
        </w:tc>
        <w:tc>
          <w:tcPr>
            <w:tcW w:w="1045" w:type="dxa"/>
            <w:vMerge w:val="restart"/>
            <w:vAlign w:val="center"/>
          </w:tcPr>
          <w:p w:rsidR="00D70818" w:rsidRPr="002E424C" w:rsidRDefault="00D70818" w:rsidP="00352B9E">
            <w:pPr>
              <w:jc w:val="center"/>
              <w:rPr>
                <w:b/>
              </w:rPr>
            </w:pPr>
            <w:r w:rsidRPr="002E424C">
              <w:rPr>
                <w:b/>
                <w:sz w:val="28"/>
              </w:rPr>
              <w:t>1</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5C29B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5C29B6" w:rsidP="00352B9E">
            <w:pPr>
              <w:jc w:val="center"/>
            </w:pPr>
            <w:r>
              <w:t>FS</w:t>
            </w:r>
          </w:p>
        </w:tc>
      </w:tr>
      <w:tr w:rsidR="00D70818" w:rsidTr="00352B9E">
        <w:tc>
          <w:tcPr>
            <w:tcW w:w="734" w:type="dxa"/>
          </w:tcPr>
          <w:p w:rsidR="00D70818" w:rsidRDefault="005C29B6" w:rsidP="00352B9E">
            <w:pPr>
              <w:shd w:val="clear" w:color="auto" w:fill="FFFFFF"/>
            </w:pPr>
            <w:r w:rsidRPr="005C29B6">
              <w:t>T1.3</w:t>
            </w:r>
          </w:p>
        </w:tc>
        <w:tc>
          <w:tcPr>
            <w:tcW w:w="2891" w:type="dxa"/>
          </w:tcPr>
          <w:p w:rsidR="00D70818" w:rsidRDefault="005C29B6" w:rsidP="00352B9E">
            <w:r w:rsidRPr="005C29B6">
              <w:t>Caractérisation de certaines fonctionnalités</w:t>
            </w:r>
          </w:p>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5C29B6" w:rsidP="00352B9E">
            <w:pPr>
              <w:shd w:val="clear" w:color="auto" w:fill="FFFFFF"/>
              <w:ind w:left="19"/>
            </w:pPr>
            <w:r w:rsidRPr="005C29B6">
              <w:t>T2.2</w:t>
            </w:r>
            <w:bookmarkStart w:id="50" w:name="_GoBack"/>
            <w:bookmarkEnd w:id="50"/>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51" w:name="_Toc340256597"/>
      <w:r>
        <w:t>Premier incrément</w:t>
      </w:r>
      <w:bookmarkEnd w:id="51"/>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D70818" w:rsidRDefault="00D70818" w:rsidP="00AD209A">
      <w:pPr>
        <w:pStyle w:val="Paragraphedeliste"/>
        <w:numPr>
          <w:ilvl w:val="0"/>
          <w:numId w:val="34"/>
        </w:numPr>
        <w:ind w:left="1134" w:hanging="283"/>
      </w:pPr>
      <w:r>
        <w:t>S’approprier le kit de développement « Jennic »</w:t>
      </w:r>
    </w:p>
    <w:p w:rsidR="00D70818" w:rsidRDefault="00D70818" w:rsidP="00AD209A">
      <w:pPr>
        <w:pStyle w:val="Paragraphedeliste"/>
        <w:numPr>
          <w:ilvl w:val="0"/>
          <w:numId w:val="34"/>
        </w:numPr>
        <w:ind w:left="1134" w:hanging="283"/>
      </w:pPr>
      <w:r>
        <w:t>Etudier les nœuds terminaux. Déterminer ce qui assure leur unicité.</w:t>
      </w:r>
    </w:p>
    <w:p w:rsidR="00D70818" w:rsidRDefault="00D70818" w:rsidP="00AD209A">
      <w:pPr>
        <w:pStyle w:val="Paragraphedeliste"/>
        <w:numPr>
          <w:ilvl w:val="0"/>
          <w:numId w:val="34"/>
        </w:numPr>
        <w:ind w:left="1134" w:hanging="283"/>
      </w:pPr>
      <w:r>
        <w:t>Coder un programme permettant de récupérer cet identifiant unique.</w:t>
      </w:r>
    </w:p>
    <w:p w:rsidR="00D70818" w:rsidRDefault="00D70818" w:rsidP="00AD209A">
      <w:pPr>
        <w:pStyle w:val="Paragraphedeliste"/>
        <w:numPr>
          <w:ilvl w:val="0"/>
          <w:numId w:val="34"/>
        </w:numPr>
        <w:ind w:left="1134" w:hanging="283"/>
      </w:pPr>
      <w:r>
        <w:t>Choisir des entrées sorties permettant le câblage de la douchette.</w:t>
      </w:r>
    </w:p>
    <w:p w:rsidR="00D70818" w:rsidRDefault="00D70818" w:rsidP="00AD209A">
      <w:pPr>
        <w:pStyle w:val="Paragraphedeliste"/>
        <w:numPr>
          <w:ilvl w:val="0"/>
          <w:numId w:val="34"/>
        </w:numPr>
        <w:ind w:left="1134" w:hanging="283"/>
      </w:pPr>
      <w:r>
        <w:t>Déterminer un moyen de communiquer (depuis/vers) avec l’utilisateur grâce à ces nœuds terminaux.</w:t>
      </w:r>
    </w:p>
    <w:p w:rsidR="00D70818" w:rsidRDefault="00D70818" w:rsidP="00AD209A">
      <w:pPr>
        <w:pStyle w:val="Paragraphedeliste"/>
        <w:numPr>
          <w:ilvl w:val="0"/>
          <w:numId w:val="34"/>
        </w:numPr>
        <w:ind w:left="1134" w:hanging="283"/>
      </w:pPr>
      <w:r>
        <w:t>Coder  un programme permettant d’envoyer/recevoir des informations vers un de ces nœuds.</w:t>
      </w:r>
    </w:p>
    <w:p w:rsidR="00D70818" w:rsidRDefault="00D70818" w:rsidP="00D70818">
      <w:pPr>
        <w:pStyle w:val="pbst3"/>
      </w:pPr>
      <w:bookmarkStart w:id="52" w:name="_Toc340256598"/>
      <w:r>
        <w:t>Deuxième incrément</w:t>
      </w:r>
      <w:bookmarkEnd w:id="52"/>
    </w:p>
    <w:p w:rsidR="00D70818" w:rsidRDefault="00D70818" w:rsidP="00AD209A">
      <w:pPr>
        <w:pStyle w:val="Paragraphedeliste"/>
        <w:numPr>
          <w:ilvl w:val="0"/>
          <w:numId w:val="31"/>
        </w:numPr>
        <w:ind w:left="1134" w:hanging="283"/>
      </w:pPr>
      <w:r>
        <w:t>Déterminer les champs à avoir dans la base de données</w:t>
      </w:r>
    </w:p>
    <w:p w:rsidR="00D70818" w:rsidRDefault="00D70818" w:rsidP="00AD209A">
      <w:pPr>
        <w:pStyle w:val="Paragraphedeliste"/>
        <w:numPr>
          <w:ilvl w:val="0"/>
          <w:numId w:val="31"/>
        </w:numPr>
        <w:ind w:left="1134" w:hanging="283"/>
      </w:pPr>
      <w:r>
        <w:t>Réaliser le schéma de câblage du module servant d’interface avec l’utilisateur</w:t>
      </w:r>
    </w:p>
    <w:p w:rsidR="00D70818" w:rsidRDefault="00D70818" w:rsidP="00AD209A">
      <w:pPr>
        <w:pStyle w:val="Paragraphedeliste"/>
        <w:numPr>
          <w:ilvl w:val="0"/>
          <w:numId w:val="31"/>
        </w:numPr>
        <w:ind w:left="1134" w:hanging="283"/>
      </w:pPr>
      <w:r>
        <w:t>Câbler le module a un nœud</w:t>
      </w:r>
    </w:p>
    <w:p w:rsidR="00D70818" w:rsidRDefault="00D70818" w:rsidP="00AD209A">
      <w:pPr>
        <w:pStyle w:val="Paragraphedeliste"/>
        <w:numPr>
          <w:ilvl w:val="0"/>
          <w:numId w:val="31"/>
        </w:numPr>
        <w:ind w:left="1134" w:hanging="283"/>
      </w:pPr>
      <w:r>
        <w:t>Coder les fonctions (clients/serveur) d’utilisation de l’interface utilisateur</w:t>
      </w:r>
    </w:p>
    <w:p w:rsidR="00D70818" w:rsidRDefault="00D70818" w:rsidP="00AD209A">
      <w:pPr>
        <w:pStyle w:val="Paragraphedeliste"/>
        <w:numPr>
          <w:ilvl w:val="0"/>
          <w:numId w:val="31"/>
        </w:numPr>
        <w:ind w:left="1134" w:hanging="283"/>
      </w:pPr>
      <w:r>
        <w:t>Réaliser le schéma de câblage de la douchette au nœud terminal</w:t>
      </w:r>
    </w:p>
    <w:p w:rsidR="00D70818" w:rsidRDefault="00D70818" w:rsidP="00AD209A">
      <w:pPr>
        <w:pStyle w:val="Paragraphedeliste"/>
        <w:numPr>
          <w:ilvl w:val="0"/>
          <w:numId w:val="31"/>
        </w:numPr>
        <w:ind w:left="1134" w:hanging="283"/>
      </w:pPr>
      <w:r>
        <w:t>Câbler la douchette au nœud</w:t>
      </w:r>
    </w:p>
    <w:p w:rsidR="00D70818" w:rsidRDefault="00D70818" w:rsidP="00AD209A">
      <w:pPr>
        <w:pStyle w:val="Paragraphedeliste"/>
        <w:numPr>
          <w:ilvl w:val="0"/>
          <w:numId w:val="31"/>
        </w:numPr>
        <w:ind w:left="1134" w:hanging="283"/>
      </w:pPr>
      <w:r>
        <w:t>Coder les fonctions (clients/serveur) d’utilisation de la douchette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53" w:name="_Toc340256599"/>
      <w:r>
        <w:t>Troisième incrément</w:t>
      </w:r>
      <w:bookmarkEnd w:id="53"/>
    </w:p>
    <w:p w:rsidR="00D70818" w:rsidRDefault="00D70818" w:rsidP="00AD209A">
      <w:pPr>
        <w:pStyle w:val="Paragraphedeliste"/>
        <w:numPr>
          <w:ilvl w:val="0"/>
          <w:numId w:val="32"/>
        </w:numPr>
        <w:ind w:left="1134" w:hanging="283"/>
        <w:jc w:val="both"/>
      </w:pPr>
      <w:r>
        <w:t>Coder la fonction permettant d’agir sur la base de données</w:t>
      </w:r>
    </w:p>
    <w:p w:rsidR="00D70818" w:rsidRDefault="00D70818" w:rsidP="00AD209A">
      <w:pPr>
        <w:pStyle w:val="Paragraphedeliste"/>
        <w:numPr>
          <w:ilvl w:val="0"/>
          <w:numId w:val="32"/>
        </w:numPr>
        <w:ind w:left="1134" w:hanging="283"/>
        <w:jc w:val="both"/>
      </w:pPr>
      <w:r>
        <w:t>Finaliser le codage des fonctions réalisant « </w:t>
      </w:r>
      <w:r>
        <w:fldChar w:fldCharType="begin"/>
      </w:r>
      <w:r>
        <w:instrText xml:space="preserve"> REF _Ref277483147 \h  \* MERGEFORMAT </w:instrText>
      </w:r>
      <w:r>
        <w:fldChar w:fldCharType="separate"/>
      </w:r>
      <w:r w:rsidR="005620FE">
        <w:t>Diagramme des cas d’utilisations de la base de données</w:t>
      </w:r>
      <w:r>
        <w:fldChar w:fldCharType="end"/>
      </w:r>
      <w:r>
        <w:t xml:space="preserve"> » page </w:t>
      </w:r>
      <w:r>
        <w:fldChar w:fldCharType="begin"/>
      </w:r>
      <w:r>
        <w:instrText xml:space="preserve"> PAGEREF _Ref277483147 \h </w:instrText>
      </w:r>
      <w:r>
        <w:fldChar w:fldCharType="separate"/>
      </w:r>
      <w:r w:rsidR="005620FE">
        <w:rPr>
          <w:noProof/>
        </w:rPr>
        <w:t>10</w:t>
      </w:r>
      <w:r>
        <w:fldChar w:fldCharType="end"/>
      </w:r>
      <w:r>
        <w:t>.</w:t>
      </w:r>
    </w:p>
    <w:p w:rsidR="00D70818" w:rsidRDefault="00D70818" w:rsidP="00AD209A">
      <w:pPr>
        <w:pStyle w:val="Paragraphedeliste"/>
        <w:numPr>
          <w:ilvl w:val="0"/>
          <w:numId w:val="32"/>
        </w:numPr>
        <w:ind w:left="1134" w:hanging="283"/>
        <w:jc w:val="both"/>
      </w:pPr>
      <w:r>
        <w:t>Effectuer le test d’intégration</w:t>
      </w:r>
    </w:p>
    <w:p w:rsidR="00D70818" w:rsidRDefault="00D70818" w:rsidP="00D70818">
      <w:r>
        <w:br w:type="page"/>
      </w:r>
    </w:p>
    <w:p w:rsidR="00D70818" w:rsidRDefault="00D70818" w:rsidP="00D70818"/>
    <w:p w:rsidR="00D70818" w:rsidRDefault="00D70818" w:rsidP="00D70818">
      <w:pPr>
        <w:pStyle w:val="pbst2"/>
      </w:pPr>
      <w:bookmarkStart w:id="54" w:name="_Ref277518002"/>
      <w:bookmarkStart w:id="55" w:name="_Ref277518041"/>
      <w:bookmarkStart w:id="56" w:name="_Toc340256600"/>
      <w:r>
        <w:t>Elève 2</w:t>
      </w:r>
      <w:bookmarkEnd w:id="54"/>
      <w:bookmarkEnd w:id="55"/>
      <w:bookmarkEnd w:id="56"/>
    </w:p>
    <w:p w:rsidR="00D70818" w:rsidRDefault="00D70818" w:rsidP="00D70818">
      <w:pPr>
        <w:pStyle w:val="pbst3"/>
      </w:pPr>
      <w:bookmarkStart w:id="57" w:name="_Toc340256601"/>
      <w:r>
        <w:t>Fiche contrat</w:t>
      </w:r>
      <w:bookmarkEnd w:id="57"/>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5C29B6">
              <w:t>┐</w:t>
            </w:r>
          </w:p>
        </w:tc>
        <w:tc>
          <w:tcPr>
            <w:tcW w:w="1045" w:type="dxa"/>
            <w:vMerge w:val="restart"/>
            <w:vAlign w:val="center"/>
          </w:tcPr>
          <w:p w:rsidR="00D70818" w:rsidRPr="002E424C" w:rsidRDefault="00D70818" w:rsidP="00352B9E">
            <w:pPr>
              <w:jc w:val="center"/>
              <w:rPr>
                <w:b/>
              </w:rPr>
            </w:pPr>
            <w:r>
              <w:rPr>
                <w:b/>
                <w:sz w:val="28"/>
              </w:rPr>
              <w:t>2</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5C29B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58" w:name="_Toc340256602"/>
      <w:r>
        <w:t>Premier incrément</w:t>
      </w:r>
      <w:bookmarkEnd w:id="58"/>
    </w:p>
    <w:p w:rsidR="00D70818" w:rsidRDefault="00D70818" w:rsidP="00D70818">
      <w:pPr>
        <w:pStyle w:val="pbst3"/>
      </w:pPr>
      <w:bookmarkStart w:id="59" w:name="_Toc340256603"/>
      <w:r>
        <w:t>Deuxième incrément</w:t>
      </w:r>
      <w:bookmarkEnd w:id="59"/>
    </w:p>
    <w:p w:rsidR="00D70818" w:rsidRDefault="00D70818" w:rsidP="00D70818">
      <w:pPr>
        <w:pStyle w:val="pbst3"/>
      </w:pPr>
      <w:bookmarkStart w:id="60" w:name="_Toc340256604"/>
      <w:r>
        <w:t>Troisième incrément</w:t>
      </w:r>
      <w:bookmarkEnd w:id="60"/>
    </w:p>
    <w:p w:rsidR="00D70818" w:rsidRDefault="00D70818" w:rsidP="00D70818">
      <w:r>
        <w:br w:type="page"/>
      </w:r>
    </w:p>
    <w:p w:rsidR="00D70818" w:rsidRDefault="00D70818" w:rsidP="00D70818">
      <w:pPr>
        <w:pStyle w:val="pbst2"/>
      </w:pPr>
      <w:bookmarkStart w:id="61" w:name="_Ref277518257"/>
      <w:bookmarkStart w:id="62" w:name="_Ref277518276"/>
      <w:bookmarkStart w:id="63" w:name="_Toc340256605"/>
      <w:r>
        <w:lastRenderedPageBreak/>
        <w:t>Elève 3</w:t>
      </w:r>
      <w:bookmarkEnd w:id="61"/>
      <w:bookmarkEnd w:id="62"/>
      <w:bookmarkEnd w:id="63"/>
    </w:p>
    <w:p w:rsidR="00D70818" w:rsidRDefault="00D70818" w:rsidP="00D70818">
      <w:pPr>
        <w:pStyle w:val="pbst3"/>
      </w:pPr>
      <w:bookmarkStart w:id="64" w:name="_Toc340256606"/>
      <w:r>
        <w:t>Fiche contrat</w:t>
      </w:r>
      <w:bookmarkEnd w:id="64"/>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5C29B6">
              <w:t>┐</w:t>
            </w:r>
          </w:p>
        </w:tc>
        <w:tc>
          <w:tcPr>
            <w:tcW w:w="1045" w:type="dxa"/>
            <w:vMerge w:val="restart"/>
            <w:vAlign w:val="center"/>
          </w:tcPr>
          <w:p w:rsidR="00D70818" w:rsidRPr="002E424C" w:rsidRDefault="00D70818" w:rsidP="00352B9E">
            <w:pPr>
              <w:jc w:val="center"/>
              <w:rPr>
                <w:b/>
              </w:rPr>
            </w:pPr>
            <w:r>
              <w:rPr>
                <w:b/>
                <w:sz w:val="28"/>
              </w:rPr>
              <w:t>3</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5C29B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65" w:name="_Toc340256607"/>
      <w:r>
        <w:t>Premier incrément</w:t>
      </w:r>
      <w:bookmarkEnd w:id="65"/>
    </w:p>
    <w:p w:rsidR="00D70818" w:rsidRDefault="00D70818" w:rsidP="00D70818">
      <w:pPr>
        <w:ind w:left="851"/>
      </w:pPr>
      <w:r>
        <w:t>Installer et configurer un serveur de base de données pour l’application</w:t>
      </w:r>
    </w:p>
    <w:p w:rsidR="00D70818" w:rsidRDefault="00D70818" w:rsidP="00D70818">
      <w:pPr>
        <w:ind w:left="851"/>
      </w:pPr>
      <w:r>
        <w:t>Créer un lien ODBC</w:t>
      </w:r>
    </w:p>
    <w:p w:rsidR="00D70818" w:rsidRDefault="00D70818" w:rsidP="00D70818">
      <w:pPr>
        <w:ind w:left="851"/>
      </w:pPr>
      <w:r>
        <w:t>Coder une application permettant d’automatiser la création d’une base.</w:t>
      </w:r>
    </w:p>
    <w:p w:rsidR="00D70818" w:rsidRDefault="00D70818" w:rsidP="00D70818">
      <w:pPr>
        <w:ind w:left="851"/>
      </w:pPr>
      <w:r>
        <w:t>Mettre en œuvre des procédures de tests unitaires.</w:t>
      </w:r>
    </w:p>
    <w:p w:rsidR="00D70818" w:rsidRDefault="00D70818" w:rsidP="00D70818">
      <w:pPr>
        <w:pStyle w:val="pbst3"/>
      </w:pPr>
      <w:bookmarkStart w:id="66" w:name="_Toc340256608"/>
      <w:r>
        <w:t>Deuxième incrément</w:t>
      </w:r>
      <w:bookmarkEnd w:id="66"/>
    </w:p>
    <w:p w:rsidR="00D70818" w:rsidRDefault="00D70818" w:rsidP="00D70818">
      <w:pPr>
        <w:ind w:left="851"/>
      </w:pPr>
      <w:r>
        <w:t>Coder les fonctions permettant de construire des requêtes SQL personnalisées.</w:t>
      </w:r>
    </w:p>
    <w:p w:rsidR="00D70818" w:rsidRDefault="00D70818" w:rsidP="00D70818">
      <w:pPr>
        <w:ind w:left="851"/>
      </w:pPr>
      <w:r>
        <w:t>Coder les fonctions assurant les actions (Ouverture, Sélection, fermeture) sur la base de données ODBC.</w:t>
      </w:r>
    </w:p>
    <w:p w:rsidR="00D70818" w:rsidRDefault="00D70818" w:rsidP="00D70818">
      <w:pPr>
        <w:ind w:left="851"/>
      </w:pPr>
      <w:r>
        <w:t>Coder les fonctions commencer, terminer, suspendre, reprendre agissant sur la base de données.</w:t>
      </w:r>
    </w:p>
    <w:p w:rsidR="00D70818" w:rsidRDefault="00D70818" w:rsidP="00D70818">
      <w:pPr>
        <w:ind w:left="851"/>
      </w:pPr>
      <w:r>
        <w:t>Mettre en œuvre des procédures de tests unitaires.</w:t>
      </w:r>
    </w:p>
    <w:p w:rsidR="00D70818" w:rsidRDefault="00D70818" w:rsidP="00D70818">
      <w:pPr>
        <w:pStyle w:val="pbst3"/>
      </w:pPr>
      <w:bookmarkStart w:id="67" w:name="_Toc340256609"/>
      <w:r>
        <w:t>Troisième incrément</w:t>
      </w:r>
      <w:bookmarkEnd w:id="67"/>
    </w:p>
    <w:p w:rsidR="00D70818" w:rsidRDefault="00D70818" w:rsidP="00D70818">
      <w:pPr>
        <w:ind w:left="851"/>
      </w:pPr>
      <w:r>
        <w:t>Coder les fonctions récupérant les codes des actions sur l’inventaire.</w:t>
      </w:r>
    </w:p>
    <w:p w:rsidR="00D70818" w:rsidRDefault="00D70818" w:rsidP="00D70818">
      <w:pPr>
        <w:ind w:left="851"/>
      </w:pPr>
      <w:r>
        <w:t>Intégrer les modules à l’ensemble</w:t>
      </w:r>
    </w:p>
    <w:p w:rsidR="00D70818" w:rsidRDefault="00D70818" w:rsidP="00D70818">
      <w:pPr>
        <w:ind w:left="851"/>
      </w:pPr>
      <w:r>
        <w:t>Effectuer les tests d’intégration</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68" w:name="_Toc340256610"/>
      <w:r>
        <w:lastRenderedPageBreak/>
        <w:t>Evaluation pour l'épreuve E6</w:t>
      </w:r>
      <w:bookmarkEnd w:id="68"/>
    </w:p>
    <w:p w:rsidR="00D70818" w:rsidRDefault="00D70818" w:rsidP="00D70818">
      <w:pPr>
        <w:pStyle w:val="pbst2"/>
      </w:pPr>
      <w:bookmarkStart w:id="69" w:name="_Toc340256611"/>
      <w:r>
        <w:t>Faisabilité</w:t>
      </w:r>
      <w:bookmarkEnd w:id="69"/>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70" w:name="_Toc340256612"/>
      <w:r w:rsidRPr="00C97D28">
        <w:lastRenderedPageBreak/>
        <w:t>Suivi De Projet</w:t>
      </w:r>
      <w:bookmarkEnd w:id="70"/>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1" w:name="_Toc340256613"/>
      <w:r>
        <w:lastRenderedPageBreak/>
        <w:t>Revue De Projet 1</w:t>
      </w:r>
      <w:bookmarkEnd w:id="71"/>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2" w:name="_Toc340256614"/>
      <w:r>
        <w:lastRenderedPageBreak/>
        <w:t>Revue De Projet 2</w:t>
      </w:r>
      <w:bookmarkEnd w:id="72"/>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3" w:name="_Ref277315764"/>
      <w:bookmarkStart w:id="74" w:name="_Toc340256615"/>
      <w:r>
        <w:lastRenderedPageBreak/>
        <w:t>Epreuve</w:t>
      </w:r>
      <w:bookmarkEnd w:id="73"/>
      <w:bookmarkEnd w:id="74"/>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75" w:name="_Toc340256616"/>
      <w:r>
        <w:t>Dossier Technique De Projet</w:t>
      </w:r>
      <w:bookmarkEnd w:id="75"/>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76" w:name="_Toc340256617"/>
      <w:r>
        <w:t>Déroulement De L'épreuve</w:t>
      </w:r>
      <w:bookmarkEnd w:id="76"/>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77" w:name="_Toc340256618"/>
      <w:r>
        <w:t>Evaluation</w:t>
      </w:r>
      <w:bookmarkEnd w:id="77"/>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78" w:name="_Toc340256619"/>
      <w:r>
        <w:lastRenderedPageBreak/>
        <w:t>Observation de la commission d'harmonisation</w:t>
      </w:r>
      <w:bookmarkEnd w:id="78"/>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5620FE" w:rsidRPr="005620FE">
          <w:rPr>
            <w:rFonts w:ascii="Times New Roman" w:hAnsi="Times New Roman"/>
            <w:b/>
            <w:noProof/>
          </w:rPr>
          <w:t>29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1A54B9">
      <w:headerReference w:type="default" r:id="rId28"/>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9A" w:rsidRDefault="00AD209A">
      <w:r>
        <w:separator/>
      </w:r>
    </w:p>
  </w:endnote>
  <w:endnote w:type="continuationSeparator" w:id="0">
    <w:p w:rsidR="00AD209A" w:rsidRDefault="00AD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2034"/>
      <w:gridCol w:w="2450"/>
      <w:gridCol w:w="1743"/>
    </w:tblGrid>
    <w:tr w:rsidR="002018D4" w:rsidRPr="00A81186" w:rsidTr="001A54B9">
      <w:tc>
        <w:tcPr>
          <w:tcW w:w="0" w:type="auto"/>
          <w:tcBorders>
            <w:top w:val="single" w:sz="18" w:space="0" w:color="auto"/>
          </w:tcBorders>
        </w:tcPr>
        <w:p w:rsidR="002018D4" w:rsidRDefault="002018D4"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F5388A">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2018D4" w:rsidRPr="00357C05" w:rsidRDefault="002018D4" w:rsidP="001A54B9">
          <w:pPr>
            <w:pStyle w:val="Pieddepage"/>
            <w:rPr>
              <w:rFonts w:ascii="Comic Sans MS" w:hAnsi="Comic Sans MS"/>
              <w:bCs/>
              <w:sz w:val="16"/>
              <w:szCs w:val="16"/>
            </w:rPr>
          </w:pPr>
          <w:r w:rsidRPr="00357C05">
            <w:rPr>
              <w:rFonts w:ascii="Comic Sans MS" w:hAnsi="Comic Sans MS"/>
              <w:bCs/>
              <w:sz w:val="16"/>
              <w:szCs w:val="16"/>
            </w:rPr>
            <w:t xml:space="preserve">Projet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357C05">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2018D4" w:rsidRPr="001F4EE7" w:rsidRDefault="002018D4"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F5388A">
            <w:rPr>
              <w:i/>
            </w:rPr>
            <w:t xml:space="preserve">Douchette Sans Fils </w:t>
          </w:r>
          <w:r w:rsidRPr="001F4EE7">
            <w:rPr>
              <w:i/>
            </w:rPr>
            <w:fldChar w:fldCharType="end"/>
          </w:r>
        </w:p>
      </w:tc>
      <w:tc>
        <w:tcPr>
          <w:tcW w:w="0" w:type="auto"/>
          <w:tcBorders>
            <w:top w:val="single" w:sz="18" w:space="0" w:color="auto"/>
          </w:tcBorders>
        </w:tcPr>
        <w:p w:rsidR="002018D4" w:rsidRPr="001F4EE7" w:rsidRDefault="002018D4"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F5388A">
            <w:rPr>
              <w:b/>
              <w:sz w:val="16"/>
              <w:szCs w:val="16"/>
            </w:rPr>
            <w:t>DSF</w:t>
          </w:r>
          <w:r w:rsidRPr="001F4EE7">
            <w:rPr>
              <w:b/>
              <w:sz w:val="16"/>
              <w:szCs w:val="16"/>
            </w:rPr>
            <w:fldChar w:fldCharType="end"/>
          </w:r>
        </w:p>
      </w:tc>
    </w:tr>
    <w:tr w:rsidR="002018D4" w:rsidRPr="00A81186" w:rsidTr="001A54B9">
      <w:tc>
        <w:tcPr>
          <w:tcW w:w="0" w:type="auto"/>
          <w:gridSpan w:val="3"/>
        </w:tcPr>
        <w:p w:rsidR="002018D4" w:rsidRPr="005A42B9" w:rsidRDefault="002018D4" w:rsidP="001A54B9">
          <w:pPr>
            <w:pStyle w:val="Pieddepage"/>
            <w:rPr>
              <w:rFonts w:ascii="Comic Sans MS" w:hAnsi="Comic Sans MS"/>
              <w:sz w:val="16"/>
              <w:szCs w:val="16"/>
            </w:rPr>
          </w:pPr>
          <w:fldSimple w:instr=" REF  Commision  \* MERGEFORMAT ">
            <w:r w:rsidRPr="00F5388A">
              <w:rPr>
                <w:i/>
                <w:sz w:val="16"/>
                <w:szCs w:val="16"/>
              </w:rPr>
              <w:t>Dossier de présentation et de validation du sujet de projet</w:t>
            </w:r>
          </w:fldSimple>
          <w:r>
            <w:rPr>
              <w:rFonts w:ascii="Comic Sans MS" w:hAnsi="Comic Sans MS"/>
              <w:bCs/>
              <w:sz w:val="16"/>
              <w:szCs w:val="16"/>
            </w:rPr>
            <w:t>.</w:t>
          </w:r>
        </w:p>
      </w:tc>
      <w:tc>
        <w:tcPr>
          <w:tcW w:w="0" w:type="auto"/>
        </w:tcPr>
        <w:p w:rsidR="002018D4" w:rsidRPr="000E5A07" w:rsidRDefault="002018D4"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5C29B6">
            <w:rPr>
              <w:bCs/>
              <w:noProof/>
            </w:rPr>
            <w:t>16</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5C29B6">
            <w:rPr>
              <w:bCs/>
              <w:noProof/>
            </w:rPr>
            <w:t>29</w:t>
          </w:r>
          <w:r w:rsidRPr="000E5A07">
            <w:rPr>
              <w:bCs/>
            </w:rPr>
            <w:fldChar w:fldCharType="end"/>
          </w:r>
        </w:p>
      </w:tc>
    </w:tr>
  </w:tbl>
  <w:p w:rsidR="002018D4" w:rsidRDefault="002018D4"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9A" w:rsidRDefault="00AD209A">
      <w:r>
        <w:separator/>
      </w:r>
    </w:p>
  </w:footnote>
  <w:footnote w:type="continuationSeparator" w:id="0">
    <w:p w:rsidR="00AD209A" w:rsidRDefault="00AD2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8D4" w:rsidRDefault="002018D4">
    <w:pPr>
      <w:pStyle w:val="En-tte"/>
      <w:rPr>
        <w:rFonts w:ascii="Comic Sans MS" w:hAnsi="Comic Sans MS"/>
      </w:rPr>
    </w:pPr>
    <w:r>
      <w:rPr>
        <w:rFonts w:ascii="Comic Sans MS" w:hAnsi="Comic Sans MS"/>
      </w:rPr>
      <w:t>Ministère de la Jeunesse, de l’Education nationale et de la Recherche</w:t>
    </w:r>
  </w:p>
  <w:p w:rsidR="002018D4" w:rsidRDefault="002018D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8D4" w:rsidRDefault="002018D4">
    <w:pPr>
      <w:pStyle w:val="En-tte"/>
      <w:rPr>
        <w:rFonts w:ascii="Comic Sans MS" w:hAnsi="Comic Sans MS"/>
      </w:rPr>
    </w:pPr>
    <w:r>
      <w:rPr>
        <w:rFonts w:ascii="Comic Sans MS" w:hAnsi="Comic Sans MS"/>
      </w:rPr>
      <w:t>Ministère de la Jeunesse, de l’Education nationale et de la Recherche</w:t>
    </w:r>
  </w:p>
  <w:p w:rsidR="002018D4" w:rsidRDefault="002018D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6C9"/>
    <w:rsid w:val="00036EF4"/>
    <w:rsid w:val="00050CFF"/>
    <w:rsid w:val="00052A26"/>
    <w:rsid w:val="00054E8C"/>
    <w:rsid w:val="000644C6"/>
    <w:rsid w:val="00070B2B"/>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70AF"/>
    <w:rsid w:val="00131679"/>
    <w:rsid w:val="00132845"/>
    <w:rsid w:val="00154C54"/>
    <w:rsid w:val="00161576"/>
    <w:rsid w:val="001669CE"/>
    <w:rsid w:val="001A092C"/>
    <w:rsid w:val="001A54B9"/>
    <w:rsid w:val="001B5CA3"/>
    <w:rsid w:val="001B6E9C"/>
    <w:rsid w:val="001B7B32"/>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700CB"/>
    <w:rsid w:val="00272C7F"/>
    <w:rsid w:val="00274DC4"/>
    <w:rsid w:val="00282CE4"/>
    <w:rsid w:val="00283FEC"/>
    <w:rsid w:val="0028583B"/>
    <w:rsid w:val="00292408"/>
    <w:rsid w:val="002A53F5"/>
    <w:rsid w:val="002B29B8"/>
    <w:rsid w:val="002C3691"/>
    <w:rsid w:val="002C6765"/>
    <w:rsid w:val="002D34E5"/>
    <w:rsid w:val="002D35E0"/>
    <w:rsid w:val="002E424C"/>
    <w:rsid w:val="002E6031"/>
    <w:rsid w:val="002E7CA2"/>
    <w:rsid w:val="002F3D0D"/>
    <w:rsid w:val="00302368"/>
    <w:rsid w:val="00305350"/>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6FAA"/>
    <w:rsid w:val="00500261"/>
    <w:rsid w:val="0050238E"/>
    <w:rsid w:val="00506411"/>
    <w:rsid w:val="00513E62"/>
    <w:rsid w:val="00515ABB"/>
    <w:rsid w:val="00516F8F"/>
    <w:rsid w:val="00526990"/>
    <w:rsid w:val="005373C7"/>
    <w:rsid w:val="00540FD6"/>
    <w:rsid w:val="0054179E"/>
    <w:rsid w:val="005445CC"/>
    <w:rsid w:val="00550615"/>
    <w:rsid w:val="005620FE"/>
    <w:rsid w:val="005628D6"/>
    <w:rsid w:val="00564519"/>
    <w:rsid w:val="00567D7C"/>
    <w:rsid w:val="005729D9"/>
    <w:rsid w:val="00574135"/>
    <w:rsid w:val="00576ACE"/>
    <w:rsid w:val="00577089"/>
    <w:rsid w:val="00585A2F"/>
    <w:rsid w:val="00594057"/>
    <w:rsid w:val="005A42B9"/>
    <w:rsid w:val="005A7871"/>
    <w:rsid w:val="005C1B9C"/>
    <w:rsid w:val="005C29B6"/>
    <w:rsid w:val="005D1F40"/>
    <w:rsid w:val="005E0B40"/>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2D0D"/>
    <w:rsid w:val="00681C21"/>
    <w:rsid w:val="0068713F"/>
    <w:rsid w:val="00694333"/>
    <w:rsid w:val="00697D5E"/>
    <w:rsid w:val="006A3D4D"/>
    <w:rsid w:val="006C2842"/>
    <w:rsid w:val="006E0175"/>
    <w:rsid w:val="006E16C0"/>
    <w:rsid w:val="006E3181"/>
    <w:rsid w:val="006F6A06"/>
    <w:rsid w:val="006F7506"/>
    <w:rsid w:val="00710D59"/>
    <w:rsid w:val="007158B9"/>
    <w:rsid w:val="007167AE"/>
    <w:rsid w:val="00717C84"/>
    <w:rsid w:val="0072060E"/>
    <w:rsid w:val="00730DCC"/>
    <w:rsid w:val="007425B0"/>
    <w:rsid w:val="007429E4"/>
    <w:rsid w:val="007531A3"/>
    <w:rsid w:val="0077012B"/>
    <w:rsid w:val="00772F9B"/>
    <w:rsid w:val="007759E4"/>
    <w:rsid w:val="00782868"/>
    <w:rsid w:val="00787F17"/>
    <w:rsid w:val="007A126C"/>
    <w:rsid w:val="007A1B98"/>
    <w:rsid w:val="007A1F88"/>
    <w:rsid w:val="007A3C2C"/>
    <w:rsid w:val="007A476D"/>
    <w:rsid w:val="007B24B9"/>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46B1"/>
    <w:rsid w:val="00837AFA"/>
    <w:rsid w:val="00843DCF"/>
    <w:rsid w:val="00851DA4"/>
    <w:rsid w:val="00871988"/>
    <w:rsid w:val="00880D02"/>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0662"/>
    <w:rsid w:val="009142E4"/>
    <w:rsid w:val="00914976"/>
    <w:rsid w:val="00921C70"/>
    <w:rsid w:val="0092399F"/>
    <w:rsid w:val="009376DA"/>
    <w:rsid w:val="009438F4"/>
    <w:rsid w:val="009454B7"/>
    <w:rsid w:val="00953F82"/>
    <w:rsid w:val="009565F6"/>
    <w:rsid w:val="00975595"/>
    <w:rsid w:val="0098621C"/>
    <w:rsid w:val="00990AC4"/>
    <w:rsid w:val="00997641"/>
    <w:rsid w:val="009A3BD8"/>
    <w:rsid w:val="009B5313"/>
    <w:rsid w:val="009C13B4"/>
    <w:rsid w:val="009D7165"/>
    <w:rsid w:val="009E7C39"/>
    <w:rsid w:val="009F3344"/>
    <w:rsid w:val="00A0000D"/>
    <w:rsid w:val="00A046A6"/>
    <w:rsid w:val="00A04A5A"/>
    <w:rsid w:val="00A05579"/>
    <w:rsid w:val="00A111F7"/>
    <w:rsid w:val="00A150B9"/>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D209A"/>
    <w:rsid w:val="00AF5769"/>
    <w:rsid w:val="00B00418"/>
    <w:rsid w:val="00B02D29"/>
    <w:rsid w:val="00B07ED8"/>
    <w:rsid w:val="00B14281"/>
    <w:rsid w:val="00B17D4E"/>
    <w:rsid w:val="00B24C21"/>
    <w:rsid w:val="00B25A53"/>
    <w:rsid w:val="00B31178"/>
    <w:rsid w:val="00B44A00"/>
    <w:rsid w:val="00B45886"/>
    <w:rsid w:val="00B5226C"/>
    <w:rsid w:val="00B53DA5"/>
    <w:rsid w:val="00B720EA"/>
    <w:rsid w:val="00B80CF2"/>
    <w:rsid w:val="00B84D5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03BF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0C0"/>
    <w:rsid w:val="00D21820"/>
    <w:rsid w:val="00D230C3"/>
    <w:rsid w:val="00D27568"/>
    <w:rsid w:val="00D321FE"/>
    <w:rsid w:val="00D32F9D"/>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E7B"/>
    <w:rsid w:val="00EA0857"/>
    <w:rsid w:val="00EA40A6"/>
    <w:rsid w:val="00EA4377"/>
    <w:rsid w:val="00EA6ADF"/>
    <w:rsid w:val="00EB4EE1"/>
    <w:rsid w:val="00EC1B3A"/>
    <w:rsid w:val="00EC4BC1"/>
    <w:rsid w:val="00ED7B6D"/>
    <w:rsid w:val="00EE48CE"/>
    <w:rsid w:val="00EE7537"/>
    <w:rsid w:val="00EE7867"/>
    <w:rsid w:val="00EF0D85"/>
    <w:rsid w:val="00EF1C44"/>
    <w:rsid w:val="00F03D7C"/>
    <w:rsid w:val="00F06622"/>
    <w:rsid w:val="00F12165"/>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A29FE"/>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B15D-2909-4B5A-AF90-B1C5C66A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7736</TotalTime>
  <Pages>29</Pages>
  <Words>5777</Words>
  <Characters>31775</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37478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44</cp:revision>
  <cp:lastPrinted>2012-11-08T23:32:00Z</cp:lastPrinted>
  <dcterms:created xsi:type="dcterms:W3CDTF">2010-11-03T16:29:00Z</dcterms:created>
  <dcterms:modified xsi:type="dcterms:W3CDTF">2012-11-10T05:32:00Z</dcterms:modified>
</cp:coreProperties>
</file>