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301" w:rsidRPr="000237E0" w:rsidRDefault="0089448C" w:rsidP="00472144">
      <w:pPr>
        <w:ind w:left="709" w:hanging="709"/>
        <w:jc w:val="center"/>
        <w:rPr>
          <w:rFonts w:asciiTheme="minorBidi" w:hAnsiTheme="minorBidi"/>
          <w:b/>
          <w:sz w:val="28"/>
          <w:szCs w:val="28"/>
        </w:rPr>
      </w:pPr>
      <w:r w:rsidRPr="000237E0">
        <w:rPr>
          <w:rFonts w:asciiTheme="minorBidi" w:hAnsiTheme="minorBidi"/>
          <w:b/>
          <w:sz w:val="28"/>
          <w:szCs w:val="28"/>
        </w:rPr>
        <w:t>Dysfonctionnements observé</w:t>
      </w:r>
      <w:r w:rsidR="00EC0249">
        <w:rPr>
          <w:rFonts w:asciiTheme="minorBidi" w:hAnsiTheme="minorBidi"/>
          <w:b/>
          <w:sz w:val="28"/>
          <w:szCs w:val="28"/>
        </w:rPr>
        <w:t>s</w:t>
      </w:r>
      <w:r w:rsidRPr="000237E0">
        <w:rPr>
          <w:rFonts w:asciiTheme="minorBidi" w:hAnsiTheme="minorBidi"/>
          <w:b/>
          <w:sz w:val="28"/>
          <w:szCs w:val="28"/>
        </w:rPr>
        <w:t xml:space="preserve"> sur le système </w:t>
      </w:r>
      <w:r w:rsidR="00472144" w:rsidRPr="000237E0">
        <w:rPr>
          <w:rFonts w:asciiTheme="minorBidi" w:hAnsiTheme="minorBidi"/>
          <w:b/>
          <w:sz w:val="28"/>
          <w:szCs w:val="28"/>
        </w:rPr>
        <w:t>Afficheur AIMLP</w:t>
      </w:r>
    </w:p>
    <w:p w:rsidR="000237E0" w:rsidRPr="0089448C" w:rsidRDefault="000237E0" w:rsidP="00472144">
      <w:pPr>
        <w:ind w:left="709" w:hanging="709"/>
        <w:jc w:val="center"/>
        <w:rPr>
          <w:rFonts w:asciiTheme="minorBidi" w:hAnsiTheme="minorBidi"/>
          <w:sz w:val="28"/>
          <w:szCs w:val="28"/>
        </w:rPr>
      </w:pPr>
    </w:p>
    <w:p w:rsidR="000237E0" w:rsidRPr="003F7645" w:rsidRDefault="000237E0" w:rsidP="000237E0">
      <w:pPr>
        <w:ind w:left="709" w:hanging="709"/>
        <w:rPr>
          <w:rFonts w:ascii="Arial" w:hAnsi="Arial" w:cs="Arial"/>
        </w:rPr>
      </w:pPr>
      <w:r w:rsidRPr="003F7645">
        <w:rPr>
          <w:rFonts w:ascii="Arial" w:hAnsi="Arial" w:cs="Arial"/>
        </w:rPr>
        <w:t>Un des dysfonctionnements ci-dessous sera attribué au candidat.</w:t>
      </w:r>
    </w:p>
    <w:tbl>
      <w:tblPr>
        <w:tblStyle w:val="Grilledutableau"/>
        <w:tblW w:w="9854" w:type="dxa"/>
        <w:tblInd w:w="250" w:type="dxa"/>
        <w:tblLook w:val="04A0"/>
      </w:tblPr>
      <w:tblGrid>
        <w:gridCol w:w="2410"/>
        <w:gridCol w:w="7444"/>
      </w:tblGrid>
      <w:tr w:rsidR="0089448C" w:rsidTr="0089448C">
        <w:tc>
          <w:tcPr>
            <w:tcW w:w="2410" w:type="dxa"/>
          </w:tcPr>
          <w:p w:rsidR="0089448C" w:rsidRPr="00891D1E" w:rsidRDefault="0089448C" w:rsidP="0089448C">
            <w:pPr>
              <w:tabs>
                <w:tab w:val="left" w:pos="142"/>
              </w:tabs>
              <w:jc w:val="center"/>
              <w:rPr>
                <w:rFonts w:asciiTheme="minorBidi" w:hAnsiTheme="minorBidi"/>
              </w:rPr>
            </w:pPr>
          </w:p>
        </w:tc>
        <w:tc>
          <w:tcPr>
            <w:tcW w:w="7444" w:type="dxa"/>
          </w:tcPr>
          <w:p w:rsidR="0089448C" w:rsidRPr="00891D1E" w:rsidRDefault="0089448C" w:rsidP="0089448C">
            <w:pPr>
              <w:jc w:val="center"/>
              <w:rPr>
                <w:rFonts w:asciiTheme="minorBidi" w:hAnsiTheme="minorBidi"/>
              </w:rPr>
            </w:pPr>
            <w:r w:rsidRPr="00891D1E">
              <w:rPr>
                <w:rFonts w:asciiTheme="minorBidi" w:hAnsiTheme="minorBidi"/>
              </w:rPr>
              <w:t>Dysfonctionnement</w:t>
            </w:r>
            <w:r w:rsidR="00891D1E" w:rsidRPr="00891D1E">
              <w:rPr>
                <w:rFonts w:asciiTheme="minorBidi" w:hAnsiTheme="minorBidi"/>
              </w:rPr>
              <w:t>s</w:t>
            </w:r>
          </w:p>
        </w:tc>
      </w:tr>
      <w:tr w:rsidR="000237E0" w:rsidTr="00416AD9">
        <w:trPr>
          <w:trHeight w:val="333"/>
        </w:trPr>
        <w:tc>
          <w:tcPr>
            <w:tcW w:w="2410" w:type="dxa"/>
            <w:vAlign w:val="center"/>
          </w:tcPr>
          <w:p w:rsidR="000237E0" w:rsidRPr="00891D1E" w:rsidRDefault="000237E0" w:rsidP="00E26FDC">
            <w:pPr>
              <w:jc w:val="center"/>
              <w:rPr>
                <w:rFonts w:asciiTheme="minorBidi" w:hAnsiTheme="minorBidi"/>
              </w:rPr>
            </w:pPr>
            <w:r w:rsidRPr="00632AD7">
              <w:rPr>
                <w:sz w:val="32"/>
                <w:szCs w:val="32"/>
              </w:rPr>
              <w:sym w:font="Wingdings 2" w:char="F0A3"/>
            </w:r>
          </w:p>
        </w:tc>
        <w:tc>
          <w:tcPr>
            <w:tcW w:w="7444" w:type="dxa"/>
            <w:vAlign w:val="center"/>
          </w:tcPr>
          <w:p w:rsidR="000237E0" w:rsidRPr="00E92461" w:rsidRDefault="000237E0" w:rsidP="00E92461">
            <w:pPr>
              <w:pStyle w:val="texte1"/>
              <w:spacing w:before="60"/>
              <w:ind w:left="175"/>
              <w:rPr>
                <w:rFonts w:ascii="Arial" w:hAnsi="Arial" w:cs="Arial"/>
                <w:bCs/>
                <w:iCs/>
                <w:sz w:val="22"/>
                <w:szCs w:val="24"/>
              </w:rPr>
            </w:pPr>
            <w:r w:rsidRPr="00E92461">
              <w:rPr>
                <w:rFonts w:ascii="Arial" w:hAnsi="Arial" w:cs="Arial"/>
                <w:bCs/>
                <w:iCs/>
                <w:sz w:val="22"/>
                <w:szCs w:val="24"/>
              </w:rPr>
              <w:t xml:space="preserve">Pour transférer de nouveaux messages, le technicien est venu sur le site avec : </w:t>
            </w:r>
          </w:p>
          <w:p w:rsidR="000237E0" w:rsidRPr="00E92461" w:rsidRDefault="000237E0" w:rsidP="00E92461">
            <w:pPr>
              <w:pStyle w:val="texte1"/>
              <w:spacing w:before="60"/>
              <w:ind w:left="175"/>
              <w:rPr>
                <w:rFonts w:ascii="Arial" w:hAnsi="Arial" w:cs="Arial"/>
                <w:bCs/>
                <w:iCs/>
                <w:sz w:val="22"/>
                <w:szCs w:val="24"/>
              </w:rPr>
            </w:pPr>
            <w:r w:rsidRPr="00E92461">
              <w:rPr>
                <w:rFonts w:ascii="Arial" w:hAnsi="Arial" w:cs="Arial"/>
                <w:bCs/>
                <w:iCs/>
                <w:sz w:val="22"/>
                <w:szCs w:val="24"/>
              </w:rPr>
              <w:t>_ Un ordinateur portable, muni d’une liaison série EIARS232.</w:t>
            </w:r>
          </w:p>
          <w:p w:rsidR="000237E0" w:rsidRPr="00E92461" w:rsidRDefault="000237E0" w:rsidP="00E92461">
            <w:pPr>
              <w:pStyle w:val="texte1"/>
              <w:spacing w:before="60"/>
              <w:ind w:left="175"/>
              <w:rPr>
                <w:rFonts w:ascii="Arial" w:hAnsi="Arial" w:cs="Arial"/>
                <w:bCs/>
                <w:iCs/>
                <w:sz w:val="22"/>
                <w:szCs w:val="24"/>
              </w:rPr>
            </w:pPr>
            <w:r w:rsidRPr="00E92461">
              <w:rPr>
                <w:rFonts w:ascii="Arial" w:hAnsi="Arial" w:cs="Arial"/>
                <w:bCs/>
                <w:iCs/>
                <w:sz w:val="22"/>
                <w:szCs w:val="24"/>
              </w:rPr>
              <w:t>_ Le logiciel AIMLP511VE installé.</w:t>
            </w:r>
          </w:p>
          <w:p w:rsidR="000237E0" w:rsidRPr="00E92461" w:rsidRDefault="000237E0" w:rsidP="00E92461">
            <w:pPr>
              <w:pStyle w:val="texte1"/>
              <w:spacing w:before="60"/>
              <w:ind w:left="175"/>
              <w:rPr>
                <w:rFonts w:ascii="Arial" w:hAnsi="Arial" w:cs="Arial"/>
                <w:bCs/>
                <w:iCs/>
                <w:sz w:val="22"/>
                <w:szCs w:val="24"/>
              </w:rPr>
            </w:pPr>
            <w:r w:rsidRPr="00E92461">
              <w:rPr>
                <w:rFonts w:ascii="Arial" w:hAnsi="Arial" w:cs="Arial"/>
                <w:bCs/>
                <w:iCs/>
                <w:sz w:val="22"/>
                <w:szCs w:val="24"/>
              </w:rPr>
              <w:t xml:space="preserve">_ D’un câble </w:t>
            </w:r>
            <w:proofErr w:type="gramStart"/>
            <w:r w:rsidRPr="00E92461">
              <w:rPr>
                <w:rFonts w:ascii="Arial" w:hAnsi="Arial" w:cs="Arial"/>
                <w:bCs/>
                <w:iCs/>
                <w:sz w:val="22"/>
                <w:szCs w:val="24"/>
              </w:rPr>
              <w:t>série .</w:t>
            </w:r>
            <w:proofErr w:type="gramEnd"/>
          </w:p>
          <w:p w:rsidR="000237E0" w:rsidRPr="00E92461" w:rsidRDefault="000237E0" w:rsidP="00E92461">
            <w:pPr>
              <w:pStyle w:val="texte1"/>
              <w:spacing w:before="60"/>
              <w:ind w:left="175"/>
              <w:rPr>
                <w:rFonts w:ascii="Arial" w:hAnsi="Arial" w:cs="Arial"/>
                <w:bCs/>
                <w:iCs/>
                <w:sz w:val="22"/>
                <w:szCs w:val="24"/>
              </w:rPr>
            </w:pPr>
            <w:r w:rsidRPr="00E92461">
              <w:rPr>
                <w:rFonts w:ascii="Arial" w:hAnsi="Arial" w:cs="Arial"/>
                <w:bCs/>
                <w:iCs/>
                <w:sz w:val="22"/>
                <w:szCs w:val="24"/>
              </w:rPr>
              <w:t xml:space="preserve">Après avoir saisi et transféré les nouveaux </w:t>
            </w:r>
            <w:proofErr w:type="gramStart"/>
            <w:r w:rsidRPr="00E92461">
              <w:rPr>
                <w:rFonts w:ascii="Arial" w:hAnsi="Arial" w:cs="Arial"/>
                <w:bCs/>
                <w:iCs/>
                <w:sz w:val="22"/>
                <w:szCs w:val="24"/>
              </w:rPr>
              <w:t>messages ,</w:t>
            </w:r>
            <w:proofErr w:type="gramEnd"/>
            <w:r w:rsidRPr="00E92461">
              <w:rPr>
                <w:rFonts w:ascii="Arial" w:hAnsi="Arial" w:cs="Arial"/>
                <w:bCs/>
                <w:iCs/>
                <w:sz w:val="22"/>
                <w:szCs w:val="24"/>
              </w:rPr>
              <w:t xml:space="preserve"> il constate qu’il n’arrive pas à les faire s’afficher (par le logiciel AIMLP511VE ou par la liaison parallèle).</w:t>
            </w:r>
          </w:p>
          <w:p w:rsidR="000237E0" w:rsidRPr="00E92461" w:rsidRDefault="000237E0" w:rsidP="00E92461">
            <w:pPr>
              <w:pStyle w:val="texte1"/>
              <w:spacing w:before="60"/>
              <w:ind w:left="175"/>
              <w:rPr>
                <w:rFonts w:ascii="Arial" w:hAnsi="Arial" w:cs="Arial"/>
                <w:bCs/>
                <w:iCs/>
                <w:sz w:val="22"/>
                <w:szCs w:val="24"/>
              </w:rPr>
            </w:pPr>
          </w:p>
          <w:p w:rsidR="000237E0" w:rsidRPr="00E92461" w:rsidRDefault="000237E0" w:rsidP="00E92461">
            <w:pPr>
              <w:pStyle w:val="texte1"/>
              <w:spacing w:before="60"/>
              <w:ind w:left="175"/>
              <w:rPr>
                <w:rFonts w:ascii="Arial" w:hAnsi="Arial" w:cs="Arial"/>
                <w:b/>
                <w:iCs/>
                <w:sz w:val="22"/>
                <w:szCs w:val="24"/>
              </w:rPr>
            </w:pPr>
            <w:r w:rsidRPr="00E92461">
              <w:rPr>
                <w:rFonts w:ascii="Arial" w:hAnsi="Arial" w:cs="Arial"/>
                <w:b/>
                <w:iCs/>
                <w:sz w:val="22"/>
                <w:szCs w:val="24"/>
              </w:rPr>
              <w:t xml:space="preserve">En revanche, l’automate continue à faire afficher les anciens </w:t>
            </w:r>
            <w:proofErr w:type="gramStart"/>
            <w:r w:rsidRPr="00E92461">
              <w:rPr>
                <w:rFonts w:ascii="Arial" w:hAnsi="Arial" w:cs="Arial"/>
                <w:b/>
                <w:iCs/>
                <w:sz w:val="22"/>
                <w:szCs w:val="24"/>
              </w:rPr>
              <w:t>messages .</w:t>
            </w:r>
            <w:proofErr w:type="gramEnd"/>
          </w:p>
          <w:p w:rsidR="000237E0" w:rsidRPr="00891D1E" w:rsidRDefault="000237E0" w:rsidP="00633EDE">
            <w:pPr>
              <w:rPr>
                <w:rFonts w:asciiTheme="minorBidi" w:hAnsiTheme="minorBidi"/>
              </w:rPr>
            </w:pPr>
          </w:p>
        </w:tc>
      </w:tr>
      <w:tr w:rsidR="000237E0" w:rsidTr="00416AD9">
        <w:trPr>
          <w:trHeight w:val="410"/>
        </w:trPr>
        <w:tc>
          <w:tcPr>
            <w:tcW w:w="2410" w:type="dxa"/>
            <w:vAlign w:val="center"/>
          </w:tcPr>
          <w:p w:rsidR="000237E0" w:rsidRPr="00891D1E" w:rsidRDefault="000237E0" w:rsidP="00E26FDC">
            <w:pPr>
              <w:jc w:val="center"/>
              <w:rPr>
                <w:rFonts w:asciiTheme="minorBidi" w:hAnsiTheme="minorBidi"/>
              </w:rPr>
            </w:pPr>
            <w:r w:rsidRPr="00632AD7">
              <w:rPr>
                <w:sz w:val="32"/>
                <w:szCs w:val="32"/>
              </w:rPr>
              <w:sym w:font="Wingdings 2" w:char="F0A3"/>
            </w:r>
          </w:p>
        </w:tc>
        <w:tc>
          <w:tcPr>
            <w:tcW w:w="7444" w:type="dxa"/>
            <w:vAlign w:val="center"/>
          </w:tcPr>
          <w:p w:rsidR="000237E0" w:rsidRDefault="000237E0" w:rsidP="00E92461">
            <w:pPr>
              <w:pStyle w:val="texte1"/>
              <w:spacing w:before="60"/>
              <w:ind w:left="175"/>
              <w:rPr>
                <w:rFonts w:ascii="Arial" w:hAnsi="Arial" w:cs="Arial"/>
                <w:bCs/>
                <w:iCs/>
                <w:sz w:val="22"/>
                <w:szCs w:val="24"/>
              </w:rPr>
            </w:pPr>
            <w:r w:rsidRPr="00E92461">
              <w:rPr>
                <w:rFonts w:ascii="Arial" w:hAnsi="Arial" w:cs="Arial"/>
                <w:bCs/>
                <w:iCs/>
                <w:sz w:val="22"/>
                <w:szCs w:val="24"/>
              </w:rPr>
              <w:t xml:space="preserve">Le technicien à constaté qu’à la mise sous tension et durant l’affichage des messages, sur tous les caractères de l’afficheur, Les </w:t>
            </w:r>
            <w:proofErr w:type="spellStart"/>
            <w:r w:rsidRPr="00E92461">
              <w:rPr>
                <w:rFonts w:ascii="Arial" w:hAnsi="Arial" w:cs="Arial"/>
                <w:bCs/>
                <w:iCs/>
                <w:sz w:val="22"/>
                <w:szCs w:val="24"/>
              </w:rPr>
              <w:t>LEDs</w:t>
            </w:r>
            <w:proofErr w:type="spellEnd"/>
            <w:r w:rsidRPr="00E92461">
              <w:rPr>
                <w:rFonts w:ascii="Arial" w:hAnsi="Arial" w:cs="Arial"/>
                <w:bCs/>
                <w:iCs/>
                <w:sz w:val="22"/>
                <w:szCs w:val="24"/>
              </w:rPr>
              <w:t xml:space="preserve"> de la colonne du milieu ne s’allument pas.</w:t>
            </w:r>
          </w:p>
          <w:p w:rsidR="000237E0" w:rsidRPr="00E92461" w:rsidRDefault="00BB4908" w:rsidP="00E92461">
            <w:pPr>
              <w:pStyle w:val="texte1"/>
              <w:spacing w:before="60"/>
              <w:ind w:left="175"/>
              <w:rPr>
                <w:rFonts w:ascii="Arial" w:hAnsi="Arial" w:cs="Arial"/>
                <w:bCs/>
                <w:iCs/>
                <w:sz w:val="22"/>
                <w:szCs w:val="24"/>
              </w:rPr>
            </w:pPr>
            <w:r>
              <w:rPr>
                <w:rFonts w:ascii="Arial" w:hAnsi="Arial" w:cs="Arial"/>
                <w:bCs/>
                <w:iCs/>
                <w:sz w:val="22"/>
                <w:szCs w:val="24"/>
              </w:rPr>
              <w:pict>
                <v:oval id="_x0000_s1034" style="position:absolute;left:0;text-align:left;margin-left:245.4pt;margin-top:4.65pt;width:79pt;height:117.2pt;z-index:251671552" filled="f" strokeweight="1pt">
                  <v:stroke dashstyle="1 1"/>
                </v:oval>
              </w:pict>
            </w:r>
          </w:p>
          <w:p w:rsidR="000237E0" w:rsidRDefault="000237E0" w:rsidP="00E92461">
            <w:pPr>
              <w:pStyle w:val="texte1"/>
              <w:ind w:left="426"/>
              <w:rPr>
                <w:rFonts w:ascii="Times New Roman" w:hAnsi="Times New Roman"/>
                <w:i/>
              </w:rPr>
            </w:pPr>
          </w:p>
          <w:p w:rsidR="000237E0" w:rsidRDefault="000237E0" w:rsidP="00E92461">
            <w:pPr>
              <w:pStyle w:val="texte1"/>
              <w:ind w:left="426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noProof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558165</wp:posOffset>
                  </wp:positionH>
                  <wp:positionV relativeFrom="paragraph">
                    <wp:posOffset>-1905</wp:posOffset>
                  </wp:positionV>
                  <wp:extent cx="2030095" cy="652780"/>
                  <wp:effectExtent l="19050" t="0" r="8255" b="0"/>
                  <wp:wrapSquare wrapText="bothSides"/>
                  <wp:docPr id="1" name="Image 3" descr="PB240422_m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B240422_m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0095" cy="652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BB4908">
              <w:rPr>
                <w:rFonts w:ascii="Times New Roman" w:hAnsi="Times New Roman"/>
                <w:i/>
                <w:noProof/>
              </w:rPr>
              <w:pict>
                <v:rect id="_x0000_s1032" style="position:absolute;left:0;text-align:left;margin-left:254pt;margin-top:.75pt;width:10.7pt;height:24.7pt;z-index:251669504;mso-position-horizontal-relative:text;mso-position-vertical-relative:text" filled="f" strokecolor="white"/>
              </w:pict>
            </w:r>
          </w:p>
          <w:p w:rsidR="000237E0" w:rsidRDefault="000237E0" w:rsidP="00E92461">
            <w:pPr>
              <w:pStyle w:val="texte1"/>
              <w:ind w:left="426"/>
              <w:rPr>
                <w:rFonts w:ascii="Times New Roman" w:hAnsi="Times New Roman"/>
                <w:i/>
              </w:rPr>
            </w:pPr>
          </w:p>
          <w:p w:rsidR="000237E0" w:rsidRDefault="000237E0" w:rsidP="00E92461">
            <w:pPr>
              <w:pStyle w:val="texte1"/>
              <w:ind w:left="426"/>
              <w:rPr>
                <w:rFonts w:ascii="Times New Roman" w:hAnsi="Times New Roman"/>
                <w:i/>
              </w:rPr>
            </w:pPr>
          </w:p>
          <w:p w:rsidR="000237E0" w:rsidRDefault="000237E0" w:rsidP="00E92461">
            <w:pPr>
              <w:pStyle w:val="texte1"/>
              <w:ind w:left="426"/>
              <w:rPr>
                <w:rFonts w:ascii="Times New Roman" w:hAnsi="Times New Roman"/>
                <w:i/>
              </w:rPr>
            </w:pPr>
          </w:p>
          <w:p w:rsidR="000237E0" w:rsidRDefault="000237E0" w:rsidP="00E92461">
            <w:pPr>
              <w:pStyle w:val="texte1"/>
              <w:spacing w:before="60"/>
              <w:ind w:left="425"/>
              <w:rPr>
                <w:rFonts w:ascii="Times New Roman" w:hAnsi="Times New Roman"/>
                <w:bCs/>
                <w:i/>
                <w:color w:val="000080"/>
                <w:sz w:val="22"/>
                <w:szCs w:val="24"/>
              </w:rPr>
            </w:pPr>
          </w:p>
          <w:p w:rsidR="000237E0" w:rsidRDefault="00BB4908" w:rsidP="00E92461">
            <w:pPr>
              <w:pStyle w:val="Retraitcorpsdetexte"/>
              <w:ind w:left="476"/>
              <w:rPr>
                <w:rFonts w:ascii="Arial" w:hAnsi="Arial" w:cs="Arial"/>
                <w:b/>
                <w:sz w:val="22"/>
              </w:rPr>
            </w:pPr>
            <w:r w:rsidRPr="00BB4908">
              <w:rPr>
                <w:i/>
                <w:noProof/>
              </w:rPr>
              <w:pict>
                <v:line id="_x0000_s1033" style="position:absolute;left:0;text-align:left;flip:y;z-index:251670528" from="199.1pt,-75.35pt" to="244.7pt,-75.35pt">
                  <v:stroke endarrow="block"/>
                </v:line>
              </w:pict>
            </w:r>
            <w:r w:rsidRPr="00BB4908">
              <w:rPr>
                <w:i/>
                <w:noProof/>
                <w:color w:val="333399"/>
                <w:lang w:eastAsia="zh-TW" w:bidi="he-IL"/>
              </w:rPr>
              <w:pict>
                <v:rect id="_x0000_s1035" style="position:absolute;left:0;text-align:left;margin-left:187.7pt;margin-top:-89.9pt;width:10.7pt;height:24.7pt;z-index:251672576" filled="f" strokecolor="white"/>
              </w:pict>
            </w:r>
            <w:r w:rsidR="000237E0">
              <w:rPr>
                <w:rFonts w:ascii="Arial" w:hAnsi="Arial" w:cs="Arial"/>
                <w:b/>
                <w:noProof/>
                <w:sz w:val="22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3304540</wp:posOffset>
                  </wp:positionH>
                  <wp:positionV relativeFrom="paragraph">
                    <wp:posOffset>-1256030</wp:posOffset>
                  </wp:positionV>
                  <wp:extent cx="565785" cy="1246505"/>
                  <wp:effectExtent l="19050" t="0" r="5715" b="0"/>
                  <wp:wrapSquare wrapText="bothSides"/>
                  <wp:docPr id="4" name="Image 2" descr="affich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ffich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785" cy="1246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0237E0" w:rsidRPr="00C249BD" w:rsidRDefault="000237E0" w:rsidP="00C249BD">
            <w:pPr>
              <w:tabs>
                <w:tab w:val="left" w:pos="572"/>
              </w:tabs>
              <w:ind w:left="147"/>
              <w:rPr>
                <w:rFonts w:ascii="Arial" w:eastAsia="Times New Roman" w:hAnsi="Arial" w:cs="Arial"/>
                <w:bCs/>
                <w:iCs/>
                <w:lang w:eastAsia="fr-FR" w:bidi="ar-SA"/>
              </w:rPr>
            </w:pPr>
          </w:p>
        </w:tc>
      </w:tr>
      <w:tr w:rsidR="000237E0" w:rsidTr="00416AD9">
        <w:trPr>
          <w:trHeight w:val="415"/>
        </w:trPr>
        <w:tc>
          <w:tcPr>
            <w:tcW w:w="2410" w:type="dxa"/>
            <w:vAlign w:val="center"/>
          </w:tcPr>
          <w:p w:rsidR="000237E0" w:rsidRPr="00891D1E" w:rsidRDefault="000237E0" w:rsidP="00E26FDC">
            <w:pPr>
              <w:jc w:val="center"/>
              <w:rPr>
                <w:rFonts w:asciiTheme="minorBidi" w:hAnsiTheme="minorBidi"/>
              </w:rPr>
            </w:pPr>
            <w:r w:rsidRPr="00632AD7">
              <w:rPr>
                <w:sz w:val="32"/>
                <w:szCs w:val="32"/>
              </w:rPr>
              <w:sym w:font="Wingdings 2" w:char="F0A3"/>
            </w:r>
          </w:p>
        </w:tc>
        <w:tc>
          <w:tcPr>
            <w:tcW w:w="7444" w:type="dxa"/>
            <w:vAlign w:val="center"/>
          </w:tcPr>
          <w:p w:rsidR="000237E0" w:rsidRPr="00891D1E" w:rsidRDefault="000237E0" w:rsidP="00C249BD">
            <w:pPr>
              <w:tabs>
                <w:tab w:val="left" w:pos="4675"/>
              </w:tabs>
              <w:rPr>
                <w:rFonts w:asciiTheme="minorBidi" w:hAnsiTheme="minorBidi"/>
              </w:rPr>
            </w:pPr>
          </w:p>
        </w:tc>
      </w:tr>
      <w:tr w:rsidR="000237E0" w:rsidTr="00416AD9">
        <w:trPr>
          <w:trHeight w:val="421"/>
        </w:trPr>
        <w:tc>
          <w:tcPr>
            <w:tcW w:w="2410" w:type="dxa"/>
            <w:vAlign w:val="center"/>
          </w:tcPr>
          <w:p w:rsidR="000237E0" w:rsidRPr="00891D1E" w:rsidRDefault="000237E0" w:rsidP="00E26FDC">
            <w:pPr>
              <w:jc w:val="center"/>
              <w:rPr>
                <w:rFonts w:asciiTheme="minorBidi" w:hAnsiTheme="minorBidi"/>
              </w:rPr>
            </w:pPr>
            <w:r w:rsidRPr="00632AD7">
              <w:rPr>
                <w:sz w:val="32"/>
                <w:szCs w:val="32"/>
              </w:rPr>
              <w:sym w:font="Wingdings 2" w:char="F0A3"/>
            </w:r>
          </w:p>
        </w:tc>
        <w:tc>
          <w:tcPr>
            <w:tcW w:w="7444" w:type="dxa"/>
            <w:vAlign w:val="center"/>
          </w:tcPr>
          <w:p w:rsidR="000237E0" w:rsidRPr="00891D1E" w:rsidRDefault="000237E0" w:rsidP="002C0A25">
            <w:pPr>
              <w:rPr>
                <w:rFonts w:asciiTheme="minorBidi" w:hAnsiTheme="minorBidi"/>
              </w:rPr>
            </w:pPr>
          </w:p>
        </w:tc>
      </w:tr>
    </w:tbl>
    <w:p w:rsidR="0089448C" w:rsidRDefault="0089448C" w:rsidP="0089448C">
      <w:pPr>
        <w:ind w:left="709" w:hanging="709"/>
      </w:pPr>
    </w:p>
    <w:sectPr w:rsidR="0089448C" w:rsidSect="0089448C">
      <w:pgSz w:w="11906" w:h="16838"/>
      <w:pgMar w:top="1134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7474" w:rsidRDefault="00F27474" w:rsidP="00F27474">
      <w:pPr>
        <w:spacing w:after="0" w:line="240" w:lineRule="auto"/>
      </w:pPr>
      <w:r>
        <w:separator/>
      </w:r>
    </w:p>
  </w:endnote>
  <w:endnote w:type="continuationSeparator" w:id="0">
    <w:p w:rsidR="00F27474" w:rsidRDefault="00F27474" w:rsidP="00F27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wiss 721 SWA">
    <w:altName w:val="Arial"/>
    <w:charset w:val="00"/>
    <w:family w:val="swiss"/>
    <w:pitch w:val="variable"/>
    <w:sig w:usb0="00000007" w:usb1="00000000" w:usb2="00000000" w:usb3="00000000" w:csb0="0000001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7474" w:rsidRDefault="00F27474" w:rsidP="00F27474">
      <w:pPr>
        <w:spacing w:after="0" w:line="240" w:lineRule="auto"/>
      </w:pPr>
      <w:r>
        <w:separator/>
      </w:r>
    </w:p>
  </w:footnote>
  <w:footnote w:type="continuationSeparator" w:id="0">
    <w:p w:rsidR="00F27474" w:rsidRDefault="00F27474" w:rsidP="00F274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9448C"/>
    <w:rsid w:val="000237E0"/>
    <w:rsid w:val="002829C3"/>
    <w:rsid w:val="002C0A25"/>
    <w:rsid w:val="00416AD9"/>
    <w:rsid w:val="00437F5D"/>
    <w:rsid w:val="00472144"/>
    <w:rsid w:val="00633EDE"/>
    <w:rsid w:val="006F5301"/>
    <w:rsid w:val="00822B58"/>
    <w:rsid w:val="00891D1E"/>
    <w:rsid w:val="0089448C"/>
    <w:rsid w:val="009208D2"/>
    <w:rsid w:val="00A942E5"/>
    <w:rsid w:val="00B24850"/>
    <w:rsid w:val="00BB4908"/>
    <w:rsid w:val="00C249BD"/>
    <w:rsid w:val="00D958B3"/>
    <w:rsid w:val="00E66E24"/>
    <w:rsid w:val="00E92461"/>
    <w:rsid w:val="00EC0249"/>
    <w:rsid w:val="00F27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3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944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traitcorpsdetexte">
    <w:name w:val="Body Text Indent"/>
    <w:basedOn w:val="Normal"/>
    <w:link w:val="RetraitcorpsdetexteCar"/>
    <w:semiHidden/>
    <w:rsid w:val="00633EDE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633EDE"/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styleId="En-tte">
    <w:name w:val="header"/>
    <w:basedOn w:val="Normal"/>
    <w:link w:val="En-tteCar"/>
    <w:uiPriority w:val="99"/>
    <w:semiHidden/>
    <w:unhideWhenUsed/>
    <w:rsid w:val="00F274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27474"/>
  </w:style>
  <w:style w:type="paragraph" w:styleId="Pieddepage">
    <w:name w:val="footer"/>
    <w:basedOn w:val="Normal"/>
    <w:link w:val="PieddepageCar"/>
    <w:uiPriority w:val="99"/>
    <w:semiHidden/>
    <w:unhideWhenUsed/>
    <w:rsid w:val="00F274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27474"/>
  </w:style>
  <w:style w:type="paragraph" w:customStyle="1" w:styleId="texte1">
    <w:name w:val="texte1"/>
    <w:basedOn w:val="Normal"/>
    <w:rsid w:val="00F27474"/>
    <w:pPr>
      <w:spacing w:before="120" w:after="0" w:line="240" w:lineRule="auto"/>
      <w:ind w:left="2268" w:right="567"/>
      <w:jc w:val="both"/>
    </w:pPr>
    <w:rPr>
      <w:rFonts w:ascii="Swiss 721 SWA" w:eastAsia="Times New Roman" w:hAnsi="Swiss 721 SWA" w:cs="Times New Roman"/>
      <w:sz w:val="20"/>
      <w:szCs w:val="20"/>
      <w:lang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V10-1</cp:lastModifiedBy>
  <cp:revision>8</cp:revision>
  <dcterms:created xsi:type="dcterms:W3CDTF">2015-11-27T04:45:00Z</dcterms:created>
  <dcterms:modified xsi:type="dcterms:W3CDTF">2015-11-27T18:03:00Z</dcterms:modified>
</cp:coreProperties>
</file>