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change targets text queries only: the database and image queries are hashed exactly as in image-mean centring, so image-query results are unchanged by construction and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2"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3"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2"/>
        </w:numPr>
        <w:spacing w:after="70" w:line="256"/>
        <w:jc w:val="both"/>
      </w:pPr>
      <w:r>
        <w:rPr>
          <w:b/>
          <w:bCs/>
        </w:rPr>
        <w:t xml:space="preserve">HNSW</w:t>
      </w:r>
      <w:r>
        <w:t xml:space="preserve"> is the fastest and most accurate, with recall@100 of at least 0.98 at 30 to 51 times the speed of exact search. The advantage grows with corpus size because it computes only 1,400 to 2,000 similarities per query, while a scan computes </w:t>
      </w:r>
      <m:oMath>
        <m:r>
          <m:t xml:space="preserve">n</m:t>
        </m:r>
      </m:oMath>
      <w:r>
        <w:t xml:space="preserve">. The cost is memory (13% </w:t>
      </w:r>
      <w:r>
        <w:rPr>
          <w:i/>
          <w:iCs/>
        </w:rPr>
        <w:t xml:space="preserve">more</w:t>
      </w:r>
      <w:r>
        <w:t xml:space="preserve"> than the raw vectors, because of the links) and build time (226 s for 1M vectors on 32 threads).</w:t>
      </w:r>
    </w:p>
    <w:p>
      <w:pPr>
        <w:pStyle w:val="ListParagraph"/>
        <w:numPr>
          <w:ilvl w:val="0"/>
          <w:numId w:val="2"/>
        </w:numPr>
        <w:spacing w:after="70" w:line="256"/>
        <w:jc w:val="both"/>
      </w:pPr>
      <w:r>
        <w:rPr>
          <w:b/>
          <w:bCs/>
        </w:rPr>
        <w:t xml:space="preserve">PQ</w:t>
      </w:r>
      <w:r>
        <w:t xml:space="preserve"> uses the least memory, 8 to 64 bytes per vector instead of 2,048 (32 to 240 times smaller). On its own it is neither accurate (recall@100 at most 0.66) nor fast, since ADC still visits every code. In practice it is used as a first stage followed by re-ranking (Section 4.7).</w:t>
      </w:r>
    </w:p>
    <w:p>
      <w:pPr>
        <w:pStyle w:val="ListParagraph"/>
        <w:numPr>
          <w:ilvl w:val="0"/>
          <w:numId w:val="2"/>
        </w:numPr>
        <w:spacing w:after="70" w:line="256"/>
        <w:jc w:val="both"/>
      </w:pPr>
      <w:r>
        <w:rPr>
          <w:b/>
          <w:bCs/>
        </w:rPr>
        <w:t xml:space="preserve">LSH</w:t>
      </w:r>
      <w:r>
        <w:t xml:space="preserve">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 How the gap changes with the parameter is different for each method.</w:t>
      </w:r>
    </w:p>
    <w:p>
      <w:pPr>
        <w:keepNext/>
        <w:spacing w:before="160" w:after="60"/>
        <w:jc w:val="center"/>
      </w:pPr>
      <w:r>
        <w:drawing>
          <wp:inline distT="0" distB="0" distL="0" distR="0">
            <wp:extent cx="5581650" cy="2733675"/>
            <wp:effectExtent t="0" r="0" b="0" l="0"/>
            <wp:docPr id="4"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2"/>
        </w:numPr>
        <w:spacing w:after="70" w:line="256"/>
        <w:jc w:val="both"/>
      </w:pPr>
      <w:r>
        <w:rPr>
          <w:b/>
          <w:bCs/>
        </w:rPr>
        <w:t xml:space="preserve">HNSW:</w:t>
      </w:r>
      <w:r>
        <w:t xml:space="preserve"> a wider search closes most of the gap. It falls from 0.10 to 0.004 on COCO and from 0.19 to 0.03 on LAION as </w:t>
      </w:r>
      <m:oMath>
        <m:r>
          <m:t xml:space="preserve">ef</m:t>
        </m:r>
      </m:oMath>
      <w:r>
        <w:t xml:space="preserve"> increases.</w:t>
      </w:r>
    </w:p>
    <w:p>
      <w:pPr>
        <w:pStyle w:val="ListParagraph"/>
        <w:numPr>
          <w:ilvl w:val="0"/>
          <w:numId w:val="2"/>
        </w:numPr>
        <w:spacing w:after="70" w:line="256"/>
        <w:jc w:val="both"/>
      </w:pPr>
      <w:r>
        <w:rPr>
          <w:b/>
          <w:bCs/>
        </w:rPr>
        <w:t xml:space="preserve">PQ:</w:t>
      </w:r>
      <w:r>
        <w:t xml:space="preserve"> longer codes do not shrink the gap. It stays between 0.12 and 0.17 on COCO and grows to 0.12 on LAION.</w:t>
      </w:r>
    </w:p>
    <w:p>
      <w:pPr>
        <w:pStyle w:val="ListParagraph"/>
        <w:numPr>
          <w:ilvl w:val="0"/>
          <w:numId w:val="2"/>
        </w:numPr>
        <w:spacing w:after="70" w:line="256"/>
        <w:jc w:val="both"/>
      </w:pPr>
      <w:r>
        <w:rPr>
          <w:b/>
          <w:bCs/>
        </w:rPr>
        <w:t xml:space="preserve">LSH:</w:t>
      </w:r>
      <w:r>
        <w:t xml:space="preserve"> the gap is the largest of the three, up to 0.40. At 512 bits, text queries get only 22 to 31% of the recall that image queries get.</w:t>
      </w:r>
    </w:p>
    <w:p>
      <w:pPr>
        <w:spacing w:after="120" w:line="264"/>
        <w:jc w:val="both"/>
      </w:pPr>
      <w:r>
        <w:t xml:space="preserve">The LSH result tells us the most. Since LSH learns nothing from the images, its loss cannot come from an index fitted to the wrong data, so it has to come from the text queries themselves. This was our first sign that at least part of the problem lies in the queries and not in the index.</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5"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w:t>
      </w:r>
      <m:oMath>
        <m:r>
          <m:t xml:space="preserve">ρ</m:t>
        </m:r>
      </m:oMath>
      <w:r>
        <w:t xml:space="preserve">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In fact,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w:t>
      </w:r>
      <m:oMath>
        <m:r>
          <m:t xml:space="preserve">ρ=+0.55</m:t>
        </m:r>
      </m:oMath>
      <w:r>
        <w:t xml:space="preserve">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6"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7"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8"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 Bold: best recall per dataset; underlined: second best (COCO only, since LAION has two rows).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9"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w:t>
      </w:r>
    </w:p>
    <w:p>
      <w:pPr>
        <w:pStyle w:val="ListParagraph"/>
        <w:numPr>
          <w:ilvl w:val="0"/>
          <w:numId w:val="2"/>
        </w:numPr>
        <w:spacing w:after="70" w:line="256"/>
        <w:jc w:val="both"/>
      </w:pPr>
      <w:r>
        <w:rPr>
          <w:b/>
          <w:bCs/>
        </w:rPr>
        <w:t xml:space="preserve">Better entry points (variant 1)</w:t>
      </w:r>
      <w:r>
        <w:t xml:space="preserve"> do not help, so the descent through the upper layers is not where the search goes wrong.</w:t>
      </w:r>
    </w:p>
    <w:p>
      <w:pPr>
        <w:pStyle w:val="ListParagraph"/>
        <w:numPr>
          <w:ilvl w:val="0"/>
          <w:numId w:val="2"/>
        </w:numPr>
        <w:spacing w:after="70" w:line="256"/>
        <w:jc w:val="both"/>
      </w:pPr>
      <w:r>
        <w:rPr>
          <w:b/>
          <w:bCs/>
        </w:rPr>
        <w:t xml:space="preserve">Captions as nodes (variant 2)</w:t>
      </w:r>
      <w:r>
        <w:t xml:space="preserve"> make things much worse. A caption node is far more similar to a text query (cosine about 0.8) than any image is (about 0.3), so caption nodes fill the whole beam and the search never reaches the images. RoarGraph also uses training queries only to choose edges between data points, and the queries are not part of its final graph.</w:t>
      </w:r>
    </w:p>
    <w:p>
      <w:pPr>
        <w:pStyle w:val="ListParagraph"/>
        <w:numPr>
          <w:ilvl w:val="0"/>
          <w:numId w:val="2"/>
        </w:numPr>
        <w:spacing w:after="70" w:line="256"/>
        <w:jc w:val="both"/>
      </w:pPr>
      <w:r>
        <w:rPr>
          <w:b/>
          <w:bCs/>
        </w:rPr>
        <w:t xml:space="preserve">Caption-guided edges (variant 3)</w:t>
      </w:r>
      <w:r>
        <w:t xml:space="preserve"> work. On COCO, text recall goes from 0.88 to 0.95, Δ drops by 60%, and image recall even goes up slightly. The gain holds at the same speed: plain HNSW reaches text recall 0.948 at about 1,470 QPS, while the modified graph reaches 0.947 at about 2,170 QPS, which is 1.5 times faster. On LAION the benefit grows with the number of training captions.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in each column for each query type (highest recall, lowest </w:t>
      </w:r>
      <m:oMath>
        <m:r>
          <m:t xml:space="preserve">ρ</m:t>
        </m:r>
      </m:oMath>
      <w:r>
        <w:rPr>
          <w:sz w:val="19"/>
          <w:szCs w:val="19"/>
        </w:rPr>
        <w:t xml:space="preserv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0"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2"/>
        </w:numPr>
        <w:spacing w:after="70" w:line="256"/>
        <w:jc w:val="both"/>
      </w:pPr>
      <w:r>
        <w:rPr>
          <w:b/>
          <w:bCs/>
        </w:rPr>
        <w:t xml:space="preserve">The rotation is necessary.</w:t>
      </w:r>
      <w:r>
        <w:t xml:space="preserve"> Weighting on its own puts most of the variance into a few directions, which a fixed split into sub-vectors handles badly. Image recall drops to 0.12 to 0.16 and </w:t>
      </w:r>
      <m:oMath>
        <m:r>
          <m:t xml:space="preserve">ρ</m:t>
        </m:r>
      </m:oMath>
      <w:r>
        <w:t xml:space="preserve"> gets close to 1.</w:t>
      </w:r>
    </w:p>
    <w:p>
      <w:pPr>
        <w:pStyle w:val="ListParagraph"/>
        <w:numPr>
          <w:ilvl w:val="0"/>
          <w:numId w:val="2"/>
        </w:numPr>
        <w:spacing w:after="70" w:line="256"/>
        <w:jc w:val="both"/>
      </w:pPr>
      <w:r>
        <w:rPr>
          <w:b/>
          <w:bCs/>
        </w:rPr>
        <w:t xml:space="preserve">Text weighting with OPQ helps text queries a lot.</w:t>
      </w:r>
      <w:r>
        <w:t xml:space="preserve"> It raises COCO text recall from 0.51 to 0.79 (+55%) at the same 64 bytes, to the point where text queries do better than image queries. On LAION it removes the gap at every code size.</w:t>
      </w:r>
    </w:p>
    <w:p>
      <w:pPr>
        <w:pStyle w:val="ListParagraph"/>
        <w:numPr>
          <w:ilvl w:val="0"/>
          <w:numId w:val="2"/>
        </w:numPr>
        <w:spacing w:after="70" w:line="256"/>
        <w:jc w:val="both"/>
      </w:pPr>
      <w:r>
        <w:rPr>
          <w:b/>
          <w:bCs/>
        </w:rPr>
        <w:t xml:space="preserve">Mixed weighting works for both query types.</w:t>
      </w:r>
      <w:r>
        <w:t xml:space="preserve"> On COCO, mixed OPQ gives the best image recall and the second-best text recall, and halves Δ.</w:t>
      </w:r>
    </w:p>
    <w:p>
      <w:pPr>
        <w:pStyle w:val="ListParagraph"/>
        <w:numPr>
          <w:ilvl w:val="0"/>
          <w:numId w:val="2"/>
        </w:numPr>
        <w:spacing w:after="70" w:line="256"/>
        <w:jc w:val="both"/>
      </w:pPr>
      <w:r>
        <w:rPr>
          <w:b/>
          <w:bCs/>
        </w:rPr>
        <w:t xml:space="preserve">ρ follows recall.</w:t>
      </w:r>
      <w:r>
        <w:t xml:space="preserve"> On COCO, the ratio ranks the variants in almost the same order as recall, and mixed weighting makes it equal for the two query types (0.26 and 0.26), which is where the gap is smallest. On LAION the ranking holds for text queries and mostly holds for image queries.</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Modality-aware centring is meant to improve text queries, not image queries, so Figure 11 compares plain LSH with the three variants from Section 3.6 on text queries only.</w:t>
      </w:r>
    </w:p>
    <w:p>
      <w:pPr>
        <w:pStyle w:val="ListParagraph"/>
        <w:numPr>
          <w:ilvl w:val="0"/>
          <w:numId w:val="2"/>
        </w:numPr>
        <w:spacing w:after="70" w:line="256"/>
        <w:jc w:val="both"/>
      </w:pPr>
      <w:r>
        <w:rPr>
          <w:b/>
          <w:bCs/>
        </w:rPr>
        <w:t xml:space="preserve">Image queries (not plotted):</w:t>
      </w:r>
      <w:r>
        <w:t xml:space="preserve"> modality-aware centring does not change how image queries are hashed, so their recall is exactly that of image-mean centring. The three data-dependent variants give practically the same image recall, which is better than plain LSH with few bits (COCO, 128 bits: 0.27 to 0.35) and slightly worse at 4,096 bits (0.77 against 0.84).</w:t>
      </w:r>
    </w:p>
    <w:p>
      <w:pPr>
        <w:pStyle w:val="ListParagraph"/>
        <w:numPr>
          <w:ilvl w:val="0"/>
          <w:numId w:val="2"/>
        </w:numPr>
        <w:spacing w:after="70" w:line="256"/>
        <w:jc w:val="both"/>
      </w:pPr>
      <w:r>
        <w:rPr>
          <w:b/>
          <w:bCs/>
        </w:rPr>
        <w:t xml:space="preserve">Text queries with image-based adjustments:</w:t>
      </w:r>
      <w:r>
        <w:t xml:space="preserve"> median thresholds and image-mean centring make text recall much worse. At 4,096 bits it drops to 0.22 on COCO and 0.07 on LAION, from 0.56 and 0.52. Every hyperplane now passes through the image cone, so a text query, which lies outside it, ends up on the same side of most hyperplanes and its code hardly changes from query to query, as expected from Section 3.6.</w:t>
      </w:r>
    </w:p>
    <w:p>
      <w:pPr>
        <w:pStyle w:val="ListParagraph"/>
        <w:numPr>
          <w:ilvl w:val="0"/>
          <w:numId w:val="2"/>
        </w:numPr>
        <w:spacing w:after="70" w:line="256"/>
        <w:jc w:val="both"/>
      </w:pPr>
      <w:r>
        <w:rPr>
          <w:b/>
          <w:bCs/>
        </w:rPr>
        <w:t xml:space="preserve">Modality-aware centring (Eq. 13)</w:t>
      </w:r>
      <w:r>
        <w:t xml:space="preserve">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2"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2"/>
        </w:numPr>
        <w:spacing w:after="70" w:line="256"/>
        <w:jc w:val="both"/>
      </w:pPr>
      <w:r>
        <w:rPr>
          <w:b/>
          <w:bCs/>
        </w:rPr>
        <w:t xml:space="preserve">HNSW gets stuck in a nearby region.</w:t>
      </w:r>
      <w:r>
        <w:t xml:space="preserve"> For the long caption about a train it drifts towards lorries and car parks (recall@10 = 0.5). With caption-guided edges it returns exactly the true top-10.</w:t>
      </w:r>
    </w:p>
    <w:p>
      <w:pPr>
        <w:pStyle w:val="ListParagraph"/>
        <w:numPr>
          <w:ilvl w:val="0"/>
          <w:numId w:val="2"/>
        </w:numPr>
        <w:spacing w:after="70" w:line="256"/>
        <w:jc w:val="both"/>
      </w:pPr>
      <w:r>
        <w:rPr>
          <w:b/>
          <w:bCs/>
        </w:rPr>
        <w:t xml:space="preserve">PQ finds the right topic but the wrong order.</w:t>
      </w:r>
      <w:r>
        <w:t xml:space="preserve"> For the baseball caption every PQ result is a reasonable baseball photo, but none of them is in the exact top-10. Hundreds of images have almost the same score, and small errors reshuffle them. This example also shows a limitation of measuring recall against exact search, since a user might be perfectly happy with PQ's results.</w:t>
      </w:r>
    </w:p>
    <w:p>
      <w:pPr>
        <w:pStyle w:val="ListParagraph"/>
        <w:numPr>
          <w:ilvl w:val="0"/>
          <w:numId w:val="2"/>
        </w:numPr>
        <w:spacing w:after="70" w:line="256"/>
        <w:jc w:val="both"/>
      </w:pPr>
      <w:r>
        <w:rPr>
          <w:b/>
          <w:bCs/>
        </w:rPr>
        <w:t xml:space="preserve">HNSW usually succeeds.</w:t>
      </w:r>
      <w:r>
        <w:t xml:space="preserve">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In short,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2026-10-15T00:09:01.086Z</dcterms:created>
  <dcterms:modified xsi:type="dcterms:W3CDTF">2026-10-15T00:09:01.086Z</dcterms:modified>
</cp:coreProperties>
</file>

<file path=docProps/custom.xml><?xml version="1.0" encoding="utf-8"?>
<Properties xmlns="http://schemas.openxmlformats.org/officeDocument/2006/custom-properties" xmlns:vt="http://schemas.openxmlformats.org/officeDocument/2006/docPropsVTypes"/>
</file>