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1B59" w:rsidRDefault="00141B59" w:rsidP="00FF3382">
      <w:pPr>
        <w:spacing w:line="480" w:lineRule="auto"/>
        <w:rPr>
          <w:b/>
        </w:rPr>
      </w:pPr>
    </w:p>
    <w:p w:rsidR="00141B59" w:rsidRDefault="00141B59" w:rsidP="00FF3382">
      <w:pPr>
        <w:spacing w:line="480" w:lineRule="auto"/>
        <w:jc w:val="center"/>
        <w:rPr>
          <w:b/>
        </w:rPr>
      </w:pPr>
    </w:p>
    <w:p w:rsidR="00141B59" w:rsidRDefault="00141B59" w:rsidP="00FF3382">
      <w:pPr>
        <w:spacing w:line="480" w:lineRule="auto"/>
        <w:jc w:val="center"/>
        <w:rPr>
          <w:b/>
        </w:rPr>
      </w:pPr>
    </w:p>
    <w:p w:rsidR="00141B59" w:rsidRDefault="00141B59" w:rsidP="00FF3382">
      <w:pPr>
        <w:spacing w:line="480" w:lineRule="auto"/>
        <w:jc w:val="center"/>
        <w:rPr>
          <w:b/>
        </w:rPr>
      </w:pPr>
    </w:p>
    <w:p w:rsidR="00141B59" w:rsidRDefault="00141B59" w:rsidP="00FF3382">
      <w:pPr>
        <w:spacing w:line="480" w:lineRule="auto"/>
        <w:jc w:val="center"/>
        <w:rPr>
          <w:b/>
        </w:rPr>
      </w:pPr>
    </w:p>
    <w:p w:rsidR="00141B59" w:rsidRDefault="00141B59" w:rsidP="00FF3382">
      <w:pPr>
        <w:spacing w:line="480" w:lineRule="auto"/>
        <w:jc w:val="center"/>
        <w:rPr>
          <w:b/>
        </w:rPr>
      </w:pPr>
    </w:p>
    <w:p w:rsidR="00141B59" w:rsidRDefault="00141B59" w:rsidP="00FF3382">
      <w:pPr>
        <w:spacing w:line="480" w:lineRule="auto"/>
        <w:jc w:val="center"/>
        <w:rPr>
          <w:b/>
        </w:rPr>
      </w:pPr>
    </w:p>
    <w:p w:rsidR="00FF3382" w:rsidRDefault="00FF3382" w:rsidP="00FF3382">
      <w:pPr>
        <w:spacing w:line="480" w:lineRule="auto"/>
        <w:jc w:val="center"/>
        <w:rPr>
          <w:b/>
        </w:rPr>
      </w:pPr>
    </w:p>
    <w:p w:rsidR="00141B59" w:rsidRDefault="00141B59" w:rsidP="00FF3382">
      <w:pPr>
        <w:spacing w:line="480" w:lineRule="auto"/>
        <w:jc w:val="center"/>
        <w:rPr>
          <w:b/>
        </w:rPr>
      </w:pPr>
    </w:p>
    <w:p w:rsidR="00FF3382" w:rsidRDefault="00FF3382" w:rsidP="00FF3382">
      <w:pPr>
        <w:spacing w:line="480" w:lineRule="auto"/>
        <w:jc w:val="center"/>
        <w:rPr>
          <w:b/>
        </w:rPr>
      </w:pPr>
    </w:p>
    <w:p w:rsidR="00141B59" w:rsidRDefault="00141B59" w:rsidP="00FF3382">
      <w:pPr>
        <w:spacing w:line="480" w:lineRule="auto"/>
        <w:jc w:val="center"/>
        <w:rPr>
          <w:b/>
        </w:rPr>
      </w:pPr>
      <w:r>
        <w:rPr>
          <w:b/>
        </w:rPr>
        <w:t>DETAILED DESIGN DOCUMENT: Software Defined Radio Telescope</w:t>
      </w:r>
    </w:p>
    <w:p w:rsidR="00141B59" w:rsidRDefault="00141B59" w:rsidP="00FF3382">
      <w:pPr>
        <w:spacing w:line="480" w:lineRule="auto"/>
        <w:jc w:val="center"/>
        <w:rPr>
          <w:b/>
        </w:rPr>
      </w:pPr>
    </w:p>
    <w:p w:rsidR="00141B59" w:rsidRDefault="00141B59" w:rsidP="00FF3382">
      <w:pPr>
        <w:spacing w:line="480" w:lineRule="auto"/>
        <w:jc w:val="center"/>
        <w:rPr>
          <w:b/>
        </w:rPr>
      </w:pPr>
      <w:r>
        <w:rPr>
          <w:b/>
        </w:rPr>
        <w:t xml:space="preserve">Phil </w:t>
      </w:r>
      <w:proofErr w:type="spellStart"/>
      <w:r>
        <w:rPr>
          <w:b/>
        </w:rPr>
        <w:t>Behnke</w:t>
      </w:r>
      <w:proofErr w:type="spellEnd"/>
    </w:p>
    <w:p w:rsidR="00141B59" w:rsidRDefault="00141B59" w:rsidP="00FF3382">
      <w:pPr>
        <w:spacing w:line="480" w:lineRule="auto"/>
        <w:jc w:val="center"/>
        <w:rPr>
          <w:b/>
        </w:rPr>
      </w:pPr>
      <w:r>
        <w:rPr>
          <w:b/>
        </w:rPr>
        <w:t xml:space="preserve">Sean </w:t>
      </w:r>
      <w:proofErr w:type="spellStart"/>
      <w:r>
        <w:rPr>
          <w:b/>
        </w:rPr>
        <w:t>Bredeweg</w:t>
      </w:r>
      <w:proofErr w:type="spellEnd"/>
    </w:p>
    <w:p w:rsidR="00141B59" w:rsidRDefault="00141B59" w:rsidP="00FF3382">
      <w:pPr>
        <w:spacing w:line="480" w:lineRule="auto"/>
        <w:jc w:val="center"/>
        <w:rPr>
          <w:b/>
        </w:rPr>
      </w:pPr>
      <w:r>
        <w:rPr>
          <w:b/>
        </w:rPr>
        <w:t xml:space="preserve">Dan </w:t>
      </w:r>
      <w:proofErr w:type="spellStart"/>
      <w:r>
        <w:rPr>
          <w:b/>
        </w:rPr>
        <w:t>Soberal</w:t>
      </w:r>
      <w:proofErr w:type="spellEnd"/>
    </w:p>
    <w:p w:rsidR="00141B59" w:rsidRDefault="00141B59" w:rsidP="00FF3382">
      <w:pPr>
        <w:spacing w:line="480" w:lineRule="auto"/>
        <w:jc w:val="center"/>
        <w:rPr>
          <w:b/>
        </w:rPr>
      </w:pPr>
    </w:p>
    <w:p w:rsidR="00141B59" w:rsidRDefault="00141B59" w:rsidP="00FF3382">
      <w:pPr>
        <w:spacing w:line="480" w:lineRule="auto"/>
        <w:jc w:val="center"/>
        <w:rPr>
          <w:b/>
        </w:rPr>
      </w:pPr>
      <w:r>
        <w:rPr>
          <w:b/>
        </w:rPr>
        <w:t>EGR 485</w:t>
      </w:r>
    </w:p>
    <w:p w:rsidR="00141B59" w:rsidRDefault="00141B59" w:rsidP="00FF3382">
      <w:pPr>
        <w:spacing w:line="480" w:lineRule="auto"/>
        <w:jc w:val="center"/>
        <w:rPr>
          <w:b/>
        </w:rPr>
      </w:pPr>
    </w:p>
    <w:p w:rsidR="00141B59" w:rsidRDefault="009A218F" w:rsidP="00FF3382">
      <w:pPr>
        <w:spacing w:line="480" w:lineRule="auto"/>
        <w:jc w:val="center"/>
        <w:rPr>
          <w:b/>
        </w:rPr>
      </w:pPr>
      <w:r>
        <w:rPr>
          <w:b/>
        </w:rPr>
        <w:t>5/26/2011</w:t>
      </w:r>
    </w:p>
    <w:p w:rsidR="00141B59" w:rsidRDefault="00141B59" w:rsidP="00FF3382">
      <w:pPr>
        <w:spacing w:line="480" w:lineRule="auto"/>
        <w:jc w:val="center"/>
        <w:rPr>
          <w:b/>
        </w:rPr>
      </w:pPr>
    </w:p>
    <w:p w:rsidR="00141B59" w:rsidRDefault="00141B59" w:rsidP="00FF3382">
      <w:pPr>
        <w:spacing w:line="480" w:lineRule="auto"/>
        <w:jc w:val="center"/>
        <w:rPr>
          <w:b/>
        </w:rPr>
      </w:pPr>
    </w:p>
    <w:p w:rsidR="00141B59" w:rsidRDefault="00141B59" w:rsidP="00FF3382">
      <w:pPr>
        <w:spacing w:line="480" w:lineRule="auto"/>
        <w:rPr>
          <w:b/>
        </w:rPr>
      </w:pPr>
    </w:p>
    <w:p w:rsidR="006B22E2" w:rsidRDefault="00141B59" w:rsidP="00FF3382">
      <w:pPr>
        <w:pStyle w:val="Heading1"/>
        <w:spacing w:line="480" w:lineRule="auto"/>
      </w:pPr>
      <w:r>
        <w:lastRenderedPageBreak/>
        <w:t>SECTION 1.0 – INTRODUCTION</w:t>
      </w:r>
    </w:p>
    <w:p w:rsidR="00485B30" w:rsidRDefault="00C67E61" w:rsidP="00485B30">
      <w:pPr>
        <w:spacing w:line="480" w:lineRule="auto"/>
        <w:ind w:firstLine="720"/>
      </w:pPr>
      <w:r>
        <w:t xml:space="preserve">The goal this project is to develop a software-defined radio receiver capable of receiving passive radio transmissions from the planet Jupiter. </w:t>
      </w:r>
      <w:r w:rsidRPr="00EC7C9E">
        <w:t>The receiver is intended to be used in conjunction with an antenna provided by the Grand Valley State University physics department for radio astronomy to receive RF radiation</w:t>
      </w:r>
      <w:r>
        <w:t xml:space="preserve"> from Jupiter. </w:t>
      </w:r>
      <w:r w:rsidR="00D22171">
        <w:t xml:space="preserve">These radio signals are typically carried over a frequency of approximately 20.1 </w:t>
      </w:r>
      <w:proofErr w:type="spellStart"/>
      <w:r w:rsidR="00D22171">
        <w:t>MHz.</w:t>
      </w:r>
      <w:proofErr w:type="spellEnd"/>
      <w:r w:rsidR="00D22171">
        <w:t xml:space="preserve"> </w:t>
      </w:r>
    </w:p>
    <w:p w:rsidR="002F5223" w:rsidRDefault="00910961" w:rsidP="002F5223">
      <w:pPr>
        <w:spacing w:line="480" w:lineRule="auto"/>
        <w:ind w:firstLine="720"/>
      </w:pPr>
      <w:r w:rsidRPr="00910961">
        <w:t>The design will be comprised of three main sections. The first of these sections will</w:t>
      </w:r>
      <w:r w:rsidR="000B548E">
        <w:t xml:space="preserve"> </w:t>
      </w:r>
      <w:r w:rsidRPr="00910961">
        <w:t>be the receiver RF Front End. The second section will be the pre-processing section that will</w:t>
      </w:r>
      <w:r w:rsidR="000B548E">
        <w:t xml:space="preserve"> </w:t>
      </w:r>
      <w:r w:rsidRPr="00910961">
        <w:t>handle the conversion of the analog signal to a digital signal and send the data to the PC. The</w:t>
      </w:r>
      <w:r w:rsidR="000B548E">
        <w:t xml:space="preserve"> </w:t>
      </w:r>
      <w:r w:rsidRPr="00910961">
        <w:t>final section is the software front-end, which handles further signal processing of the samples as</w:t>
      </w:r>
      <w:r w:rsidR="000B548E">
        <w:t xml:space="preserve"> </w:t>
      </w:r>
      <w:r w:rsidRPr="00910961">
        <w:t>well as functioning as a user-interface.</w:t>
      </w:r>
    </w:p>
    <w:p w:rsidR="00141B59" w:rsidRDefault="00141B59" w:rsidP="002F5223">
      <w:pPr>
        <w:pStyle w:val="Heading1"/>
      </w:pPr>
      <w:r>
        <w:t>SECTION 2.0 – BLOCK DIAGRAM</w:t>
      </w: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8F7F4D" w:rsidRDefault="008F7F4D" w:rsidP="00141B59">
      <w:pPr>
        <w:rPr>
          <w:b/>
        </w:rPr>
      </w:pPr>
    </w:p>
    <w:p w:rsidR="002F5223" w:rsidRPr="002F5223" w:rsidRDefault="00C97292" w:rsidP="002F5223">
      <w:pPr>
        <w:rPr>
          <w:b/>
        </w:rPr>
      </w:pPr>
      <w:r>
        <w:rPr>
          <w:b/>
          <w:noProof/>
        </w:rPr>
        <w:pict>
          <v:group id="Group 339" o:spid="_x0000_s1026" style="position:absolute;margin-left:27pt;margin-top:-154.9pt;width:433.5pt;height:257.25pt;z-index:251658240" coordsize="55054,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">
            <v:rect id="Rectangle 301" o:spid="_x0000_s1027" style="position:absolute;left:13620;top:2190;width:23051;height:22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gRMUA&#10;AADcAAAADwAAAGRycy9kb3ducmV2LnhtbESPQWvCQBSE74L/YXlCL0F3k4LY6CqlUNpbaSq0x0f2&#10;mYRk38bsatJ/3y0IHoeZ+YbZHSbbiSsNvnGsIV0pEMSlMw1XGo5fr8sNCB+QDXaOScMveTjs57Md&#10;5saN/EnXIlQiQtjnqKEOoc+l9GVNFv3K9cTRO7nBYohyqKQZcIxw28lMqbW02HBcqLGnl5rKtrhY&#10;DT90fkvo6Xj2J5Vdvj+SNg2bVuuHxfS8BRFoCvfwrf1uNDyqFP7PxCMg9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qBExQAAANwAAAAPAAAAAAAAAAAAAAAAAJgCAABkcnMv&#10;ZG93bnJldi54bWxQSwUGAAAAAAQABAD1AAAAigMAAAAA&#10;" fillcolor="white [3201]" strokecolor="black [3213]" strokeweight="2pt"/>
            <v:shapetype id="_x0000_t32" coordsize="21600,21600" o:spt="32" o:oned="t" path="m,l21600,21600e" filled="f">
              <v:path arrowok="t" fillok="f" o:connecttype="none"/>
              <o:lock v:ext="edit" shapetype="t"/>
            </v:shapetype>
            <v:shape id="Straight Arrow Connector 302" o:spid="_x0000_s1028" type="#_x0000_t32" style="position:absolute;left:1047;top:9620;width:1257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0MOsUAAADcAAAADwAAAGRycy9kb3ducmV2LnhtbESPzWrDMBCE74W+g9hCb43UFELrRgkh&#10;YMghOcR26XWxNraJtXItxT9vHxUKPQ4z8w2z3k62FQP1vnGs4XWhQBCXzjRcaSjy9OUdhA/IBlvH&#10;pGEmD9vN48MaE+NGPtOQhUpECPsENdQhdImUvqzJol+4jjh6F9dbDFH2lTQ9jhFuW7lUaiUtNhwX&#10;auxoX1N5zW5Wg/Kr9GefX09DUYXz8Vumh/njS+vnp2n3CSLQFP7Df+2D0fCmlv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0MOsUAAADcAAAADwAAAAAAAAAA&#10;AAAAAAChAgAAZHJzL2Rvd25yZXYueG1sUEsFBgAAAAAEAAQA+QAAAJMDAAAAAA==&#10;" strokecolor="black [3040]">
              <v:stroke endarrow="open"/>
            </v:shape>
            <v:shape id="Straight Arrow Connector 303" o:spid="_x0000_s1029" type="#_x0000_t32" style="position:absolute;left:36671;top:20669;width:552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GpocUAAADcAAAADwAAAGRycy9kb3ducmV2LnhtbESPQWvCQBSE7wX/w/IK3upuGwhtdJUi&#10;BDzoIWrx+si+JsHs25jdxuTfu4VCj8PMfMOsNqNtxUC9bxxreF0oEMSlMw1XGs6n/OUdhA/IBlvH&#10;pGEiD5v17GmFmXF3Lmg4hkpECPsMNdQhdJmUvqzJol+4jjh63663GKLsK2l6vEe4beWbUqm02HBc&#10;qLGjbU3l9fhjNSif5rft6XoYzlUo9heZ76aPL63nz+PnEkSgMfyH/9o7oyFRCfyei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GpocUAAADcAAAADwAAAAAAAAAA&#10;AAAAAAChAgAAZHJzL2Rvd25yZXYueG1sUEsFBgAAAAAEAAQA+QAAAJMDAAAAAA==&#10;" strokecolor="black [3040]">
              <v:stroke endarrow="open"/>
            </v:shape>
            <v:shape id="Straight Arrow Connector 305" o:spid="_x0000_s1030" type="#_x0000_t32" style="position:absolute;left:36671;top:9620;width:866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8pP8QAAADcAAAADwAAAGRycy9kb3ducmV2LnhtbESPT4vCMBTE7wv7HcJb8CJrWmWXpRpF&#10;BP+clK0ePD6aZ1tsXkqT2vrtjSB4HGbmN8xs0ZtK3KhxpWUF8SgCQZxZXXKu4HRcf/+BcB5ZY2WZ&#10;FNzJwWL++THDRNuO/+mW+lwECLsEFRTe14mULivIoBvZmjh4F9sY9EE2udQNdgFuKjmOol9psOSw&#10;UGBNq4Kya9oaBU7Gp66LD5tdPtwfW78d0v7cKjX46pdTEJ56/w6/2jutYBL9wP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Xyk/xAAAANwAAAAPAAAAAAAAAAAA&#10;AAAAAKECAABkcnMvZG93bnJldi54bWxQSwUGAAAAAAQABAD5AAAAkgMAAAAA&#10;" strokecolor="black [3040]">
              <v:stroke startarrow="open" endarrow="open"/>
            </v:shape>
            <v:rect id="Rectangle 306" o:spid="_x0000_s1031" style="position:absolute;left:45720;top:5619;width:9334;height:74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4MMUA&#10;AADcAAAADwAAAGRycy9kb3ducmV2LnhtbESPQWvCQBSE7wX/w/KEXqTZNQWx0VWkUNpbUQN6fGSf&#10;SUj2bcyuJv333YLQ4zAz3zDr7Whbcafe1441zBMFgrhwpuZSQ378eFmC8AHZYOuYNPyQh+1m8rTG&#10;zLiB93Q/hFJECPsMNVQhdJmUvqjIok9cRxy9i+sthij7Upoehwi3rUyVWkiLNceFCjt6r6hoDjer&#10;4UzXzxm95Vd/Uent9D1r5mHZaP08HXcrEIHG8B9+tL+Mhle1gL8z8Qj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zgwxQAAANwAAAAPAAAAAAAAAAAAAAAAAJgCAABkcnMv&#10;ZG93bnJldi54bWxQSwUGAAAAAAQABAD1AAAAigMAAAAA&#10;" fillcolor="white [3201]" strokecolor="black [3213]" strokeweight="2pt"/>
            <v:shapetype id="_x0000_t202" coordsize="21600,21600" o:spt="202" path="m,l,21600r21600,l21600,xe">
              <v:stroke joinstyle="miter"/>
              <v:path gradientshapeok="t" o:connecttype="rect"/>
            </v:shapetype>
            <v:shape id="_x0000_s1032" type="#_x0000_t202" style="position:absolute;left:29241;width:7430;height:29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v:textbox>
                <w:txbxContent>
                  <w:p w:rsidR="00991F08" w:rsidRDefault="00991F08" w:rsidP="008F7F4D">
                    <w:r>
                      <w:t>Receiver</w:t>
                    </w:r>
                  </w:p>
                </w:txbxContent>
              </v:textbox>
            </v:shape>
            <v:shape id="_x0000_s1033" type="#_x0000_t202" style="position:absolute;left:45720;top:5810;width:9334;height:6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v:textbox>
                <w:txbxContent>
                  <w:p w:rsidR="00991F08" w:rsidRDefault="00991F08" w:rsidP="008F7F4D">
                    <w:r>
                      <w:t>PC running custom DSP software</w:t>
                    </w:r>
                  </w:p>
                </w:txbxContent>
              </v:textbox>
            </v:shape>
            <v:shape id="_x0000_s1034" type="#_x0000_t202" style="position:absolute;left:37433;top:7524;width:7429;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991F08" w:rsidRDefault="00991F08" w:rsidP="008F7F4D">
                    <w:r>
                      <w:t>USB 2.0</w:t>
                    </w:r>
                  </w:p>
                </w:txbxContent>
              </v:textbox>
            </v:shape>
            <v:shape id="_x0000_s1035" type="#_x0000_t202" style="position:absolute;left:40386;top:21907;width:11239;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rsidR="00991F08" w:rsidRDefault="00991F08" w:rsidP="008F7F4D">
                    <w:r>
                      <w:t>Audio output to headphones</w:t>
                    </w:r>
                  </w:p>
                </w:txbxContent>
              </v:textbox>
            </v:shape>
            <v:shape id="_x0000_s1036" type="#_x0000_t202" style="position:absolute;top:5715;width:10668;height:4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rsidR="00991F08" w:rsidRDefault="00991F08" w:rsidP="008F7F4D">
                    <w:r>
                      <w:t>Signal from antenna</w:t>
                    </w:r>
                  </w:p>
                </w:txbxContent>
              </v:textbox>
            </v:shape>
            <v:rect id="Rectangle 313" o:spid="_x0000_s1037" style="position:absolute;left:16002;top:4191;width:7810;height:7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Or0cUA&#10;AADcAAAADwAAAGRycy9kb3ducmV2LnhtbESPQWsCMRSE7wX/Q3hCL6JZFaRsjSKCuhQUtHrw9tg8&#10;N0s3L2GT6vbfm0Khx2FmvmHmy8424k5tqB0rGI8yEMSl0zVXCs6fm+EbiBCRNTaOScEPBVguei9z&#10;zLV78JHup1iJBOGQowITo8+lDKUhi2HkPHHybq61GJNsK6lbfCS4beQky2bSYs1pwaCntaHy6/Rt&#10;FWx2ZrCSH/uLL8LhZieF3+4GV6Ve+93qHUSkLv6H/9qFVjAdT+H3TD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k6vRxQAAANwAAAAPAAAAAAAAAAAAAAAAAJgCAABkcnMv&#10;ZG93bnJldi54bWxQSwUGAAAAAAQABAD1AAAAigMAAAAA&#10;" filled="f" strokecolor="black [3213]" strokeweight="2pt"/>
            <v:rect id="Rectangle 314" o:spid="_x0000_s1038" style="position:absolute;left:25622;top:4191;width:7810;height:790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zpcYA&#10;AADcAAAADwAAAGRycy9kb3ducmV2LnhtbESPQWsCMRSE7wX/Q3hCL1KzWhFZjSKCuhQqqO2ht8fm&#10;uVncvIRNqtt/3xSEHoeZ+YZZrDrbiBu1oXasYDTMQBCXTtdcKfg4b19mIEJE1tg4JgU/FGC17D0t&#10;MNfuzke6nWIlEoRDjgpMjD6XMpSGLIah88TJu7jWYkyyraRu8Z7gtpHjLJtKizWnBYOeNobK6+nb&#10;KtjuzWAt394/fREOFzsu/G4/+FLqud+t5yAidfE//GgXWsHraAJ/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ozpcYAAADcAAAADwAAAAAAAAAAAAAAAACYAgAAZHJz&#10;L2Rvd25yZXYueG1sUEsFBgAAAAAEAAQA9QAAAIsDAAAAAA==&#10;" filled="f" strokecolor="black [3213]" strokeweight="2pt"/>
            <v:shape id="_x0000_s1039" type="#_x0000_t202" style="position:absolute;left:16002;top:4667;width:7334;height:4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991F08" w:rsidRDefault="00991F08" w:rsidP="008F7F4D">
                    <w:r>
                      <w:t>RF Front End</w:t>
                    </w:r>
                  </w:p>
                </w:txbxContent>
              </v:textbox>
            </v:shape>
            <v:shape id="_x0000_s1040" type="#_x0000_t202" style="position:absolute;left:25717;top:5143;width:8573;height:4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991F08" w:rsidRDefault="00991F08" w:rsidP="008F7F4D">
                    <w:r>
                      <w:t>Pre-processing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0" o:spid="_x0000_s1041" type="#_x0000_t34" style="position:absolute;left:13620;top:6572;width:2382;height:3238;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08JL0AAADcAAAADwAAAGRycy9kb3ducmV2LnhtbERPTwsBQRS/K99hespFzKKkZUikxGlR&#10;HJ+dZ3ez82bbGaxvbw7K8dfv/3zZmFK8qHaFZQXDQQSCOLW64EzB+bTtT0E4j6yxtEwKPuRguWi3&#10;5hhr++aEXkefiRDCLkYFufdVLKVLczLoBrYiDtzd1gZ9gHUmdY3vEG5KOYqiiTRYcGjIsaJ1Tunj&#10;+DQKelc5fh7oU2ptcd+sNpckubFS3U6zmoHw1Pi/+OfeaQXjUZgfzoQj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ONPCS9AAAA3AAAAA8AAAAAAAAAAAAAAAAAoQIA&#10;AGRycy9kb3ducmV2LnhtbFBLBQYAAAAABAAEAPkAAACLAwAAAAA=&#10;" strokecolor="black [3040]">
              <v:stroke endarrow="open"/>
            </v:shape>
            <v:rect id="Rectangle 326" o:spid="_x0000_s1042" style="position:absolute;left:25622;top:14573;width:7810;height:790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jC9MYA&#10;AADcAAAADwAAAGRycy9kb3ducmV2LnhtbESPQWsCMRSE7wX/Q3gFL6LZbkHKahQRrItQobYevD02&#10;z83SzUvYRF3/fVMQehxm5htmvuxtK67UhcaxgpdJBoK4crrhWsH312b8BiJEZI2tY1JwpwDLxeBp&#10;joV2N/6k6yHWIkE4FKjAxOgLKUNlyGKYOE+cvLPrLMYku1rqDm8JbluZZ9lUWmw4LRj0tDZU/Rwu&#10;VsFma0Yrufs4+jLszzYv/ft2dFJq+NyvZiAi9fE//GiXWsFrPo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jC9MYAAADcAAAADwAAAAAAAAAAAAAAAACYAgAAZHJz&#10;L2Rvd25yZXYueG1sUEsFBgAAAAAEAAQA9QAAAIsDAAAAAA==&#10;" filled="f" strokecolor="black [3213]" strokeweight="2pt"/>
            <v:shape id="_x0000_s1043" type="#_x0000_t202" style="position:absolute;left:25622;top:14763;width:8001;height:4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991F08" w:rsidRDefault="00991F08" w:rsidP="008F7F4D">
                    <w:r>
                      <w:t>Audio converter</w:t>
                    </w:r>
                  </w:p>
                </w:txbxContent>
              </v:textbox>
            </v:shape>
            <v:shape id="Elbow Connector 329" o:spid="_x0000_s1044" type="#_x0000_t34" style="position:absolute;left:18764;top:20669;width:6858;height:3905;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aisQAAADcAAAADwAAAGRycy9kb3ducmV2LnhtbESPQWvCQBSE7wX/w/KEXkQ3tbSY6Cql&#10;aW2vTTXnR/Y1Cc2+DbvbGP+9Kwg9DjPzDbPZjaYTAznfWlbwsEhAEFdWt1wrOHy/z1cgfEDW2Fkm&#10;BWfysNtO7jaYaXviLxqKUIsIYZ+hgiaEPpPSVw0Z9AvbE0fvxzqDIUpXS+3wFOGmk8skeZYGW44L&#10;Dfb02lD1W/wZBU92SGdvJe/TQ+Hzssxz93HMlbqfji9rEIHG8B++tT+1gsdlCtcz8QjI7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5qKxAAAANwAAAAPAAAAAAAAAAAA&#10;AAAAAKECAABkcnMvZG93bnJldi54bWxQSwUGAAAAAAQABAD5AAAAkgMAAAAA&#10;" adj="6900" strokecolor="black [3040]">
              <v:stroke endarrow="open"/>
            </v:shape>
            <v:shape id="Elbow Connector 330" o:spid="_x0000_s1045" type="#_x0000_t34" style="position:absolute;left:17145;top:16954;width:8477;height:762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2J2MEAAADcAAAADwAAAGRycy9kb3ducmV2LnhtbERPTYvCMBC9C/sfwizsTRMVRKpR3FVh&#10;RVDW9eJtaMa22ExKE9v6781B8Ph43/NlZ0vRUO0LxxqGAwWCOHWm4EzD+X/bn4LwAdlg6Zg0PMjD&#10;cvHRm2NiXMt/1JxCJmII+wQ15CFUiZQ+zcmiH7iKOHJXV1sMEdaZNDW2MdyWcqTURFosODbkWNFP&#10;TuntdLca1vdmsj+o6XHT2Wa4+/bt5aFarb8+u9UMRKAuvMUv96/RMB7H+fFMPA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3YnYwQAAANwAAAAPAAAAAAAAAAAAAAAA&#10;AKECAABkcnMvZG93bnJldi54bWxQSwUGAAAAAAQABAD5AAAAjwMAAAAA&#10;" adj="-364" strokecolor="black [3040]">
              <v:stroke endarrow="open"/>
            </v:shape>
            <v:shape id="_x0000_s1046" type="#_x0000_t202" style="position:absolute;left:23336;top:26670;width:11239;height:476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aAUMQA&#10;AADcAAAADwAAAGRycy9kb3ducmV2LnhtbESPQWvCQBSE74L/YXmCt7qrtsVGVxFF6MnStBa8PbLP&#10;JJh9G7Krif/eFQoeh5n5hlmsOluJKzW+dKxhPFIgiDNnSs41/P7sXmYgfEA2WDkmDTfysFr2ewtM&#10;jGv5m65pyEWEsE9QQxFCnUjps4Is+pGriaN3co3FEGWTS9NgG+G2khOl3qXFkuNCgTVtCsrO6cVq&#10;OOxPx79X9ZVv7Vvduk5Jth9S6+GgW89BBOrCM/zf/jQaptM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mgFDEAAAA3AAAAA8AAAAAAAAAAAAAAAAAmAIAAGRycy9k&#10;b3ducmV2LnhtbFBLBQYAAAAABAAEAPUAAACJAwAAAAA=&#10;" filled="f" stroked="f">
              <v:textbox>
                <w:txbxContent>
                  <w:p w:rsidR="00991F08" w:rsidRDefault="00991F08" w:rsidP="008F7F4D">
                    <w:r>
                      <w:t>Knob to control output volume</w:t>
                    </w:r>
                  </w:p>
                </w:txbxContent>
              </v:textbox>
            </v:shape>
            <v:shape id="_x0000_s1047" type="#_x0000_t202" style="position:absolute;left:4762;top:26003;width:11240;height:6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991F08" w:rsidRDefault="00991F08" w:rsidP="008F7F4D">
                    <w:r>
                      <w:t>Knob to control center frequency</w:t>
                    </w:r>
                  </w:p>
                </w:txbxContent>
              </v:textbox>
            </v:shape>
            <v:shape id="Straight Arrow Connector 335" o:spid="_x0000_s1048" type="#_x0000_t32" style="position:absolute;left:17049;top:24574;width:0;height:41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6/gccAAADcAAAADwAAAGRycy9kb3ducmV2LnhtbESP3WoCMRSE7wu+QziF3tVs3VZlNYq0&#10;lCotiD8I3h02x83i5mTdpLq+fSMUvBxm5htmPG1tJc7U+NKxgpduAoI4d7rkQsF28/k8BOEDssbK&#10;MSm4kofppPMwxky7C6/ovA6FiBD2GSowIdSZlD43ZNF3XU0cvYNrLIYom0LqBi8RbivZS5K+tFhy&#10;XDBY07uh/Lj+tQo+FrvXwak9LdOvvfnJKR3se7NvpZ4e29kIRKA23MP/7blWkKZvcDsTj4C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Hr+BxwAAANwAAAAPAAAAAAAA&#10;AAAAAAAAAKECAABkcnMvZG93bnJldi54bWxQSwUGAAAAAAQABAD5AAAAlQMAAAAA&#10;" strokecolor="black [3040]">
              <v:stroke endarrow="open"/>
            </v:shape>
            <v:shape id="Straight Arrow Connector 336" o:spid="_x0000_s1049" type="#_x0000_t32" style="position:absolute;left:20955;top:24574;width:0;height:419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wh9sYAAADcAAAADwAAAGRycy9kb3ducmV2LnhtbESPQWsCMRSE7wX/Q3iCt5rVLVpWo0iL&#10;tGJBtKXg7bF5bhY3L+sm1fXfG0HocZiZb5jpvLWVOFPjS8cKBv0EBHHudMmFgp/v5fMrCB+QNVaO&#10;ScGVPMxnnacpZtpdeEvnXShEhLDPUIEJoc6k9Lkhi77vauLoHVxjMUTZFFI3eIlwW8lhkoykxZLj&#10;gsGa3gzlx92fVfC++n0Zn9rTJv3Ym6+c0vF+uFgr1eu2iwmIQG34Dz/an1pBmo7gfiYe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MIfbGAAAA3AAAAA8AAAAAAAAA&#10;AAAAAAAAoQIAAGRycy9kb3ducmV2LnhtbFBLBQYAAAAABAAEAPkAAACUAwAAAAA=&#10;" strokecolor="black [3040]">
              <v:stroke endarrow="open"/>
            </v:shape>
            <v:line id="Straight Connector 337" o:spid="_x0000_s1050" style="position:absolute;flip:x;visibility:visible" from="10668,28765" to="17049,28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lcsQAAADcAAAADwAAAGRycy9kb3ducmV2LnhtbESPT4vCMBTE7wt+h/AEb2uqgkrXKCII&#10;4qJo3T3s7dG8/sHmpTTRdr+9EQSPw8z8hlmsOlOJOzWutKxgNIxAEKdWl5wr+LlsP+cgnEfWWFkm&#10;Bf/kYLXsfSww1rblM90Tn4sAYRejgsL7OpbSpQUZdENbEwcvs41BH2STS91gG+CmkuMomkqDJYeF&#10;AmvaFJRek5tRkLlbvfn71T6b7Q/nQ/adH7E9KTXod+svEJ46/w6/2jutYDKZwfNMO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aVyxAAAANwAAAAPAAAAAAAAAAAA&#10;AAAAAKECAABkcnMvZG93bnJldi54bWxQSwUGAAAAAAQABAD5AAAAkgMAAAAA&#10;" strokecolor="black [3040]"/>
            <v:line id="Straight Connector 338" o:spid="_x0000_s1051" style="position:absolute;visibility:visible" from="20955,28765" to="27336,28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jrlsQAAADcAAAADwAAAGRycy9kb3ducmV2LnhtbESPwU7DMAyG70i8Q2Qkbizdqk1Qlk0I&#10;DYHYaYXdrca01RqnS8IW3n4+IO1o/f4/+1uusxvUiULsPRuYTgpQxI23PbcGvr/eHh5BxYRscfBM&#10;Bv4ownp1e7PEyvoz7+hUp1YJhGOFBrqUxkrr2HTkME78SCzZjw8Ok4yh1TbgWeBu0LOiWGiHPcuF&#10;Dkd67ag51L9OKNP90en3wxPuP8M2bMpFnuejMfd3+eUZVKKcrsv/7Q9roCzlW5EREdCr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uWxAAAANwAAAAPAAAAAAAAAAAA&#10;AAAAAKECAABkcnMvZG93bnJldi54bWxQSwUGAAAAAAQABAD5AAAAkgMAAAAA&#10;" strokecolor="black [3040]"/>
            <v:shape id="_x0000_s1052" type="#_x0000_t202" style="position:absolute;top:16992;width:10668;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991F08" w:rsidRDefault="00991F08" w:rsidP="008F7F4D">
                    <w:r>
                      <w:t>Power Switch</w:t>
                    </w:r>
                  </w:p>
                </w:txbxContent>
              </v:textbox>
            </v:shape>
          </v:group>
        </w:pict>
      </w:r>
    </w:p>
    <w:p w:rsidR="002F5223" w:rsidRDefault="002F5223" w:rsidP="002F5223">
      <w:pPr>
        <w:pStyle w:val="Default"/>
      </w:pPr>
    </w:p>
    <w:p w:rsidR="002F5223" w:rsidRDefault="002F5223" w:rsidP="002F5223">
      <w:pPr>
        <w:pStyle w:val="Default"/>
      </w:pPr>
    </w:p>
    <w:p w:rsidR="008D28A2" w:rsidRDefault="008D28A2" w:rsidP="00456894">
      <w:pPr>
        <w:pStyle w:val="Heading1"/>
        <w:spacing w:line="480" w:lineRule="auto"/>
      </w:pPr>
      <w:r>
        <w:lastRenderedPageBreak/>
        <w:t xml:space="preserve">SECTION 3.0 – </w:t>
      </w:r>
      <w:r w:rsidR="00215AB1">
        <w:t>RF Receiver Front End</w:t>
      </w:r>
    </w:p>
    <w:p w:rsidR="002231E1" w:rsidRDefault="00FC6AD4" w:rsidP="001F3ADB">
      <w:pPr>
        <w:spacing w:line="480" w:lineRule="auto"/>
        <w:ind w:firstLine="720"/>
      </w:pPr>
      <w:r>
        <w:t>There are several specifications to consider for the design of the analog receiver. The first of these is the receiver sensitivity. The receiver sensitivity is the ability of the receiver to receive a weak signal, and is specified as the SNR for analog RF front ends. Also, the sensitivity directly translates to the receiver noise figure. The second specification of interest is the selectivity of the receiver. The selectivity is the ability of the receiver to suppress signals on adjacent channel frequencies, and this determines the parameters of the channel selection filter. The third set of specifications is blocker immunity and intermodulation rejection. Interfering RF signals together with receiver nonlinearities can generate modulation products that fall into the channel of interest. This is generally specified using the</w:t>
      </w:r>
      <w:r w:rsidRPr="006A2B9C">
        <w:t xml:space="preserve"> Input-Referred Third-Order Intercept Point</w:t>
      </w:r>
      <w:r>
        <w:t xml:space="preserve"> (IIP3) and 1 dB compression point (P1dB). </w:t>
      </w:r>
      <w:r w:rsidR="001F3ADB">
        <w:t xml:space="preserve">  </w:t>
      </w:r>
      <w:r w:rsidR="002231E1">
        <w:t>The block diagram for the receiver is shown in Figure 3.1.</w:t>
      </w:r>
    </w:p>
    <w:p w:rsidR="006C30C1" w:rsidRPr="003C7065" w:rsidRDefault="009D3100" w:rsidP="006C30C1">
      <w:pPr>
        <w:spacing w:line="480" w:lineRule="auto"/>
        <w:jc w:val="center"/>
      </w:pPr>
      <w:r>
        <w:object w:dxaOrig="6285" w:dyaOrig="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42.5pt" o:ole="">
            <v:imagedata r:id="rId6" o:title=""/>
          </v:shape>
          <o:OLEObject Type="Embed" ProgID="Visio.Drawing.11" ShapeID="_x0000_i1025" DrawAspect="Content" ObjectID="_1367902812" r:id="rId7"/>
        </w:object>
      </w:r>
    </w:p>
    <w:p w:rsidR="002231E1" w:rsidRDefault="002231E1" w:rsidP="006C30C1">
      <w:pPr>
        <w:spacing w:line="480" w:lineRule="auto"/>
        <w:jc w:val="center"/>
      </w:pPr>
      <w:r>
        <w:t>Figure 3.1 – RF Front-End Block Diagram</w:t>
      </w:r>
    </w:p>
    <w:p w:rsidR="003B3D7C" w:rsidRDefault="00FB213A" w:rsidP="00984944">
      <w:pPr>
        <w:pStyle w:val="Heading2"/>
        <w:spacing w:line="480" w:lineRule="auto"/>
      </w:pPr>
      <w:r>
        <w:t>Section 3.1 – Thermal Noise, Noise Figure, and Noise Factor</w:t>
      </w:r>
    </w:p>
    <w:p w:rsidR="00C424A1" w:rsidRDefault="00C424A1" w:rsidP="001F3ADB">
      <w:pPr>
        <w:spacing w:line="480" w:lineRule="auto"/>
        <w:ind w:firstLine="720"/>
      </w:pPr>
      <w:r>
        <w:t>Before the sensitivity can be determined, the radio receiver noise floor must first be assessed. To accomplish this, the equivalent input noise for the receiver can be determined using Equation 3.1.1.</w:t>
      </w:r>
    </w:p>
    <w:p w:rsidR="00C424A1" w:rsidRDefault="00C97292" w:rsidP="00297DB9">
      <w:pPr>
        <w:spacing w:line="480" w:lineRule="auto"/>
        <w:rPr>
          <w:rFonts w:eastAsiaTheme="minorEastAsia"/>
          <w:b/>
        </w:rPr>
      </w:pPr>
      <m:oMathPara>
        <m:oMath>
          <m:sSub>
            <m:sSubPr>
              <m:ctrlPr>
                <w:rPr>
                  <w:rFonts w:ascii="Cambria Math" w:hAnsi="Cambria Math"/>
                  <w:i/>
                </w:rPr>
              </m:ctrlPr>
            </m:sSubPr>
            <m:e>
              <m:r>
                <w:rPr>
                  <w:rFonts w:ascii="Cambria Math" w:hAnsi="Cambria Math"/>
                </w:rPr>
                <m:t>P</m:t>
              </m:r>
            </m:e>
            <m:sub>
              <m:r>
                <w:rPr>
                  <w:rFonts w:ascii="Cambria Math" w:hAnsi="Cambria Math"/>
                </w:rPr>
                <m:t xml:space="preserve">noise floor </m:t>
              </m:r>
            </m:sub>
          </m:sSub>
          <m:r>
            <w:rPr>
              <w:rFonts w:ascii="Cambria Math" w:hAnsi="Cambria Math"/>
            </w:rPr>
            <m:t xml:space="preserve">=kTB        </m:t>
          </m:r>
          <m:r>
            <m:rPr>
              <m:sty m:val="bi"/>
            </m:rPr>
            <w:rPr>
              <w:rFonts w:ascii="Cambria Math" w:hAnsi="Cambria Math"/>
            </w:rPr>
            <m:t>(3.1.1)</m:t>
          </m:r>
        </m:oMath>
      </m:oMathPara>
    </w:p>
    <w:p w:rsidR="006E7BB5" w:rsidRDefault="00C424A1" w:rsidP="00297DB9">
      <w:pPr>
        <w:spacing w:line="480" w:lineRule="auto"/>
        <w:rPr>
          <w:rFonts w:eastAsiaTheme="minorEastAsia"/>
        </w:rPr>
      </w:pPr>
      <w:r>
        <w:rPr>
          <w:rFonts w:eastAsiaTheme="minorEastAsia"/>
        </w:rPr>
        <w:lastRenderedPageBreak/>
        <w:t>In the above equation, k is Boltzmann’s constant (expressed in J/K), B is the bandwidth of the incoming signal in Hz, T is the temperature in Kelvins, and P is the power in W.</w:t>
      </w:r>
      <w:r w:rsidR="006E7BB5">
        <w:rPr>
          <w:rFonts w:eastAsiaTheme="minorEastAsia"/>
        </w:rPr>
        <w:t xml:space="preserve"> Without knowing the noise bandwidth of the receiver, and assuming operation at room temperature, this can be calculated as shown in Equation 3.1.2.</w:t>
      </w:r>
    </w:p>
    <w:p w:rsidR="004113E2" w:rsidRDefault="00C97292" w:rsidP="00297DB9">
      <w:pPr>
        <w:spacing w:line="480" w:lineRule="auto"/>
        <w:rPr>
          <w:rFonts w:eastAsiaTheme="minorEastAsia"/>
          <w:b/>
        </w:rPr>
      </w:pPr>
      <m:oMathPara>
        <m:oMath>
          <m:sSub>
            <m:sSubPr>
              <m:ctrlPr>
                <w:rPr>
                  <w:rFonts w:ascii="Cambria Math" w:hAnsi="Cambria Math"/>
                  <w:i/>
                </w:rPr>
              </m:ctrlPr>
            </m:sSubPr>
            <m:e>
              <m:r>
                <w:rPr>
                  <w:rFonts w:ascii="Cambria Math" w:hAnsi="Cambria Math"/>
                </w:rPr>
                <m:t>N</m:t>
              </m:r>
            </m:e>
            <m:sub>
              <m:r>
                <w:rPr>
                  <w:rFonts w:ascii="Cambria Math" w:hAnsi="Cambria Math"/>
                </w:rPr>
                <m:t>SA</m:t>
              </m:r>
            </m:sub>
          </m:sSub>
          <m:r>
            <w:rPr>
              <w:rFonts w:ascii="Cambria Math" w:hAnsi="Cambria Math"/>
            </w:rPr>
            <m:t>=4.003×</m:t>
          </m:r>
          <m:sSup>
            <m:sSupPr>
              <m:ctrlPr>
                <w:rPr>
                  <w:rFonts w:ascii="Cambria Math" w:hAnsi="Cambria Math"/>
                  <w:i/>
                </w:rPr>
              </m:ctrlPr>
            </m:sSupPr>
            <m:e>
              <m:r>
                <w:rPr>
                  <w:rFonts w:ascii="Cambria Math" w:hAnsi="Cambria Math"/>
                </w:rPr>
                <m:t>10</m:t>
              </m:r>
            </m:e>
            <m:sup>
              <m:r>
                <w:rPr>
                  <w:rFonts w:ascii="Cambria Math" w:hAnsi="Cambria Math"/>
                </w:rPr>
                <m:t>-21</m:t>
              </m:r>
            </m:sup>
          </m:sSup>
          <m:r>
            <w:rPr>
              <w:rFonts w:ascii="Cambria Math" w:hAnsi="Cambria Math"/>
            </w:rPr>
            <m:t xml:space="preserve"> B </m:t>
          </m:r>
          <m:d>
            <m:dPr>
              <m:begChr m:val="["/>
              <m:endChr m:val="]"/>
              <m:ctrlPr>
                <w:rPr>
                  <w:rFonts w:ascii="Cambria Math" w:hAnsi="Cambria Math"/>
                  <w:i/>
                </w:rPr>
              </m:ctrlPr>
            </m:dPr>
            <m:e>
              <m:r>
                <w:rPr>
                  <w:rFonts w:ascii="Cambria Math" w:hAnsi="Cambria Math"/>
                </w:rPr>
                <m:t>W</m:t>
              </m:r>
            </m:e>
          </m:d>
          <m:r>
            <m:rPr>
              <m:sty m:val="bi"/>
            </m:rPr>
            <w:rPr>
              <w:rFonts w:ascii="Cambria Math" w:hAnsi="Cambria Math"/>
            </w:rPr>
            <m:t>(3.1.2)</m:t>
          </m:r>
        </m:oMath>
      </m:oMathPara>
    </w:p>
    <w:p w:rsidR="00536764" w:rsidRDefault="00536764" w:rsidP="00297DB9">
      <w:pPr>
        <w:spacing w:line="480" w:lineRule="auto"/>
        <w:rPr>
          <w:rFonts w:eastAsiaTheme="minorEastAsia"/>
        </w:rPr>
      </w:pPr>
      <w:r>
        <w:rPr>
          <w:rFonts w:eastAsiaTheme="minorEastAsia"/>
        </w:rPr>
        <w:t xml:space="preserve">It is useful in wireless communications and signal processing in general to express power and voltage levels in terms of dB or </w:t>
      </w:r>
      <w:proofErr w:type="spellStart"/>
      <w:r>
        <w:rPr>
          <w:rFonts w:eastAsiaTheme="minorEastAsia"/>
        </w:rPr>
        <w:t>dBm</w:t>
      </w:r>
      <w:proofErr w:type="spellEnd"/>
      <w:r>
        <w:rPr>
          <w:rFonts w:eastAsiaTheme="minorEastAsia"/>
        </w:rPr>
        <w:t xml:space="preserve">. The power </w:t>
      </w:r>
      <w:r w:rsidR="005D541A">
        <w:rPr>
          <w:rFonts w:eastAsiaTheme="minorEastAsia"/>
        </w:rPr>
        <w:t>of the noise available from the antenna</w:t>
      </w:r>
      <w:r>
        <w:rPr>
          <w:rFonts w:eastAsiaTheme="minorEastAsia"/>
        </w:rPr>
        <w:t xml:space="preserve"> can be converted </w:t>
      </w:r>
      <w:r w:rsidR="00D50F0C">
        <w:rPr>
          <w:rFonts w:eastAsiaTheme="minorEastAsia"/>
        </w:rPr>
        <w:t xml:space="preserve">to </w:t>
      </w:r>
      <w:proofErr w:type="spellStart"/>
      <w:r w:rsidR="00D50F0C">
        <w:rPr>
          <w:rFonts w:eastAsiaTheme="minorEastAsia"/>
        </w:rPr>
        <w:t>dBm</w:t>
      </w:r>
      <w:proofErr w:type="spellEnd"/>
      <w:r>
        <w:rPr>
          <w:rFonts w:eastAsiaTheme="minorEastAsia"/>
        </w:rPr>
        <w:t xml:space="preserve"> using the properties of logarithms as shown in Equations 3.1.3</w:t>
      </w:r>
      <w:r w:rsidR="002D3895">
        <w:rPr>
          <w:rFonts w:eastAsiaTheme="minorEastAsia"/>
        </w:rPr>
        <w:t xml:space="preserve"> and 3.1.5</w:t>
      </w:r>
      <w:r>
        <w:rPr>
          <w:rFonts w:eastAsiaTheme="minorEastAsia"/>
        </w:rPr>
        <w:t>.</w:t>
      </w:r>
    </w:p>
    <w:p w:rsidR="00215AB1" w:rsidRPr="00297DB9" w:rsidRDefault="00C97292" w:rsidP="00297DB9">
      <w:pPr>
        <w:spacing w:line="480" w:lineRule="auto"/>
        <w:rPr>
          <w:b/>
        </w:rPr>
      </w:pPr>
      <m:oMathPara>
        <m:oMath>
          <m:sSub>
            <m:sSubPr>
              <m:ctrlPr>
                <w:rPr>
                  <w:rFonts w:ascii="Cambria Math" w:hAnsi="Cambria Math"/>
                  <w:i/>
                </w:rPr>
              </m:ctrlPr>
            </m:sSubPr>
            <m:e>
              <m:r>
                <w:rPr>
                  <w:rFonts w:ascii="Cambria Math" w:hAnsi="Cambria Math"/>
                </w:rPr>
                <m:t>N</m:t>
              </m:r>
            </m:e>
            <m:sub>
              <m:r>
                <w:rPr>
                  <w:rFonts w:ascii="Cambria Math" w:hAnsi="Cambria Math"/>
                </w:rPr>
                <m:t>SA</m:t>
              </m:r>
            </m:sub>
          </m:sSub>
          <m:r>
            <w:rPr>
              <w:rFonts w:ascii="Cambria Math" w:hAnsi="Cambria Math"/>
            </w:rPr>
            <m:t>=10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4.003×</m:t>
                      </m:r>
                      <m:sSup>
                        <m:sSupPr>
                          <m:ctrlPr>
                            <w:rPr>
                              <w:rFonts w:ascii="Cambria Math" w:hAnsi="Cambria Math"/>
                              <w:i/>
                            </w:rPr>
                          </m:ctrlPr>
                        </m:sSupPr>
                        <m:e>
                          <m:r>
                            <w:rPr>
                              <w:rFonts w:ascii="Cambria Math" w:hAnsi="Cambria Math"/>
                            </w:rPr>
                            <m:t>10</m:t>
                          </m:r>
                        </m:e>
                        <m:sup>
                          <m:r>
                            <w:rPr>
                              <w:rFonts w:ascii="Cambria Math" w:hAnsi="Cambria Math"/>
                            </w:rPr>
                            <m:t>-21</m:t>
                          </m:r>
                        </m:sup>
                      </m:sSup>
                      <m:r>
                        <w:rPr>
                          <w:rFonts w:ascii="Cambria Math" w:hAnsi="Cambria Math"/>
                        </w:rPr>
                        <m:t>B [W]</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[W]</m:t>
                      </m:r>
                    </m:den>
                  </m:f>
                </m:e>
              </m:d>
            </m:e>
          </m:func>
          <m:r>
            <m:rPr>
              <m:sty m:val="bi"/>
            </m:rPr>
            <w:rPr>
              <w:rFonts w:ascii="Cambria Math" w:hAnsi="Cambria Math"/>
            </w:rPr>
            <m:t>(3.1.3)</m:t>
          </m:r>
        </m:oMath>
      </m:oMathPara>
    </w:p>
    <w:p w:rsidR="007C56FE" w:rsidRDefault="00C97292" w:rsidP="00297DB9">
      <w:pPr>
        <w:spacing w:line="480" w:lineRule="auto"/>
        <w:rPr>
          <w:rFonts w:eastAsiaTheme="minorEastAsia"/>
          <w:b/>
        </w:rPr>
      </w:pPr>
      <m:oMathPara>
        <m:oMath>
          <m:sSub>
            <m:sSubPr>
              <m:ctrlPr>
                <w:rPr>
                  <w:rFonts w:ascii="Cambria Math" w:hAnsi="Cambria Math"/>
                  <w:i/>
                </w:rPr>
              </m:ctrlPr>
            </m:sSubPr>
            <m:e>
              <m:r>
                <w:rPr>
                  <w:rFonts w:ascii="Cambria Math" w:hAnsi="Cambria Math"/>
                </w:rPr>
                <m:t>N</m:t>
              </m:r>
            </m:e>
            <m:sub>
              <m:r>
                <w:rPr>
                  <w:rFonts w:ascii="Cambria Math" w:hAnsi="Cambria Math"/>
                </w:rPr>
                <m:t>SA</m:t>
              </m:r>
            </m:sub>
          </m:sSub>
          <m:r>
            <w:rPr>
              <w:rFonts w:ascii="Cambria Math" w:hAnsi="Cambria Math"/>
            </w:rPr>
            <m:t>=10</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fName>
            <m:e>
              <m:d>
                <m:dPr>
                  <m:ctrlPr>
                    <w:rPr>
                      <w:rFonts w:ascii="Cambria Math" w:eastAsiaTheme="minorEastAsia" w:hAnsi="Cambria Math"/>
                      <w:i/>
                    </w:rPr>
                  </m:ctrlPr>
                </m:dPr>
                <m:e>
                  <m:f>
                    <m:fPr>
                      <m:ctrlPr>
                        <w:rPr>
                          <w:rFonts w:ascii="Cambria Math" w:hAnsi="Cambria Math"/>
                          <w:i/>
                        </w:rPr>
                      </m:ctrlPr>
                    </m:fPr>
                    <m:num>
                      <m:r>
                        <w:rPr>
                          <w:rFonts w:ascii="Cambria Math" w:hAnsi="Cambria Math"/>
                        </w:rPr>
                        <m:t>4.003×</m:t>
                      </m:r>
                      <m:sSup>
                        <m:sSupPr>
                          <m:ctrlPr>
                            <w:rPr>
                              <w:rFonts w:ascii="Cambria Math" w:hAnsi="Cambria Math"/>
                              <w:i/>
                            </w:rPr>
                          </m:ctrlPr>
                        </m:sSupPr>
                        <m:e>
                          <m:r>
                            <w:rPr>
                              <w:rFonts w:ascii="Cambria Math" w:hAnsi="Cambria Math"/>
                            </w:rPr>
                            <m:t>10</m:t>
                          </m:r>
                        </m:e>
                        <m:sup>
                          <m:r>
                            <w:rPr>
                              <w:rFonts w:ascii="Cambria Math" w:hAnsi="Cambria Math"/>
                            </w:rPr>
                            <m:t>-21</m:t>
                          </m:r>
                        </m:sup>
                      </m:sSup>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r>
                    <w:rPr>
                      <w:rFonts w:ascii="Cambria Math" w:hAnsi="Cambria Math"/>
                    </w:rPr>
                    <m:t>B</m:t>
                  </m:r>
                </m:e>
              </m:d>
            </m:e>
          </m:func>
          <m:r>
            <m:rPr>
              <m:sty m:val="bi"/>
            </m:rPr>
            <w:rPr>
              <w:rFonts w:ascii="Cambria Math" w:hAnsi="Cambria Math"/>
            </w:rPr>
            <m:t>(3.1.4)</m:t>
          </m:r>
        </m:oMath>
      </m:oMathPara>
    </w:p>
    <w:p w:rsidR="00F83E13" w:rsidRDefault="00C97292" w:rsidP="00297DB9">
      <w:pPr>
        <w:spacing w:line="480" w:lineRule="auto"/>
        <w:rPr>
          <w:rFonts w:eastAsiaTheme="minorEastAsia"/>
          <w:b/>
        </w:rPr>
      </w:pPr>
      <m:oMathPara>
        <m:oMath>
          <m:sSub>
            <m:sSubPr>
              <m:ctrlPr>
                <w:rPr>
                  <w:rFonts w:ascii="Cambria Math" w:hAnsi="Cambria Math"/>
                  <w:i/>
                </w:rPr>
              </m:ctrlPr>
            </m:sSubPr>
            <m:e>
              <m:r>
                <w:rPr>
                  <w:rFonts w:ascii="Cambria Math" w:hAnsi="Cambria Math"/>
                </w:rPr>
                <m:t>N</m:t>
              </m:r>
            </m:e>
            <m:sub>
              <m:r>
                <w:rPr>
                  <w:rFonts w:ascii="Cambria Math" w:hAnsi="Cambria Math"/>
                </w:rPr>
                <m:t>SA</m:t>
              </m:r>
            </m:sub>
          </m:sSub>
          <m:r>
            <w:rPr>
              <w:rFonts w:ascii="Cambria Math" w:hAnsi="Cambria Math"/>
            </w:rPr>
            <m:t>=-174 +10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r>
                    <w:rPr>
                      <w:rFonts w:ascii="Cambria Math" w:hAnsi="Cambria Math"/>
                    </w:rPr>
                    <m:t>B</m:t>
                  </m:r>
                </m:e>
              </m:d>
            </m:e>
          </m:func>
          <m:d>
            <m:dPr>
              <m:begChr m:val="["/>
              <m:endChr m:val="]"/>
              <m:ctrlPr>
                <w:rPr>
                  <w:rFonts w:ascii="Cambria Math" w:hAnsi="Cambria Math"/>
                  <w:i/>
                </w:rPr>
              </m:ctrlPr>
            </m:dPr>
            <m:e>
              <m:r>
                <w:rPr>
                  <w:rFonts w:ascii="Cambria Math" w:hAnsi="Cambria Math"/>
                </w:rPr>
                <m:t>dBm</m:t>
              </m:r>
            </m:e>
          </m:d>
          <m:r>
            <m:rPr>
              <m:sty m:val="bi"/>
            </m:rPr>
            <w:rPr>
              <w:rFonts w:ascii="Cambria Math" w:hAnsi="Cambria Math"/>
            </w:rPr>
            <m:t>(3.1.5)</m:t>
          </m:r>
        </m:oMath>
      </m:oMathPara>
    </w:p>
    <w:p w:rsidR="00F83E13" w:rsidRDefault="00F83E13" w:rsidP="00297DB9">
      <w:pPr>
        <w:spacing w:line="480" w:lineRule="auto"/>
        <w:rPr>
          <w:rFonts w:eastAsiaTheme="minorEastAsia"/>
        </w:rPr>
      </w:pPr>
      <w:r>
        <w:rPr>
          <w:rFonts w:eastAsiaTheme="minorEastAsia"/>
        </w:rPr>
        <w:t xml:space="preserve">According to the sponsor of the project, the antenna bandwidth is approximately 2 </w:t>
      </w:r>
      <w:proofErr w:type="spellStart"/>
      <w:r>
        <w:rPr>
          <w:rFonts w:eastAsiaTheme="minorEastAsia"/>
        </w:rPr>
        <w:t>MHz.</w:t>
      </w:r>
      <w:proofErr w:type="spellEnd"/>
      <w:r>
        <w:rPr>
          <w:rFonts w:eastAsiaTheme="minorEastAsia"/>
        </w:rPr>
        <w:t xml:space="preserve"> Therefore, the noise power at the receiver is given by Equation 3.1.6.</w:t>
      </w:r>
    </w:p>
    <w:p w:rsidR="00430760" w:rsidRPr="00297DB9" w:rsidRDefault="00C97292" w:rsidP="00297DB9">
      <w:pPr>
        <w:spacing w:line="480" w:lineRule="auto"/>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SA</m:t>
              </m:r>
            </m:sub>
          </m:sSub>
          <m:r>
            <w:rPr>
              <w:rFonts w:ascii="Cambria Math" w:hAnsi="Cambria Math"/>
            </w:rPr>
            <m:t>=-174 +10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6</m:t>
                      </m:r>
                    </m:sup>
                  </m:sSup>
                </m:e>
              </m:d>
            </m:e>
          </m:func>
          <m:d>
            <m:dPr>
              <m:begChr m:val="["/>
              <m:endChr m:val="]"/>
              <m:ctrlPr>
                <w:rPr>
                  <w:rFonts w:ascii="Cambria Math" w:hAnsi="Cambria Math"/>
                  <w:i/>
                </w:rPr>
              </m:ctrlPr>
            </m:dPr>
            <m:e>
              <m:r>
                <w:rPr>
                  <w:rFonts w:ascii="Cambria Math" w:hAnsi="Cambria Math"/>
                </w:rPr>
                <m:t>dBm</m:t>
              </m:r>
            </m:e>
          </m:d>
          <m:r>
            <w:rPr>
              <w:rFonts w:ascii="Cambria Math" w:hAnsi="Cambria Math"/>
            </w:rPr>
            <m:t xml:space="preserve">=-111 [dBm]   </m:t>
          </m:r>
          <m:r>
            <m:rPr>
              <m:sty m:val="bi"/>
            </m:rPr>
            <w:rPr>
              <w:rFonts w:ascii="Cambria Math" w:hAnsi="Cambria Math"/>
            </w:rPr>
            <m:t>(3.1.5)</m:t>
          </m:r>
        </m:oMath>
      </m:oMathPara>
    </w:p>
    <w:p w:rsidR="003D72F1" w:rsidRDefault="003D72F1" w:rsidP="00297DB9">
      <w:pPr>
        <w:spacing w:line="480" w:lineRule="auto"/>
        <w:rPr>
          <w:rFonts w:eastAsiaTheme="minorEastAsia"/>
        </w:rPr>
      </w:pPr>
      <w:r>
        <w:rPr>
          <w:rFonts w:eastAsiaTheme="minorEastAsia"/>
        </w:rPr>
        <w:t>The actual noise floor of the s</w:t>
      </w:r>
      <w:r w:rsidR="00F83E13">
        <w:rPr>
          <w:rFonts w:eastAsiaTheme="minorEastAsia"/>
        </w:rPr>
        <w:t>ystem is given as Equation 3.1.7</w:t>
      </w:r>
      <w:r>
        <w:rPr>
          <w:rFonts w:eastAsiaTheme="minorEastAsia"/>
        </w:rPr>
        <w:t>.</w:t>
      </w:r>
    </w:p>
    <w:p w:rsidR="003D72F1" w:rsidRDefault="00C97292" w:rsidP="00297DB9">
      <w:pPr>
        <w:spacing w:line="480" w:lineRule="auto"/>
        <w:rPr>
          <w:rFonts w:eastAsiaTheme="minorEastAsia"/>
          <w:b/>
        </w:rPr>
      </w:pPr>
      <m:oMathPara>
        <m:oMath>
          <w:bookmarkStart w:id="0" w:name="OLE_LINK16"/>
          <w:bookmarkStart w:id="1" w:name="OLE_LINK17"/>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floor</m:t>
              </m:r>
            </m:sub>
          </m:sSub>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kTB</m:t>
                  </m:r>
                </m:e>
              </m:d>
            </m:e>
          </m:func>
          <m:r>
            <w:rPr>
              <w:rFonts w:ascii="Cambria Math" w:eastAsiaTheme="minorEastAsia" w:hAnsi="Cambria Math"/>
            </w:rPr>
            <m:t>+NF</m:t>
          </m:r>
          <w:bookmarkEnd w:id="0"/>
          <w:bookmarkEnd w:id="1"/>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t>
              </m:r>
            </m:sub>
          </m:sSub>
          <m:r>
            <w:rPr>
              <w:rFonts w:ascii="Cambria Math" w:eastAsiaTheme="minorEastAsia" w:hAnsi="Cambria Math"/>
            </w:rPr>
            <m:t xml:space="preserve">+NF=-111+NF </m:t>
          </m:r>
          <m:d>
            <m:dPr>
              <m:begChr m:val="["/>
              <m:endChr m:val="]"/>
              <m:ctrlPr>
                <w:rPr>
                  <w:rFonts w:ascii="Cambria Math" w:eastAsiaTheme="minorEastAsia" w:hAnsi="Cambria Math"/>
                  <w:i/>
                </w:rPr>
              </m:ctrlPr>
            </m:dPr>
            <m:e>
              <m:r>
                <w:rPr>
                  <w:rFonts w:ascii="Cambria Math" w:eastAsiaTheme="minorEastAsia" w:hAnsi="Cambria Math"/>
                </w:rPr>
                <m:t>dBm</m:t>
              </m:r>
            </m:e>
          </m:d>
          <m:r>
            <m:rPr>
              <m:sty m:val="bi"/>
            </m:rPr>
            <w:rPr>
              <w:rFonts w:ascii="Cambria Math" w:eastAsiaTheme="minorEastAsia" w:hAnsi="Cambria Math"/>
            </w:rPr>
            <m:t>(3.1.7)</m:t>
          </m:r>
        </m:oMath>
      </m:oMathPara>
    </w:p>
    <w:p w:rsidR="00765367" w:rsidRDefault="00765367" w:rsidP="00297DB9">
      <w:pPr>
        <w:spacing w:line="480" w:lineRule="auto"/>
        <w:rPr>
          <w:rFonts w:eastAsiaTheme="minorEastAsia"/>
        </w:rPr>
      </w:pPr>
      <w:r>
        <w:rPr>
          <w:rFonts w:eastAsiaTheme="minorEastAsia"/>
        </w:rPr>
        <w:t>The variable NF in the abo</w:t>
      </w:r>
      <w:r w:rsidR="00815DB7">
        <w:rPr>
          <w:rFonts w:eastAsiaTheme="minorEastAsia"/>
        </w:rPr>
        <w:t xml:space="preserve">ve equation is the noise figure. </w:t>
      </w:r>
      <w:r w:rsidR="00F83E13">
        <w:rPr>
          <w:rFonts w:eastAsiaTheme="minorEastAsia"/>
        </w:rPr>
        <w:t>From Equation 3.1.7</w:t>
      </w:r>
      <w:r w:rsidR="00815DB7">
        <w:rPr>
          <w:rFonts w:eastAsiaTheme="minorEastAsia"/>
        </w:rPr>
        <w:t xml:space="preserve">, it is clear that it is desirable to have the noise figure as small as possible, in order to bring the level of the noise floor down as much as possible. The noise figure </w:t>
      </w:r>
      <w:r>
        <w:rPr>
          <w:rFonts w:eastAsiaTheme="minorEastAsia"/>
        </w:rPr>
        <w:t>can be calculated acc</w:t>
      </w:r>
      <w:r w:rsidR="00F83E13">
        <w:rPr>
          <w:rFonts w:eastAsiaTheme="minorEastAsia"/>
        </w:rPr>
        <w:t>ording to Equation 3.1.8</w:t>
      </w:r>
      <w:r>
        <w:rPr>
          <w:rFonts w:eastAsiaTheme="minorEastAsia"/>
        </w:rPr>
        <w:t>.</w:t>
      </w:r>
    </w:p>
    <w:p w:rsidR="00815DB7" w:rsidRDefault="00ED3CCC" w:rsidP="00297DB9">
      <w:pPr>
        <w:spacing w:line="480" w:lineRule="auto"/>
        <w:rPr>
          <w:rFonts w:eastAsiaTheme="minorEastAsia"/>
          <w:b/>
        </w:rPr>
      </w:pPr>
      <m:oMathPara>
        <m:oMath>
          <m:r>
            <w:rPr>
              <w:rFonts w:ascii="Cambria Math" w:eastAsiaTheme="minorEastAsia" w:hAnsi="Cambria Math"/>
            </w:rPr>
            <m:t>NF=10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t>
                          </m:r>
                        </m:sub>
                      </m:sSub>
                    </m:den>
                  </m:f>
                </m:e>
              </m:d>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sub>
              </m:sSub>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t>
                          </m:r>
                        </m:sub>
                      </m:sSub>
                    </m:den>
                  </m:f>
                </m:e>
              </m:d>
            </m:e>
          </m:func>
          <m:d>
            <m:dPr>
              <m:begChr m:val="["/>
              <m:endChr m:val="]"/>
              <m:ctrlPr>
                <w:rPr>
                  <w:rFonts w:ascii="Cambria Math" w:eastAsiaTheme="minorEastAsia" w:hAnsi="Cambria Math"/>
                  <w:i/>
                </w:rPr>
              </m:ctrlPr>
            </m:dPr>
            <m:e>
              <m:r>
                <w:rPr>
                  <w:rFonts w:ascii="Cambria Math" w:eastAsiaTheme="minorEastAsia" w:hAnsi="Cambria Math"/>
                </w:rPr>
                <m:t>dB</m:t>
              </m:r>
            </m:e>
          </m:d>
          <m:r>
            <m:rPr>
              <m:sty m:val="bi"/>
            </m:rPr>
            <w:rPr>
              <w:rFonts w:ascii="Cambria Math" w:eastAsiaTheme="minorEastAsia" w:hAnsi="Cambria Math"/>
            </w:rPr>
            <m:t>(3.1.8)</m:t>
          </m:r>
        </m:oMath>
      </m:oMathPara>
    </w:p>
    <w:p w:rsidR="00FA256C" w:rsidRDefault="00FA256C" w:rsidP="00297DB9">
      <w:pPr>
        <w:spacing w:line="480" w:lineRule="auto"/>
        <w:rPr>
          <w:rFonts w:eastAsiaTheme="minorEastAsia"/>
        </w:rPr>
      </w:pPr>
      <w:r>
        <w:rPr>
          <w:rFonts w:eastAsiaTheme="minorEastAsia"/>
        </w:rPr>
        <w:lastRenderedPageBreak/>
        <w:t xml:space="preserve">The quantity inside the logarithm is a commonly used figure of merit for receiver sensitivity, and is called </w:t>
      </w:r>
      <w:r w:rsidR="00F83E13">
        <w:rPr>
          <w:rFonts w:eastAsiaTheme="minorEastAsia"/>
        </w:rPr>
        <w:t>the noise factor (Equation 3.1.9</w:t>
      </w:r>
      <w:r>
        <w:rPr>
          <w:rFonts w:eastAsiaTheme="minorEastAsia"/>
        </w:rPr>
        <w:t>).</w:t>
      </w:r>
    </w:p>
    <w:p w:rsidR="00FA256C" w:rsidRDefault="00FA256C" w:rsidP="00297DB9">
      <w:pPr>
        <w:spacing w:line="480" w:lineRule="auto"/>
        <w:rPr>
          <w:rFonts w:eastAsiaTheme="minorEastAsia"/>
          <w:b/>
        </w:rPr>
      </w:pPr>
      <m:oMathPara>
        <m:oMath>
          <m:r>
            <w:rPr>
              <w:rFonts w:ascii="Cambria Math" w:eastAsiaTheme="minorEastAsia" w:hAnsi="Cambria Math"/>
            </w:rPr>
            <m:t>F=1+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SA</m:t>
                  </m:r>
                </m:sub>
              </m:sSub>
            </m:den>
          </m:f>
          <m:r>
            <m:rPr>
              <m:sty m:val="bi"/>
            </m:rPr>
            <w:rPr>
              <w:rFonts w:ascii="Cambria Math" w:eastAsiaTheme="minorEastAsia" w:hAnsi="Cambria Math"/>
            </w:rPr>
            <m:t xml:space="preserve">    (3.1.9)</m:t>
          </m:r>
        </m:oMath>
      </m:oMathPara>
    </w:p>
    <w:p w:rsidR="00211025" w:rsidRPr="00297DB9" w:rsidRDefault="008829C0" w:rsidP="00297DB9">
      <w:pPr>
        <w:spacing w:line="480" w:lineRule="auto"/>
        <w:rPr>
          <w:rFonts w:eastAsiaTheme="minorEastAsia"/>
          <w:b/>
        </w:rPr>
      </w:pPr>
      <w:r>
        <w:rPr>
          <w:rFonts w:eastAsiaTheme="minorEastAsia"/>
        </w:rPr>
        <w:t>Now, the input noise energy</w:t>
      </w:r>
      <w:r w:rsidR="00B175C6">
        <w:rPr>
          <w:rFonts w:eastAsiaTheme="minorEastAsia"/>
        </w:rPr>
        <w:t xml:space="preserve"> of the noise receiver must be determined.</w:t>
      </w:r>
      <w:r w:rsidR="00EE15B2">
        <w:rPr>
          <w:rFonts w:eastAsiaTheme="minorEastAsia"/>
        </w:rPr>
        <w:t xml:space="preserve"> </w:t>
      </w:r>
      <w:r w:rsidR="00EA6608" w:rsidRPr="00EA6608">
        <w:rPr>
          <w:rFonts w:eastAsiaTheme="minorEastAsia"/>
        </w:rPr>
        <w:t>T</w:t>
      </w:r>
      <w:r w:rsidR="00211025">
        <w:rPr>
          <w:rFonts w:eastAsiaTheme="minorEastAsia"/>
        </w:rPr>
        <w:t xml:space="preserve">his figure can also be related to the noise voltage density, which is a very useful metric for picking LNA and filters in receiver design. </w:t>
      </w:r>
      <w:r w:rsidR="00F83E13">
        <w:rPr>
          <w:rFonts w:eastAsiaTheme="minorEastAsia"/>
        </w:rPr>
        <w:t>This is shown in Equation 3.1.10</w:t>
      </w:r>
      <w:r w:rsidR="00211025">
        <w:rPr>
          <w:rFonts w:eastAsiaTheme="minorEastAsia"/>
        </w:rPr>
        <w:t>.</w:t>
      </w:r>
    </w:p>
    <w:p w:rsidR="0086362E" w:rsidRDefault="00C97292" w:rsidP="00297DB9">
      <w:pPr>
        <w:spacing w:line="480" w:lineRule="auto"/>
        <w:rPr>
          <w:rFonts w:eastAsiaTheme="minorEastAsia"/>
          <w:b/>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ni</m:t>
                  </m:r>
                </m:sub>
                <m:sup>
                  <m:r>
                    <w:rPr>
                      <w:rFonts w:ascii="Cambria Math" w:eastAsiaTheme="minorEastAsia" w:hAnsi="Cambria Math"/>
                    </w:rPr>
                    <m:t>2</m:t>
                  </m:r>
                </m:sup>
              </m:sSub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den>
          </m:f>
          <m:r>
            <m:rPr>
              <m:sty m:val="bi"/>
            </m:rPr>
            <w:rPr>
              <w:rFonts w:ascii="Cambria Math" w:eastAsiaTheme="minorEastAsia" w:hAnsi="Cambria Math"/>
            </w:rPr>
            <m:t>(3.1.10)</m:t>
          </m:r>
        </m:oMath>
      </m:oMathPara>
    </w:p>
    <w:p w:rsidR="00607257" w:rsidRDefault="00EB7F35" w:rsidP="00297DB9">
      <w:pPr>
        <w:spacing w:line="480" w:lineRule="auto"/>
      </w:pPr>
      <w:r>
        <w:t xml:space="preserve">In this case, </w:t>
      </w:r>
      <w:proofErr w:type="spellStart"/>
      <w:r>
        <w:t>V</w:t>
      </w:r>
      <w:r>
        <w:rPr>
          <w:vertAlign w:val="subscript"/>
        </w:rPr>
        <w:t>ni</w:t>
      </w:r>
      <w:proofErr w:type="spellEnd"/>
      <w:r>
        <w:t xml:space="preserve"> is noise voltage density, and is expressed in volts-per-root-he</w:t>
      </w:r>
      <w:r w:rsidR="00EE15B2">
        <w:t>rtz.</w:t>
      </w:r>
    </w:p>
    <w:p w:rsidR="008574D9" w:rsidRDefault="008574D9" w:rsidP="00EE15B2">
      <w:pPr>
        <w:spacing w:line="480" w:lineRule="auto"/>
        <w:ind w:firstLine="720"/>
      </w:pPr>
      <w:r>
        <w:t xml:space="preserve">The noise factor of the system is actually dependent upon the total contributions from each subsystem, according to </w:t>
      </w:r>
      <w:proofErr w:type="spellStart"/>
      <w:r>
        <w:t>Friis</w:t>
      </w:r>
      <w:proofErr w:type="spellEnd"/>
      <w:r>
        <w:t>’ formula, as shown in Equation 3.1.11.</w:t>
      </w:r>
      <w:r w:rsidR="00EE15B2">
        <w:t xml:space="preserve"> </w:t>
      </w:r>
      <w:proofErr w:type="spellStart"/>
      <w:r w:rsidR="00EE15B2">
        <w:t>Friis’s</w:t>
      </w:r>
      <w:proofErr w:type="spellEnd"/>
      <w:r w:rsidR="00EE15B2">
        <w:t xml:space="preserve"> formula for cascaded stages is derived from Equation 3.1.10, but </w:t>
      </w:r>
      <w:proofErr w:type="gramStart"/>
      <w:r w:rsidR="00EE15B2">
        <w:t>he</w:t>
      </w:r>
      <w:proofErr w:type="gramEnd"/>
      <w:r w:rsidR="00EE15B2">
        <w:t xml:space="preserve"> noise analysis required for this derivation will not be shown here.</w:t>
      </w:r>
    </w:p>
    <w:p w:rsidR="00CB2252" w:rsidRPr="00297DB9" w:rsidRDefault="00C97292" w:rsidP="00297DB9">
      <w:pPr>
        <w:spacing w:line="480" w:lineRule="auto"/>
        <w:rPr>
          <w:b/>
        </w:rPr>
      </w:pPr>
      <m:oMathPara>
        <m:oMath>
          <w:bookmarkStart w:id="2" w:name="OLE_LINK14"/>
          <w:bookmarkStart w:id="3" w:name="OLE_LINK15"/>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i=2</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sSub>
                        <m:sSubPr>
                          <m:ctrlPr>
                            <w:rPr>
                              <w:rFonts w:ascii="Cambria Math" w:hAnsi="Cambria Math"/>
                              <w:i/>
                            </w:rPr>
                          </m:ctrlPr>
                        </m:sSubPr>
                        <m:e>
                          <m:r>
                            <w:rPr>
                              <w:rFonts w:ascii="Cambria Math" w:hAnsi="Cambria Math"/>
                            </w:rPr>
                            <m:t>G</m:t>
                          </m:r>
                        </m:e>
                        <m:sub>
                          <m:r>
                            <w:rPr>
                              <w:rFonts w:ascii="Cambria Math" w:hAnsi="Cambria Math"/>
                            </w:rPr>
                            <m:t>j</m:t>
                          </m:r>
                        </m:sub>
                      </m:sSub>
                    </m:e>
                  </m:nary>
                </m:den>
              </m:f>
            </m:e>
          </m:nary>
          <w:bookmarkEnd w:id="2"/>
          <w:bookmarkEnd w:id="3"/>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-1</m:t>
              </m:r>
              <m:ctrlPr>
                <w:rPr>
                  <w:rFonts w:ascii="Cambria Math" w:hAnsi="Cambria Math"/>
                  <w:i/>
                </w:rPr>
              </m:ctrlPr>
            </m:num>
            <m:den>
              <m:sSub>
                <m:sSubPr>
                  <m:ctrlPr>
                    <w:rPr>
                      <w:rFonts w:ascii="Cambria Math" w:hAnsi="Cambria Math"/>
                      <w:i/>
                    </w:rPr>
                  </m:ctrlPr>
                </m:sSubPr>
                <m:e>
                  <m:r>
                    <w:rPr>
                      <w:rFonts w:ascii="Cambria Math" w:hAnsi="Cambria Math"/>
                    </w:rPr>
                    <m:t>G</m:t>
                  </m:r>
                </m:e>
                <m:sub>
                  <m:r>
                    <w:rPr>
                      <w:rFonts w:ascii="Cambria Math" w:hAnsi="Cambria Math"/>
                    </w:rPr>
                    <m:t>1</m:t>
                  </m:r>
                </m:sub>
              </m:sSub>
              <m:ctrlPr>
                <w:rPr>
                  <w:rFonts w:ascii="Cambria Math" w:hAnsi="Cambria Math"/>
                  <w:i/>
                </w:rPr>
              </m:ctrlP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b>
                    <m:sSubPr>
                      <m:ctrlPr>
                        <w:rPr>
                          <w:rFonts w:ascii="Cambria Math" w:hAnsi="Cambria Math"/>
                          <w:i/>
                        </w:rPr>
                      </m:ctrlPr>
                    </m:sSubPr>
                    <m:e>
                      <m:r>
                        <w:rPr>
                          <w:rFonts w:ascii="Cambria Math" w:hAnsi="Cambria Math"/>
                        </w:rPr>
                        <m:t>G</m:t>
                      </m:r>
                    </m:e>
                    <m:sub>
                      <m:r>
                        <w:rPr>
                          <w:rFonts w:ascii="Cambria Math" w:hAnsi="Cambria Math"/>
                        </w:rPr>
                        <m:t>j</m:t>
                      </m:r>
                    </m:sub>
                  </m:sSub>
                </m:e>
              </m:nary>
            </m:den>
          </m:f>
          <m:r>
            <m:rPr>
              <m:sty m:val="bi"/>
            </m:rPr>
            <w:rPr>
              <w:rFonts w:ascii="Cambria Math" w:eastAsiaTheme="minorEastAsia" w:hAnsi="Cambria Math"/>
            </w:rPr>
            <m:t>(3.1.11)</m:t>
          </m:r>
        </m:oMath>
      </m:oMathPara>
    </w:p>
    <w:p w:rsidR="00E80E37" w:rsidRDefault="00E80E37" w:rsidP="00297DB9">
      <w:pPr>
        <w:spacing w:line="480" w:lineRule="auto"/>
      </w:pPr>
      <w:r>
        <w:t>Figure 3.</w:t>
      </w:r>
      <w:r w:rsidR="00533CFB">
        <w:t>1.1 below shows the noise factor</w:t>
      </w:r>
      <w:r>
        <w:t xml:space="preserve"> for each stage.</w:t>
      </w:r>
    </w:p>
    <w:bookmarkStart w:id="4" w:name="OLE_LINK5"/>
    <w:bookmarkStart w:id="5" w:name="OLE_LINK6"/>
    <w:bookmarkStart w:id="6" w:name="OLE_LINK7"/>
    <w:bookmarkStart w:id="7" w:name="OLE_LINK8"/>
    <w:p w:rsidR="00E80E37" w:rsidRDefault="009D3100" w:rsidP="00297DB9">
      <w:pPr>
        <w:spacing w:line="480" w:lineRule="auto"/>
        <w:jc w:val="center"/>
      </w:pPr>
      <w:r>
        <w:object w:dxaOrig="6284" w:dyaOrig="2453">
          <v:shape id="_x0000_i1026" type="#_x0000_t75" style="width:314.25pt;height:123pt" o:ole="">
            <v:imagedata r:id="rId8" o:title=""/>
          </v:shape>
          <o:OLEObject Type="Embed" ProgID="Visio.Drawing.11" ShapeID="_x0000_i1026" DrawAspect="Content" ObjectID="_1367902813" r:id="rId9"/>
        </w:object>
      </w:r>
      <w:bookmarkEnd w:id="4"/>
      <w:bookmarkEnd w:id="5"/>
      <w:bookmarkEnd w:id="6"/>
      <w:bookmarkEnd w:id="7"/>
    </w:p>
    <w:p w:rsidR="00097C5D" w:rsidRDefault="00533CFB" w:rsidP="00297DB9">
      <w:pPr>
        <w:spacing w:line="480" w:lineRule="auto"/>
        <w:jc w:val="center"/>
      </w:pPr>
      <w:r>
        <w:t>Figure 3.1.1 – Block Diagram with Gains and Noise Factors</w:t>
      </w:r>
    </w:p>
    <w:p w:rsidR="00F42F26" w:rsidRDefault="00065D86" w:rsidP="00297DB9">
      <w:pPr>
        <w:spacing w:line="480" w:lineRule="auto"/>
      </w:pPr>
      <w:r>
        <w:t>I</w:t>
      </w:r>
      <w:r w:rsidR="00F42F26">
        <w:t>n this case the total noise factor of the system is shown in Equation 3.1.12.</w:t>
      </w:r>
    </w:p>
    <w:p w:rsidR="00F42F26" w:rsidRPr="00132F4C" w:rsidRDefault="00C97292" w:rsidP="00297DB9">
      <w:pPr>
        <w:spacing w:line="480" w:lineRule="auto"/>
        <w:rPr>
          <w:b/>
        </w:rP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sSub>
                <m:sSubPr>
                  <m:ctrlPr>
                    <w:rPr>
                      <w:rFonts w:ascii="Cambria Math" w:hAnsi="Cambria Math"/>
                      <w:i/>
                    </w:rPr>
                  </m:ctrlPr>
                </m:sSubPr>
                <m:e>
                  <m:r>
                    <w:rPr>
                      <w:rFonts w:ascii="Cambria Math" w:hAnsi="Cambria Math"/>
                    </w:rPr>
                    <m:t>G</m:t>
                  </m:r>
                </m:e>
                <m:sub>
                  <m:r>
                    <w:rPr>
                      <w:rFonts w:ascii="Cambria Math" w:hAnsi="Cambria Math"/>
                    </w:rPr>
                    <m:t>3</m:t>
                  </m:r>
                </m:sub>
              </m:sSub>
              <m:sSub>
                <m:sSubPr>
                  <m:ctrlPr>
                    <w:rPr>
                      <w:rFonts w:ascii="Cambria Math" w:hAnsi="Cambria Math"/>
                      <w:i/>
                    </w:rPr>
                  </m:ctrlPr>
                </m:sSubPr>
                <m:e>
                  <m:r>
                    <w:rPr>
                      <w:rFonts w:ascii="Cambria Math" w:hAnsi="Cambria Math"/>
                    </w:rPr>
                    <m:t>G</m:t>
                  </m:r>
                </m:e>
                <m:sub>
                  <m:r>
                    <w:rPr>
                      <w:rFonts w:ascii="Cambria Math" w:hAnsi="Cambria Math"/>
                    </w:rPr>
                    <m:t>4</m:t>
                  </m:r>
                </m:sub>
              </m:sSub>
            </m:den>
          </m:f>
          <m:r>
            <w:rPr>
              <w:rFonts w:ascii="Cambria Math" w:eastAsiaTheme="minorEastAsia" w:hAnsi="Cambria Math"/>
            </w:rPr>
            <m:t xml:space="preserve">       </m:t>
          </m:r>
          <m:r>
            <m:rPr>
              <m:sty m:val="bi"/>
            </m:rPr>
            <w:rPr>
              <w:rFonts w:ascii="Cambria Math" w:eastAsiaTheme="minorEastAsia" w:hAnsi="Cambria Math"/>
            </w:rPr>
            <m:t>(3.1.12)</m:t>
          </m:r>
        </m:oMath>
      </m:oMathPara>
    </w:p>
    <w:p w:rsidR="009D39DD" w:rsidRDefault="00D533A8" w:rsidP="00297DB9">
      <w:pPr>
        <w:tabs>
          <w:tab w:val="left" w:pos="3330"/>
        </w:tabs>
        <w:spacing w:line="480" w:lineRule="auto"/>
      </w:pPr>
      <w:r>
        <w:t>Now, the noise figure of the total system can be considered.</w:t>
      </w:r>
      <w:r w:rsidR="009D39DD">
        <w:t xml:space="preserve"> The noise figure is the representation of the noise factor in dB, as shown in Equation 3.1.13.</w:t>
      </w:r>
    </w:p>
    <w:p w:rsidR="009D39DD" w:rsidRPr="00132F4C" w:rsidRDefault="009D39DD" w:rsidP="00297DB9">
      <w:pPr>
        <w:tabs>
          <w:tab w:val="left" w:pos="3330"/>
        </w:tabs>
        <w:spacing w:line="480" w:lineRule="auto"/>
        <w:rPr>
          <w:rFonts w:eastAsiaTheme="minorEastAsia"/>
          <w:b/>
        </w:rPr>
      </w:pPr>
      <m:oMathPara>
        <m:oMath>
          <w:bookmarkStart w:id="8" w:name="OLE_LINK19"/>
          <w:bookmarkStart w:id="9" w:name="OLE_LINK20"/>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func>
          <m:r>
            <w:rPr>
              <w:rFonts w:ascii="Cambria Math" w:eastAsiaTheme="minorEastAsia" w:hAnsi="Cambria Math"/>
            </w:rPr>
            <m:t xml:space="preserve">        </m:t>
          </m:r>
          <m:r>
            <m:rPr>
              <m:sty m:val="bi"/>
            </m:rPr>
            <w:rPr>
              <w:rFonts w:ascii="Cambria Math" w:eastAsiaTheme="minorEastAsia" w:hAnsi="Cambria Math"/>
            </w:rPr>
            <m:t>(3.1.13)</m:t>
          </m:r>
        </m:oMath>
      </m:oMathPara>
    </w:p>
    <w:bookmarkEnd w:id="8"/>
    <w:bookmarkEnd w:id="9"/>
    <w:p w:rsidR="000707ED" w:rsidRDefault="000707ED" w:rsidP="00297DB9">
      <w:pPr>
        <w:tabs>
          <w:tab w:val="left" w:pos="3330"/>
        </w:tabs>
        <w:spacing w:line="480" w:lineRule="auto"/>
        <w:rPr>
          <w:rFonts w:eastAsiaTheme="minorEastAsia"/>
        </w:rPr>
      </w:pPr>
      <w:r>
        <w:rPr>
          <w:rFonts w:eastAsiaTheme="minorEastAsia"/>
        </w:rPr>
        <w:t>The noise figures for each component were calculated, and the results are shown in Table 3.1.1.</w:t>
      </w:r>
    </w:p>
    <w:p w:rsidR="000707ED" w:rsidRDefault="000707ED" w:rsidP="000707ED">
      <w:pPr>
        <w:tabs>
          <w:tab w:val="left" w:pos="3330"/>
        </w:tabs>
        <w:spacing w:line="480" w:lineRule="auto"/>
        <w:jc w:val="center"/>
        <w:rPr>
          <w:rFonts w:eastAsiaTheme="minorEastAsia"/>
        </w:rPr>
      </w:pPr>
      <w:r>
        <w:rPr>
          <w:rFonts w:eastAsiaTheme="minorEastAsia"/>
        </w:rPr>
        <w:t>Table 3.1.1: Noise Figures and Gain at Each Stage</w:t>
      </w:r>
    </w:p>
    <w:tbl>
      <w:tblPr>
        <w:tblW w:w="7900" w:type="dxa"/>
        <w:jc w:val="center"/>
        <w:tblInd w:w="93" w:type="dxa"/>
        <w:tblLook w:val="04A0"/>
      </w:tblPr>
      <w:tblGrid>
        <w:gridCol w:w="1180"/>
        <w:gridCol w:w="960"/>
        <w:gridCol w:w="960"/>
        <w:gridCol w:w="960"/>
        <w:gridCol w:w="960"/>
        <w:gridCol w:w="960"/>
        <w:gridCol w:w="960"/>
        <w:gridCol w:w="960"/>
      </w:tblGrid>
      <w:tr w:rsidR="0078027E" w:rsidRPr="000707ED" w:rsidTr="0078027E">
        <w:trPr>
          <w:trHeight w:val="315"/>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bookmarkStart w:id="10" w:name="OLE_LINK9"/>
            <w:bookmarkStart w:id="11" w:name="OLE_LINK10"/>
            <w:bookmarkStart w:id="12" w:name="OLE_LINK11"/>
            <w:r w:rsidRPr="000707ED">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Stage</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single" w:sz="8" w:space="0" w:color="auto"/>
            </w:tcBorders>
          </w:tcPr>
          <w:p w:rsidR="0078027E" w:rsidRPr="000707ED" w:rsidRDefault="0078027E" w:rsidP="000707ED">
            <w:pPr>
              <w:jc w:val="center"/>
              <w:rPr>
                <w:rFonts w:ascii="Calibri" w:eastAsia="Times New Roman" w:hAnsi="Calibri" w:cs="Calibri"/>
                <w:color w:val="000000"/>
                <w:sz w:val="22"/>
                <w:szCs w:val="22"/>
              </w:rPr>
            </w:pPr>
          </w:p>
        </w:tc>
        <w:tc>
          <w:tcPr>
            <w:tcW w:w="960" w:type="dxa"/>
            <w:tcBorders>
              <w:top w:val="single" w:sz="8" w:space="0" w:color="auto"/>
              <w:left w:val="nil"/>
              <w:bottom w:val="single" w:sz="8" w:space="0" w:color="auto"/>
              <w:right w:val="single" w:sz="8" w:space="0" w:color="auto"/>
            </w:tcBorders>
          </w:tcPr>
          <w:p w:rsidR="0078027E" w:rsidRPr="000707ED" w:rsidRDefault="0078027E" w:rsidP="000707ED">
            <w:pPr>
              <w:jc w:val="center"/>
              <w:rPr>
                <w:rFonts w:ascii="Calibri" w:eastAsia="Times New Roman" w:hAnsi="Calibri" w:cs="Calibri"/>
                <w:color w:val="000000"/>
                <w:sz w:val="22"/>
                <w:szCs w:val="22"/>
              </w:rPr>
            </w:pPr>
          </w:p>
        </w:tc>
      </w:tr>
      <w:tr w:rsidR="0078027E" w:rsidRPr="000707ED" w:rsidTr="00A17B77">
        <w:trPr>
          <w:trHeight w:val="315"/>
          <w:jc w:val="center"/>
        </w:trPr>
        <w:tc>
          <w:tcPr>
            <w:tcW w:w="1180" w:type="dxa"/>
            <w:tcBorders>
              <w:top w:val="nil"/>
              <w:left w:val="single" w:sz="8" w:space="0" w:color="auto"/>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Parameter</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Filter</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LNA</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GAIN 1</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GAIN 2</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MIXER</w:t>
            </w:r>
          </w:p>
        </w:tc>
        <w:tc>
          <w:tcPr>
            <w:tcW w:w="960" w:type="dxa"/>
            <w:tcBorders>
              <w:top w:val="nil"/>
              <w:left w:val="nil"/>
              <w:bottom w:val="single" w:sz="8" w:space="0" w:color="auto"/>
              <w:right w:val="single" w:sz="8" w:space="0" w:color="auto"/>
            </w:tcBorders>
            <w:vAlign w:val="bottom"/>
          </w:tcPr>
          <w:p w:rsidR="0078027E" w:rsidRPr="000707ED" w:rsidRDefault="0078027E" w:rsidP="00556DA2">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Filter</w:t>
            </w:r>
          </w:p>
        </w:tc>
        <w:tc>
          <w:tcPr>
            <w:tcW w:w="960" w:type="dxa"/>
            <w:tcBorders>
              <w:top w:val="nil"/>
              <w:left w:val="nil"/>
              <w:bottom w:val="single" w:sz="8" w:space="0" w:color="auto"/>
              <w:right w:val="single" w:sz="8" w:space="0" w:color="auto"/>
            </w:tcBorders>
            <w:vAlign w:val="bottom"/>
          </w:tcPr>
          <w:p w:rsidR="0078027E" w:rsidRPr="000707ED" w:rsidRDefault="0078027E" w:rsidP="00556DA2">
            <w:pPr>
              <w:jc w:val="center"/>
              <w:rPr>
                <w:rFonts w:ascii="Calibri" w:eastAsia="Times New Roman" w:hAnsi="Calibri" w:cs="Calibri"/>
                <w:color w:val="000000"/>
                <w:sz w:val="22"/>
                <w:szCs w:val="22"/>
              </w:rPr>
            </w:pPr>
            <w:r>
              <w:rPr>
                <w:rFonts w:ascii="Calibri" w:eastAsia="Times New Roman" w:hAnsi="Calibri" w:cs="Calibri"/>
                <w:color w:val="000000"/>
                <w:sz w:val="22"/>
                <w:szCs w:val="22"/>
              </w:rPr>
              <w:t>GAIN3</w:t>
            </w:r>
          </w:p>
        </w:tc>
      </w:tr>
      <w:tr w:rsidR="0078027E" w:rsidRPr="000707ED" w:rsidTr="00A17B77">
        <w:trPr>
          <w:trHeight w:val="300"/>
          <w:jc w:val="center"/>
        </w:trPr>
        <w:tc>
          <w:tcPr>
            <w:tcW w:w="1180" w:type="dxa"/>
            <w:tcBorders>
              <w:top w:val="nil"/>
              <w:left w:val="single" w:sz="8" w:space="0" w:color="auto"/>
              <w:bottom w:val="single" w:sz="4"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Gain (dB)</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16</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19</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19</w:t>
            </w:r>
          </w:p>
        </w:tc>
        <w:tc>
          <w:tcPr>
            <w:tcW w:w="960" w:type="dxa"/>
            <w:tcBorders>
              <w:top w:val="nil"/>
              <w:left w:val="nil"/>
              <w:bottom w:val="single" w:sz="4"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17</w:t>
            </w:r>
          </w:p>
        </w:tc>
        <w:tc>
          <w:tcPr>
            <w:tcW w:w="960" w:type="dxa"/>
            <w:tcBorders>
              <w:top w:val="nil"/>
              <w:left w:val="nil"/>
              <w:bottom w:val="single" w:sz="4" w:space="0" w:color="auto"/>
              <w:right w:val="single" w:sz="8" w:space="0" w:color="auto"/>
            </w:tcBorders>
            <w:vAlign w:val="bottom"/>
          </w:tcPr>
          <w:p w:rsidR="0078027E" w:rsidRPr="000707ED" w:rsidRDefault="0078027E" w:rsidP="00556DA2">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0</w:t>
            </w:r>
          </w:p>
        </w:tc>
        <w:tc>
          <w:tcPr>
            <w:tcW w:w="960" w:type="dxa"/>
            <w:tcBorders>
              <w:top w:val="nil"/>
              <w:left w:val="nil"/>
              <w:bottom w:val="single" w:sz="4" w:space="0" w:color="auto"/>
              <w:right w:val="single" w:sz="8" w:space="0" w:color="auto"/>
            </w:tcBorders>
            <w:vAlign w:val="bottom"/>
          </w:tcPr>
          <w:p w:rsidR="0078027E" w:rsidRPr="000707ED" w:rsidRDefault="0078027E" w:rsidP="00556DA2">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19</w:t>
            </w:r>
          </w:p>
        </w:tc>
      </w:tr>
      <w:tr w:rsidR="0078027E" w:rsidRPr="000707ED" w:rsidTr="00A17B77">
        <w:trPr>
          <w:trHeight w:val="315"/>
          <w:jc w:val="center"/>
        </w:trPr>
        <w:tc>
          <w:tcPr>
            <w:tcW w:w="1180" w:type="dxa"/>
            <w:tcBorders>
              <w:top w:val="nil"/>
              <w:left w:val="single" w:sz="8" w:space="0" w:color="auto"/>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NF (dB)</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0.00053</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3.5</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4.3</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4.3</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0707ED" w:rsidRDefault="0078027E" w:rsidP="000707ED">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5</w:t>
            </w:r>
          </w:p>
        </w:tc>
        <w:tc>
          <w:tcPr>
            <w:tcW w:w="960" w:type="dxa"/>
            <w:tcBorders>
              <w:top w:val="nil"/>
              <w:left w:val="nil"/>
              <w:bottom w:val="single" w:sz="8" w:space="0" w:color="auto"/>
              <w:right w:val="single" w:sz="8" w:space="0" w:color="auto"/>
            </w:tcBorders>
            <w:vAlign w:val="bottom"/>
          </w:tcPr>
          <w:p w:rsidR="0078027E" w:rsidRPr="000707ED" w:rsidRDefault="0078027E" w:rsidP="00556DA2">
            <w:pPr>
              <w:jc w:val="center"/>
              <w:rPr>
                <w:rFonts w:ascii="Calibri" w:eastAsia="Times New Roman" w:hAnsi="Calibri" w:cs="Calibri"/>
                <w:color w:val="000000"/>
                <w:sz w:val="22"/>
                <w:szCs w:val="22"/>
              </w:rPr>
            </w:pPr>
            <w:r w:rsidRPr="000707ED">
              <w:rPr>
                <w:rFonts w:ascii="Calibri" w:eastAsia="Times New Roman" w:hAnsi="Calibri" w:cs="Calibri"/>
                <w:color w:val="000000"/>
                <w:sz w:val="22"/>
                <w:szCs w:val="22"/>
              </w:rPr>
              <w:t>0.00053</w:t>
            </w:r>
          </w:p>
        </w:tc>
        <w:tc>
          <w:tcPr>
            <w:tcW w:w="960" w:type="dxa"/>
            <w:tcBorders>
              <w:top w:val="nil"/>
              <w:left w:val="nil"/>
              <w:bottom w:val="single" w:sz="8" w:space="0" w:color="auto"/>
              <w:right w:val="single" w:sz="8" w:space="0" w:color="auto"/>
            </w:tcBorders>
            <w:vAlign w:val="bottom"/>
          </w:tcPr>
          <w:p w:rsidR="0078027E" w:rsidRPr="000707ED" w:rsidRDefault="0078027E" w:rsidP="00556DA2">
            <w:pPr>
              <w:jc w:val="center"/>
              <w:rPr>
                <w:rFonts w:ascii="Calibri" w:eastAsia="Times New Roman" w:hAnsi="Calibri" w:cs="Calibri"/>
                <w:color w:val="000000"/>
                <w:sz w:val="22"/>
                <w:szCs w:val="22"/>
              </w:rPr>
            </w:pPr>
            <w:r>
              <w:rPr>
                <w:rFonts w:ascii="Calibri" w:eastAsia="Times New Roman" w:hAnsi="Calibri" w:cs="Calibri"/>
                <w:color w:val="000000"/>
                <w:sz w:val="22"/>
                <w:szCs w:val="22"/>
              </w:rPr>
              <w:t>4.3</w:t>
            </w:r>
          </w:p>
        </w:tc>
      </w:tr>
      <w:bookmarkEnd w:id="10"/>
      <w:bookmarkEnd w:id="11"/>
      <w:bookmarkEnd w:id="12"/>
    </w:tbl>
    <w:p w:rsidR="000707ED" w:rsidRDefault="000707ED" w:rsidP="00297DB9">
      <w:pPr>
        <w:tabs>
          <w:tab w:val="left" w:pos="3330"/>
        </w:tabs>
        <w:spacing w:line="480" w:lineRule="auto"/>
      </w:pPr>
    </w:p>
    <w:p w:rsidR="003B4D7C" w:rsidRDefault="003B4D7C" w:rsidP="00297DB9">
      <w:pPr>
        <w:tabs>
          <w:tab w:val="left" w:pos="3330"/>
        </w:tabs>
        <w:spacing w:line="480" w:lineRule="auto"/>
      </w:pPr>
      <w:r>
        <w:t>Now, Equation 3.1.12 can be applied (however, each noise figure must be converted using the inverse of Equation 3.1.14).</w:t>
      </w:r>
    </w:p>
    <w:p w:rsidR="00162071" w:rsidRPr="00132F4C" w:rsidRDefault="00C97292" w:rsidP="00162071">
      <w:pPr>
        <w:spacing w:line="480" w:lineRule="auto"/>
        <w:rPr>
          <w:b/>
        </w:rPr>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0.00053</m:t>
                  </m:r>
                </m:num>
                <m:den>
                  <m:r>
                    <w:rPr>
                      <w:rFonts w:ascii="Cambria Math" w:hAnsi="Cambria Math"/>
                    </w:rPr>
                    <m:t>10</m:t>
                  </m:r>
                </m:den>
              </m:f>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3.5</m:t>
                      </m:r>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0</m:t>
                      </m:r>
                    </m:num>
                    <m:den>
                      <m:r>
                        <w:rPr>
                          <w:rFonts w:ascii="Cambria Math" w:hAnsi="Cambria Math"/>
                        </w:rPr>
                        <m:t>10</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4.3</m:t>
                      </m:r>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0</m:t>
                      </m:r>
                    </m:num>
                    <m:den>
                      <m:r>
                        <w:rPr>
                          <w:rFonts w:ascii="Cambria Math" w:hAnsi="Cambria Math"/>
                        </w:rPr>
                        <m:t>10</m:t>
                      </m:r>
                    </m:den>
                  </m:f>
                </m:sup>
              </m:sSup>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16</m:t>
                      </m:r>
                    </m:num>
                    <m:den>
                      <m:r>
                        <w:rPr>
                          <w:rFonts w:ascii="Cambria Math" w:hAnsi="Cambria Math"/>
                        </w:rPr>
                        <m:t>10</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4.3</m:t>
                      </m:r>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0</m:t>
                      </m:r>
                    </m:num>
                    <m:den>
                      <m:r>
                        <w:rPr>
                          <w:rFonts w:ascii="Cambria Math" w:hAnsi="Cambria Math"/>
                        </w:rPr>
                        <m:t>10</m:t>
                      </m:r>
                    </m:den>
                  </m:f>
                </m:sup>
              </m:sSup>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16</m:t>
                      </m:r>
                    </m:num>
                    <m:den>
                      <m:r>
                        <w:rPr>
                          <w:rFonts w:ascii="Cambria Math" w:hAnsi="Cambria Math"/>
                        </w:rPr>
                        <m:t>10</m:t>
                      </m:r>
                    </m:den>
                  </m:f>
                </m:sup>
              </m:sSup>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19</m:t>
                      </m:r>
                    </m:num>
                    <m:den>
                      <m:r>
                        <w:rPr>
                          <w:rFonts w:ascii="Cambria Math" w:hAnsi="Cambria Math"/>
                        </w:rPr>
                        <m:t>10</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5</m:t>
                      </m:r>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0</m:t>
                      </m:r>
                    </m:num>
                    <m:den>
                      <m:r>
                        <w:rPr>
                          <w:rFonts w:ascii="Cambria Math" w:hAnsi="Cambria Math"/>
                        </w:rPr>
                        <m:t>10</m:t>
                      </m:r>
                    </m:den>
                  </m:f>
                </m:sup>
              </m:sSup>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16</m:t>
                      </m:r>
                    </m:num>
                    <m:den>
                      <m:r>
                        <w:rPr>
                          <w:rFonts w:ascii="Cambria Math" w:hAnsi="Cambria Math"/>
                        </w:rPr>
                        <m:t>10</m:t>
                      </m:r>
                    </m:den>
                  </m:f>
                </m:sup>
              </m:sSup>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19</m:t>
                      </m:r>
                    </m:num>
                    <m:den>
                      <m:r>
                        <w:rPr>
                          <w:rFonts w:ascii="Cambria Math" w:hAnsi="Cambria Math"/>
                        </w:rPr>
                        <m:t>10</m:t>
                      </m:r>
                    </m:den>
                  </m:f>
                </m:sup>
              </m:sSup>
              <m:sSup>
                <m:sSupPr>
                  <m:ctrlPr>
                    <w:rPr>
                      <w:rFonts w:ascii="Cambria Math" w:hAnsi="Cambria Math"/>
                      <w:i/>
                    </w:rPr>
                  </m:ctrlPr>
                </m:sSupPr>
                <m:e>
                  <m:r>
                    <w:rPr>
                      <w:rFonts w:ascii="Cambria Math" w:hAnsi="Cambria Math"/>
                    </w:rPr>
                    <m:t>10</m:t>
                  </m:r>
                </m:e>
                <m:sup>
                  <m:f>
                    <m:fPr>
                      <m:ctrlPr>
                        <w:rPr>
                          <w:rFonts w:ascii="Cambria Math" w:hAnsi="Cambria Math"/>
                          <w:i/>
                        </w:rPr>
                      </m:ctrlPr>
                    </m:fPr>
                    <m:num>
                      <m:r>
                        <w:rPr>
                          <w:rFonts w:ascii="Cambria Math" w:hAnsi="Cambria Math"/>
                        </w:rPr>
                        <m:t>19</m:t>
                      </m:r>
                    </m:num>
                    <m:den>
                      <m:r>
                        <w:rPr>
                          <w:rFonts w:ascii="Cambria Math" w:hAnsi="Cambria Math"/>
                        </w:rPr>
                        <m:t>10</m:t>
                      </m:r>
                    </m:den>
                  </m:f>
                </m:sup>
              </m:sSup>
            </m:den>
          </m:f>
          <m:r>
            <w:rPr>
              <w:rFonts w:ascii="Cambria Math" w:eastAsiaTheme="minorEastAsia" w:hAnsi="Cambria Math"/>
            </w:rPr>
            <m:t xml:space="preserve">≅2.281 </m:t>
          </m:r>
          <m:r>
            <m:rPr>
              <m:sty m:val="bi"/>
            </m:rPr>
            <w:rPr>
              <w:rFonts w:ascii="Cambria Math" w:eastAsiaTheme="minorEastAsia" w:hAnsi="Cambria Math"/>
            </w:rPr>
            <m:t>(3.1.14)</m:t>
          </m:r>
        </m:oMath>
      </m:oMathPara>
    </w:p>
    <w:p w:rsidR="003B4D7C" w:rsidRDefault="006A5EFE" w:rsidP="00297DB9">
      <w:pPr>
        <w:tabs>
          <w:tab w:val="left" w:pos="3330"/>
        </w:tabs>
        <w:spacing w:line="480" w:lineRule="auto"/>
      </w:pPr>
      <w:r>
        <w:t>Now, using Equation 3.1.14, this noise factor can be converted back into the noise figure.</w:t>
      </w:r>
    </w:p>
    <w:p w:rsidR="006A5EFE" w:rsidRPr="00132F4C" w:rsidRDefault="00E45D19" w:rsidP="00297DB9">
      <w:pPr>
        <w:tabs>
          <w:tab w:val="left" w:pos="3330"/>
        </w:tabs>
        <w:spacing w:line="480" w:lineRule="auto"/>
        <w:rPr>
          <w:rFonts w:eastAsiaTheme="minorEastAsia"/>
          <w:b/>
        </w:rPr>
      </w:pPr>
      <m:oMathPara>
        <m:oMath>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r>
                    <w:rPr>
                      <w:rFonts w:ascii="Cambria Math" w:hAnsi="Cambria Math"/>
                    </w:rPr>
                    <m:t>2.2818</m:t>
                  </m:r>
                </m:e>
              </m:d>
            </m:e>
          </m:func>
          <m:r>
            <w:rPr>
              <w:rFonts w:ascii="Cambria Math" w:hAnsi="Cambria Math"/>
            </w:rPr>
            <m:t>=</m:t>
          </m:r>
          <w:bookmarkStart w:id="13" w:name="OLE_LINK34"/>
          <w:bookmarkStart w:id="14" w:name="OLE_LINK35"/>
          <m:r>
            <w:rPr>
              <w:rFonts w:ascii="Cambria Math" w:hAnsi="Cambria Math"/>
            </w:rPr>
            <m:t>3.5828</m:t>
          </m:r>
          <m:r>
            <w:rPr>
              <w:rFonts w:ascii="Cambria Math" w:eastAsiaTheme="minorEastAsia" w:hAnsi="Cambria Math"/>
            </w:rPr>
            <m:t xml:space="preserve"> </m:t>
          </m:r>
          <w:bookmarkEnd w:id="13"/>
          <w:bookmarkEnd w:id="14"/>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dB</m:t>
              </m:r>
            </m:e>
          </m:d>
          <m:r>
            <w:rPr>
              <w:rFonts w:ascii="Cambria Math" w:eastAsiaTheme="minorEastAsia" w:hAnsi="Cambria Math"/>
            </w:rPr>
            <m:t xml:space="preserve">          </m:t>
          </m:r>
          <m:r>
            <m:rPr>
              <m:sty m:val="bi"/>
            </m:rPr>
            <w:rPr>
              <w:rFonts w:ascii="Cambria Math" w:eastAsiaTheme="minorEastAsia" w:hAnsi="Cambria Math"/>
            </w:rPr>
            <m:t>(3.1.15)</m:t>
          </m:r>
        </m:oMath>
      </m:oMathPara>
    </w:p>
    <w:p w:rsidR="005757E8" w:rsidRDefault="005757E8" w:rsidP="00297DB9">
      <w:pPr>
        <w:tabs>
          <w:tab w:val="left" w:pos="3330"/>
        </w:tabs>
        <w:spacing w:line="480" w:lineRule="auto"/>
        <w:rPr>
          <w:rFonts w:eastAsiaTheme="minorEastAsia"/>
        </w:rPr>
      </w:pPr>
      <w:r>
        <w:rPr>
          <w:rFonts w:eastAsiaTheme="minorEastAsia"/>
        </w:rPr>
        <w:t>Finally, we can go back and calculate the noise floor of the system.</w:t>
      </w:r>
    </w:p>
    <w:p w:rsidR="005757E8" w:rsidRPr="00132F4C" w:rsidRDefault="00C97292" w:rsidP="00B37EC6">
      <w:pPr>
        <w:spacing w:line="480" w:lineRule="auto"/>
        <w:rPr>
          <w:rFonts w:eastAsiaTheme="minorEastAsia"/>
          <w:b/>
        </w:rPr>
      </w:pPr>
      <m:oMathPara>
        <m:oMath>
          <w:bookmarkStart w:id="15" w:name="OLE_LINK12"/>
          <w:bookmarkStart w:id="16" w:name="OLE_LINK13"/>
          <w:bookmarkStart w:id="17" w:name="OLE_LINK18"/>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floor</m:t>
              </m:r>
            </m:sub>
          </m:sSub>
          <m:r>
            <w:rPr>
              <w:rFonts w:ascii="Cambria Math" w:eastAsiaTheme="minorEastAsia" w:hAnsi="Cambria Math"/>
            </w:rPr>
            <m:t xml:space="preserve">=-111 dBm+3.5828 dB=-107.4172 </m:t>
          </m:r>
          <m:d>
            <m:dPr>
              <m:begChr m:val="["/>
              <m:endChr m:val="]"/>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 xml:space="preserve">          </m:t>
          </m:r>
          <m:r>
            <m:rPr>
              <m:sty m:val="bi"/>
            </m:rPr>
            <w:rPr>
              <w:rFonts w:ascii="Cambria Math" w:eastAsiaTheme="minorEastAsia" w:hAnsi="Cambria Math"/>
            </w:rPr>
            <m:t>(3.1.16)</m:t>
          </m:r>
        </m:oMath>
      </m:oMathPara>
    </w:p>
    <w:bookmarkEnd w:id="15"/>
    <w:bookmarkEnd w:id="16"/>
    <w:bookmarkEnd w:id="17"/>
    <w:p w:rsidR="00CB150E" w:rsidRPr="00627F72" w:rsidRDefault="00627F72" w:rsidP="00627F72">
      <w:pPr>
        <w:pStyle w:val="Heading2"/>
      </w:pPr>
      <w:r>
        <w:t>Section 3.2 – Receiver Selectivity</w:t>
      </w:r>
      <w:r w:rsidR="00DC5701">
        <w:t xml:space="preserve"> and Sensitivity</w:t>
      </w:r>
    </w:p>
    <w:p w:rsidR="00CB150E" w:rsidRDefault="00CB150E" w:rsidP="00627F72">
      <w:pPr>
        <w:pStyle w:val="Default"/>
      </w:pPr>
    </w:p>
    <w:p w:rsidR="00D2639A" w:rsidRDefault="00D2639A" w:rsidP="00065D86">
      <w:pPr>
        <w:spacing w:line="480" w:lineRule="auto"/>
        <w:ind w:firstLine="720"/>
      </w:pPr>
      <w:r>
        <w:t>The minimum discernable signal for the receiver should be 1 µV. This can be translated into a signal power using Equations 3.</w:t>
      </w:r>
      <w:r w:rsidR="004E2EC6">
        <w:t>2.</w:t>
      </w:r>
      <w:r>
        <w:t>1 through 3.</w:t>
      </w:r>
      <w:r w:rsidR="004E2EC6">
        <w:t>2.</w:t>
      </w:r>
      <w:r>
        <w:t>4.</w:t>
      </w:r>
    </w:p>
    <w:p w:rsidR="00D2639A" w:rsidRDefault="00C97292" w:rsidP="00D2639A">
      <w:pPr>
        <w:spacing w:line="480" w:lineRule="auto"/>
        <w:rPr>
          <w:b/>
        </w:rPr>
      </w:pPr>
      <m:oMathPara>
        <m:oMath>
          <m:sSub>
            <m:sSubPr>
              <m:ctrlPr>
                <w:rPr>
                  <w:rFonts w:ascii="Cambria Math" w:hAnsi="Cambria Math"/>
                  <w:i/>
                </w:rPr>
              </m:ctrlPr>
            </m:sSubPr>
            <m:e>
              <m:r>
                <w:rPr>
                  <w:rFonts w:ascii="Cambria Math" w:hAnsi="Cambria Math"/>
                </w:rPr>
                <m:t>P</m:t>
              </m:r>
            </m:e>
            <m:sub>
              <m:r>
                <w:rPr>
                  <w:rFonts w:ascii="Cambria Math" w:hAnsi="Cambria Math"/>
                </w:rPr>
                <m:t>dBm</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rms</m:t>
                              </m:r>
                            </m:sub>
                            <m:sup>
                              <m:r>
                                <w:rPr>
                                  <w:rFonts w:ascii="Cambria Math" w:hAnsi="Cambria Math"/>
                                </w:rPr>
                                <m:t>2</m:t>
                              </m:r>
                            </m:sup>
                          </m:sSubSup>
                        </m:num>
                        <m:den>
                          <m:sSub>
                            <m:sSubPr>
                              <m:ctrlPr>
                                <w:rPr>
                                  <w:rFonts w:ascii="Cambria Math" w:hAnsi="Cambria Math"/>
                                  <w:i/>
                                </w:rPr>
                              </m:ctrlPr>
                            </m:sSubPr>
                            <m:e>
                              <m:r>
                                <w:rPr>
                                  <w:rFonts w:ascii="Cambria Math" w:hAnsi="Cambria Math"/>
                                </w:rPr>
                                <m:t>R</m:t>
                              </m:r>
                            </m:e>
                            <m:sub>
                              <m:r>
                                <w:rPr>
                                  <w:rFonts w:ascii="Cambria Math" w:hAnsi="Cambria Math"/>
                                </w:rPr>
                                <m:t>ref</m:t>
                              </m:r>
                            </m:sub>
                          </m:sSub>
                        </m:den>
                      </m:f>
                    </m:num>
                    <m:den>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bi"/>
            </m:rPr>
            <w:rPr>
              <w:rFonts w:ascii="Cambria Math" w:eastAsiaTheme="minorEastAsia" w:hAnsi="Cambria Math"/>
            </w:rPr>
            <m:t>(3.2.1)</m:t>
          </m:r>
        </m:oMath>
      </m:oMathPara>
    </w:p>
    <w:p w:rsidR="00D2639A" w:rsidRPr="00456894" w:rsidRDefault="00C97292" w:rsidP="00D2639A">
      <w:pPr>
        <w:spacing w:line="480" w:lineRule="auto"/>
        <w:rPr>
          <w:rFonts w:eastAsiaTheme="minorEastAsia"/>
          <w:b/>
        </w:rPr>
      </w:pPr>
      <m:oMathPara>
        <m:oMath>
          <m:sSub>
            <m:sSubPr>
              <m:ctrlPr>
                <w:rPr>
                  <w:rFonts w:ascii="Cambria Math" w:hAnsi="Cambria Math"/>
                  <w:i/>
                </w:rPr>
              </m:ctrlPr>
            </m:sSubPr>
            <m:e>
              <m:r>
                <w:rPr>
                  <w:rFonts w:ascii="Cambria Math" w:hAnsi="Cambria Math"/>
                </w:rPr>
                <m:t>V</m:t>
              </m:r>
            </m:e>
            <m:sub>
              <m:r>
                <w:rPr>
                  <w:rFonts w:ascii="Cambria Math" w:hAnsi="Cambria Math"/>
                </w:rPr>
                <m:t>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peak</m:t>
                  </m:r>
                </m:sub>
              </m:sSub>
            </m:num>
            <m:den>
              <m:rad>
                <m:radPr>
                  <m:degHide m:val="on"/>
                  <m:ctrlPr>
                    <w:rPr>
                      <w:rFonts w:ascii="Cambria Math" w:hAnsi="Cambria Math"/>
                      <w:i/>
                    </w:rPr>
                  </m:ctrlPr>
                </m:radPr>
                <m:deg/>
                <m:e>
                  <m:r>
                    <w:rPr>
                      <w:rFonts w:ascii="Cambria Math" w:hAnsi="Cambria Math"/>
                    </w:rPr>
                    <m:t>2</m:t>
                  </m:r>
                </m:e>
              </m:rad>
            </m:den>
          </m:f>
          <m:r>
            <m:rPr>
              <m:sty m:val="bi"/>
            </m:rPr>
            <w:rPr>
              <w:rFonts w:ascii="Cambria Math" w:eastAsiaTheme="minorEastAsia" w:hAnsi="Cambria Math"/>
            </w:rPr>
            <m:t>(3.2.2)</m:t>
          </m:r>
        </m:oMath>
      </m:oMathPara>
    </w:p>
    <w:p w:rsidR="00D2639A" w:rsidRPr="00456894" w:rsidRDefault="00C97292" w:rsidP="00D2639A">
      <w:pPr>
        <w:spacing w:line="480" w:lineRule="auto"/>
        <w:rPr>
          <w:rFonts w:eastAsiaTheme="minorEastAsia"/>
          <w:b/>
        </w:rPr>
      </w:pPr>
      <m:oMathPara>
        <m:oMath>
          <m:sSub>
            <m:sSubPr>
              <m:ctrlPr>
                <w:rPr>
                  <w:rFonts w:ascii="Cambria Math" w:hAnsi="Cambria Math"/>
                  <w:i/>
                </w:rPr>
              </m:ctrlPr>
            </m:sSubPr>
            <m:e>
              <m:r>
                <w:rPr>
                  <w:rFonts w:ascii="Cambria Math" w:hAnsi="Cambria Math"/>
                </w:rPr>
                <m:t>P</m:t>
              </m:r>
            </m:e>
            <m:sub>
              <m:r>
                <w:rPr>
                  <w:rFonts w:ascii="Cambria Math" w:hAnsi="Cambria Math"/>
                </w:rPr>
                <m:t>dBm</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Peak</m:t>
                          </m:r>
                        </m:sub>
                        <m:sup>
                          <m:r>
                            <w:rPr>
                              <w:rFonts w:ascii="Cambria Math" w:hAnsi="Cambria Math"/>
                            </w:rPr>
                            <m:t>2</m:t>
                          </m:r>
                        </m:sup>
                      </m:sSubSup>
                    </m:num>
                    <m:den>
                      <m:r>
                        <w:rPr>
                          <w:rFonts w:ascii="Cambria Math" w:hAnsi="Cambria Math"/>
                        </w:rPr>
                        <m:t xml:space="preserve">2 </m:t>
                      </m:r>
                      <m:sSub>
                        <m:sSubPr>
                          <m:ctrlPr>
                            <w:rPr>
                              <w:rFonts w:ascii="Cambria Math" w:hAnsi="Cambria Math"/>
                              <w:i/>
                            </w:rPr>
                          </m:ctrlPr>
                        </m:sSubPr>
                        <m:e>
                          <m:r>
                            <w:rPr>
                              <w:rFonts w:ascii="Cambria Math" w:hAnsi="Cambria Math"/>
                            </w:rPr>
                            <m:t>R</m:t>
                          </m:r>
                        </m:e>
                        <m:sub>
                          <m:r>
                            <w:rPr>
                              <w:rFonts w:ascii="Cambria Math" w:hAnsi="Cambria Math"/>
                            </w:rPr>
                            <m:t>ref</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den>
                  </m:f>
                </m:e>
              </m:d>
            </m:e>
          </m:func>
          <m:r>
            <m:rPr>
              <m:sty m:val="bi"/>
            </m:rPr>
            <w:rPr>
              <w:rFonts w:ascii="Cambria Math" w:eastAsiaTheme="minorEastAsia" w:hAnsi="Cambria Math"/>
            </w:rPr>
            <m:t>(3.2.3)</m:t>
          </m:r>
        </m:oMath>
      </m:oMathPara>
    </w:p>
    <w:p w:rsidR="00D2639A" w:rsidRDefault="00C97292" w:rsidP="00D2639A">
      <w:pPr>
        <w:spacing w:line="480" w:lineRule="auto"/>
        <w:rPr>
          <w:rFonts w:eastAsiaTheme="minorEastAsia"/>
          <w:b/>
        </w:rPr>
      </w:pPr>
      <m:oMathPara>
        <m:oMath>
          <m:sSub>
            <m:sSubPr>
              <m:ctrlPr>
                <w:rPr>
                  <w:rFonts w:ascii="Cambria Math" w:hAnsi="Cambria Math"/>
                  <w:i/>
                </w:rPr>
              </m:ctrlPr>
            </m:sSubPr>
            <m:e>
              <m:r>
                <w:rPr>
                  <w:rFonts w:ascii="Cambria Math" w:hAnsi="Cambria Math"/>
                </w:rPr>
                <m:t>P</m:t>
              </m:r>
            </m:e>
            <m:sub>
              <m:r>
                <w:rPr>
                  <w:rFonts w:ascii="Cambria Math" w:hAnsi="Cambria Math"/>
                </w:rPr>
                <m:t>mds</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-6</m:t>
                                  </m:r>
                                </m:sup>
                              </m:sSup>
                              <m:d>
                                <m:dPr>
                                  <m:begChr m:val="["/>
                                  <m:endChr m:val="]"/>
                                  <m:ctrlPr>
                                    <w:rPr>
                                      <w:rFonts w:ascii="Cambria Math" w:hAnsi="Cambria Math"/>
                                      <w:i/>
                                    </w:rPr>
                                  </m:ctrlPr>
                                </m:dPr>
                                <m:e>
                                  <m:r>
                                    <w:rPr>
                                      <w:rFonts w:ascii="Cambria Math" w:hAnsi="Cambria Math"/>
                                    </w:rPr>
                                    <m:t>V</m:t>
                                  </m:r>
                                </m:e>
                              </m:d>
                            </m:e>
                          </m:d>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 xml:space="preserve">50 </m:t>
                          </m:r>
                          <m:r>
                            <m:rPr>
                              <m:sty m:val="p"/>
                            </m:rPr>
                            <w:rPr>
                              <w:rFonts w:ascii="Cambria Math" w:hAnsi="Cambria Math"/>
                            </w:rPr>
                            <m:t>Ω</m:t>
                          </m:r>
                        </m:e>
                      </m:d>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[W]</m:t>
                          </m:r>
                        </m:e>
                      </m:d>
                    </m:den>
                  </m:f>
                </m:e>
              </m:d>
            </m:e>
          </m:func>
          <m:r>
            <w:rPr>
              <w:rFonts w:ascii="Cambria Math" w:hAnsi="Cambria Math"/>
            </w:rPr>
            <m:t xml:space="preserve">=-110 </m:t>
          </m:r>
          <m:d>
            <m:dPr>
              <m:begChr m:val="["/>
              <m:endChr m:val="]"/>
              <m:ctrlPr>
                <w:rPr>
                  <w:rFonts w:ascii="Cambria Math" w:hAnsi="Cambria Math"/>
                  <w:i/>
                </w:rPr>
              </m:ctrlPr>
            </m:dPr>
            <m:e>
              <m:r>
                <w:rPr>
                  <w:rFonts w:ascii="Cambria Math" w:hAnsi="Cambria Math"/>
                </w:rPr>
                <m:t>dBm</m:t>
              </m:r>
            </m:e>
          </m:d>
          <m:r>
            <m:rPr>
              <m:sty m:val="bi"/>
            </m:rPr>
            <w:rPr>
              <w:rFonts w:ascii="Cambria Math" w:eastAsiaTheme="minorEastAsia" w:hAnsi="Cambria Math"/>
            </w:rPr>
            <m:t>(3.2.4)</m:t>
          </m:r>
        </m:oMath>
      </m:oMathPara>
    </w:p>
    <w:p w:rsidR="0071316C" w:rsidRDefault="0071316C" w:rsidP="006B4B20">
      <w:pPr>
        <w:spacing w:line="480" w:lineRule="auto"/>
        <w:rPr>
          <w:rFonts w:eastAsiaTheme="minorEastAsia"/>
        </w:rPr>
      </w:pPr>
      <w:r>
        <w:rPr>
          <w:rFonts w:eastAsiaTheme="minorEastAsia"/>
        </w:rPr>
        <w:t xml:space="preserve">This is the minimum discernable signal under ideal conditions. The actual minimum signal that can be detected is a function of the noise figure, the bandwidth, and the noise floor of the receiver. </w:t>
      </w:r>
    </w:p>
    <w:p w:rsidR="0071316C" w:rsidRPr="00314204" w:rsidRDefault="0071316C" w:rsidP="00D2639A">
      <w:pPr>
        <w:spacing w:line="480" w:lineRule="auto"/>
        <w:rPr>
          <w:rFonts w:eastAsiaTheme="minorEastAsia"/>
          <w:b/>
        </w:rPr>
      </w:pPr>
      <m:oMathPara>
        <m:oMath>
          <w:bookmarkStart w:id="18" w:name="OLE_LINK21"/>
          <w:bookmarkStart w:id="19" w:name="OLE_LINK22"/>
          <w:bookmarkStart w:id="20" w:name="OLE_LINK33"/>
          <m:r>
            <w:rPr>
              <w:rFonts w:ascii="Cambria Math" w:eastAsiaTheme="minorEastAsia" w:hAnsi="Cambria Math"/>
            </w:rPr>
            <m:t>MDS</m:t>
          </m:r>
          <m:d>
            <m:dPr>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 -174+N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Rx</m:t>
              </m:r>
            </m:sub>
          </m:sSub>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IF</m:t>
                          </m:r>
                        </m:sub>
                      </m:sSub>
                    </m:num>
                    <m:den>
                      <m:r>
                        <w:rPr>
                          <w:rFonts w:ascii="Cambria Math" w:eastAsiaTheme="minorEastAsia" w:hAnsi="Cambria Math"/>
                        </w:rPr>
                        <m:t>1 Hz</m:t>
                      </m:r>
                    </m:den>
                  </m:f>
                </m:e>
              </m:d>
            </m:e>
          </m:func>
          <m:r>
            <w:rPr>
              <w:rFonts w:ascii="Cambria Math" w:eastAsiaTheme="minorEastAsia" w:hAnsi="Cambria Math"/>
            </w:rPr>
            <m:t xml:space="preserve">        </m:t>
          </m:r>
          <m:r>
            <m:rPr>
              <m:sty m:val="bi"/>
            </m:rPr>
            <w:rPr>
              <w:rFonts w:ascii="Cambria Math" w:eastAsiaTheme="minorEastAsia" w:hAnsi="Cambria Math"/>
            </w:rPr>
            <m:t>(3.2.5)</m:t>
          </m:r>
        </m:oMath>
      </m:oMathPara>
    </w:p>
    <w:bookmarkEnd w:id="18"/>
    <w:bookmarkEnd w:id="19"/>
    <w:bookmarkEnd w:id="20"/>
    <w:p w:rsidR="0071316C" w:rsidRDefault="0071316C" w:rsidP="00D2639A">
      <w:pPr>
        <w:spacing w:line="480" w:lineRule="auto"/>
        <w:rPr>
          <w:rFonts w:eastAsiaTheme="minorEastAsia"/>
        </w:rPr>
      </w:pPr>
      <w:r>
        <w:rPr>
          <w:rFonts w:eastAsiaTheme="minorEastAsia"/>
        </w:rPr>
        <w:t>In this case, the noise figure would</w:t>
      </w:r>
      <w:r w:rsidR="0084388F">
        <w:rPr>
          <w:rFonts w:eastAsiaTheme="minorEastAsia"/>
        </w:rPr>
        <w:t xml:space="preserve"> be 3.5828 </w:t>
      </w:r>
      <w:r w:rsidR="001D31D0">
        <w:rPr>
          <w:rFonts w:eastAsiaTheme="minorEastAsia"/>
        </w:rPr>
        <w:t>dB, and the bandwidth would be 2</w:t>
      </w:r>
      <w:r w:rsidR="0084388F">
        <w:rPr>
          <w:rFonts w:eastAsiaTheme="minorEastAsia"/>
        </w:rPr>
        <w:t xml:space="preserve"> </w:t>
      </w:r>
      <w:proofErr w:type="spellStart"/>
      <w:r w:rsidR="0084388F">
        <w:rPr>
          <w:rFonts w:eastAsiaTheme="minorEastAsia"/>
        </w:rPr>
        <w:t>MHz.</w:t>
      </w:r>
      <w:proofErr w:type="spellEnd"/>
    </w:p>
    <w:p w:rsidR="0084388F" w:rsidRPr="00314204" w:rsidRDefault="0084388F" w:rsidP="00D2639A">
      <w:pPr>
        <w:spacing w:line="480" w:lineRule="auto"/>
        <w:rPr>
          <w:rFonts w:eastAsiaTheme="minorEastAsia"/>
          <w:b/>
        </w:rPr>
      </w:pPr>
      <m:oMathPara>
        <m:oMath>
          <w:bookmarkStart w:id="21" w:name="OLE_LINK31"/>
          <w:bookmarkStart w:id="22" w:name="OLE_LINK32"/>
          <m:r>
            <w:rPr>
              <w:rFonts w:ascii="Cambria Math" w:eastAsiaTheme="minorEastAsia" w:hAnsi="Cambria Math"/>
            </w:rPr>
            <m:t>MDS</m:t>
          </m:r>
          <m:d>
            <m:dPr>
              <m:ctrlPr>
                <w:rPr>
                  <w:rFonts w:ascii="Cambria Math" w:eastAsiaTheme="minorEastAsia" w:hAnsi="Cambria Math"/>
                  <w:i/>
                </w:rPr>
              </m:ctrlPr>
            </m:dPr>
            <m:e>
              <m:r>
                <w:rPr>
                  <w:rFonts w:ascii="Cambria Math" w:eastAsiaTheme="minorEastAsia" w:hAnsi="Cambria Math"/>
                </w:rPr>
                <m:t>dBm</m:t>
              </m:r>
            </m:e>
          </m:d>
          <m:r>
            <w:rPr>
              <w:rFonts w:ascii="Cambria Math" w:eastAsiaTheme="minorEastAsia" w:hAnsi="Cambria Math"/>
            </w:rPr>
            <m:t>= -174+3.5828+10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sub>
              </m:sSub>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 xml:space="preserve"> Hz</m:t>
                      </m:r>
                    </m:num>
                    <m:den>
                      <m:r>
                        <w:rPr>
                          <w:rFonts w:ascii="Cambria Math" w:eastAsiaTheme="minorEastAsia" w:hAnsi="Cambria Math"/>
                        </w:rPr>
                        <m:t>1 Hz</m:t>
                      </m:r>
                    </m:den>
                  </m:f>
                </m:e>
              </m:d>
            </m:e>
          </m:func>
          <m:r>
            <w:rPr>
              <w:rFonts w:ascii="Cambria Math" w:eastAsiaTheme="minorEastAsia" w:hAnsi="Cambria Math"/>
            </w:rPr>
            <m:t>=-110.4069 [dBm]</m:t>
          </m:r>
          <w:bookmarkEnd w:id="21"/>
          <w:bookmarkEnd w:id="22"/>
          <m:r>
            <w:rPr>
              <w:rFonts w:ascii="Cambria Math" w:eastAsiaTheme="minorEastAsia" w:hAnsi="Cambria Math"/>
            </w:rPr>
            <m:t xml:space="preserve">      </m:t>
          </m:r>
          <m:r>
            <m:rPr>
              <m:sty m:val="bi"/>
            </m:rPr>
            <w:rPr>
              <w:rFonts w:ascii="Cambria Math" w:eastAsiaTheme="minorEastAsia" w:hAnsi="Cambria Math"/>
            </w:rPr>
            <m:t>(3.2.6)</m:t>
          </m:r>
        </m:oMath>
      </m:oMathPara>
    </w:p>
    <w:p w:rsidR="00D2639A" w:rsidRDefault="00607B9D" w:rsidP="00D2639A">
      <w:pPr>
        <w:spacing w:line="480" w:lineRule="auto"/>
        <w:rPr>
          <w:rFonts w:eastAsiaTheme="minorEastAsia"/>
        </w:rPr>
      </w:pPr>
      <w:r>
        <w:rPr>
          <w:rFonts w:eastAsiaTheme="minorEastAsia"/>
        </w:rPr>
        <w:t>So, the minimum discernable signal level of the designed system meets the requirement.</w:t>
      </w:r>
    </w:p>
    <w:p w:rsidR="0041338D" w:rsidRDefault="009A0995" w:rsidP="00775751">
      <w:pPr>
        <w:pStyle w:val="Heading2"/>
      </w:pPr>
      <w:r>
        <w:t>Section 3.3 – Receiver Immunity and Rejection</w:t>
      </w:r>
    </w:p>
    <w:p w:rsidR="0041338D" w:rsidRDefault="0041338D" w:rsidP="00215AB1"/>
    <w:p w:rsidR="004345B5" w:rsidRDefault="006D1D48" w:rsidP="00065D86">
      <w:pPr>
        <w:spacing w:line="480" w:lineRule="auto"/>
        <w:ind w:firstLine="720"/>
      </w:pPr>
      <w:r>
        <w:t>Two important parameters discussed in this section are</w:t>
      </w:r>
      <w:r w:rsidR="007B19C2">
        <w:t xml:space="preserve"> </w:t>
      </w:r>
      <w:r w:rsidR="00D2639A">
        <w:t xml:space="preserve">the 1-dB compression point </w:t>
      </w:r>
      <w:r w:rsidR="00C758F3">
        <w:t xml:space="preserve">(P1dB) </w:t>
      </w:r>
      <w:r w:rsidR="00D2639A">
        <w:t xml:space="preserve">and </w:t>
      </w:r>
      <w:r w:rsidR="00C758F3">
        <w:t>the third order intercept point (IIP3)</w:t>
      </w:r>
      <w:r w:rsidR="000F4C67">
        <w:t>.</w:t>
      </w:r>
      <w:r w:rsidR="00921E96">
        <w:t xml:space="preserve"> </w:t>
      </w:r>
      <w:r w:rsidR="00EB0BDA" w:rsidRPr="00921E96">
        <w:t>When operating within the linear region of a component, gain through that component is constant for a given frequency. As the input signal is increased in power, a point is reached where the power of the signal at the output is not amplified by the same amount as the smaller signal. At the point where the input signal is amplified by an amount 1 dB less than the small signal gain, the 1 dB Compression Point has been reached. A rapid decrease in gain will be experienced after the 1 dB compression point is reached. If the input power is increased to an extreme value, the component will be destroyed.</w:t>
      </w:r>
      <w:r w:rsidR="00EB0BDA">
        <w:t xml:space="preserve"> Therefore, it is desirable to have components with very high 1 dB compression points. </w:t>
      </w:r>
    </w:p>
    <w:p w:rsidR="0031698E" w:rsidRDefault="0031698E" w:rsidP="004345B5">
      <w:pPr>
        <w:spacing w:line="480" w:lineRule="auto"/>
      </w:pPr>
      <w:r>
        <w:lastRenderedPageBreak/>
        <w:t>Like noise factors, 1-dB compression points can be calculated for cascaded inputs, as shown in Equation 3.3.1.</w:t>
      </w:r>
    </w:p>
    <w:p w:rsidR="00D17820" w:rsidRDefault="00C97292" w:rsidP="004345B5">
      <w:pPr>
        <w:spacing w:line="480" w:lineRule="auto"/>
        <w:rPr>
          <w:rFonts w:eastAsiaTheme="minorEastAsia"/>
          <w:b/>
        </w:rPr>
      </w:pPr>
      <m:oMathPara>
        <m:oMath>
          <m:sSub>
            <m:sSubPr>
              <m:ctrlPr>
                <w:rPr>
                  <w:rFonts w:ascii="Cambria Math" w:hAnsi="Cambria Math"/>
                  <w:i/>
                </w:rPr>
              </m:ctrlPr>
            </m:sSubPr>
            <m:e>
              <m:r>
                <w:rPr>
                  <w:rFonts w:ascii="Cambria Math" w:hAnsi="Cambria Math"/>
                </w:rPr>
                <m:t>P</m:t>
              </m:r>
            </m:e>
            <m:sub>
              <m:r>
                <w:rPr>
                  <w:rFonts w:ascii="Cambria Math" w:hAnsi="Cambria Math"/>
                </w:rPr>
                <m:t>1dB,N</m:t>
              </m:r>
            </m:sub>
          </m:sSub>
          <m:r>
            <w:rPr>
              <w:rFonts w:ascii="Cambria Math" w:hAnsi="Cambria Math"/>
            </w:rPr>
            <m:t>=10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1dB,N-1</m:t>
                          </m:r>
                        </m:sub>
                      </m:sSub>
                      <m:sSub>
                        <m:sSubPr>
                          <m:ctrlPr>
                            <w:rPr>
                              <w:rFonts w:ascii="Cambria Math" w:hAnsi="Cambria Math"/>
                              <w:i/>
                            </w:rPr>
                          </m:ctrlPr>
                        </m:sSubPr>
                        <m:e>
                          <m:r>
                            <w:rPr>
                              <w:rFonts w:ascii="Cambria Math" w:hAnsi="Cambria Math"/>
                            </w:rPr>
                            <m:t>g</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1dB,N</m:t>
                          </m:r>
                        </m:sub>
                      </m:sSub>
                    </m:den>
                  </m:f>
                </m:e>
              </m:d>
            </m:e>
          </m:func>
          <m:r>
            <m:rPr>
              <m:sty m:val="bi"/>
            </m:rPr>
            <w:rPr>
              <w:rFonts w:ascii="Cambria Math" w:hAnsi="Cambria Math"/>
            </w:rPr>
            <m:t>(3.3.1)</m:t>
          </m:r>
        </m:oMath>
      </m:oMathPara>
    </w:p>
    <w:p w:rsidR="00C32C05" w:rsidRDefault="008C234F" w:rsidP="00065D86">
      <w:pPr>
        <w:spacing w:line="480" w:lineRule="auto"/>
        <w:ind w:firstLine="720"/>
      </w:pPr>
      <w:r w:rsidRPr="00921E96">
        <w:t xml:space="preserve">Next, the third order intercept point can be considered. The third-order intercept point is the theoretical point on the RF vs. IF </w:t>
      </w:r>
      <w:proofErr w:type="gramStart"/>
      <w:r w:rsidRPr="00921E96">
        <w:t>output curve</w:t>
      </w:r>
      <w:proofErr w:type="gramEnd"/>
      <w:r w:rsidRPr="00921E96">
        <w:t xml:space="preserve"> where the desired input signal and third order products become equal in amplitude as the RF input is raised.</w:t>
      </w:r>
      <w:r w:rsidR="008216BC">
        <w:t xml:space="preserve"> So, it is useful as a figure of merit for linearity or distortion.</w:t>
      </w:r>
      <w:r w:rsidR="000437B2">
        <w:t xml:space="preserve"> </w:t>
      </w:r>
      <w:r w:rsidR="00C32C05">
        <w:t xml:space="preserve">Again, a formula similar to </w:t>
      </w:r>
      <w:proofErr w:type="spellStart"/>
      <w:r w:rsidR="00C32C05">
        <w:t>Friis</w:t>
      </w:r>
      <w:proofErr w:type="spellEnd"/>
      <w:r w:rsidR="00C32C05">
        <w:t>’ equation can be used to model this pa</w:t>
      </w:r>
      <w:r w:rsidR="00B84B03">
        <w:t>rameter for cascaded components, and this is shown in Equation 3.3.2.</w:t>
      </w:r>
    </w:p>
    <w:p w:rsidR="008C234F" w:rsidRDefault="008216BC" w:rsidP="004345B5">
      <w:pPr>
        <w:spacing w:line="480" w:lineRule="auto"/>
        <w:rPr>
          <w:rFonts w:eastAsiaTheme="minorEastAsia"/>
          <w:b/>
        </w:rPr>
      </w:pPr>
      <m:oMathPara>
        <m:oMath>
          <m:r>
            <w:rPr>
              <w:rFonts w:ascii="Cambria Math" w:hAnsi="Cambria Math"/>
            </w:rPr>
            <m:t>IIP3=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IIP</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ctrlPr>
                <w:rPr>
                  <w:rFonts w:ascii="Cambria Math" w:hAnsi="Cambria Math"/>
                  <w:i/>
                </w:rPr>
              </m:ctrlPr>
            </m:num>
            <m:den>
              <m:r>
                <w:rPr>
                  <w:rFonts w:ascii="Cambria Math" w:hAnsi="Cambria Math"/>
                </w:rPr>
                <m:t>IIP</m:t>
              </m:r>
              <m:sSub>
                <m:sSubPr>
                  <m:ctrlPr>
                    <w:rPr>
                      <w:rFonts w:ascii="Cambria Math" w:hAnsi="Cambria Math"/>
                      <w:i/>
                    </w:rPr>
                  </m:ctrlPr>
                </m:sSubPr>
                <m:e>
                  <m:r>
                    <w:rPr>
                      <w:rFonts w:ascii="Cambria Math" w:hAnsi="Cambria Math"/>
                    </w:rPr>
                    <m:t>3</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IIP</m:t>
              </m:r>
              <m:sSub>
                <m:sSubPr>
                  <m:ctrlPr>
                    <w:rPr>
                      <w:rFonts w:ascii="Cambria Math" w:hAnsi="Cambria Math"/>
                      <w:i/>
                    </w:rPr>
                  </m:ctrlPr>
                </m:sSubPr>
                <m:e>
                  <m:r>
                    <w:rPr>
                      <w:rFonts w:ascii="Cambria Math" w:hAnsi="Cambria Math"/>
                    </w:rPr>
                    <m:t>3</m:t>
                  </m:r>
                </m:e>
                <m:sub>
                  <m:r>
                    <w:rPr>
                      <w:rFonts w:ascii="Cambria Math" w:hAnsi="Cambria Math"/>
                    </w:rPr>
                    <m:t>3</m:t>
                  </m:r>
                </m:sub>
              </m:sSub>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e>
              </m:nary>
            </m:num>
            <m:den>
              <m:r>
                <w:rPr>
                  <w:rFonts w:ascii="Cambria Math" w:eastAsiaTheme="minorEastAsia" w:hAnsi="Cambria Math"/>
                </w:rPr>
                <m:t>II</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i-1</m:t>
                      </m:r>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e>
                  </m:nary>
                </m:num>
                <m:den>
                  <m:r>
                    <w:rPr>
                      <w:rFonts w:ascii="Cambria Math" w:eastAsiaTheme="minorEastAsia" w:hAnsi="Cambria Math"/>
                    </w:rPr>
                    <m:t>IIP</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i</m:t>
                      </m:r>
                    </m:sub>
                  </m:sSub>
                </m:den>
              </m:f>
            </m:e>
          </m:nary>
          <m:r>
            <w:rPr>
              <w:rFonts w:ascii="Cambria Math" w:eastAsiaTheme="minorEastAsia" w:hAnsi="Cambria Math"/>
            </w:rPr>
            <m:t xml:space="preserve">         </m:t>
          </m:r>
          <m:r>
            <m:rPr>
              <m:sty m:val="bi"/>
            </m:rPr>
            <w:rPr>
              <w:rFonts w:ascii="Cambria Math" w:eastAsiaTheme="minorEastAsia" w:hAnsi="Cambria Math"/>
            </w:rPr>
            <m:t>(3.3.2)</m:t>
          </m:r>
        </m:oMath>
      </m:oMathPara>
    </w:p>
    <w:p w:rsidR="006B4B20" w:rsidRDefault="006B4B20" w:rsidP="00065D86">
      <w:pPr>
        <w:spacing w:line="480" w:lineRule="auto"/>
        <w:ind w:firstLine="720"/>
        <w:rPr>
          <w:rFonts w:eastAsiaTheme="minorEastAsia"/>
        </w:rPr>
      </w:pPr>
      <w:r>
        <w:rPr>
          <w:rFonts w:eastAsiaTheme="minorEastAsia"/>
        </w:rPr>
        <w:t xml:space="preserve">In datasheets for most RF components, </w:t>
      </w:r>
      <w:r w:rsidR="001E355C">
        <w:rPr>
          <w:rFonts w:eastAsiaTheme="minorEastAsia"/>
        </w:rPr>
        <w:t>the output referred third order intercept point is given. The input-referred third order intercept point can be calculated from the output third order intercept point and the gain. This is shown in Equation 3.3.3.</w:t>
      </w:r>
    </w:p>
    <w:p w:rsidR="001E355C" w:rsidRPr="00545583" w:rsidRDefault="001E355C" w:rsidP="004345B5">
      <w:pPr>
        <w:spacing w:line="480" w:lineRule="auto"/>
        <w:rPr>
          <w:rFonts w:eastAsiaTheme="minorEastAsia"/>
          <w:b/>
        </w:rPr>
      </w:pPr>
      <m:oMathPara>
        <m:oMath>
          <m:r>
            <w:rPr>
              <w:rFonts w:ascii="Cambria Math" w:hAnsi="Cambria Math"/>
            </w:rPr>
            <m:t>II</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=OI</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-G </m:t>
          </m:r>
          <m:d>
            <m:dPr>
              <m:begChr m:val="["/>
              <m:endChr m:val="]"/>
              <m:ctrlPr>
                <w:rPr>
                  <w:rFonts w:ascii="Cambria Math" w:hAnsi="Cambria Math"/>
                  <w:i/>
                </w:rPr>
              </m:ctrlPr>
            </m:dPr>
            <m:e>
              <m:r>
                <w:rPr>
                  <w:rFonts w:ascii="Cambria Math" w:hAnsi="Cambria Math"/>
                </w:rPr>
                <m:t>dBm</m:t>
              </m:r>
            </m:e>
          </m:d>
          <m:r>
            <w:rPr>
              <w:rFonts w:ascii="Cambria Math" w:hAnsi="Cambria Math"/>
            </w:rPr>
            <m:t xml:space="preserve">              </m:t>
          </m:r>
          <m:r>
            <m:rPr>
              <m:sty m:val="bi"/>
            </m:rPr>
            <w:rPr>
              <w:rFonts w:ascii="Cambria Math" w:hAnsi="Cambria Math"/>
            </w:rPr>
            <m:t>(3.3.3)</m:t>
          </m:r>
        </m:oMath>
      </m:oMathPara>
    </w:p>
    <w:p w:rsidR="001E355C" w:rsidRDefault="00B06CBB" w:rsidP="004345B5">
      <w:pPr>
        <w:spacing w:line="480" w:lineRule="auto"/>
        <w:rPr>
          <w:rFonts w:eastAsiaTheme="minorEastAsia"/>
        </w:rPr>
      </w:pPr>
      <w:r>
        <w:rPr>
          <w:rFonts w:eastAsiaTheme="minorEastAsia"/>
        </w:rPr>
        <w:t>Thus, Equation 3.3.2 can be rewritten as Equation 3.3.4 to accommodate Equation 3.3.3.</w:t>
      </w:r>
    </w:p>
    <w:p w:rsidR="00313320" w:rsidRPr="00823DFE" w:rsidRDefault="00B06CBB" w:rsidP="00823DFE">
      <w:pPr>
        <w:spacing w:line="480" w:lineRule="auto"/>
        <w:rPr>
          <w:rFonts w:eastAsiaTheme="minorEastAsia"/>
          <w:b/>
        </w:rPr>
      </w:pPr>
      <m:oMathPara>
        <m:oMath>
          <w:bookmarkStart w:id="23" w:name="OLE_LINK29"/>
          <w:bookmarkStart w:id="24" w:name="OLE_LINK30"/>
          <w:bookmarkStart w:id="25" w:name="OLE_LINK23"/>
          <w:bookmarkStart w:id="26" w:name="OLE_LINK24"/>
          <m:r>
            <w:rPr>
              <w:rFonts w:ascii="Cambria Math" w:hAnsi="Cambria Math"/>
            </w:rPr>
            <m:t>IIP3=</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OIP</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ctrlPr>
                <w:rPr>
                  <w:rFonts w:ascii="Cambria Math" w:hAnsi="Cambria Math"/>
                  <w:i/>
                </w:rPr>
              </m:ctrlPr>
            </m:num>
            <m:den>
              <m:r>
                <w:rPr>
                  <w:rFonts w:ascii="Cambria Math" w:hAnsi="Cambria Math"/>
                </w:rPr>
                <m:t>OIP</m:t>
              </m:r>
              <m:sSub>
                <m:sSubPr>
                  <m:ctrlPr>
                    <w:rPr>
                      <w:rFonts w:ascii="Cambria Math" w:hAnsi="Cambria Math"/>
                      <w:i/>
                    </w:rPr>
                  </m:ctrlPr>
                </m:sSubPr>
                <m:e>
                  <m:r>
                    <w:rPr>
                      <w:rFonts w:ascii="Cambria Math" w:hAnsi="Cambria Math"/>
                    </w:rPr>
                    <m:t>3</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ctrlPr>
                <w:rPr>
                  <w:rFonts w:ascii="Cambria Math" w:hAnsi="Cambria Math"/>
                  <w:i/>
                </w:rPr>
              </m:ctrlP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num>
            <m:den>
              <m:r>
                <w:rPr>
                  <w:rFonts w:ascii="Cambria Math" w:hAnsi="Cambria Math"/>
                </w:rPr>
                <m:t>OIP</m:t>
              </m:r>
              <m:sSub>
                <m:sSubPr>
                  <m:ctrlPr>
                    <w:rPr>
                      <w:rFonts w:ascii="Cambria Math" w:hAnsi="Cambria Math"/>
                      <w:i/>
                    </w:rPr>
                  </m:ctrlPr>
                </m:sSubPr>
                <m:e>
                  <m:r>
                    <w:rPr>
                      <w:rFonts w:ascii="Cambria Math" w:hAnsi="Cambria Math"/>
                    </w:rPr>
                    <m:t>3</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i</m:t>
                      </m:r>
                    </m:sup>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e>
                  </m:nary>
                </m:num>
                <m:den>
                  <m:r>
                    <w:rPr>
                      <w:rFonts w:ascii="Cambria Math" w:eastAsiaTheme="minorEastAsia" w:hAnsi="Cambria Math"/>
                    </w:rPr>
                    <m:t>OIP</m:t>
                  </m:r>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i</m:t>
                      </m:r>
                    </m:sub>
                  </m:sSub>
                </m:den>
              </m:f>
            </m:e>
          </m:nary>
          <w:bookmarkEnd w:id="23"/>
          <w:bookmarkEnd w:id="24"/>
          <m:r>
            <w:rPr>
              <w:rFonts w:ascii="Cambria Math" w:eastAsiaTheme="minorEastAsia" w:hAnsi="Cambria Math"/>
            </w:rPr>
            <m:t xml:space="preserve">  </m:t>
          </m:r>
          <w:bookmarkEnd w:id="25"/>
          <w:bookmarkEnd w:id="26"/>
          <m:r>
            <w:rPr>
              <w:rFonts w:ascii="Cambria Math" w:eastAsiaTheme="minorEastAsia" w:hAnsi="Cambria Math"/>
            </w:rPr>
            <m:t xml:space="preserve">          </m:t>
          </m:r>
          <m:r>
            <m:rPr>
              <m:sty m:val="bi"/>
            </m:rPr>
            <w:rPr>
              <w:rFonts w:ascii="Cambria Math" w:eastAsiaTheme="minorEastAsia" w:hAnsi="Cambria Math"/>
            </w:rPr>
            <m:t>(3.3.4)</m:t>
          </m:r>
        </m:oMath>
      </m:oMathPara>
    </w:p>
    <w:p w:rsidR="00B06CBB" w:rsidRPr="006128F8" w:rsidRDefault="00B06CBB" w:rsidP="00313320">
      <w:pPr>
        <w:spacing w:line="480" w:lineRule="auto"/>
        <w:ind w:firstLine="720"/>
        <w:rPr>
          <w:rFonts w:eastAsiaTheme="minorEastAsia"/>
        </w:rPr>
      </w:pPr>
      <w:r>
        <w:rPr>
          <w:rFonts w:eastAsiaTheme="minorEastAsia"/>
        </w:rPr>
        <w:t>As a side</w:t>
      </w:r>
      <w:r w:rsidR="00153C75">
        <w:rPr>
          <w:rFonts w:eastAsiaTheme="minorEastAsia"/>
        </w:rPr>
        <w:t xml:space="preserve"> note, the IIP</w:t>
      </w:r>
      <w:r w:rsidR="00153C75">
        <w:rPr>
          <w:rFonts w:eastAsiaTheme="minorEastAsia"/>
          <w:vertAlign w:val="subscript"/>
        </w:rPr>
        <w:t>3</w:t>
      </w:r>
      <w:r w:rsidR="00153C75">
        <w:rPr>
          <w:rFonts w:eastAsiaTheme="minorEastAsia"/>
        </w:rPr>
        <w:t xml:space="preserve"> in the above </w:t>
      </w:r>
      <w:r w:rsidR="00F7647C">
        <w:rPr>
          <w:rFonts w:eastAsiaTheme="minorEastAsia"/>
        </w:rPr>
        <w:t>equation is</w:t>
      </w:r>
      <w:r w:rsidR="00153C75">
        <w:rPr>
          <w:rFonts w:eastAsiaTheme="minorEastAsia"/>
        </w:rPr>
        <w:t xml:space="preserve"> not in dB. This is why the input referred third order intercept point is equal to the output point divided by the gain (this </w:t>
      </w:r>
      <w:r w:rsidR="00CD42D2">
        <w:rPr>
          <w:rFonts w:eastAsiaTheme="minorEastAsia"/>
        </w:rPr>
        <w:t>was</w:t>
      </w:r>
      <w:r w:rsidR="00153C75">
        <w:rPr>
          <w:rFonts w:eastAsiaTheme="minorEastAsia"/>
        </w:rPr>
        <w:t xml:space="preserve"> derived using properties of logarithms in the plane of real numbers).</w:t>
      </w:r>
      <w:r w:rsidR="006128F8">
        <w:rPr>
          <w:rFonts w:eastAsiaTheme="minorEastAsia"/>
        </w:rPr>
        <w:t xml:space="preserve"> Also, note that the end index for the product in Equation 3.3.4 changed from i-1 to i because of the division by the (i-1</w:t>
      </w:r>
      <w:proofErr w:type="gramStart"/>
      <w:r w:rsidR="006128F8">
        <w:rPr>
          <w:rFonts w:eastAsiaTheme="minorEastAsia"/>
        </w:rPr>
        <w:t>)</w:t>
      </w:r>
      <w:proofErr w:type="spellStart"/>
      <w:r w:rsidR="006128F8">
        <w:rPr>
          <w:rFonts w:eastAsiaTheme="minorEastAsia"/>
          <w:vertAlign w:val="superscript"/>
        </w:rPr>
        <w:t>th</w:t>
      </w:r>
      <w:proofErr w:type="spellEnd"/>
      <w:proofErr w:type="gramEnd"/>
      <w:r w:rsidR="006128F8">
        <w:rPr>
          <w:rFonts w:eastAsiaTheme="minorEastAsia"/>
          <w:vertAlign w:val="subscript"/>
        </w:rPr>
        <w:t xml:space="preserve"> </w:t>
      </w:r>
      <w:r w:rsidR="006128F8">
        <w:rPr>
          <w:rFonts w:eastAsiaTheme="minorEastAsia"/>
        </w:rPr>
        <w:t xml:space="preserve"> gain.</w:t>
      </w:r>
    </w:p>
    <w:p w:rsidR="00B337D7" w:rsidRDefault="00B337D7" w:rsidP="006128F8">
      <w:pPr>
        <w:spacing w:line="480" w:lineRule="auto"/>
        <w:ind w:firstLine="720"/>
      </w:pPr>
      <w:r>
        <w:t>These two parameters are useful for verifying the spurious-free dynamic range of the receiver (SFDR). This equation is shown as Equation 3.3.</w:t>
      </w:r>
      <w:r w:rsidR="001E355C">
        <w:t>4.</w:t>
      </w:r>
    </w:p>
    <w:p w:rsidR="00B337D7" w:rsidRPr="004345B5" w:rsidRDefault="00B337D7" w:rsidP="004345B5">
      <w:pPr>
        <w:spacing w:line="480" w:lineRule="auto"/>
        <w:rPr>
          <w:rFonts w:eastAsiaTheme="minorEastAsia"/>
          <w:b/>
        </w:rPr>
      </w:pPr>
      <m:oMathPara>
        <m:oMath>
          <w:bookmarkStart w:id="27" w:name="OLE_LINK27"/>
          <w:bookmarkStart w:id="28" w:name="OLE_LINK28"/>
          <m:r>
            <w:rPr>
              <w:rFonts w:ascii="Cambria Math" w:hAnsi="Cambria Math"/>
            </w:rPr>
            <w:lastRenderedPageBreak/>
            <m:t>SFDR=</m:t>
          </m:r>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IIP3</m:t>
                      </m:r>
                    </m:sub>
                  </m:sSub>
                  <m:r>
                    <w:rPr>
                      <w:rFonts w:ascii="Cambria Math" w:hAnsi="Cambria Math"/>
                    </w:rPr>
                    <m:t>-F</m:t>
                  </m:r>
                </m:e>
              </m:d>
            </m:num>
            <m:den>
              <m:r>
                <w:rPr>
                  <w:rFonts w:ascii="Cambria Math" w:hAnsi="Cambria Math"/>
                </w:rPr>
                <m:t>3</m:t>
              </m:r>
            </m:den>
          </m:f>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IIP3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noise floor</m:t>
                  </m:r>
                </m:sub>
              </m:sSub>
            </m:e>
          </m:d>
          <w:bookmarkEnd w:id="27"/>
          <w:bookmarkEnd w:id="28"/>
          <m:r>
            <m:rPr>
              <m:sty m:val="bi"/>
            </m:rPr>
            <w:rPr>
              <w:rFonts w:ascii="Cambria Math" w:eastAsiaTheme="minorEastAsia" w:hAnsi="Cambria Math"/>
            </w:rPr>
            <m:t xml:space="preserve">          (3.3.4)</m:t>
          </m:r>
        </m:oMath>
      </m:oMathPara>
    </w:p>
    <w:p w:rsidR="001A304C" w:rsidRDefault="00C861B1" w:rsidP="004345B5">
      <w:pPr>
        <w:spacing w:line="480" w:lineRule="auto"/>
        <w:rPr>
          <w:rFonts w:eastAsiaTheme="minorEastAsia"/>
        </w:rPr>
      </w:pPr>
      <w:r>
        <w:rPr>
          <w:rFonts w:eastAsiaTheme="minorEastAsia"/>
        </w:rPr>
        <w:t>The gain at each stage is summarized in Table 3.3.1.</w:t>
      </w:r>
    </w:p>
    <w:p w:rsidR="0087495A" w:rsidRDefault="00C861B1" w:rsidP="00C861B1">
      <w:pPr>
        <w:spacing w:line="480" w:lineRule="auto"/>
        <w:jc w:val="center"/>
        <w:rPr>
          <w:rFonts w:eastAsiaTheme="minorEastAsia"/>
        </w:rPr>
      </w:pPr>
      <w:r>
        <w:rPr>
          <w:rFonts w:eastAsiaTheme="minorEastAsia"/>
        </w:rPr>
        <w:t>Table 3.3.1: System Parameters</w:t>
      </w:r>
    </w:p>
    <w:tbl>
      <w:tblPr>
        <w:tblW w:w="8155" w:type="dxa"/>
        <w:jc w:val="center"/>
        <w:tblInd w:w="-162" w:type="dxa"/>
        <w:tblLook w:val="04A0"/>
      </w:tblPr>
      <w:tblGrid>
        <w:gridCol w:w="1435"/>
        <w:gridCol w:w="960"/>
        <w:gridCol w:w="960"/>
        <w:gridCol w:w="960"/>
        <w:gridCol w:w="960"/>
        <w:gridCol w:w="960"/>
        <w:gridCol w:w="960"/>
        <w:gridCol w:w="960"/>
      </w:tblGrid>
      <w:tr w:rsidR="0078027E" w:rsidRPr="0087495A" w:rsidTr="0078027E">
        <w:trPr>
          <w:trHeight w:val="315"/>
          <w:jc w:val="center"/>
        </w:trPr>
        <w:tc>
          <w:tcPr>
            <w:tcW w:w="1435" w:type="dxa"/>
            <w:tcBorders>
              <w:top w:val="single" w:sz="8" w:space="0" w:color="auto"/>
              <w:left w:val="single" w:sz="8" w:space="0" w:color="auto"/>
              <w:bottom w:val="single" w:sz="8" w:space="0" w:color="auto"/>
              <w:right w:val="nil"/>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bookmarkStart w:id="29" w:name="OLE_LINK25"/>
            <w:bookmarkStart w:id="30" w:name="OLE_LINK26"/>
            <w:r w:rsidRPr="0087495A">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Stage</w:t>
            </w:r>
          </w:p>
        </w:tc>
        <w:tc>
          <w:tcPr>
            <w:tcW w:w="960" w:type="dxa"/>
            <w:tcBorders>
              <w:top w:val="single" w:sz="8" w:space="0" w:color="auto"/>
              <w:left w:val="nil"/>
              <w:bottom w:val="single" w:sz="8" w:space="0" w:color="auto"/>
              <w:right w:val="nil"/>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 </w:t>
            </w:r>
          </w:p>
        </w:tc>
        <w:tc>
          <w:tcPr>
            <w:tcW w:w="960" w:type="dxa"/>
            <w:tcBorders>
              <w:top w:val="single" w:sz="8" w:space="0" w:color="auto"/>
              <w:left w:val="nil"/>
              <w:bottom w:val="single" w:sz="8" w:space="0" w:color="auto"/>
              <w:right w:val="single" w:sz="8" w:space="0" w:color="auto"/>
            </w:tcBorders>
          </w:tcPr>
          <w:p w:rsidR="0078027E" w:rsidRPr="0087495A" w:rsidRDefault="0078027E" w:rsidP="0087495A">
            <w:pPr>
              <w:jc w:val="center"/>
              <w:rPr>
                <w:rFonts w:ascii="Calibri" w:eastAsia="Times New Roman" w:hAnsi="Calibri" w:cs="Calibri"/>
                <w:color w:val="000000"/>
                <w:sz w:val="22"/>
                <w:szCs w:val="22"/>
              </w:rPr>
            </w:pPr>
          </w:p>
        </w:tc>
        <w:tc>
          <w:tcPr>
            <w:tcW w:w="960" w:type="dxa"/>
            <w:tcBorders>
              <w:top w:val="single" w:sz="8" w:space="0" w:color="auto"/>
              <w:left w:val="nil"/>
              <w:bottom w:val="single" w:sz="8" w:space="0" w:color="auto"/>
              <w:right w:val="single" w:sz="8" w:space="0" w:color="auto"/>
            </w:tcBorders>
          </w:tcPr>
          <w:p w:rsidR="0078027E" w:rsidRPr="0087495A" w:rsidRDefault="0078027E" w:rsidP="0087495A">
            <w:pPr>
              <w:jc w:val="center"/>
              <w:rPr>
                <w:rFonts w:ascii="Calibri" w:eastAsia="Times New Roman" w:hAnsi="Calibri" w:cs="Calibri"/>
                <w:color w:val="000000"/>
                <w:sz w:val="22"/>
                <w:szCs w:val="22"/>
              </w:rPr>
            </w:pPr>
          </w:p>
        </w:tc>
      </w:tr>
      <w:tr w:rsidR="0078027E" w:rsidRPr="0087495A" w:rsidTr="008B420C">
        <w:trPr>
          <w:trHeight w:val="315"/>
          <w:jc w:val="center"/>
        </w:trPr>
        <w:tc>
          <w:tcPr>
            <w:tcW w:w="1435" w:type="dxa"/>
            <w:tcBorders>
              <w:top w:val="nil"/>
              <w:left w:val="single" w:sz="8" w:space="0" w:color="auto"/>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Parameter</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Filter</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LNA</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GAIN 1</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GAIN 2</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MIXER</w:t>
            </w:r>
          </w:p>
        </w:tc>
        <w:tc>
          <w:tcPr>
            <w:tcW w:w="960" w:type="dxa"/>
            <w:tcBorders>
              <w:top w:val="nil"/>
              <w:left w:val="nil"/>
              <w:bottom w:val="single" w:sz="8"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Filter</w:t>
            </w:r>
          </w:p>
        </w:tc>
        <w:tc>
          <w:tcPr>
            <w:tcW w:w="960" w:type="dxa"/>
            <w:tcBorders>
              <w:top w:val="nil"/>
              <w:left w:val="nil"/>
              <w:bottom w:val="single" w:sz="8"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Pr>
                <w:rFonts w:ascii="Calibri" w:eastAsia="Times New Roman" w:hAnsi="Calibri" w:cs="Calibri"/>
                <w:color w:val="000000"/>
                <w:sz w:val="22"/>
                <w:szCs w:val="22"/>
              </w:rPr>
              <w:t>GAIN 3</w:t>
            </w:r>
          </w:p>
        </w:tc>
      </w:tr>
      <w:tr w:rsidR="0078027E" w:rsidRPr="0087495A" w:rsidTr="008B420C">
        <w:trPr>
          <w:trHeight w:val="300"/>
          <w:jc w:val="center"/>
        </w:trPr>
        <w:tc>
          <w:tcPr>
            <w:tcW w:w="1435" w:type="dxa"/>
            <w:tcBorders>
              <w:top w:val="nil"/>
              <w:left w:val="single" w:sz="8" w:space="0" w:color="auto"/>
              <w:bottom w:val="single" w:sz="4"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Gain (dB)</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16</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19</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19</w:t>
            </w:r>
          </w:p>
        </w:tc>
        <w:tc>
          <w:tcPr>
            <w:tcW w:w="960" w:type="dxa"/>
            <w:tcBorders>
              <w:top w:val="nil"/>
              <w:left w:val="nil"/>
              <w:bottom w:val="single" w:sz="4"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17</w:t>
            </w:r>
          </w:p>
        </w:tc>
        <w:tc>
          <w:tcPr>
            <w:tcW w:w="960" w:type="dxa"/>
            <w:tcBorders>
              <w:top w:val="nil"/>
              <w:left w:val="nil"/>
              <w:bottom w:val="single" w:sz="4"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0</w:t>
            </w:r>
          </w:p>
        </w:tc>
        <w:tc>
          <w:tcPr>
            <w:tcW w:w="960" w:type="dxa"/>
            <w:tcBorders>
              <w:top w:val="nil"/>
              <w:left w:val="nil"/>
              <w:bottom w:val="single" w:sz="4"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19</w:t>
            </w:r>
          </w:p>
        </w:tc>
      </w:tr>
      <w:tr w:rsidR="0078027E" w:rsidRPr="0087495A" w:rsidTr="008B420C">
        <w:trPr>
          <w:trHeight w:val="300"/>
          <w:jc w:val="center"/>
        </w:trPr>
        <w:tc>
          <w:tcPr>
            <w:tcW w:w="1435" w:type="dxa"/>
            <w:tcBorders>
              <w:top w:val="nil"/>
              <w:left w:val="single" w:sz="8" w:space="0" w:color="auto"/>
              <w:bottom w:val="single" w:sz="4"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NF (dB)</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0.00053</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3.5</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4.3</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4.3</w:t>
            </w:r>
          </w:p>
        </w:tc>
        <w:tc>
          <w:tcPr>
            <w:tcW w:w="960" w:type="dxa"/>
            <w:tcBorders>
              <w:top w:val="nil"/>
              <w:left w:val="nil"/>
              <w:bottom w:val="single" w:sz="4"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5</w:t>
            </w:r>
          </w:p>
        </w:tc>
        <w:tc>
          <w:tcPr>
            <w:tcW w:w="960" w:type="dxa"/>
            <w:tcBorders>
              <w:top w:val="nil"/>
              <w:left w:val="nil"/>
              <w:bottom w:val="single" w:sz="4"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0.00053</w:t>
            </w:r>
          </w:p>
        </w:tc>
        <w:tc>
          <w:tcPr>
            <w:tcW w:w="960" w:type="dxa"/>
            <w:tcBorders>
              <w:top w:val="nil"/>
              <w:left w:val="nil"/>
              <w:bottom w:val="single" w:sz="4"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4.3</w:t>
            </w:r>
          </w:p>
        </w:tc>
      </w:tr>
      <w:tr w:rsidR="0078027E" w:rsidRPr="0087495A" w:rsidTr="008B420C">
        <w:trPr>
          <w:trHeight w:val="260"/>
          <w:jc w:val="center"/>
        </w:trPr>
        <w:tc>
          <w:tcPr>
            <w:tcW w:w="1435" w:type="dxa"/>
            <w:tcBorders>
              <w:top w:val="nil"/>
              <w:left w:val="single" w:sz="8" w:space="0" w:color="auto"/>
              <w:bottom w:val="single" w:sz="4"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IP3 (</w:t>
            </w:r>
            <w:proofErr w:type="spellStart"/>
            <w:r w:rsidRPr="0087495A">
              <w:rPr>
                <w:rFonts w:ascii="Calibri" w:eastAsia="Times New Roman" w:hAnsi="Calibri" w:cs="Calibri"/>
                <w:color w:val="000000"/>
                <w:sz w:val="22"/>
                <w:szCs w:val="22"/>
              </w:rPr>
              <w:t>dBm</w:t>
            </w:r>
            <w:proofErr w:type="spellEnd"/>
            <w:r w:rsidRPr="0087495A">
              <w:rPr>
                <w:rFonts w:ascii="Calibri" w:eastAsia="Times New Roman" w:hAnsi="Calibri" w:cs="Calibri"/>
                <w:color w:val="000000"/>
                <w:sz w:val="22"/>
                <w:szCs w:val="22"/>
              </w:rPr>
              <w:t>)</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Inf</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13</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13</w:t>
            </w:r>
          </w:p>
        </w:tc>
        <w:tc>
          <w:tcPr>
            <w:tcW w:w="960" w:type="dxa"/>
            <w:tcBorders>
              <w:top w:val="nil"/>
              <w:left w:val="nil"/>
              <w:bottom w:val="single" w:sz="4"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13</w:t>
            </w:r>
          </w:p>
        </w:tc>
        <w:tc>
          <w:tcPr>
            <w:tcW w:w="960" w:type="dxa"/>
            <w:tcBorders>
              <w:top w:val="nil"/>
              <w:left w:val="nil"/>
              <w:bottom w:val="single" w:sz="4"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-13</w:t>
            </w:r>
          </w:p>
        </w:tc>
        <w:tc>
          <w:tcPr>
            <w:tcW w:w="960" w:type="dxa"/>
            <w:tcBorders>
              <w:top w:val="nil"/>
              <w:left w:val="nil"/>
              <w:bottom w:val="single" w:sz="4"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Inf</w:t>
            </w:r>
            <w:proofErr w:type="spellEnd"/>
          </w:p>
        </w:tc>
        <w:tc>
          <w:tcPr>
            <w:tcW w:w="960" w:type="dxa"/>
            <w:tcBorders>
              <w:top w:val="nil"/>
              <w:left w:val="nil"/>
              <w:bottom w:val="single" w:sz="4"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13</w:t>
            </w:r>
          </w:p>
        </w:tc>
      </w:tr>
      <w:tr w:rsidR="0078027E" w:rsidRPr="0087495A" w:rsidTr="008B420C">
        <w:trPr>
          <w:trHeight w:val="315"/>
          <w:jc w:val="center"/>
        </w:trPr>
        <w:tc>
          <w:tcPr>
            <w:tcW w:w="1435" w:type="dxa"/>
            <w:tcBorders>
              <w:top w:val="nil"/>
              <w:left w:val="single" w:sz="8" w:space="0" w:color="auto"/>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P1dB (</w:t>
            </w:r>
            <w:proofErr w:type="spellStart"/>
            <w:r w:rsidRPr="0087495A">
              <w:rPr>
                <w:rFonts w:ascii="Calibri" w:eastAsia="Times New Roman" w:hAnsi="Calibri" w:cs="Calibri"/>
                <w:color w:val="000000"/>
                <w:sz w:val="22"/>
                <w:szCs w:val="22"/>
              </w:rPr>
              <w:t>dBm</w:t>
            </w:r>
            <w:proofErr w:type="spellEnd"/>
            <w:r w:rsidRPr="0087495A">
              <w:rPr>
                <w:rFonts w:ascii="Calibri" w:eastAsia="Times New Roman" w:hAnsi="Calibri" w:cs="Calibri"/>
                <w:color w:val="000000"/>
                <w:sz w:val="22"/>
                <w:szCs w:val="22"/>
              </w:rPr>
              <w:t>)</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Inf</w:t>
            </w:r>
            <w:proofErr w:type="spellEnd"/>
          </w:p>
        </w:tc>
        <w:tc>
          <w:tcPr>
            <w:tcW w:w="960" w:type="dxa"/>
            <w:tcBorders>
              <w:top w:val="nil"/>
              <w:left w:val="nil"/>
              <w:bottom w:val="single" w:sz="8"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2.9</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22</w:t>
            </w:r>
          </w:p>
        </w:tc>
        <w:tc>
          <w:tcPr>
            <w:tcW w:w="960" w:type="dxa"/>
            <w:tcBorders>
              <w:top w:val="nil"/>
              <w:left w:val="nil"/>
              <w:bottom w:val="single" w:sz="8" w:space="0" w:color="auto"/>
              <w:right w:val="single" w:sz="4"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22</w:t>
            </w:r>
          </w:p>
        </w:tc>
        <w:tc>
          <w:tcPr>
            <w:tcW w:w="960" w:type="dxa"/>
            <w:tcBorders>
              <w:top w:val="nil"/>
              <w:left w:val="nil"/>
              <w:bottom w:val="single" w:sz="8" w:space="0" w:color="auto"/>
              <w:right w:val="single" w:sz="8" w:space="0" w:color="auto"/>
            </w:tcBorders>
            <w:shd w:val="clear" w:color="auto" w:fill="auto"/>
            <w:noWrap/>
            <w:vAlign w:val="bottom"/>
            <w:hideMark/>
          </w:tcPr>
          <w:p w:rsidR="0078027E" w:rsidRPr="0087495A" w:rsidRDefault="0078027E" w:rsidP="0087495A">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NA</w:t>
            </w:r>
          </w:p>
        </w:tc>
        <w:tc>
          <w:tcPr>
            <w:tcW w:w="960" w:type="dxa"/>
            <w:tcBorders>
              <w:top w:val="nil"/>
              <w:left w:val="nil"/>
              <w:bottom w:val="single" w:sz="8"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proofErr w:type="spellStart"/>
            <w:r>
              <w:rPr>
                <w:rFonts w:ascii="Calibri" w:eastAsia="Times New Roman" w:hAnsi="Calibri" w:cs="Calibri"/>
                <w:color w:val="000000"/>
                <w:sz w:val="22"/>
                <w:szCs w:val="22"/>
              </w:rPr>
              <w:t>Inf</w:t>
            </w:r>
            <w:proofErr w:type="spellEnd"/>
          </w:p>
        </w:tc>
        <w:tc>
          <w:tcPr>
            <w:tcW w:w="960" w:type="dxa"/>
            <w:tcBorders>
              <w:top w:val="nil"/>
              <w:left w:val="nil"/>
              <w:bottom w:val="single" w:sz="8" w:space="0" w:color="auto"/>
              <w:right w:val="single" w:sz="8" w:space="0" w:color="auto"/>
            </w:tcBorders>
            <w:vAlign w:val="bottom"/>
          </w:tcPr>
          <w:p w:rsidR="0078027E" w:rsidRPr="0087495A" w:rsidRDefault="0078027E" w:rsidP="00556DA2">
            <w:pPr>
              <w:jc w:val="center"/>
              <w:rPr>
                <w:rFonts w:ascii="Calibri" w:eastAsia="Times New Roman" w:hAnsi="Calibri" w:cs="Calibri"/>
                <w:color w:val="000000"/>
                <w:sz w:val="22"/>
                <w:szCs w:val="22"/>
              </w:rPr>
            </w:pPr>
            <w:r w:rsidRPr="0087495A">
              <w:rPr>
                <w:rFonts w:ascii="Calibri" w:eastAsia="Times New Roman" w:hAnsi="Calibri" w:cs="Calibri"/>
                <w:color w:val="000000"/>
                <w:sz w:val="22"/>
                <w:szCs w:val="22"/>
              </w:rPr>
              <w:t>22</w:t>
            </w:r>
          </w:p>
        </w:tc>
      </w:tr>
      <w:bookmarkEnd w:id="29"/>
      <w:bookmarkEnd w:id="30"/>
    </w:tbl>
    <w:p w:rsidR="001A304C" w:rsidRDefault="001A304C" w:rsidP="004345B5">
      <w:pPr>
        <w:spacing w:line="480" w:lineRule="auto"/>
      </w:pPr>
    </w:p>
    <w:p w:rsidR="00C861B1" w:rsidRPr="00D17820" w:rsidRDefault="00C861B1" w:rsidP="00065D86">
      <w:pPr>
        <w:spacing w:line="480" w:lineRule="auto"/>
        <w:ind w:firstLine="720"/>
      </w:pPr>
      <w:r>
        <w:t>Using these figures, the final dynamic range was calculated to be 88 dB with the mixer taken out of the receiver path, and 52 dB with the mixer in the path.</w:t>
      </w:r>
      <w:r w:rsidR="00293088">
        <w:t xml:space="preserve"> These calculations are performed using the MATLAB code shown in Appendix C, Figure C.4.</w:t>
      </w:r>
    </w:p>
    <w:p w:rsidR="00141B59" w:rsidRDefault="00E322BA" w:rsidP="00456894">
      <w:pPr>
        <w:pStyle w:val="Heading1"/>
        <w:spacing w:line="480" w:lineRule="auto"/>
      </w:pPr>
      <w:r>
        <w:t>SECTION 4</w:t>
      </w:r>
      <w:r w:rsidR="00B50CE9">
        <w:t>.0 –</w:t>
      </w:r>
      <w:r w:rsidR="00A15B8C">
        <w:t xml:space="preserve">RF </w:t>
      </w:r>
      <w:r w:rsidR="00B50CE9">
        <w:t>HARDWARE</w:t>
      </w:r>
    </w:p>
    <w:p w:rsidR="009727D6" w:rsidRDefault="009727D6" w:rsidP="008708D4">
      <w:pPr>
        <w:pStyle w:val="Heading2"/>
      </w:pPr>
      <w:r>
        <w:t>Section 4.1 – Inductor Selection</w:t>
      </w:r>
    </w:p>
    <w:p w:rsidR="004B7115" w:rsidRDefault="004B7115" w:rsidP="00F07265"/>
    <w:p w:rsidR="00602BEA" w:rsidRDefault="004B7115" w:rsidP="00065D86">
      <w:pPr>
        <w:spacing w:line="480" w:lineRule="auto"/>
        <w:ind w:firstLine="720"/>
      </w:pPr>
      <w:r>
        <w:t>At 20.1 MHz, the parasitic properties of passi</w:t>
      </w:r>
      <w:r w:rsidR="00F92B53">
        <w:t>ve components become i</w:t>
      </w:r>
      <w:r w:rsidR="00602BEA">
        <w:t>mportant. A model of one of the inductors used in the design with parasitic elements included is shown in Figure 4.1.1.</w:t>
      </w:r>
    </w:p>
    <w:p w:rsidR="00602BEA" w:rsidRDefault="00602BEA" w:rsidP="008C29D0">
      <w:pPr>
        <w:spacing w:line="480" w:lineRule="auto"/>
        <w:jc w:val="center"/>
      </w:pPr>
      <w:r>
        <w:rPr>
          <w:noProof/>
        </w:rPr>
        <w:drawing>
          <wp:inline distT="0" distB="0" distL="0" distR="0">
            <wp:extent cx="3116345" cy="1183113"/>
            <wp:effectExtent l="19050" t="0" r="7855"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3122292" cy="1185371"/>
                    </a:xfrm>
                    <a:prstGeom prst="rect">
                      <a:avLst/>
                    </a:prstGeom>
                    <a:noFill/>
                    <a:ln w="9525">
                      <a:noFill/>
                      <a:miter lim="800000"/>
                      <a:headEnd/>
                      <a:tailEnd/>
                    </a:ln>
                  </pic:spPr>
                </pic:pic>
              </a:graphicData>
            </a:graphic>
          </wp:inline>
        </w:drawing>
      </w:r>
    </w:p>
    <w:p w:rsidR="00602BEA" w:rsidRDefault="00602BEA" w:rsidP="00D937AE">
      <w:pPr>
        <w:spacing w:line="480" w:lineRule="auto"/>
        <w:jc w:val="center"/>
      </w:pPr>
      <w:r>
        <w:t>Figure 4.1.1: Inductor Model</w:t>
      </w:r>
    </w:p>
    <w:p w:rsidR="00832D6D" w:rsidRDefault="00CF74F6" w:rsidP="00065D86">
      <w:pPr>
        <w:spacing w:line="480" w:lineRule="auto"/>
        <w:ind w:firstLine="720"/>
      </w:pPr>
      <w:r>
        <w:lastRenderedPageBreak/>
        <w:t xml:space="preserve">Some important properties that arise because of this model are self-resonant frequency, Q factor, and equivalent series resistance (ESR). </w:t>
      </w:r>
      <w:r w:rsidR="00C07846">
        <w:t xml:space="preserve">When choosing an inductor or RF choke for a design, it is important </w:t>
      </w:r>
      <w:r w:rsidR="000F2EA4">
        <w:t xml:space="preserve">keep the ESR as low as possible (generally in range of hundreds of mΩ). </w:t>
      </w:r>
      <w:r w:rsidR="00973645">
        <w:t xml:space="preserve">Furthermore, </w:t>
      </w:r>
      <w:r w:rsidR="00200CB6">
        <w:t xml:space="preserve">the self-resonant frequency (SRF) should be much greater than the operating frequency (as a general rule, a factor of 10 above the operating frequency). At the self-resonant frequency, the </w:t>
      </w:r>
      <w:r w:rsidR="003D1FD7">
        <w:t>current through the inductor will peak sharply, and the excessive current draw can damage the inductor.</w:t>
      </w:r>
      <w:r w:rsidR="0007622A">
        <w:t xml:space="preserve"> Finally, there is the quality factor (Q). The quality factor determines how well an inductor behaves like an ideal inductor at a certain frequency. Therefore, a high Q factor at the operating frequency is essential for inductors.</w:t>
      </w:r>
    </w:p>
    <w:p w:rsidR="00832D6D" w:rsidRDefault="00832D6D" w:rsidP="008708D4">
      <w:pPr>
        <w:spacing w:line="480" w:lineRule="auto"/>
        <w:ind w:firstLine="720"/>
      </w:pPr>
      <w:r>
        <w:t xml:space="preserve">Also, there are material properties to consider for inductors. </w:t>
      </w:r>
      <w:r w:rsidR="00927097">
        <w:t xml:space="preserve">Typical RF inductors and chokes come in </w:t>
      </w:r>
      <w:r w:rsidR="00D81440">
        <w:t xml:space="preserve">four </w:t>
      </w:r>
      <w:r w:rsidR="00927097">
        <w:t xml:space="preserve">general forms: </w:t>
      </w:r>
      <w:r w:rsidR="00D81440">
        <w:t xml:space="preserve">air core, </w:t>
      </w:r>
      <w:r w:rsidR="00927097">
        <w:t>powdered iron, ferrite core, and toroid core. For this project, ferrite core inductors were used. Table 4.1.1 shows some different ferrite core materials and summarizes their uses.</w:t>
      </w:r>
    </w:p>
    <w:p w:rsidR="00D81440" w:rsidRDefault="00D81440" w:rsidP="004721B4">
      <w:pPr>
        <w:spacing w:line="480" w:lineRule="auto"/>
        <w:jc w:val="center"/>
      </w:pPr>
      <w:r>
        <w:t>Table 4.1.1: Ferrite Materials</w:t>
      </w:r>
    </w:p>
    <w:p w:rsidR="00065D86" w:rsidRDefault="00D81440" w:rsidP="00065D86">
      <w:pPr>
        <w:spacing w:line="480" w:lineRule="auto"/>
        <w:ind w:firstLine="900"/>
        <w:jc w:val="center"/>
      </w:pPr>
      <w:r>
        <w:rPr>
          <w:noProof/>
        </w:rPr>
        <w:drawing>
          <wp:inline distT="0" distB="0" distL="0" distR="0">
            <wp:extent cx="3933825" cy="2424701"/>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3933825" cy="2424701"/>
                    </a:xfrm>
                    <a:prstGeom prst="rect">
                      <a:avLst/>
                    </a:prstGeom>
                    <a:noFill/>
                    <a:ln w="9525">
                      <a:noFill/>
                      <a:miter lim="800000"/>
                      <a:headEnd/>
                      <a:tailEnd/>
                    </a:ln>
                  </pic:spPr>
                </pic:pic>
              </a:graphicData>
            </a:graphic>
          </wp:inline>
        </w:drawing>
      </w:r>
      <w:r w:rsidR="00CE0B7A">
        <w:br/>
      </w:r>
    </w:p>
    <w:p w:rsidR="004B7115" w:rsidRDefault="00AD7A03" w:rsidP="00065D86">
      <w:pPr>
        <w:spacing w:line="480" w:lineRule="auto"/>
        <w:ind w:firstLine="900"/>
      </w:pPr>
      <w:r>
        <w:lastRenderedPageBreak/>
        <w:t xml:space="preserve">The materials used in the inductors chosen were chosen to maximize Q and SRF while minimizing ESR. </w:t>
      </w:r>
      <w:proofErr w:type="spellStart"/>
      <w:r>
        <w:t>Coilcraft</w:t>
      </w:r>
      <w:proofErr w:type="spellEnd"/>
      <w:r>
        <w:t xml:space="preserve"> inductors were used almost exclusively in the project, as they provide easy Spice models of their inductors and list all the necessary material proper</w:t>
      </w:r>
      <w:r w:rsidR="006B6F01">
        <w:t>ties for each inductor they make.</w:t>
      </w:r>
    </w:p>
    <w:p w:rsidR="009727D6" w:rsidRDefault="009727D6" w:rsidP="008708D4">
      <w:pPr>
        <w:pStyle w:val="Heading3"/>
      </w:pPr>
      <w:r>
        <w:t>Section 4.2 – Capacitor Selection</w:t>
      </w:r>
    </w:p>
    <w:p w:rsidR="00390722" w:rsidRDefault="00390722" w:rsidP="00F07265"/>
    <w:p w:rsidR="004721B4" w:rsidRDefault="004721B4" w:rsidP="00065D86">
      <w:pPr>
        <w:spacing w:line="480" w:lineRule="auto"/>
        <w:ind w:firstLine="720"/>
      </w:pPr>
      <w:r>
        <w:t>Like inductors, capacitors also have parasitic properties to be considered. Figure 4.2.1 shows a model of a capacitor with included parasitic effects.</w:t>
      </w:r>
    </w:p>
    <w:p w:rsidR="004721B4" w:rsidRDefault="004721B4" w:rsidP="009C364C">
      <w:pPr>
        <w:spacing w:line="480" w:lineRule="auto"/>
        <w:jc w:val="center"/>
      </w:pPr>
      <w:r>
        <w:rPr>
          <w:noProof/>
        </w:rPr>
        <w:drawing>
          <wp:inline distT="0" distB="0" distL="0" distR="0">
            <wp:extent cx="3448050" cy="2208032"/>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3448050" cy="2208032"/>
                    </a:xfrm>
                    <a:prstGeom prst="rect">
                      <a:avLst/>
                    </a:prstGeom>
                    <a:noFill/>
                    <a:ln w="9525">
                      <a:noFill/>
                      <a:miter lim="800000"/>
                      <a:headEnd/>
                      <a:tailEnd/>
                    </a:ln>
                  </pic:spPr>
                </pic:pic>
              </a:graphicData>
            </a:graphic>
          </wp:inline>
        </w:drawing>
      </w:r>
    </w:p>
    <w:p w:rsidR="004721B4" w:rsidRDefault="004721B4" w:rsidP="009C364C">
      <w:pPr>
        <w:spacing w:line="480" w:lineRule="auto"/>
        <w:jc w:val="center"/>
      </w:pPr>
      <w:r>
        <w:t xml:space="preserve">Figure 4.2.1 – Capacitor with </w:t>
      </w:r>
      <w:proofErr w:type="spellStart"/>
      <w:r>
        <w:t>Parasitics</w:t>
      </w:r>
      <w:proofErr w:type="spellEnd"/>
    </w:p>
    <w:p w:rsidR="00390722" w:rsidRDefault="00923717" w:rsidP="00065D86">
      <w:pPr>
        <w:spacing w:line="480" w:lineRule="auto"/>
        <w:ind w:firstLine="720"/>
      </w:pPr>
      <w:r>
        <w:t xml:space="preserve">Capacitors also have similar properties that become important at high frequencies that inductors have. When selecting capacitors, SRF, ESL, SRF, and Q factor are important. </w:t>
      </w:r>
      <w:r w:rsidR="006B7341">
        <w:t>Typically, low ESL and ESR, high Q capacitors are chosen, and as always, the SRF is chosen to be much higher than the operating frequency.</w:t>
      </w:r>
      <w:r w:rsidR="00FC4F01">
        <w:t xml:space="preserve"> The temperature coefficient of the capacitor is also very important in tuned circuits, as temperature drift can cause unacceptable capacitance variations in some cases. </w:t>
      </w:r>
      <w:r w:rsidR="002521E0">
        <w:t xml:space="preserve">Ceramic capacitors generally have low ESR and ESL. However, their temperature coefficients are generally high. NP0 type capacitors were used in this design as much as possible on the RF front end. NP0 caps have excellent temperature coefficients, and </w:t>
      </w:r>
      <w:r w:rsidR="002521E0">
        <w:lastRenderedPageBreak/>
        <w:t>have low ESR and ESL (and thus high linearity). However, the disadvantage of NP0 capacitors is that they can be quite large for sufficiently large capacitance values.</w:t>
      </w:r>
      <w:r w:rsidR="00314204">
        <w:t xml:space="preserve"> For this design X5R and NP0 capacitors were typically chosen.</w:t>
      </w:r>
    </w:p>
    <w:p w:rsidR="009727D6" w:rsidRDefault="009727D6" w:rsidP="009C364C">
      <w:pPr>
        <w:pStyle w:val="Heading3"/>
      </w:pPr>
      <w:r>
        <w:t>Section 4.3 – Resistor Selection</w:t>
      </w:r>
    </w:p>
    <w:p w:rsidR="009C364C" w:rsidRDefault="009C364C" w:rsidP="009C364C"/>
    <w:p w:rsidR="009C364C" w:rsidRDefault="00A52117" w:rsidP="00065D86">
      <w:pPr>
        <w:spacing w:line="480" w:lineRule="auto"/>
        <w:ind w:firstLine="720"/>
      </w:pPr>
      <w:r>
        <w:t>For a resistor, the biggest concern is how much thermal noise it introduces into a system. A model of a resistor with noise source is shown in Figure 4.3.1.</w:t>
      </w:r>
    </w:p>
    <w:p w:rsidR="00A52117" w:rsidRDefault="00A52117" w:rsidP="005F4AE3">
      <w:pPr>
        <w:spacing w:line="480" w:lineRule="auto"/>
        <w:jc w:val="center"/>
      </w:pPr>
      <w:r>
        <w:rPr>
          <w:noProof/>
        </w:rPr>
        <w:drawing>
          <wp:inline distT="0" distB="0" distL="0" distR="0">
            <wp:extent cx="2047875" cy="18859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2047875" cy="1885950"/>
                    </a:xfrm>
                    <a:prstGeom prst="rect">
                      <a:avLst/>
                    </a:prstGeom>
                    <a:noFill/>
                    <a:ln w="9525">
                      <a:noFill/>
                      <a:miter lim="800000"/>
                      <a:headEnd/>
                      <a:tailEnd/>
                    </a:ln>
                  </pic:spPr>
                </pic:pic>
              </a:graphicData>
            </a:graphic>
          </wp:inline>
        </w:drawing>
      </w:r>
    </w:p>
    <w:p w:rsidR="00A52117" w:rsidRDefault="00A52117" w:rsidP="005F4AE3">
      <w:pPr>
        <w:spacing w:line="480" w:lineRule="auto"/>
        <w:jc w:val="center"/>
      </w:pPr>
      <w:r>
        <w:t>Figure 4.3.1 – Noisy Resistor</w:t>
      </w:r>
    </w:p>
    <w:p w:rsidR="00076901" w:rsidRDefault="00076901" w:rsidP="005F4AE3">
      <w:pPr>
        <w:spacing w:line="480" w:lineRule="auto"/>
      </w:pPr>
      <w:r>
        <w:t>The voltage magnitude of the thermal noise generated by a resistor can be modeled using Equation 4.3.1.</w:t>
      </w:r>
    </w:p>
    <w:p w:rsidR="00076901" w:rsidRDefault="00C97292" w:rsidP="005F4AE3">
      <w:pPr>
        <w:spacing w:line="480" w:lineRule="auto"/>
        <w:rPr>
          <w:rFonts w:eastAsiaTheme="minorEastAsia"/>
          <w:b/>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eastAsiaTheme="minorEastAsia" w:hAnsi="Cambria Math"/>
            </w:rPr>
            <m:t>=</m:t>
          </m:r>
          <m:rad>
            <m:radPr>
              <m:degHide m:val="on"/>
              <m:ctrlPr>
                <w:rPr>
                  <w:rFonts w:ascii="Cambria Math" w:eastAsiaTheme="minorEastAsia" w:hAnsi="Cambria Math"/>
                  <w:i/>
                </w:rPr>
              </m:ctrlPr>
            </m:radPr>
            <m:deg>
              <m:ctrlPr>
                <w:rPr>
                  <w:rFonts w:ascii="Cambria Math" w:hAnsi="Cambria Math"/>
                  <w:i/>
                </w:rPr>
              </m:ctrlPr>
            </m:deg>
            <m:e>
              <m:r>
                <w:rPr>
                  <w:rFonts w:ascii="Cambria Math" w:hAnsi="Cambria Math"/>
                </w:rPr>
                <m:t>4kTRB</m:t>
              </m:r>
              <m:ctrlPr>
                <w:rPr>
                  <w:rFonts w:ascii="Cambria Math" w:hAnsi="Cambria Math"/>
                  <w:i/>
                </w:rPr>
              </m:ctrlPr>
            </m:e>
          </m:rad>
          <m:r>
            <w:rPr>
              <w:rFonts w:ascii="Cambria Math" w:eastAsiaTheme="minorEastAsia" w:hAnsi="Cambria Math"/>
            </w:rPr>
            <m:t xml:space="preserve">       </m:t>
          </m:r>
          <m:r>
            <m:rPr>
              <m:sty m:val="bi"/>
            </m:rPr>
            <w:rPr>
              <w:rFonts w:ascii="Cambria Math" w:eastAsiaTheme="minorEastAsia" w:hAnsi="Cambria Math"/>
            </w:rPr>
            <m:t>(4.3.1)</m:t>
          </m:r>
        </m:oMath>
      </m:oMathPara>
    </w:p>
    <w:p w:rsidR="008303A8" w:rsidRDefault="009C2354" w:rsidP="00065D86">
      <w:pPr>
        <w:spacing w:line="480" w:lineRule="auto"/>
        <w:ind w:firstLine="720"/>
        <w:rPr>
          <w:rFonts w:eastAsiaTheme="minorEastAsia"/>
        </w:rPr>
      </w:pPr>
      <w:r>
        <w:rPr>
          <w:rFonts w:eastAsiaTheme="minorEastAsia"/>
        </w:rPr>
        <w:t xml:space="preserve">Clearly, the material used for the resistor does not strictly matter, except in the sense of how its resistivity changes with temperature. </w:t>
      </w:r>
      <w:r w:rsidR="008A722A">
        <w:rPr>
          <w:rFonts w:eastAsiaTheme="minorEastAsia"/>
        </w:rPr>
        <w:t xml:space="preserve">Furthermore, </w:t>
      </w:r>
      <w:r w:rsidR="001A1CB0">
        <w:rPr>
          <w:rFonts w:eastAsiaTheme="minorEastAsia"/>
        </w:rPr>
        <w:t xml:space="preserve">it is clear that a high resistance value will yield more thermal noise. Therefore, all resistance values used in the RF front end were kept as small as possible. </w:t>
      </w:r>
    </w:p>
    <w:p w:rsidR="0059006E" w:rsidRDefault="0059006E" w:rsidP="00993DEC">
      <w:pPr>
        <w:pStyle w:val="Heading2"/>
      </w:pPr>
      <w:r>
        <w:t>Section 4.4 – Bandpass Filter</w:t>
      </w:r>
    </w:p>
    <w:p w:rsidR="00203BF1" w:rsidRDefault="00203BF1" w:rsidP="00203BF1"/>
    <w:p w:rsidR="00203BF1" w:rsidRPr="00203BF1" w:rsidRDefault="00203BF1" w:rsidP="00065D86">
      <w:pPr>
        <w:spacing w:line="480" w:lineRule="auto"/>
        <w:ind w:firstLine="720"/>
      </w:pPr>
      <w:r>
        <w:t xml:space="preserve">A third order </w:t>
      </w:r>
      <w:proofErr w:type="spellStart"/>
      <w:r>
        <w:t>bandpass</w:t>
      </w:r>
      <w:proofErr w:type="spellEnd"/>
      <w:r>
        <w:t xml:space="preserve"> filter was used to filter out unwanted parts of the incoming spectrum. The basic circuit is shown below in Figure 4.4.1.</w:t>
      </w:r>
    </w:p>
    <w:p w:rsidR="005E4B6F" w:rsidRDefault="005E4B6F" w:rsidP="007338F1">
      <w:pPr>
        <w:spacing w:line="480" w:lineRule="auto"/>
      </w:pPr>
    </w:p>
    <w:p w:rsidR="005E4B6F" w:rsidRDefault="00203BF1" w:rsidP="00065D86">
      <w:pPr>
        <w:spacing w:line="480" w:lineRule="auto"/>
        <w:jc w:val="center"/>
      </w:pPr>
      <w:r>
        <w:rPr>
          <w:noProof/>
        </w:rPr>
        <w:drawing>
          <wp:inline distT="0" distB="0" distL="0" distR="0">
            <wp:extent cx="4648200" cy="1215056"/>
            <wp:effectExtent l="0" t="0" r="0" b="0"/>
            <wp:docPr id="25" name="Picture 24" descr="bandp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pass.gif"/>
                    <pic:cNvPicPr/>
                  </pic:nvPicPr>
                  <pic:blipFill>
                    <a:blip r:embed="rId14" cstate="print"/>
                    <a:stretch>
                      <a:fillRect/>
                    </a:stretch>
                  </pic:blipFill>
                  <pic:spPr>
                    <a:xfrm>
                      <a:off x="0" y="0"/>
                      <a:ext cx="4648200" cy="1215056"/>
                    </a:xfrm>
                    <a:prstGeom prst="rect">
                      <a:avLst/>
                    </a:prstGeom>
                  </pic:spPr>
                </pic:pic>
              </a:graphicData>
            </a:graphic>
          </wp:inline>
        </w:drawing>
      </w:r>
    </w:p>
    <w:p w:rsidR="00203BF1" w:rsidRDefault="00203BF1" w:rsidP="007338F1">
      <w:pPr>
        <w:spacing w:line="480" w:lineRule="auto"/>
        <w:jc w:val="center"/>
      </w:pPr>
      <w:r>
        <w:t>Figure 4.4.1 – Bandpass Filter</w:t>
      </w:r>
    </w:p>
    <w:p w:rsidR="008F3675" w:rsidRDefault="002B7E6E" w:rsidP="007338F1">
      <w:pPr>
        <w:spacing w:line="480" w:lineRule="auto"/>
      </w:pPr>
      <w:r>
        <w:t xml:space="preserve">The circuit was designed to have a bandwidth of 4 MHz, a high quality factor, a gain of 0 dB, and a center frequency of 20 </w:t>
      </w:r>
      <w:proofErr w:type="spellStart"/>
      <w:r>
        <w:t>MHz.</w:t>
      </w:r>
      <w:proofErr w:type="spellEnd"/>
      <w:r>
        <w:t xml:space="preserve"> The component values for the filter are shown in Table 4.4.1.</w:t>
      </w:r>
    </w:p>
    <w:p w:rsidR="002B7E6E" w:rsidRDefault="008F3675" w:rsidP="007338F1">
      <w:pPr>
        <w:spacing w:line="480" w:lineRule="auto"/>
        <w:jc w:val="center"/>
      </w:pPr>
      <w:r>
        <w:t>Table 4.4.1 – Component Selection</w:t>
      </w:r>
    </w:p>
    <w:tbl>
      <w:tblPr>
        <w:tblStyle w:val="TableGrid"/>
        <w:tblW w:w="0" w:type="auto"/>
        <w:tblInd w:w="3168" w:type="dxa"/>
        <w:tblLook w:val="04A0"/>
      </w:tblPr>
      <w:tblGrid>
        <w:gridCol w:w="1620"/>
        <w:gridCol w:w="1170"/>
      </w:tblGrid>
      <w:tr w:rsidR="008F3675" w:rsidTr="008F3675">
        <w:tc>
          <w:tcPr>
            <w:tcW w:w="1620" w:type="dxa"/>
          </w:tcPr>
          <w:p w:rsidR="008F3675" w:rsidRDefault="008F3675" w:rsidP="007338F1">
            <w:pPr>
              <w:spacing w:line="480" w:lineRule="auto"/>
              <w:jc w:val="center"/>
            </w:pPr>
            <w:r>
              <w:t>Component</w:t>
            </w:r>
          </w:p>
        </w:tc>
        <w:tc>
          <w:tcPr>
            <w:tcW w:w="1170" w:type="dxa"/>
          </w:tcPr>
          <w:p w:rsidR="008F3675" w:rsidRDefault="008F3675" w:rsidP="007338F1">
            <w:pPr>
              <w:spacing w:line="480" w:lineRule="auto"/>
              <w:jc w:val="center"/>
            </w:pPr>
            <w:r>
              <w:t>Value</w:t>
            </w:r>
          </w:p>
        </w:tc>
      </w:tr>
      <w:tr w:rsidR="008F3675" w:rsidTr="008F3675">
        <w:tc>
          <w:tcPr>
            <w:tcW w:w="1620" w:type="dxa"/>
          </w:tcPr>
          <w:p w:rsidR="008F3675" w:rsidRDefault="008F3675" w:rsidP="007338F1">
            <w:pPr>
              <w:spacing w:line="480" w:lineRule="auto"/>
              <w:jc w:val="center"/>
            </w:pPr>
            <w:r>
              <w:t>L1</w:t>
            </w:r>
          </w:p>
        </w:tc>
        <w:tc>
          <w:tcPr>
            <w:tcW w:w="1170" w:type="dxa"/>
          </w:tcPr>
          <w:p w:rsidR="008F3675" w:rsidRDefault="008F3675" w:rsidP="007338F1">
            <w:pPr>
              <w:spacing w:line="480" w:lineRule="auto"/>
              <w:jc w:val="center"/>
            </w:pPr>
            <w:r>
              <w:t>3.97 µH</w:t>
            </w:r>
          </w:p>
        </w:tc>
      </w:tr>
      <w:tr w:rsidR="008F3675" w:rsidTr="008F3675">
        <w:tc>
          <w:tcPr>
            <w:tcW w:w="1620" w:type="dxa"/>
          </w:tcPr>
          <w:p w:rsidR="008F3675" w:rsidRDefault="008F3675" w:rsidP="007338F1">
            <w:pPr>
              <w:spacing w:line="480" w:lineRule="auto"/>
              <w:jc w:val="center"/>
            </w:pPr>
            <w:r>
              <w:t>L2</w:t>
            </w:r>
          </w:p>
        </w:tc>
        <w:tc>
          <w:tcPr>
            <w:tcW w:w="1170" w:type="dxa"/>
          </w:tcPr>
          <w:p w:rsidR="008F3675" w:rsidRDefault="008F3675" w:rsidP="007338F1">
            <w:pPr>
              <w:spacing w:line="480" w:lineRule="auto"/>
              <w:jc w:val="center"/>
            </w:pPr>
            <w:r>
              <w:t xml:space="preserve">80 </w:t>
            </w:r>
            <w:proofErr w:type="spellStart"/>
            <w:r>
              <w:t>nH</w:t>
            </w:r>
            <w:proofErr w:type="spellEnd"/>
          </w:p>
        </w:tc>
      </w:tr>
      <w:tr w:rsidR="008F3675" w:rsidTr="008F3675">
        <w:tc>
          <w:tcPr>
            <w:tcW w:w="1620" w:type="dxa"/>
          </w:tcPr>
          <w:p w:rsidR="008F3675" w:rsidRDefault="008F3675" w:rsidP="007338F1">
            <w:pPr>
              <w:spacing w:line="480" w:lineRule="auto"/>
              <w:jc w:val="center"/>
            </w:pPr>
            <w:r>
              <w:t>C1</w:t>
            </w:r>
          </w:p>
        </w:tc>
        <w:tc>
          <w:tcPr>
            <w:tcW w:w="1170" w:type="dxa"/>
          </w:tcPr>
          <w:p w:rsidR="008F3675" w:rsidRDefault="008F3675" w:rsidP="007338F1">
            <w:pPr>
              <w:spacing w:line="480" w:lineRule="auto"/>
              <w:jc w:val="center"/>
            </w:pPr>
            <w:r>
              <w:t>16 pF</w:t>
            </w:r>
          </w:p>
        </w:tc>
      </w:tr>
      <w:tr w:rsidR="008F3675" w:rsidTr="008F3675">
        <w:tc>
          <w:tcPr>
            <w:tcW w:w="1620" w:type="dxa"/>
          </w:tcPr>
          <w:p w:rsidR="008F3675" w:rsidRDefault="008F3675" w:rsidP="007338F1">
            <w:pPr>
              <w:spacing w:line="480" w:lineRule="auto"/>
              <w:jc w:val="center"/>
            </w:pPr>
            <w:r>
              <w:t>C2</w:t>
            </w:r>
          </w:p>
        </w:tc>
        <w:tc>
          <w:tcPr>
            <w:tcW w:w="1170" w:type="dxa"/>
          </w:tcPr>
          <w:p w:rsidR="008F3675" w:rsidRDefault="008F3675" w:rsidP="007338F1">
            <w:pPr>
              <w:spacing w:line="480" w:lineRule="auto"/>
              <w:jc w:val="center"/>
            </w:pPr>
            <w:r>
              <w:t>796 pF</w:t>
            </w:r>
          </w:p>
        </w:tc>
      </w:tr>
    </w:tbl>
    <w:p w:rsidR="002B7E6E" w:rsidRDefault="002B7E6E" w:rsidP="007338F1">
      <w:pPr>
        <w:spacing w:line="480" w:lineRule="auto"/>
      </w:pPr>
    </w:p>
    <w:p w:rsidR="00481FEC" w:rsidRDefault="008023FB" w:rsidP="007338F1">
      <w:pPr>
        <w:spacing w:line="480" w:lineRule="auto"/>
      </w:pPr>
      <w:r>
        <w:t xml:space="preserve">The circuit was simulated in </w:t>
      </w:r>
      <w:proofErr w:type="spellStart"/>
      <w:r>
        <w:t>LTspice</w:t>
      </w:r>
      <w:proofErr w:type="spellEnd"/>
      <w:r>
        <w:t xml:space="preserve"> with </w:t>
      </w:r>
      <w:r w:rsidR="00481FEC">
        <w:t>parasitic properties integrated into the inductor model. The circuit is shown in Figure 4.4.2.</w:t>
      </w:r>
    </w:p>
    <w:p w:rsidR="00481FEC" w:rsidRDefault="00481FEC" w:rsidP="007338F1">
      <w:pPr>
        <w:spacing w:line="480" w:lineRule="auto"/>
        <w:jc w:val="center"/>
      </w:pPr>
      <w:r>
        <w:rPr>
          <w:noProof/>
        </w:rPr>
        <w:drawing>
          <wp:inline distT="0" distB="0" distL="0" distR="0">
            <wp:extent cx="4647807" cy="1781175"/>
            <wp:effectExtent l="0" t="0" r="0" b="0"/>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4679987" cy="1793507"/>
                    </a:xfrm>
                    <a:prstGeom prst="rect">
                      <a:avLst/>
                    </a:prstGeom>
                    <a:noFill/>
                    <a:ln w="9525">
                      <a:noFill/>
                      <a:miter lim="800000"/>
                      <a:headEnd/>
                      <a:tailEnd/>
                    </a:ln>
                  </pic:spPr>
                </pic:pic>
              </a:graphicData>
            </a:graphic>
          </wp:inline>
        </w:drawing>
      </w:r>
    </w:p>
    <w:p w:rsidR="00481FEC" w:rsidRDefault="00481FEC" w:rsidP="007338F1">
      <w:pPr>
        <w:spacing w:line="480" w:lineRule="auto"/>
        <w:jc w:val="center"/>
      </w:pPr>
      <w:r>
        <w:t xml:space="preserve">Figure 4.4.2 – </w:t>
      </w:r>
      <w:proofErr w:type="spellStart"/>
      <w:r w:rsidR="004F7934">
        <w:t>LTSpice</w:t>
      </w:r>
      <w:proofErr w:type="spellEnd"/>
      <w:r w:rsidR="004F7934">
        <w:t xml:space="preserve"> Simulation Circuit</w:t>
      </w:r>
    </w:p>
    <w:p w:rsidR="008E16D5" w:rsidRDefault="008E16D5" w:rsidP="00653232">
      <w:pPr>
        <w:spacing w:line="480" w:lineRule="auto"/>
      </w:pPr>
      <w:r>
        <w:lastRenderedPageBreak/>
        <w:t xml:space="preserve">The frequency response of the circuit was simulated in </w:t>
      </w:r>
      <w:proofErr w:type="spellStart"/>
      <w:r>
        <w:t>LTspice</w:t>
      </w:r>
      <w:proofErr w:type="spellEnd"/>
      <w:r>
        <w:t>, and the resulting Bode plot is shown in Figure 4.4.3.</w:t>
      </w:r>
    </w:p>
    <w:p w:rsidR="008E16D5" w:rsidRDefault="008E16D5" w:rsidP="00065D86">
      <w:pPr>
        <w:spacing w:line="480" w:lineRule="auto"/>
        <w:jc w:val="center"/>
      </w:pPr>
      <w:r>
        <w:rPr>
          <w:noProof/>
        </w:rPr>
        <w:drawing>
          <wp:inline distT="0" distB="0" distL="0" distR="0">
            <wp:extent cx="5943600" cy="2277759"/>
            <wp:effectExtent l="1905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943600" cy="2277759"/>
                    </a:xfrm>
                    <a:prstGeom prst="rect">
                      <a:avLst/>
                    </a:prstGeom>
                    <a:noFill/>
                    <a:ln w="9525">
                      <a:noFill/>
                      <a:miter lim="800000"/>
                      <a:headEnd/>
                      <a:tailEnd/>
                    </a:ln>
                  </pic:spPr>
                </pic:pic>
              </a:graphicData>
            </a:graphic>
          </wp:inline>
        </w:drawing>
      </w:r>
    </w:p>
    <w:p w:rsidR="00A14ACF" w:rsidRDefault="008E16D5" w:rsidP="00653232">
      <w:pPr>
        <w:spacing w:line="480" w:lineRule="auto"/>
        <w:jc w:val="center"/>
      </w:pPr>
      <w:r>
        <w:t>Figure 4.4.3 – Bode Plot of Filter Response</w:t>
      </w:r>
    </w:p>
    <w:p w:rsidR="004F7934" w:rsidRDefault="00A14ACF" w:rsidP="00653232">
      <w:pPr>
        <w:spacing w:line="480" w:lineRule="auto"/>
      </w:pPr>
      <w:r>
        <w:t>The circuit is designed for unity gain. However, due to component losses, it actually attenuates the signal by 5 dB at its peak.</w:t>
      </w:r>
    </w:p>
    <w:p w:rsidR="004131CB" w:rsidRDefault="004131CB" w:rsidP="00314204">
      <w:pPr>
        <w:spacing w:line="480" w:lineRule="auto"/>
        <w:ind w:firstLine="720"/>
      </w:pPr>
      <w:r>
        <w:t xml:space="preserve">The noise voltage density of the circuit was also simulated in </w:t>
      </w:r>
      <w:proofErr w:type="spellStart"/>
      <w:r>
        <w:t>LTspice</w:t>
      </w:r>
      <w:proofErr w:type="spellEnd"/>
      <w:r>
        <w:t>, and is shown in Figure 4.4.4.</w:t>
      </w:r>
    </w:p>
    <w:p w:rsidR="004131CB" w:rsidRDefault="004131CB" w:rsidP="004131CB">
      <w:pPr>
        <w:spacing w:line="480" w:lineRule="auto"/>
        <w:jc w:val="center"/>
      </w:pPr>
      <w:r>
        <w:rPr>
          <w:noProof/>
        </w:rPr>
        <w:drawing>
          <wp:inline distT="0" distB="0" distL="0" distR="0">
            <wp:extent cx="5943600" cy="2277759"/>
            <wp:effectExtent l="19050" t="0" r="0" b="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5943600" cy="2277759"/>
                    </a:xfrm>
                    <a:prstGeom prst="rect">
                      <a:avLst/>
                    </a:prstGeom>
                    <a:noFill/>
                    <a:ln w="9525">
                      <a:noFill/>
                      <a:miter lim="800000"/>
                      <a:headEnd/>
                      <a:tailEnd/>
                    </a:ln>
                  </pic:spPr>
                </pic:pic>
              </a:graphicData>
            </a:graphic>
          </wp:inline>
        </w:drawing>
      </w:r>
    </w:p>
    <w:p w:rsidR="004131CB" w:rsidRDefault="004131CB" w:rsidP="004131CB">
      <w:pPr>
        <w:spacing w:line="480" w:lineRule="auto"/>
        <w:jc w:val="center"/>
      </w:pPr>
      <w:r>
        <w:t>Figure 4.4.4 – Noise Voltage Density at Filter Output</w:t>
      </w:r>
    </w:p>
    <w:p w:rsidR="004131CB" w:rsidRDefault="00BB56FF" w:rsidP="004131CB">
      <w:pPr>
        <w:spacing w:line="480" w:lineRule="auto"/>
      </w:pPr>
      <w:r>
        <w:lastRenderedPageBreak/>
        <w:t xml:space="preserve">The noise voltage density is 950 </w:t>
      </w:r>
      <w:proofErr w:type="spellStart"/>
      <w:r>
        <w:t>pV</w:t>
      </w:r>
      <w:proofErr w:type="spellEnd"/>
      <w:r>
        <w:t>/Hz</w:t>
      </w:r>
      <w:r>
        <w:rPr>
          <w:vertAlign w:val="superscript"/>
        </w:rPr>
        <w:t>1/</w:t>
      </w:r>
      <w:proofErr w:type="gramStart"/>
      <w:r>
        <w:rPr>
          <w:vertAlign w:val="superscript"/>
        </w:rPr>
        <w:t>2</w:t>
      </w:r>
      <w:r>
        <w:t xml:space="preserve">  at</w:t>
      </w:r>
      <w:proofErr w:type="gramEnd"/>
      <w:r>
        <w:t xml:space="preserve"> 20.1 </w:t>
      </w:r>
      <w:proofErr w:type="spellStart"/>
      <w:r>
        <w:t>MHz.</w:t>
      </w:r>
      <w:proofErr w:type="spellEnd"/>
      <w:r>
        <w:t xml:space="preserve"> When this noise voltage density is integrated across the band of 16 MHz to 24 MHz, the net result is:</w:t>
      </w:r>
    </w:p>
    <w:p w:rsidR="00BB56FF" w:rsidRDefault="00C97292" w:rsidP="004131CB">
      <w:pPr>
        <w:spacing w:line="48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f</m:t>
                  </m:r>
                </m:e>
                <m:sub>
                  <m:r>
                    <w:rPr>
                      <w:rFonts w:ascii="Cambria Math" w:hAnsi="Cambria Math"/>
                    </w:rPr>
                    <m:t>1</m:t>
                  </m:r>
                </m:sub>
              </m:sSub>
            </m:sub>
            <m:sup>
              <m:sSub>
                <m:sSubPr>
                  <m:ctrlPr>
                    <w:rPr>
                      <w:rFonts w:ascii="Cambria Math" w:hAnsi="Cambria Math"/>
                      <w:i/>
                    </w:rPr>
                  </m:ctrlPr>
                </m:sSubPr>
                <m:e>
                  <m:r>
                    <w:rPr>
                      <w:rFonts w:ascii="Cambria Math" w:hAnsi="Cambria Math"/>
                    </w:rPr>
                    <m:t>f</m:t>
                  </m:r>
                </m:e>
                <m:sub>
                  <m:r>
                    <w:rPr>
                      <w:rFonts w:ascii="Cambria Math" w:hAnsi="Cambria Math"/>
                    </w:rPr>
                    <m:t>2</m:t>
                  </m:r>
                </m:sub>
              </m:sSub>
            </m:sup>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2</m:t>
                  </m:r>
                </m:sup>
              </m:sSubSup>
              <m:r>
                <w:rPr>
                  <w:rFonts w:ascii="Cambria Math" w:hAnsi="Cambria Math"/>
                </w:rPr>
                <m:t xml:space="preserve"> df</m:t>
              </m:r>
            </m:e>
          </m:nary>
          <m:r>
            <w:rPr>
              <w:rFonts w:ascii="Cambria Math" w:hAnsi="Cambria Math"/>
            </w:rPr>
            <m:t>=2.1559µV</m:t>
          </m:r>
        </m:oMath>
      </m:oMathPara>
    </w:p>
    <w:p w:rsidR="00AB1B4D" w:rsidRDefault="00AB1B4D" w:rsidP="00065D86">
      <w:pPr>
        <w:spacing w:line="480" w:lineRule="auto"/>
        <w:ind w:firstLine="720"/>
        <w:rPr>
          <w:rFonts w:eastAsiaTheme="minorEastAsia"/>
        </w:rPr>
      </w:pPr>
      <w:r>
        <w:rPr>
          <w:rFonts w:eastAsiaTheme="minorEastAsia"/>
        </w:rPr>
        <w:t xml:space="preserve">The output impedance of the circuit was also measured using a Thevenin circuit. The output current at an approximate short, and the output voltage at an open circuit were measured at 20.1 </w:t>
      </w:r>
      <w:proofErr w:type="spellStart"/>
      <w:r>
        <w:rPr>
          <w:rFonts w:eastAsiaTheme="minorEastAsia"/>
        </w:rPr>
        <w:t>MHz.</w:t>
      </w:r>
      <w:proofErr w:type="spellEnd"/>
      <w:r>
        <w:rPr>
          <w:rFonts w:eastAsiaTheme="minorEastAsia"/>
        </w:rPr>
        <w:t xml:space="preserve"> This resistance was found to be approximately 50 Ohms.</w:t>
      </w:r>
    </w:p>
    <w:p w:rsidR="00292758" w:rsidRDefault="00292758" w:rsidP="00065D86">
      <w:pPr>
        <w:spacing w:line="480" w:lineRule="auto"/>
        <w:ind w:firstLine="720"/>
        <w:rPr>
          <w:rFonts w:eastAsiaTheme="minorEastAsia"/>
        </w:rPr>
      </w:pPr>
      <w:r>
        <w:rPr>
          <w:rFonts w:eastAsiaTheme="minorEastAsia"/>
        </w:rPr>
        <w:t xml:space="preserve">The anti-aliasing filter was designed in a similar manner. The anti-aliasing filter was designed as a fourth order </w:t>
      </w:r>
      <w:proofErr w:type="spellStart"/>
      <w:r>
        <w:rPr>
          <w:rFonts w:eastAsiaTheme="minorEastAsia"/>
        </w:rPr>
        <w:t>butterworth</w:t>
      </w:r>
      <w:proofErr w:type="spellEnd"/>
      <w:r>
        <w:rPr>
          <w:rFonts w:eastAsiaTheme="minorEastAsia"/>
        </w:rPr>
        <w:t xml:space="preserve"> filter, with a mesh-capacitor coupled topology. </w:t>
      </w:r>
      <w:r w:rsidR="00ED3A9C">
        <w:rPr>
          <w:rFonts w:eastAsiaTheme="minorEastAsia"/>
        </w:rPr>
        <w:t>The circuit is shown in Figure 4.4.5.</w:t>
      </w:r>
    </w:p>
    <w:p w:rsidR="00ED3A9C" w:rsidRDefault="00ED3A9C" w:rsidP="00065D86">
      <w:pPr>
        <w:spacing w:line="480" w:lineRule="auto"/>
        <w:ind w:firstLine="720"/>
        <w:rPr>
          <w:rFonts w:eastAsiaTheme="minorEastAsia"/>
        </w:rPr>
      </w:pPr>
      <w:r>
        <w:rPr>
          <w:rFonts w:eastAsiaTheme="minorEastAsia"/>
          <w:noProof/>
        </w:rPr>
        <w:drawing>
          <wp:inline distT="0" distB="0" distL="0" distR="0">
            <wp:extent cx="5943600" cy="203639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2036399"/>
                    </a:xfrm>
                    <a:prstGeom prst="rect">
                      <a:avLst/>
                    </a:prstGeom>
                    <a:noFill/>
                    <a:ln w="9525">
                      <a:noFill/>
                      <a:miter lim="800000"/>
                      <a:headEnd/>
                      <a:tailEnd/>
                    </a:ln>
                  </pic:spPr>
                </pic:pic>
              </a:graphicData>
            </a:graphic>
          </wp:inline>
        </w:drawing>
      </w:r>
    </w:p>
    <w:p w:rsidR="00ED3A9C" w:rsidRDefault="00ED3A9C" w:rsidP="00ED3A9C">
      <w:pPr>
        <w:spacing w:line="480" w:lineRule="auto"/>
        <w:ind w:firstLine="720"/>
        <w:jc w:val="center"/>
        <w:rPr>
          <w:rFonts w:eastAsiaTheme="minorEastAsia"/>
        </w:rPr>
      </w:pPr>
      <w:r>
        <w:rPr>
          <w:rFonts w:eastAsiaTheme="minorEastAsia"/>
        </w:rPr>
        <w:t xml:space="preserve">Figure 4.4.5: </w:t>
      </w:r>
      <w:proofErr w:type="spellStart"/>
      <w:r>
        <w:rPr>
          <w:rFonts w:eastAsiaTheme="minorEastAsia"/>
        </w:rPr>
        <w:t>Bandpass</w:t>
      </w:r>
      <w:proofErr w:type="spellEnd"/>
      <w:r>
        <w:rPr>
          <w:rFonts w:eastAsiaTheme="minorEastAsia"/>
        </w:rPr>
        <w:t xml:space="preserve"> Anti-Aliasing Filter</w:t>
      </w:r>
    </w:p>
    <w:p w:rsidR="00ED3A9C" w:rsidRDefault="00883964" w:rsidP="00ED3A9C">
      <w:pPr>
        <w:spacing w:line="480" w:lineRule="auto"/>
        <w:ind w:firstLine="720"/>
        <w:rPr>
          <w:rFonts w:eastAsiaTheme="minorEastAsia"/>
        </w:rPr>
      </w:pPr>
      <w:r>
        <w:rPr>
          <w:rFonts w:eastAsiaTheme="minorEastAsia"/>
        </w:rPr>
        <w:t xml:space="preserve">The circuit was designed for a bandwidth of 1.1 MHz, centered at 20 </w:t>
      </w:r>
      <w:proofErr w:type="spellStart"/>
      <w:r>
        <w:rPr>
          <w:rFonts w:eastAsiaTheme="minorEastAsia"/>
        </w:rPr>
        <w:t>MHz.</w:t>
      </w:r>
      <w:proofErr w:type="spellEnd"/>
      <w:r>
        <w:rPr>
          <w:rFonts w:eastAsiaTheme="minorEastAsia"/>
        </w:rPr>
        <w:t xml:space="preserve"> The input and output impedance of the circuit are approximately 50 Ohms in the </w:t>
      </w:r>
      <w:proofErr w:type="spellStart"/>
      <w:r>
        <w:rPr>
          <w:rFonts w:eastAsiaTheme="minorEastAsia"/>
        </w:rPr>
        <w:t>passband</w:t>
      </w:r>
      <w:proofErr w:type="spellEnd"/>
      <w:r>
        <w:rPr>
          <w:rFonts w:eastAsiaTheme="minorEastAsia"/>
        </w:rPr>
        <w:t>. The circuit was modeled with parasitic values of included, and the resulting frequency response of the filter is shown in Figure 4.4.6.</w:t>
      </w:r>
    </w:p>
    <w:p w:rsidR="00883964" w:rsidRDefault="00883964" w:rsidP="00ED3A9C">
      <w:pPr>
        <w:spacing w:line="480" w:lineRule="auto"/>
        <w:ind w:firstLine="720"/>
        <w:rPr>
          <w:rFonts w:eastAsiaTheme="minorEastAsia"/>
        </w:rPr>
      </w:pPr>
      <w:r>
        <w:rPr>
          <w:rFonts w:eastAsiaTheme="minorEastAsia"/>
          <w:noProof/>
        </w:rPr>
        <w:lastRenderedPageBreak/>
        <w:drawing>
          <wp:inline distT="0" distB="0" distL="0" distR="0">
            <wp:extent cx="5943600" cy="2133936"/>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2133936"/>
                    </a:xfrm>
                    <a:prstGeom prst="rect">
                      <a:avLst/>
                    </a:prstGeom>
                    <a:noFill/>
                    <a:ln w="9525">
                      <a:noFill/>
                      <a:miter lim="800000"/>
                      <a:headEnd/>
                      <a:tailEnd/>
                    </a:ln>
                  </pic:spPr>
                </pic:pic>
              </a:graphicData>
            </a:graphic>
          </wp:inline>
        </w:drawing>
      </w:r>
    </w:p>
    <w:p w:rsidR="00883964" w:rsidRDefault="00883964" w:rsidP="00883964">
      <w:pPr>
        <w:spacing w:line="480" w:lineRule="auto"/>
        <w:ind w:firstLine="720"/>
        <w:jc w:val="center"/>
        <w:rPr>
          <w:rFonts w:eastAsiaTheme="minorEastAsia"/>
        </w:rPr>
      </w:pPr>
      <w:r>
        <w:rPr>
          <w:rFonts w:eastAsiaTheme="minorEastAsia"/>
        </w:rPr>
        <w:t>Figure 4.4.6: Frequency Response of Filter</w:t>
      </w:r>
    </w:p>
    <w:p w:rsidR="00ED3A9C" w:rsidRPr="00BB56FF" w:rsidRDefault="00883964" w:rsidP="00883964">
      <w:pPr>
        <w:spacing w:line="480" w:lineRule="auto"/>
        <w:ind w:firstLine="720"/>
        <w:rPr>
          <w:rFonts w:eastAsiaTheme="minorEastAsia"/>
        </w:rPr>
      </w:pPr>
      <w:r>
        <w:rPr>
          <w:rFonts w:eastAsiaTheme="minorEastAsia"/>
        </w:rPr>
        <w:t xml:space="preserve">The end result is that the combination of the two filters will attenuate the signal in the </w:t>
      </w:r>
      <w:proofErr w:type="spellStart"/>
      <w:r>
        <w:rPr>
          <w:rFonts w:eastAsiaTheme="minorEastAsia"/>
        </w:rPr>
        <w:t>passband</w:t>
      </w:r>
      <w:proofErr w:type="spellEnd"/>
      <w:r>
        <w:rPr>
          <w:rFonts w:eastAsiaTheme="minorEastAsia"/>
        </w:rPr>
        <w:t xml:space="preserve"> by approximately 18 dB, and will attenuate any signal at 0 </w:t>
      </w:r>
      <w:proofErr w:type="spellStart"/>
      <w:r>
        <w:rPr>
          <w:rFonts w:eastAsiaTheme="minorEastAsia"/>
        </w:rPr>
        <w:t>dBm</w:t>
      </w:r>
      <w:proofErr w:type="spellEnd"/>
      <w:r>
        <w:rPr>
          <w:rFonts w:eastAsiaTheme="minorEastAsia"/>
        </w:rPr>
        <w:t xml:space="preserve"> or less to the noise floor within the </w:t>
      </w:r>
      <w:proofErr w:type="spellStart"/>
      <w:r>
        <w:rPr>
          <w:rFonts w:eastAsiaTheme="minorEastAsia"/>
        </w:rPr>
        <w:t>stopband</w:t>
      </w:r>
      <w:proofErr w:type="spellEnd"/>
      <w:r>
        <w:rPr>
          <w:rFonts w:eastAsiaTheme="minorEastAsia"/>
        </w:rPr>
        <w:t xml:space="preserve"> between 15 MHz and 25 </w:t>
      </w:r>
      <w:proofErr w:type="spellStart"/>
      <w:r>
        <w:rPr>
          <w:rFonts w:eastAsiaTheme="minorEastAsia"/>
        </w:rPr>
        <w:t>MHz.</w:t>
      </w:r>
      <w:proofErr w:type="spellEnd"/>
    </w:p>
    <w:p w:rsidR="005958FC" w:rsidRDefault="0059006E" w:rsidP="004131CB">
      <w:pPr>
        <w:pStyle w:val="Heading2"/>
      </w:pPr>
      <w:r>
        <w:t>Section 4.5</w:t>
      </w:r>
      <w:r w:rsidR="00F07265">
        <w:t xml:space="preserve"> – Low Noise Amplifier</w:t>
      </w:r>
    </w:p>
    <w:p w:rsidR="004131CB" w:rsidRPr="004131CB" w:rsidRDefault="004131CB" w:rsidP="004131CB"/>
    <w:p w:rsidR="00993DEC" w:rsidRDefault="005561B4" w:rsidP="00065D86">
      <w:pPr>
        <w:spacing w:line="480" w:lineRule="auto"/>
        <w:ind w:firstLine="720"/>
        <w:rPr>
          <w:rFonts w:eastAsiaTheme="minorEastAsia"/>
        </w:rPr>
      </w:pPr>
      <w:r>
        <w:rPr>
          <w:rFonts w:eastAsiaTheme="minorEastAsia"/>
        </w:rPr>
        <w:t xml:space="preserve">A few different designs were prototyped for the low noise amplifier stage of the design. However, the two most crucial designs were what were dubbed the “J310” design and the “MAX2611” design. </w:t>
      </w:r>
    </w:p>
    <w:p w:rsidR="005561B4" w:rsidRDefault="0028677E" w:rsidP="00FF3382">
      <w:pPr>
        <w:spacing w:line="480" w:lineRule="auto"/>
        <w:rPr>
          <w:rFonts w:eastAsiaTheme="minorEastAsia"/>
        </w:rPr>
      </w:pPr>
      <w:r>
        <w:rPr>
          <w:rFonts w:eastAsiaTheme="minorEastAsia"/>
        </w:rPr>
        <w:tab/>
        <w:t xml:space="preserve">The J310 is a </w:t>
      </w:r>
      <w:proofErr w:type="spellStart"/>
      <w:r>
        <w:rPr>
          <w:rFonts w:eastAsiaTheme="minorEastAsia"/>
        </w:rPr>
        <w:t>GaAs</w:t>
      </w:r>
      <w:proofErr w:type="spellEnd"/>
      <w:r>
        <w:rPr>
          <w:rFonts w:eastAsiaTheme="minorEastAsia"/>
        </w:rPr>
        <w:t xml:space="preserve"> JFET specifically designed for higher frequency applications. </w:t>
      </w:r>
      <w:r w:rsidR="00275D1F">
        <w:rPr>
          <w:rFonts w:eastAsiaTheme="minorEastAsia"/>
        </w:rPr>
        <w:t>It is used in the Radio Jove receiver as their LNA. The J310 design prototyped for this project was used in the common gate configuration, as shown in Figure 4.</w:t>
      </w:r>
      <w:r w:rsidR="00E000D2">
        <w:rPr>
          <w:rFonts w:eastAsiaTheme="minorEastAsia"/>
        </w:rPr>
        <w:t>5</w:t>
      </w:r>
      <w:r w:rsidR="00275D1F">
        <w:rPr>
          <w:rFonts w:eastAsiaTheme="minorEastAsia"/>
        </w:rPr>
        <w:t>.1.</w:t>
      </w:r>
    </w:p>
    <w:p w:rsidR="00275D1F" w:rsidRDefault="00275D1F" w:rsidP="00275D1F">
      <w:pPr>
        <w:spacing w:line="480" w:lineRule="auto"/>
        <w:jc w:val="center"/>
        <w:rPr>
          <w:rFonts w:eastAsiaTheme="minorEastAsia"/>
        </w:rPr>
      </w:pPr>
      <w:r w:rsidRPr="00275D1F">
        <w:rPr>
          <w:rFonts w:eastAsiaTheme="minorEastAsia"/>
          <w:noProof/>
        </w:rPr>
        <w:lastRenderedPageBreak/>
        <w:drawing>
          <wp:inline distT="0" distB="0" distL="0" distR="0">
            <wp:extent cx="4461218" cy="21050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20513" t="18539" r="19711" b="32023"/>
                    <a:stretch>
                      <a:fillRect/>
                    </a:stretch>
                  </pic:blipFill>
                  <pic:spPr bwMode="auto">
                    <a:xfrm>
                      <a:off x="0" y="0"/>
                      <a:ext cx="4461218" cy="2105025"/>
                    </a:xfrm>
                    <a:prstGeom prst="rect">
                      <a:avLst/>
                    </a:prstGeom>
                    <a:noFill/>
                    <a:ln w="9525">
                      <a:noFill/>
                      <a:miter lim="800000"/>
                      <a:headEnd/>
                      <a:tailEnd/>
                    </a:ln>
                  </pic:spPr>
                </pic:pic>
              </a:graphicData>
            </a:graphic>
          </wp:inline>
        </w:drawing>
      </w:r>
    </w:p>
    <w:p w:rsidR="00275D1F" w:rsidRDefault="00275D1F" w:rsidP="00275D1F">
      <w:pPr>
        <w:spacing w:line="480" w:lineRule="auto"/>
        <w:jc w:val="center"/>
        <w:rPr>
          <w:rFonts w:eastAsiaTheme="minorEastAsia"/>
        </w:rPr>
      </w:pPr>
      <w:r>
        <w:rPr>
          <w:rFonts w:eastAsiaTheme="minorEastAsia"/>
        </w:rPr>
        <w:t>Figure 4.</w:t>
      </w:r>
      <w:r w:rsidR="00E000D2">
        <w:rPr>
          <w:rFonts w:eastAsiaTheme="minorEastAsia"/>
        </w:rPr>
        <w:t>5</w:t>
      </w:r>
      <w:r>
        <w:rPr>
          <w:rFonts w:eastAsiaTheme="minorEastAsia"/>
        </w:rPr>
        <w:t>.1 – Common Gate Amplifier Configuration</w:t>
      </w:r>
    </w:p>
    <w:p w:rsidR="003340AE" w:rsidRDefault="003340AE" w:rsidP="00065D86">
      <w:pPr>
        <w:spacing w:line="480" w:lineRule="auto"/>
        <w:ind w:firstLine="720"/>
        <w:rPr>
          <w:rFonts w:eastAsiaTheme="minorEastAsia"/>
        </w:rPr>
      </w:pPr>
      <w:r>
        <w:rPr>
          <w:rFonts w:eastAsiaTheme="minorEastAsia"/>
        </w:rPr>
        <w:t>The circuit in Figure 4.</w:t>
      </w:r>
      <w:r w:rsidR="00E000D2">
        <w:rPr>
          <w:rFonts w:eastAsiaTheme="minorEastAsia"/>
        </w:rPr>
        <w:t>5</w:t>
      </w:r>
      <w:r>
        <w:rPr>
          <w:rFonts w:eastAsiaTheme="minorEastAsia"/>
        </w:rPr>
        <w:t>.1 was slightly modified to take into account higher frequency e</w:t>
      </w:r>
      <w:r w:rsidR="002873D9">
        <w:rPr>
          <w:rFonts w:eastAsiaTheme="minorEastAsia"/>
        </w:rPr>
        <w:t xml:space="preserve">ffects. RF choke inductors were added to the </w:t>
      </w:r>
      <w:r w:rsidR="00636F71">
        <w:rPr>
          <w:rFonts w:eastAsiaTheme="minorEastAsia"/>
        </w:rPr>
        <w:t xml:space="preserve">bias resistor paths, thus separating high frequency content from the power and ground lines in the circuit. </w:t>
      </w:r>
      <w:r w:rsidR="008B3612">
        <w:rPr>
          <w:rFonts w:eastAsiaTheme="minorEastAsia"/>
        </w:rPr>
        <w:t xml:space="preserve">Also, a pi-attenuator network was added to match the output impedance of the circuit to 50 Ohms. </w:t>
      </w:r>
      <w:r w:rsidR="00CE46EF">
        <w:rPr>
          <w:rFonts w:eastAsiaTheme="minorEastAsia"/>
        </w:rPr>
        <w:t>This is shown in Figure 4.</w:t>
      </w:r>
      <w:r w:rsidR="00E000D2">
        <w:rPr>
          <w:rFonts w:eastAsiaTheme="minorEastAsia"/>
        </w:rPr>
        <w:t>5</w:t>
      </w:r>
      <w:r w:rsidR="00CE46EF">
        <w:rPr>
          <w:rFonts w:eastAsiaTheme="minorEastAsia"/>
        </w:rPr>
        <w:t>.2.</w:t>
      </w:r>
    </w:p>
    <w:p w:rsidR="00CE46EF" w:rsidRDefault="00CE46EF" w:rsidP="00CE46EF">
      <w:pPr>
        <w:spacing w:line="480" w:lineRule="auto"/>
        <w:jc w:val="center"/>
        <w:rPr>
          <w:rFonts w:eastAsiaTheme="minorEastAsia"/>
        </w:rPr>
      </w:pPr>
      <w:r>
        <w:rPr>
          <w:rFonts w:eastAsiaTheme="minorEastAsia"/>
          <w:noProof/>
        </w:rPr>
        <w:drawing>
          <wp:inline distT="0" distB="0" distL="0" distR="0">
            <wp:extent cx="2749608" cy="2762250"/>
            <wp:effectExtent l="19050" t="0" r="0" b="0"/>
            <wp:docPr id="20" name="Picture 19" descr="J310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310circuit.png"/>
                    <pic:cNvPicPr/>
                  </pic:nvPicPr>
                  <pic:blipFill>
                    <a:blip r:embed="rId21" cstate="print"/>
                    <a:stretch>
                      <a:fillRect/>
                    </a:stretch>
                  </pic:blipFill>
                  <pic:spPr>
                    <a:xfrm>
                      <a:off x="0" y="0"/>
                      <a:ext cx="2749608" cy="2762250"/>
                    </a:xfrm>
                    <a:prstGeom prst="rect">
                      <a:avLst/>
                    </a:prstGeom>
                  </pic:spPr>
                </pic:pic>
              </a:graphicData>
            </a:graphic>
          </wp:inline>
        </w:drawing>
      </w:r>
    </w:p>
    <w:p w:rsidR="00CE46EF" w:rsidRDefault="00CE46EF" w:rsidP="00CE46EF">
      <w:pPr>
        <w:spacing w:line="480" w:lineRule="auto"/>
        <w:jc w:val="center"/>
        <w:rPr>
          <w:rFonts w:eastAsiaTheme="minorEastAsia"/>
        </w:rPr>
      </w:pPr>
      <w:r>
        <w:rPr>
          <w:rFonts w:eastAsiaTheme="minorEastAsia"/>
        </w:rPr>
        <w:t>Figure 4.</w:t>
      </w:r>
      <w:r w:rsidR="00E000D2">
        <w:rPr>
          <w:rFonts w:eastAsiaTheme="minorEastAsia"/>
        </w:rPr>
        <w:t>5</w:t>
      </w:r>
      <w:r>
        <w:rPr>
          <w:rFonts w:eastAsiaTheme="minorEastAsia"/>
        </w:rPr>
        <w:t>.2 – Modified Common Gate Amplifier</w:t>
      </w:r>
    </w:p>
    <w:p w:rsidR="00CE46EF" w:rsidRDefault="00CF3BD1" w:rsidP="003340AE">
      <w:pPr>
        <w:spacing w:line="480" w:lineRule="auto"/>
        <w:rPr>
          <w:rFonts w:eastAsiaTheme="minorEastAsia"/>
        </w:rPr>
      </w:pPr>
      <w:r>
        <w:rPr>
          <w:rFonts w:eastAsiaTheme="minorEastAsia"/>
        </w:rPr>
        <w:t xml:space="preserve">This design yields a gain of 9 dB, a noise figure of 3.2 dB, a third order intercept point of -2.25 </w:t>
      </w:r>
      <w:proofErr w:type="spellStart"/>
      <w:r>
        <w:rPr>
          <w:rFonts w:eastAsiaTheme="minorEastAsia"/>
        </w:rPr>
        <w:t>dBm</w:t>
      </w:r>
      <w:proofErr w:type="spellEnd"/>
      <w:r>
        <w:rPr>
          <w:rFonts w:eastAsiaTheme="minorEastAsia"/>
        </w:rPr>
        <w:t xml:space="preserve">, and an SFDR of 88 dB at an input bandwidth of 2 </w:t>
      </w:r>
      <w:proofErr w:type="spellStart"/>
      <w:r>
        <w:rPr>
          <w:rFonts w:eastAsiaTheme="minorEastAsia"/>
        </w:rPr>
        <w:t>MHz.</w:t>
      </w:r>
      <w:proofErr w:type="spellEnd"/>
      <w:r w:rsidR="00A61732">
        <w:rPr>
          <w:rFonts w:eastAsiaTheme="minorEastAsia"/>
        </w:rPr>
        <w:t xml:space="preserve"> </w:t>
      </w:r>
    </w:p>
    <w:p w:rsidR="004279E5" w:rsidRDefault="00A61732" w:rsidP="003340AE">
      <w:pPr>
        <w:spacing w:line="480" w:lineRule="auto"/>
        <w:rPr>
          <w:rFonts w:eastAsiaTheme="minorEastAsia"/>
        </w:rPr>
      </w:pPr>
      <w:r>
        <w:rPr>
          <w:rFonts w:eastAsiaTheme="minorEastAsia"/>
        </w:rPr>
        <w:lastRenderedPageBreak/>
        <w:tab/>
        <w:t xml:space="preserve">This design is sufficient, and again is very similar to what the Radio Jove (which has been verified to work) uses. </w:t>
      </w:r>
      <w:r w:rsidR="00D30E02">
        <w:rPr>
          <w:rFonts w:eastAsiaTheme="minorEastAsia"/>
        </w:rPr>
        <w:t xml:space="preserve">However, it has very little gain and </w:t>
      </w:r>
      <w:proofErr w:type="gramStart"/>
      <w:r w:rsidR="00D30E02">
        <w:rPr>
          <w:rFonts w:eastAsiaTheme="minorEastAsia"/>
        </w:rPr>
        <w:t>a third order intercept</w:t>
      </w:r>
      <w:proofErr w:type="gramEnd"/>
      <w:r w:rsidR="00D30E02">
        <w:rPr>
          <w:rFonts w:eastAsiaTheme="minorEastAsia"/>
        </w:rPr>
        <w:t xml:space="preserve"> point that could limit the net dynamic range at the end of the system (since it is negative). </w:t>
      </w:r>
      <w:r w:rsidR="00C26C28">
        <w:rPr>
          <w:rFonts w:eastAsiaTheme="minorEastAsia"/>
        </w:rPr>
        <w:t xml:space="preserve">The MAX2611 is an integrated circuit alternative with a higher 1 dB compression point and third order intercept point. The IC has a slightly higher noise figure, but not high enough to be detrimental to the overall system performance. </w:t>
      </w:r>
      <w:r w:rsidR="00FB4C34">
        <w:rPr>
          <w:rFonts w:eastAsiaTheme="minorEastAsia"/>
        </w:rPr>
        <w:t>The circuit is shown in Figure 4.5.3.</w:t>
      </w:r>
    </w:p>
    <w:p w:rsidR="00C26C28" w:rsidRDefault="00C26C28" w:rsidP="00065D86">
      <w:pPr>
        <w:spacing w:line="480" w:lineRule="auto"/>
        <w:jc w:val="center"/>
        <w:rPr>
          <w:rFonts w:eastAsiaTheme="minorEastAsia"/>
        </w:rPr>
      </w:pPr>
      <w:r>
        <w:rPr>
          <w:rFonts w:eastAsiaTheme="minorEastAsia"/>
          <w:noProof/>
        </w:rPr>
        <w:drawing>
          <wp:inline distT="0" distB="0" distL="0" distR="0">
            <wp:extent cx="4829175" cy="2667000"/>
            <wp:effectExtent l="19050" t="0" r="9525" b="0"/>
            <wp:docPr id="13" name="Picture 12" descr="LNA_MAX2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NA_MAX2611.png"/>
                    <pic:cNvPicPr/>
                  </pic:nvPicPr>
                  <pic:blipFill>
                    <a:blip r:embed="rId22" cstate="print"/>
                    <a:stretch>
                      <a:fillRect/>
                    </a:stretch>
                  </pic:blipFill>
                  <pic:spPr>
                    <a:xfrm>
                      <a:off x="0" y="0"/>
                      <a:ext cx="4829175" cy="2667000"/>
                    </a:xfrm>
                    <a:prstGeom prst="rect">
                      <a:avLst/>
                    </a:prstGeom>
                  </pic:spPr>
                </pic:pic>
              </a:graphicData>
            </a:graphic>
          </wp:inline>
        </w:drawing>
      </w:r>
    </w:p>
    <w:p w:rsidR="00FB4C34" w:rsidRDefault="00FB4C34" w:rsidP="00FB4C34">
      <w:pPr>
        <w:spacing w:line="480" w:lineRule="auto"/>
        <w:jc w:val="center"/>
        <w:rPr>
          <w:rFonts w:eastAsiaTheme="minorEastAsia"/>
        </w:rPr>
      </w:pPr>
      <w:r>
        <w:rPr>
          <w:rFonts w:eastAsiaTheme="minorEastAsia"/>
        </w:rPr>
        <w:t xml:space="preserve">Figure 4.5.3 </w:t>
      </w:r>
      <w:proofErr w:type="gramStart"/>
      <w:r>
        <w:rPr>
          <w:rFonts w:eastAsiaTheme="minorEastAsia"/>
        </w:rPr>
        <w:t>-</w:t>
      </w:r>
      <w:r w:rsidR="00490519">
        <w:rPr>
          <w:rFonts w:eastAsiaTheme="minorEastAsia"/>
        </w:rPr>
        <w:t xml:space="preserve"> </w:t>
      </w:r>
      <w:r>
        <w:rPr>
          <w:rFonts w:eastAsiaTheme="minorEastAsia"/>
        </w:rPr>
        <w:t xml:space="preserve"> </w:t>
      </w:r>
      <w:r w:rsidR="00490519">
        <w:rPr>
          <w:rFonts w:eastAsiaTheme="minorEastAsia"/>
        </w:rPr>
        <w:t>MAX2611</w:t>
      </w:r>
      <w:proofErr w:type="gramEnd"/>
      <w:r w:rsidR="00490519">
        <w:rPr>
          <w:rFonts w:eastAsiaTheme="minorEastAsia"/>
        </w:rPr>
        <w:t xml:space="preserve"> LNA Circuit</w:t>
      </w:r>
    </w:p>
    <w:p w:rsidR="003C45EC" w:rsidRDefault="00D71BF0" w:rsidP="003C45EC">
      <w:pPr>
        <w:spacing w:line="480" w:lineRule="auto"/>
        <w:rPr>
          <w:rFonts w:eastAsiaTheme="minorEastAsia"/>
        </w:rPr>
      </w:pPr>
      <w:r>
        <w:rPr>
          <w:rFonts w:eastAsiaTheme="minorEastAsia"/>
        </w:rPr>
        <w:t xml:space="preserve">A model for the MAX2611 was constructed in </w:t>
      </w:r>
      <w:proofErr w:type="spellStart"/>
      <w:r>
        <w:rPr>
          <w:rFonts w:eastAsiaTheme="minorEastAsia"/>
        </w:rPr>
        <w:t>LTspice</w:t>
      </w:r>
      <w:proofErr w:type="spellEnd"/>
      <w:r>
        <w:rPr>
          <w:rFonts w:eastAsiaTheme="minorEastAsia"/>
        </w:rPr>
        <w:t xml:space="preserve">, and its frequency response was measured. The </w:t>
      </w:r>
      <w:proofErr w:type="spellStart"/>
      <w:r>
        <w:rPr>
          <w:rFonts w:eastAsiaTheme="minorEastAsia"/>
        </w:rPr>
        <w:t>LTspice</w:t>
      </w:r>
      <w:proofErr w:type="spellEnd"/>
      <w:r>
        <w:rPr>
          <w:rFonts w:eastAsiaTheme="minorEastAsia"/>
        </w:rPr>
        <w:t xml:space="preserve"> simulation circuit is shown in Figure 4.5.4, and the resulting Bode Plot is shown in Figure 4.5.5.</w:t>
      </w:r>
    </w:p>
    <w:p w:rsidR="00D71BF0" w:rsidRDefault="00FD6D75" w:rsidP="00FD6D75">
      <w:pPr>
        <w:spacing w:line="480" w:lineRule="auto"/>
        <w:jc w:val="center"/>
        <w:rPr>
          <w:rFonts w:eastAsiaTheme="minorEastAsia"/>
        </w:rPr>
      </w:pPr>
      <w:r>
        <w:rPr>
          <w:rFonts w:eastAsiaTheme="minorEastAsia"/>
          <w:noProof/>
        </w:rPr>
        <w:lastRenderedPageBreak/>
        <w:drawing>
          <wp:inline distT="0" distB="0" distL="0" distR="0">
            <wp:extent cx="5943600" cy="2277759"/>
            <wp:effectExtent l="1905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5943600" cy="2277759"/>
                    </a:xfrm>
                    <a:prstGeom prst="rect">
                      <a:avLst/>
                    </a:prstGeom>
                    <a:noFill/>
                    <a:ln w="9525">
                      <a:noFill/>
                      <a:miter lim="800000"/>
                      <a:headEnd/>
                      <a:tailEnd/>
                    </a:ln>
                  </pic:spPr>
                </pic:pic>
              </a:graphicData>
            </a:graphic>
          </wp:inline>
        </w:drawing>
      </w:r>
    </w:p>
    <w:p w:rsidR="00FD6D75" w:rsidRDefault="00FD6D75" w:rsidP="00FD6D75">
      <w:pPr>
        <w:spacing w:line="480" w:lineRule="auto"/>
        <w:jc w:val="center"/>
        <w:rPr>
          <w:rFonts w:eastAsiaTheme="minorEastAsia"/>
        </w:rPr>
      </w:pPr>
      <w:r>
        <w:rPr>
          <w:rFonts w:eastAsiaTheme="minorEastAsia"/>
        </w:rPr>
        <w:t>Figure 4.5.4 – MAX2611 Simulation Circuit</w:t>
      </w:r>
    </w:p>
    <w:p w:rsidR="00FD6D75" w:rsidRDefault="00840DD4" w:rsidP="00FD6D75">
      <w:pPr>
        <w:spacing w:line="480" w:lineRule="auto"/>
        <w:jc w:val="center"/>
        <w:rPr>
          <w:rFonts w:eastAsiaTheme="minorEastAsia"/>
        </w:rPr>
      </w:pPr>
      <w:r>
        <w:rPr>
          <w:rFonts w:eastAsiaTheme="minorEastAsia"/>
          <w:noProof/>
        </w:rPr>
        <w:drawing>
          <wp:inline distT="0" distB="0" distL="0" distR="0">
            <wp:extent cx="5943600" cy="2277759"/>
            <wp:effectExtent l="19050" t="0" r="0"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943600" cy="2277759"/>
                    </a:xfrm>
                    <a:prstGeom prst="rect">
                      <a:avLst/>
                    </a:prstGeom>
                    <a:noFill/>
                    <a:ln w="9525">
                      <a:noFill/>
                      <a:miter lim="800000"/>
                      <a:headEnd/>
                      <a:tailEnd/>
                    </a:ln>
                  </pic:spPr>
                </pic:pic>
              </a:graphicData>
            </a:graphic>
          </wp:inline>
        </w:drawing>
      </w:r>
    </w:p>
    <w:p w:rsidR="00840DD4" w:rsidRDefault="00840DD4" w:rsidP="00FD6D75">
      <w:pPr>
        <w:spacing w:line="480" w:lineRule="auto"/>
        <w:jc w:val="center"/>
        <w:rPr>
          <w:rFonts w:eastAsiaTheme="minorEastAsia"/>
        </w:rPr>
      </w:pPr>
      <w:r>
        <w:rPr>
          <w:rFonts w:eastAsiaTheme="minorEastAsia"/>
        </w:rPr>
        <w:t>Figure 4.5.5 – Bode Plot of MAX2611 Response</w:t>
      </w:r>
    </w:p>
    <w:p w:rsidR="00F07DD4" w:rsidRDefault="00F07DD4" w:rsidP="001B28B1">
      <w:pPr>
        <w:pStyle w:val="Heading3"/>
        <w:rPr>
          <w:rFonts w:eastAsiaTheme="minorEastAsia"/>
        </w:rPr>
      </w:pPr>
      <w:r>
        <w:rPr>
          <w:rFonts w:eastAsiaTheme="minorEastAsia"/>
        </w:rPr>
        <w:t xml:space="preserve">Section 4.6 </w:t>
      </w:r>
      <w:r w:rsidR="00B42BC9">
        <w:rPr>
          <w:rFonts w:eastAsiaTheme="minorEastAsia"/>
        </w:rPr>
        <w:t>–</w:t>
      </w:r>
      <w:r>
        <w:rPr>
          <w:rFonts w:eastAsiaTheme="minorEastAsia"/>
        </w:rPr>
        <w:t xml:space="preserve"> </w:t>
      </w:r>
      <w:r w:rsidR="00B42BC9">
        <w:rPr>
          <w:rFonts w:eastAsiaTheme="minorEastAsia"/>
        </w:rPr>
        <w:t>Intermediate Gain</w:t>
      </w:r>
    </w:p>
    <w:p w:rsidR="001B28B1" w:rsidRPr="001B28B1" w:rsidRDefault="001B28B1" w:rsidP="001B28B1"/>
    <w:p w:rsidR="00B42BC9" w:rsidRDefault="00B236B7" w:rsidP="003A0739">
      <w:pPr>
        <w:spacing w:line="480" w:lineRule="auto"/>
        <w:ind w:firstLine="720"/>
        <w:rPr>
          <w:rFonts w:eastAsiaTheme="minorEastAsia"/>
        </w:rPr>
      </w:pPr>
      <w:r>
        <w:rPr>
          <w:rFonts w:eastAsiaTheme="minorEastAsia"/>
        </w:rPr>
        <w:t xml:space="preserve">There will be two intermediate gain stages in order to </w:t>
      </w:r>
      <w:r w:rsidR="00EE0F8F">
        <w:rPr>
          <w:rFonts w:eastAsiaTheme="minorEastAsia"/>
        </w:rPr>
        <w:t xml:space="preserve">increase the gain of the signal by 46 db (aggregate). </w:t>
      </w:r>
      <w:proofErr w:type="gramStart"/>
      <w:r w:rsidR="008A7978">
        <w:rPr>
          <w:rFonts w:eastAsiaTheme="minorEastAsia"/>
        </w:rPr>
        <w:t>The IF gain block amplifier chosen was the RF2312 from RF micro devices</w:t>
      </w:r>
      <w:r w:rsidR="00DA3DFF">
        <w:rPr>
          <w:rFonts w:eastAsiaTheme="minorEastAsia"/>
        </w:rPr>
        <w:t>, and its application circuit is shown in Figure 4.6.1</w:t>
      </w:r>
      <w:r w:rsidR="008A7978">
        <w:rPr>
          <w:rFonts w:eastAsiaTheme="minorEastAsia"/>
        </w:rPr>
        <w:t>.</w:t>
      </w:r>
      <w:proofErr w:type="gramEnd"/>
      <w:r w:rsidR="00DA3DFF">
        <w:rPr>
          <w:rFonts w:eastAsiaTheme="minorEastAsia"/>
        </w:rPr>
        <w:t xml:space="preserve"> </w:t>
      </w:r>
    </w:p>
    <w:p w:rsidR="00DA3DFF" w:rsidRDefault="00AC1D2B" w:rsidP="00DA3DFF">
      <w:pPr>
        <w:spacing w:line="480" w:lineRule="auto"/>
        <w:rPr>
          <w:rFonts w:eastAsiaTheme="minorEastAsia"/>
        </w:rPr>
      </w:pPr>
      <w:r>
        <w:rPr>
          <w:rFonts w:eastAsiaTheme="minorEastAsia"/>
          <w:noProof/>
        </w:rPr>
        <w:lastRenderedPageBreak/>
        <w:drawing>
          <wp:inline distT="0" distB="0" distL="0" distR="0">
            <wp:extent cx="5943600" cy="3035935"/>
            <wp:effectExtent l="19050" t="0" r="0" b="0"/>
            <wp:docPr id="29" name="Picture 28" descr="Selection_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_009.png"/>
                    <pic:cNvPicPr/>
                  </pic:nvPicPr>
                  <pic:blipFill>
                    <a:blip r:embed="rId25" cstate="print"/>
                    <a:stretch>
                      <a:fillRect/>
                    </a:stretch>
                  </pic:blipFill>
                  <pic:spPr>
                    <a:xfrm>
                      <a:off x="0" y="0"/>
                      <a:ext cx="5943600" cy="3035935"/>
                    </a:xfrm>
                    <a:prstGeom prst="rect">
                      <a:avLst/>
                    </a:prstGeom>
                  </pic:spPr>
                </pic:pic>
              </a:graphicData>
            </a:graphic>
          </wp:inline>
        </w:drawing>
      </w:r>
    </w:p>
    <w:p w:rsidR="00DA3DFF" w:rsidRDefault="00DA3DFF" w:rsidP="00DA3DFF">
      <w:pPr>
        <w:spacing w:line="480" w:lineRule="auto"/>
        <w:jc w:val="center"/>
        <w:rPr>
          <w:rFonts w:eastAsiaTheme="minorEastAsia"/>
        </w:rPr>
      </w:pPr>
      <w:r>
        <w:rPr>
          <w:rFonts w:eastAsiaTheme="minorEastAsia"/>
        </w:rPr>
        <w:t>Figure 4.6.1 – IF Gain Block Circuit</w:t>
      </w:r>
    </w:p>
    <w:p w:rsidR="00DA3DFF" w:rsidRDefault="000070D1" w:rsidP="00065D86">
      <w:pPr>
        <w:spacing w:line="480" w:lineRule="auto"/>
        <w:ind w:firstLine="720"/>
        <w:rPr>
          <w:rFonts w:eastAsiaTheme="minorEastAsia"/>
        </w:rPr>
      </w:pPr>
      <w:r>
        <w:rPr>
          <w:rFonts w:eastAsiaTheme="minorEastAsia"/>
        </w:rPr>
        <w:t>With this circuit, the gain of the system is 15.1 dB, the noise Figure is 3.8 dB, and the output IP</w:t>
      </w:r>
      <w:r>
        <w:rPr>
          <w:rFonts w:eastAsiaTheme="minorEastAsia"/>
          <w:vertAlign w:val="subscript"/>
        </w:rPr>
        <w:t>3</w:t>
      </w:r>
      <w:r>
        <w:rPr>
          <w:rFonts w:eastAsiaTheme="minorEastAsia"/>
        </w:rPr>
        <w:t xml:space="preserve"> is 42 </w:t>
      </w:r>
      <w:proofErr w:type="spellStart"/>
      <w:r>
        <w:rPr>
          <w:rFonts w:eastAsiaTheme="minorEastAsia"/>
        </w:rPr>
        <w:t>dBm</w:t>
      </w:r>
      <w:proofErr w:type="spellEnd"/>
      <w:r>
        <w:rPr>
          <w:rFonts w:eastAsiaTheme="minorEastAsia"/>
        </w:rPr>
        <w:t>. This high output IP</w:t>
      </w:r>
      <w:r>
        <w:rPr>
          <w:rFonts w:eastAsiaTheme="minorEastAsia"/>
          <w:vertAlign w:val="subscript"/>
        </w:rPr>
        <w:t>3</w:t>
      </w:r>
      <w:r>
        <w:rPr>
          <w:rFonts w:eastAsiaTheme="minorEastAsia"/>
        </w:rPr>
        <w:t xml:space="preserve"> helps to increase the net dynamic range considerably, while contributing little to the net noise floor.</w:t>
      </w:r>
    </w:p>
    <w:p w:rsidR="00C06D43" w:rsidRDefault="00C06D43" w:rsidP="005B1FD1">
      <w:pPr>
        <w:pStyle w:val="Heading2"/>
        <w:rPr>
          <w:rFonts w:eastAsiaTheme="minorEastAsia"/>
        </w:rPr>
      </w:pPr>
      <w:r>
        <w:rPr>
          <w:rFonts w:eastAsiaTheme="minorEastAsia"/>
        </w:rPr>
        <w:t xml:space="preserve">SECTION 4.6 </w:t>
      </w:r>
      <w:r w:rsidR="005B1FD1">
        <w:rPr>
          <w:rFonts w:eastAsiaTheme="minorEastAsia"/>
        </w:rPr>
        <w:t>–</w:t>
      </w:r>
      <w:r>
        <w:rPr>
          <w:rFonts w:eastAsiaTheme="minorEastAsia"/>
        </w:rPr>
        <w:t xml:space="preserve"> MIXER</w:t>
      </w:r>
    </w:p>
    <w:p w:rsidR="005B1FD1" w:rsidRDefault="005B1FD1" w:rsidP="005B1FD1"/>
    <w:p w:rsidR="009B5B4F" w:rsidRDefault="00CF1F56" w:rsidP="00065D86">
      <w:pPr>
        <w:spacing w:line="480" w:lineRule="auto"/>
        <w:ind w:firstLine="720"/>
      </w:pPr>
      <w:r>
        <w:t xml:space="preserve">The mixer chosen for the direct conversion to audio is the SA612. </w:t>
      </w:r>
      <w:r w:rsidR="00A612AF">
        <w:t>The circuit for</w:t>
      </w:r>
      <w:r w:rsidR="009B5B4F">
        <w:t xml:space="preserve"> this mixer is shown in Figure 4.6.1.</w:t>
      </w:r>
    </w:p>
    <w:p w:rsidR="009B5B4F" w:rsidRDefault="009B5B4F" w:rsidP="00FB47FD">
      <w:pPr>
        <w:spacing w:line="480" w:lineRule="auto"/>
        <w:jc w:val="center"/>
      </w:pPr>
      <w:r>
        <w:rPr>
          <w:noProof/>
        </w:rPr>
        <w:lastRenderedPageBreak/>
        <w:drawing>
          <wp:inline distT="0" distB="0" distL="0" distR="0">
            <wp:extent cx="6777946" cy="3067050"/>
            <wp:effectExtent l="19050" t="0" r="3854" b="0"/>
            <wp:docPr id="30" name="Picture 29" descr="sa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612.png"/>
                    <pic:cNvPicPr/>
                  </pic:nvPicPr>
                  <pic:blipFill>
                    <a:blip r:embed="rId26" cstate="print"/>
                    <a:srcRect l="2084" t="3676" r="5117"/>
                    <a:stretch>
                      <a:fillRect/>
                    </a:stretch>
                  </pic:blipFill>
                  <pic:spPr>
                    <a:xfrm>
                      <a:off x="0" y="0"/>
                      <a:ext cx="6777946" cy="3067050"/>
                    </a:xfrm>
                    <a:prstGeom prst="rect">
                      <a:avLst/>
                    </a:prstGeom>
                  </pic:spPr>
                </pic:pic>
              </a:graphicData>
            </a:graphic>
          </wp:inline>
        </w:drawing>
      </w:r>
    </w:p>
    <w:p w:rsidR="002E70ED" w:rsidRDefault="009B5B4F" w:rsidP="00FB47FD">
      <w:pPr>
        <w:spacing w:line="480" w:lineRule="auto"/>
        <w:jc w:val="center"/>
      </w:pPr>
      <w:r>
        <w:t>Figure 4.6.1 – Mixer Schematic</w:t>
      </w:r>
    </w:p>
    <w:p w:rsidR="000F3814" w:rsidRDefault="002E70ED" w:rsidP="00065D86">
      <w:pPr>
        <w:spacing w:line="480" w:lineRule="auto"/>
      </w:pPr>
      <w:r>
        <w:t xml:space="preserve">This sub-circuit is probably the most complicated part of the analog front-end design. </w:t>
      </w:r>
      <w:r w:rsidR="00275760">
        <w:t>The basic design involves converting the single ended output of the RF gain b</w:t>
      </w:r>
      <w:r w:rsidR="00454921">
        <w:t>lock into a differential input through the LC circuit at the input of the mixer stage.</w:t>
      </w:r>
      <w:r w:rsidR="00882DD5">
        <w:t xml:space="preserve"> </w:t>
      </w:r>
      <w:r w:rsidR="001306C5">
        <w:t xml:space="preserve">The signal is mixed with an oscillating signal generated from the LC resonating circuit at the oscillator pins, and the frequency can be controlled through the capacitance of the resonator. This capacitance is controlled by the potentiometer, which changes the bias voltage on the </w:t>
      </w:r>
      <w:proofErr w:type="spellStart"/>
      <w:r w:rsidR="001306C5">
        <w:t>varactor</w:t>
      </w:r>
      <w:proofErr w:type="spellEnd"/>
      <w:r w:rsidR="001306C5">
        <w:t xml:space="preserve"> which in turn changes the junction capacitance.</w:t>
      </w:r>
      <w:r w:rsidR="003006DC">
        <w:t xml:space="preserve"> The output signal from the mixer is then sent through a supplementary </w:t>
      </w:r>
      <w:r w:rsidR="0005345E">
        <w:t xml:space="preserve">buffer and a </w:t>
      </w:r>
      <w:r w:rsidR="003006DC">
        <w:t>low pass filter centered around 15 kHz.</w:t>
      </w:r>
      <w:r w:rsidR="0005345E">
        <w:t xml:space="preserve"> The mixer has a noise figure of 1.3 dB, however, its output IP</w:t>
      </w:r>
      <w:r w:rsidR="0005345E">
        <w:rPr>
          <w:vertAlign w:val="subscript"/>
        </w:rPr>
        <w:t>3</w:t>
      </w:r>
      <w:r w:rsidR="0005345E">
        <w:t xml:space="preserve"> is very low (-13 </w:t>
      </w:r>
      <w:proofErr w:type="spellStart"/>
      <w:r w:rsidR="0005345E">
        <w:t>dBm</w:t>
      </w:r>
      <w:proofErr w:type="spellEnd"/>
      <w:r w:rsidR="0005345E">
        <w:t xml:space="preserve">). </w:t>
      </w:r>
      <w:r w:rsidR="003F0637">
        <w:t>This negative output IP</w:t>
      </w:r>
      <w:r w:rsidR="003F0637">
        <w:rPr>
          <w:vertAlign w:val="subscript"/>
        </w:rPr>
        <w:t>3</w:t>
      </w:r>
      <w:r w:rsidR="003F0637">
        <w:t xml:space="preserve"> would severely degrade the dynamic range of the system. </w:t>
      </w:r>
      <w:r w:rsidR="004E2EC6">
        <w:t>There is a solution to this</w:t>
      </w:r>
      <w:r w:rsidR="00C109DB">
        <w:t xml:space="preserve"> unwelcome result, however. The entire point of the mixer is to mix a test signal down to audio frequencies for system testing. Therefore, the mixing and audio outp</w:t>
      </w:r>
      <w:r w:rsidR="0076636C">
        <w:t xml:space="preserve">ut circuit would be made into a separate board that can be connected to the </w:t>
      </w:r>
      <w:r w:rsidR="0076636C">
        <w:lastRenderedPageBreak/>
        <w:t>overall system during testing, and removed during actual operation. In this way, it would not degrade system performance during actual operation.</w:t>
      </w:r>
    </w:p>
    <w:p w:rsidR="00312EBF" w:rsidRDefault="00312EBF" w:rsidP="00312EBF">
      <w:pPr>
        <w:pStyle w:val="Heading1"/>
      </w:pPr>
      <w:r w:rsidRPr="000D0D22">
        <w:t>SECTION 5.0 – ANALOG/DIGITAL CONVERSION</w:t>
      </w:r>
      <w:r>
        <w:t xml:space="preserve"> THEORY </w:t>
      </w:r>
    </w:p>
    <w:p w:rsidR="00065D86" w:rsidRPr="00065D86" w:rsidRDefault="00065D86" w:rsidP="00065D86"/>
    <w:p w:rsidR="00312EBF" w:rsidRPr="00C1455C" w:rsidRDefault="00312EBF" w:rsidP="00065D86">
      <w:pPr>
        <w:pStyle w:val="Default"/>
        <w:spacing w:line="480" w:lineRule="auto"/>
        <w:ind w:firstLine="720"/>
      </w:pPr>
      <w:r w:rsidRPr="00C1455C">
        <w:t xml:space="preserve">The analog digital converter (ADC) is an important part of the system. The ADC has to convert the analog input signal into a digital signal that can be processed by the PC software. The ADC accomplishes this by sampling the incoming continuous analog signal into a discrete digital signal. The sampling rate of the ADC must be chosen so that it is high enough to sample the sinusoidal waves that will be coming through the input. The whole process can therefore be modeled by multiplying the incoming signal with the comb function. </w:t>
      </w:r>
    </w:p>
    <w:p w:rsidR="00312EBF" w:rsidRPr="00C1455C" w:rsidRDefault="00312EBF" w:rsidP="00312EBF">
      <w:pPr>
        <w:pStyle w:val="Default"/>
        <w:spacing w:line="480" w:lineRule="auto"/>
        <w:rPr>
          <w:rFonts w:eastAsia="Times New Roman"/>
        </w:rPr>
      </w:pPr>
      <m:oMathPara>
        <m:oMath>
          <m:r>
            <w:rPr>
              <w:rFonts w:ascii="Cambria Math" w:hAnsi="Cambria Math"/>
            </w:rPr>
            <m:t>x</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rPr>
            <m:t>=</m:t>
          </m:r>
          <m:r>
            <w:rPr>
              <w:rFonts w:ascii="Cambria Math" w:hAnsi="Cambria Math"/>
            </w:rPr>
            <m:t>x</m:t>
          </m:r>
          <m:r>
            <w:rPr>
              <w:rFonts w:ascii="Cambria Math"/>
            </w:rPr>
            <m:t>[</m:t>
          </m:r>
          <m:r>
            <w:rPr>
              <w:rFonts w:ascii="Cambria Math" w:hAnsi="Cambria Math"/>
            </w:rPr>
            <m:t>n</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nary>
            <m:naryPr>
              <m:chr m:val="∑"/>
              <m:limLoc m:val="undOvr"/>
              <m:ctrlPr>
                <w:rPr>
                  <w:rFonts w:ascii="Cambria Math" w:hAnsi="Cambria Math"/>
                  <w:i/>
                </w:rPr>
              </m:ctrlPr>
            </m:naryPr>
            <m:sub>
              <m:r>
                <w:rPr>
                  <w:rFonts w:ascii="Cambria Math" w:hAnsi="Cambria Math"/>
                </w:rPr>
                <m:t>n</m:t>
              </m:r>
              <m:r>
                <w:rPr>
                  <w:rFonts w:ascii="Cambria Math"/>
                </w:rPr>
                <m:t>=</m:t>
              </m:r>
              <m:r>
                <w:rPr>
                  <w:rFonts w:ascii="Cambria Math"/>
                </w:rPr>
                <m:t>-∞</m:t>
              </m:r>
            </m:sub>
            <m:sup>
              <m:r>
                <w:rPr>
                  <w:rFonts w:ascii="Cambria Math"/>
                </w:rPr>
                <m:t>∞</m:t>
              </m:r>
            </m:sup>
            <m:e>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rsidR="00312EBF" w:rsidRPr="00C1455C" w:rsidRDefault="00312EBF" w:rsidP="00312EBF">
      <w:pPr>
        <w:pStyle w:val="Default"/>
        <w:spacing w:line="480" w:lineRule="auto"/>
        <w:rPr>
          <w:rFonts w:eastAsia="Times New Roman"/>
        </w:rPr>
      </w:pPr>
      <w:r w:rsidRPr="00C1455C">
        <w:rPr>
          <w:rFonts w:eastAsia="Times New Roman"/>
        </w:rPr>
        <w:t xml:space="preserve">When the frequency content of this signal is considered, it is helpful to recall the convolution-multiplication duality property of the Fourier transform. That is, multiplication operations in the time domain yield convolution operations in the frequency domain (and vice-versa). The Fourier transform of the comb function is essentially itself. Therefore, in the frequency domain, the sampled signal is the convolution of the spectrum of the original signal and the impulse train (comb function). Therefore, there will be spectral copies of the original spectrum at every integer multiple of the sampling frequency. </w:t>
      </w:r>
      <w:r>
        <w:rPr>
          <w:rFonts w:eastAsia="Times New Roman"/>
        </w:rPr>
        <w:t>This is illustrated in Figure 5.0</w:t>
      </w:r>
      <w:r w:rsidRPr="00C1455C">
        <w:rPr>
          <w:rFonts w:eastAsia="Times New Roman"/>
        </w:rPr>
        <w:t>1.</w:t>
      </w:r>
    </w:p>
    <w:p w:rsidR="00312EBF" w:rsidRPr="00C1455C" w:rsidRDefault="00312EBF" w:rsidP="00312EBF">
      <w:pPr>
        <w:pStyle w:val="Default"/>
        <w:spacing w:line="480" w:lineRule="auto"/>
        <w:jc w:val="center"/>
      </w:pPr>
      <w:r w:rsidRPr="00C1455C">
        <w:rPr>
          <w:noProof/>
        </w:rPr>
        <w:drawing>
          <wp:inline distT="0" distB="0" distL="0" distR="0">
            <wp:extent cx="5943600" cy="1543050"/>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943600" cy="1543050"/>
                    </a:xfrm>
                    <a:prstGeom prst="rect">
                      <a:avLst/>
                    </a:prstGeom>
                    <a:noFill/>
                    <a:ln w="9525">
                      <a:noFill/>
                      <a:miter lim="800000"/>
                      <a:headEnd/>
                      <a:tailEnd/>
                    </a:ln>
                  </pic:spPr>
                </pic:pic>
              </a:graphicData>
            </a:graphic>
          </wp:inline>
        </w:drawing>
      </w:r>
    </w:p>
    <w:p w:rsidR="00312EBF" w:rsidRPr="00C1455C" w:rsidRDefault="00312EBF" w:rsidP="00312EBF">
      <w:pPr>
        <w:pStyle w:val="Default"/>
        <w:spacing w:line="480" w:lineRule="auto"/>
        <w:jc w:val="center"/>
      </w:pPr>
      <w:r>
        <w:lastRenderedPageBreak/>
        <w:t>Figure 5.0</w:t>
      </w:r>
      <w:r w:rsidRPr="00C1455C">
        <w:t>.1: Spectrum of a Sampled Baseband Signal</w:t>
      </w:r>
    </w:p>
    <w:p w:rsidR="003809A1" w:rsidRDefault="00312EBF" w:rsidP="00065D86">
      <w:pPr>
        <w:pStyle w:val="Default"/>
        <w:spacing w:line="480" w:lineRule="auto"/>
        <w:ind w:firstLine="720"/>
      </w:pPr>
      <w:r w:rsidRPr="00C1455C">
        <w:t xml:space="preserve">If the signal is sampled too slowly, aliasing will occur. When aliasing occurs, the spectral copies of the sampled signal bleed into each other, thus making it impossible to reconstruct the signal later. The </w:t>
      </w:r>
      <w:proofErr w:type="spellStart"/>
      <w:r w:rsidRPr="00C1455C">
        <w:t>Nyquist</w:t>
      </w:r>
      <w:proofErr w:type="spellEnd"/>
      <w:r w:rsidRPr="00C1455C">
        <w:t xml:space="preserve"> Theorem can be used to determine how fast the signal should be sampled to avoid this. The </w:t>
      </w:r>
      <w:proofErr w:type="spellStart"/>
      <w:r w:rsidRPr="00C1455C">
        <w:t>Nyquist</w:t>
      </w:r>
      <w:proofErr w:type="spellEnd"/>
      <w:r w:rsidRPr="00C1455C">
        <w:t xml:space="preserve"> Theorem states that the sampling frequency should be at least twice as high as the highest frequency that the signal contains. </w:t>
      </w:r>
      <w:r w:rsidRPr="00C1455C">
        <w:br/>
      </w:r>
      <w:r w:rsidR="00065D86">
        <w:t xml:space="preserve"> </w:t>
      </w:r>
      <w:r w:rsidR="00065D86">
        <w:tab/>
      </w:r>
      <w:r w:rsidRPr="00C1455C">
        <w:t xml:space="preserve">Often, it is sufficient to sample at exactly twice the highest frequency contained in the baseband signal. However, with sinusoids, some issues occur when this is attempted. Sine functions have the same value when they are sampled at the start of their period, halfway through their period, and at the end of their period. In order to capture a representative sample of the behavior of a sine wave, a higher sampling rate must be used. A sampling rate of 8 or 16 times the highest frequency would yield a more accurate representation. </w:t>
      </w:r>
    </w:p>
    <w:p w:rsidR="00312EBF" w:rsidRDefault="001071CB" w:rsidP="00065D86">
      <w:pPr>
        <w:pStyle w:val="Default"/>
        <w:spacing w:line="480" w:lineRule="auto"/>
        <w:ind w:firstLine="720"/>
      </w:pPr>
      <w:r>
        <w:t>In order to detect microvolt level signals, the ADC must also have a very high</w:t>
      </w:r>
      <w:r w:rsidR="00312EBF" w:rsidRPr="00C1455C">
        <w:t xml:space="preserve"> resolution. </w:t>
      </w:r>
      <w:r>
        <w:t>Ideal y, t</w:t>
      </w:r>
      <w:r w:rsidR="00312EBF" w:rsidRPr="00C1455C">
        <w:t xml:space="preserve">here should be enough quantization levels to allow for good distinction between incoming </w:t>
      </w:r>
      <w:r>
        <w:t>voltage levels. The</w:t>
      </w:r>
      <w:r w:rsidR="00312EBF" w:rsidRPr="00C1455C">
        <w:t xml:space="preserve"> resolution is largely determined by the n</w:t>
      </w:r>
      <w:r>
        <w:t>umber of bits the ADC is designed for</w:t>
      </w:r>
      <w:r w:rsidR="00A32DF7">
        <w:t>, the analog input voltage swing the ADC is designed for,</w:t>
      </w:r>
      <w:r>
        <w:t xml:space="preserve"> and total amount of noise introduced into the system</w:t>
      </w:r>
      <w:r w:rsidR="00312EBF" w:rsidRPr="00C1455C">
        <w:t xml:space="preserve">. </w:t>
      </w:r>
      <w:r w:rsidR="00A32DF7">
        <w:t>The resolution of an ideal ADC can be calculated by dividing the analog input voltage swing by the total number of quantization levels.</w:t>
      </w:r>
    </w:p>
    <w:p w:rsidR="00312EBF" w:rsidRDefault="00312EBF" w:rsidP="00312EBF">
      <w:pPr>
        <w:pStyle w:val="Default"/>
        <w:spacing w:line="480" w:lineRule="auto"/>
        <w:rPr>
          <w:rFonts w:eastAsia="Times New Roman"/>
        </w:rPr>
      </w:pPr>
      <m:oMathPara>
        <m:oMath>
          <m:r>
            <w:rPr>
              <w:rFonts w:ascii="Cambria Math" w:hAnsi="Cambria Math"/>
            </w:rPr>
            <m:t>number</m:t>
          </m:r>
          <m:r>
            <w:rPr>
              <w:rFonts w:ascii="Cambria Math"/>
            </w:rPr>
            <m:t xml:space="preserve"> </m:t>
          </m:r>
          <m:r>
            <w:rPr>
              <w:rFonts w:ascii="Cambria Math" w:hAnsi="Cambria Math"/>
            </w:rPr>
            <m:t>of</m:t>
          </m:r>
          <m:r>
            <w:rPr>
              <w:rFonts w:ascii="Cambria Math"/>
            </w:rPr>
            <m:t xml:space="preserve"> </m:t>
          </m:r>
          <m:r>
            <w:rPr>
              <w:rFonts w:ascii="Cambria Math" w:hAnsi="Cambria Math"/>
            </w:rPr>
            <m:t>quantization</m:t>
          </m:r>
          <m:r>
            <w:rPr>
              <w:rFonts w:ascii="Cambria Math"/>
            </w:rPr>
            <m:t xml:space="preserve"> </m:t>
          </m:r>
          <m:r>
            <w:rPr>
              <w:rFonts w:ascii="Cambria Math" w:hAnsi="Cambria Math"/>
            </w:rPr>
            <m:t>levels</m:t>
          </m:r>
          <m:r>
            <w:rPr>
              <w:rFonts w:ascii="Cambria Math"/>
            </w:rPr>
            <m:t>=</m:t>
          </m:r>
          <m:sSup>
            <m:sSupPr>
              <m:ctrlPr>
                <w:rPr>
                  <w:rFonts w:ascii="Cambria Math" w:hAnsi="Cambria Math"/>
                  <w:i/>
                </w:rPr>
              </m:ctrlPr>
            </m:sSupPr>
            <m:e>
              <m:r>
                <w:rPr>
                  <w:rFonts w:ascii="Cambria Math"/>
                </w:rPr>
                <m:t>2</m:t>
              </m:r>
            </m:e>
            <m:sup>
              <m:r>
                <w:rPr>
                  <w:rFonts w:ascii="Cambria Math" w:hAnsi="Cambria Math"/>
                </w:rPr>
                <m:t>N</m:t>
              </m:r>
            </m:sup>
          </m:sSup>
          <m:r>
            <w:rPr>
              <w:rFonts w:ascii="Cambria Math"/>
            </w:rPr>
            <m:t xml:space="preserve"> </m:t>
          </m:r>
          <m:r>
            <w:rPr>
              <w:rFonts w:ascii="Cambria Math" w:hAnsi="Cambria Math"/>
            </w:rPr>
            <m:t>where</m:t>
          </m:r>
          <m:r>
            <w:rPr>
              <w:rFonts w:ascii="Cambria Math"/>
            </w:rPr>
            <m:t xml:space="preserve"> </m:t>
          </m:r>
          <m:r>
            <w:rPr>
              <w:rFonts w:ascii="Cambria Math" w:hAnsi="Cambria Math"/>
            </w:rPr>
            <m:t>N</m:t>
          </m:r>
          <m:r>
            <w:rPr>
              <w:rFonts w:ascii="Cambria Math"/>
            </w:rPr>
            <m:t>=</m:t>
          </m:r>
          <m:r>
            <w:rPr>
              <w:rFonts w:ascii="Cambria Math" w:hAnsi="Cambria Math"/>
            </w:rPr>
            <m:t>number</m:t>
          </m:r>
          <m:r>
            <w:rPr>
              <w:rFonts w:ascii="Cambria Math"/>
            </w:rPr>
            <m:t xml:space="preserve"> </m:t>
          </m:r>
          <m:r>
            <w:rPr>
              <w:rFonts w:ascii="Cambria Math" w:hAnsi="Cambria Math"/>
            </w:rPr>
            <m:t>of</m:t>
          </m:r>
          <m:r>
            <w:rPr>
              <w:rFonts w:ascii="Cambria Math"/>
            </w:rPr>
            <m:t xml:space="preserve"> </m:t>
          </m:r>
          <m:r>
            <w:rPr>
              <w:rFonts w:ascii="Cambria Math" w:hAnsi="Cambria Math"/>
            </w:rPr>
            <m:t>bits</m:t>
          </m:r>
        </m:oMath>
      </m:oMathPara>
    </w:p>
    <w:p w:rsidR="00312EBF" w:rsidRDefault="00312EBF" w:rsidP="00312EBF">
      <w:pPr>
        <w:pStyle w:val="Default"/>
        <w:spacing w:line="480" w:lineRule="auto"/>
        <w:rPr>
          <w:rFonts w:eastAsia="Times New Roman"/>
        </w:rPr>
      </w:pPr>
      <m:oMathPara>
        <m:oMath>
          <m:r>
            <w:rPr>
              <w:rFonts w:ascii="Cambria Math" w:hAnsi="Cambria Math"/>
            </w:rPr>
            <m:t>Voltage</m:t>
          </m:r>
          <m:r>
            <w:rPr>
              <w:rFonts w:ascii="Cambria Math"/>
            </w:rPr>
            <m:t xml:space="preserve"> </m:t>
          </m:r>
          <m:r>
            <w:rPr>
              <w:rFonts w:ascii="Cambria Math" w:hAnsi="Cambria Math"/>
            </w:rPr>
            <m:t>Resolution</m:t>
          </m:r>
          <m:r>
            <w:rPr>
              <w:rFonts w:asci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RefHi</m:t>
                      </m:r>
                    </m:sub>
                  </m:sSub>
                  <m:r>
                    <w:rPr>
                      <w:rFonts w:ascii="Cambria Math" w:hAnsi="Cambria Math"/>
                    </w:rPr>
                    <m:t>-V</m:t>
                  </m:r>
                </m:e>
                <m:sub>
                  <m:r>
                    <w:rPr>
                      <w:rFonts w:ascii="Cambria Math" w:hAnsi="Cambria Math"/>
                    </w:rPr>
                    <m:t>RefLow</m:t>
                  </m:r>
                </m:sub>
              </m:sSub>
            </m:num>
            <m:den>
              <m:r>
                <w:rPr>
                  <w:rFonts w:ascii="Cambria Math" w:hAnsi="Cambria Math"/>
                </w:rPr>
                <m:t>Quantization</m:t>
              </m:r>
            </m:den>
          </m:f>
        </m:oMath>
      </m:oMathPara>
    </w:p>
    <w:p w:rsidR="00312EBF" w:rsidRPr="00C1455C" w:rsidRDefault="00A32DF7" w:rsidP="00065D86">
      <w:pPr>
        <w:pStyle w:val="Default"/>
        <w:spacing w:line="480" w:lineRule="auto"/>
        <w:ind w:firstLine="720"/>
        <w:rPr>
          <w:rFonts w:eastAsia="Times New Roman"/>
        </w:rPr>
      </w:pPr>
      <w:r w:rsidRPr="00C1455C">
        <w:rPr>
          <w:rFonts w:eastAsia="Times New Roman"/>
        </w:rPr>
        <w:t>A</w:t>
      </w:r>
      <w:r>
        <w:rPr>
          <w:rFonts w:eastAsia="Times New Roman"/>
        </w:rPr>
        <w:t>n ideal 16-bit ADC would give has</w:t>
      </w:r>
      <w:r w:rsidRPr="00C1455C">
        <w:rPr>
          <w:rFonts w:eastAsia="Times New Roman"/>
        </w:rPr>
        <w:t xml:space="preserve"> 65536 quantization levels. </w:t>
      </w:r>
      <w:r>
        <w:rPr>
          <w:rFonts w:eastAsia="Times New Roman"/>
        </w:rPr>
        <w:t>Using the equation for voltage resolu</w:t>
      </w:r>
      <w:r w:rsidR="00C80DAE">
        <w:rPr>
          <w:rFonts w:eastAsia="Times New Roman"/>
        </w:rPr>
        <w:t>tion, given 2.0</w:t>
      </w:r>
      <w:r>
        <w:rPr>
          <w:rFonts w:eastAsia="Times New Roman"/>
        </w:rPr>
        <w:t>V analog input voltage swing, a 16-bit ADC would have</w:t>
      </w:r>
      <w:r w:rsidR="00C80DAE">
        <w:rPr>
          <w:rFonts w:eastAsia="Times New Roman"/>
        </w:rPr>
        <w:t xml:space="preserve"> a voltage resolution of 30.51</w:t>
      </w:r>
      <w:r w:rsidR="00312EBF" w:rsidRPr="00C1455C">
        <w:rPr>
          <w:rFonts w:eastAsia="Times New Roman"/>
        </w:rPr>
        <w:t xml:space="preserve"> </w:t>
      </w:r>
      <w:proofErr w:type="spellStart"/>
      <w:r w:rsidR="00312EBF" w:rsidRPr="00C1455C">
        <w:rPr>
          <w:rFonts w:eastAsia="Times New Roman"/>
        </w:rPr>
        <w:t>μV</w:t>
      </w:r>
      <w:proofErr w:type="spellEnd"/>
      <w:r w:rsidR="00312EBF" w:rsidRPr="00C1455C">
        <w:rPr>
          <w:rFonts w:eastAsia="Times New Roman"/>
        </w:rPr>
        <w:t>.</w:t>
      </w:r>
      <w:r>
        <w:rPr>
          <w:rFonts w:eastAsia="Times New Roman"/>
        </w:rPr>
        <w:t xml:space="preserve"> This figure is a good reference point but does not accurately reflect the </w:t>
      </w:r>
      <w:r>
        <w:rPr>
          <w:rFonts w:eastAsia="Times New Roman"/>
        </w:rPr>
        <w:lastRenderedPageBreak/>
        <w:t>devices performance actual performance. I</w:t>
      </w:r>
      <w:r w:rsidR="00D13AF3">
        <w:rPr>
          <w:rFonts w:eastAsia="Times New Roman"/>
        </w:rPr>
        <w:t xml:space="preserve">n the sections following, a brief description of ADC performance and sources of ADC error will be introduced to help explain why we cannot base our design decisions on the ideal ADC model.   </w:t>
      </w:r>
    </w:p>
    <w:p w:rsidR="00312EBF" w:rsidRPr="000D0D22" w:rsidRDefault="00312EBF" w:rsidP="00312EBF">
      <w:pPr>
        <w:pStyle w:val="Heading1"/>
      </w:pPr>
      <w:r>
        <w:t>SECTION 5.1 - ANALOG/ DIGITAL PERFORMANCE</w:t>
      </w:r>
      <w:r w:rsidRPr="000D0D22">
        <w:t xml:space="preserve"> </w:t>
      </w:r>
    </w:p>
    <w:p w:rsidR="00312EBF" w:rsidRDefault="00312EBF" w:rsidP="00312EBF">
      <w:pPr>
        <w:spacing w:line="480" w:lineRule="auto"/>
        <w:rPr>
          <w:b/>
        </w:rPr>
      </w:pPr>
    </w:p>
    <w:p w:rsidR="00312EBF" w:rsidRPr="00C1455C" w:rsidRDefault="00312EBF" w:rsidP="00065D86">
      <w:pPr>
        <w:spacing w:line="480" w:lineRule="auto"/>
      </w:pPr>
      <w:r w:rsidRPr="003809A1">
        <w:rPr>
          <w:rStyle w:val="Heading2Char"/>
        </w:rPr>
        <w:t>S</w:t>
      </w:r>
      <w:r w:rsidR="003809A1" w:rsidRPr="003809A1">
        <w:rPr>
          <w:rStyle w:val="Heading2Char"/>
        </w:rPr>
        <w:t xml:space="preserve">purious </w:t>
      </w:r>
      <w:r w:rsidRPr="003809A1">
        <w:rPr>
          <w:rStyle w:val="Heading2Char"/>
        </w:rPr>
        <w:t>F</w:t>
      </w:r>
      <w:r w:rsidR="003809A1" w:rsidRPr="003809A1">
        <w:rPr>
          <w:rStyle w:val="Heading2Char"/>
        </w:rPr>
        <w:t xml:space="preserve">ree </w:t>
      </w:r>
      <w:r w:rsidRPr="003809A1">
        <w:rPr>
          <w:rStyle w:val="Heading2Char"/>
        </w:rPr>
        <w:t>D</w:t>
      </w:r>
      <w:r w:rsidR="003809A1" w:rsidRPr="003809A1">
        <w:rPr>
          <w:rStyle w:val="Heading2Char"/>
        </w:rPr>
        <w:t xml:space="preserve">ynamic </w:t>
      </w:r>
      <w:r w:rsidRPr="003809A1">
        <w:rPr>
          <w:rStyle w:val="Heading2Char"/>
        </w:rPr>
        <w:t>R</w:t>
      </w:r>
      <w:r w:rsidR="003809A1" w:rsidRPr="003809A1">
        <w:rPr>
          <w:rStyle w:val="Heading2Char"/>
        </w:rPr>
        <w:t>ange</w:t>
      </w:r>
      <w:r w:rsidRPr="003809A1">
        <w:rPr>
          <w:rStyle w:val="Heading2Char"/>
        </w:rPr>
        <w:br/>
      </w:r>
      <w:r w:rsidR="00065D86">
        <w:t xml:space="preserve"> </w:t>
      </w:r>
      <w:r w:rsidR="00065D86">
        <w:tab/>
      </w:r>
      <w:r w:rsidRPr="00C1455C">
        <w:t>Perhaps the best measure of an ADC's in-band distortion performance is its sp</w:t>
      </w:r>
      <w:r w:rsidR="003809A1">
        <w:t>urious free dynamic range</w:t>
      </w:r>
      <w:r w:rsidRPr="00C1455C">
        <w:t xml:space="preserve">. </w:t>
      </w:r>
      <w:r w:rsidR="003809A1">
        <w:t xml:space="preserve">The </w:t>
      </w:r>
      <w:r w:rsidRPr="00C1455C">
        <w:t>SF</w:t>
      </w:r>
      <w:r w:rsidR="003809A1">
        <w:t xml:space="preserve">DR is the difference in </w:t>
      </w:r>
      <w:r w:rsidR="00F84032">
        <w:t>amplitude</w:t>
      </w:r>
      <w:r w:rsidR="003809A1">
        <w:t xml:space="preserve"> of the </w:t>
      </w:r>
      <w:r w:rsidR="003809A1" w:rsidRPr="00C1455C">
        <w:t>desired signal</w:t>
      </w:r>
      <w:r w:rsidR="003809A1">
        <w:t xml:space="preserve"> to</w:t>
      </w:r>
      <w:r w:rsidRPr="00C1455C">
        <w:t xml:space="preserve"> </w:t>
      </w:r>
      <w:r w:rsidR="00F84032">
        <w:t>amplitude</w:t>
      </w:r>
      <w:r w:rsidR="003809A1">
        <w:t xml:space="preserve"> of </w:t>
      </w:r>
      <w:r w:rsidRPr="00C1455C">
        <w:t>the highest spurious signal i</w:t>
      </w:r>
      <w:r w:rsidR="003809A1">
        <w:t>n the band of interest. A</w:t>
      </w:r>
      <w:r w:rsidR="00F84032">
        <w:t>n analog to digital converter with a</w:t>
      </w:r>
      <w:r w:rsidR="003809A1">
        <w:t xml:space="preserve"> large</w:t>
      </w:r>
      <w:r w:rsidR="00F84032">
        <w:t xml:space="preserve"> SFDR means that it</w:t>
      </w:r>
      <w:r w:rsidRPr="00C1455C">
        <w:t xml:space="preserve"> is able to process low level signals in the pre</w:t>
      </w:r>
      <w:r w:rsidR="003809A1">
        <w:t>sence of higher power ones. The spurious free dynamic range</w:t>
      </w:r>
      <w:r w:rsidRPr="00C1455C">
        <w:t xml:space="preserve"> is generally plotted as a function of signal amplitude and may be expressed relative to the signal amplitude (</w:t>
      </w:r>
      <w:proofErr w:type="spellStart"/>
      <w:r w:rsidRPr="00C1455C">
        <w:t>dBc</w:t>
      </w:r>
      <w:proofErr w:type="spellEnd"/>
      <w:r w:rsidRPr="00C1455C">
        <w:t>) or the ADC</w:t>
      </w:r>
      <w:r w:rsidR="00F84032">
        <w:t>’s</w:t>
      </w:r>
      <w:r>
        <w:t xml:space="preserve"> full-scale</w:t>
      </w:r>
      <w:r w:rsidR="00F84032">
        <w:t xml:space="preserve"> analog input</w:t>
      </w:r>
      <w:r>
        <w:t xml:space="preserve"> (</w:t>
      </w:r>
      <w:proofErr w:type="spellStart"/>
      <w:r>
        <w:t>dBFS</w:t>
      </w:r>
      <w:proofErr w:type="spellEnd"/>
      <w:r>
        <w:t>) as shown in F</w:t>
      </w:r>
      <w:r w:rsidRPr="00C1455C">
        <w:t xml:space="preserve">igure </w:t>
      </w:r>
      <w:r w:rsidRPr="00313D26">
        <w:t>5.1.1</w:t>
      </w:r>
      <w:r w:rsidRPr="00C1455C">
        <w:t xml:space="preserve">. </w:t>
      </w:r>
    </w:p>
    <w:p w:rsidR="00312EBF" w:rsidRPr="00C1455C" w:rsidRDefault="00F84032" w:rsidP="00065D86">
      <w:pPr>
        <w:spacing w:line="480" w:lineRule="auto"/>
        <w:ind w:firstLine="720"/>
      </w:pPr>
      <w:r>
        <w:t>In testing and determining the devices performance, t</w:t>
      </w:r>
      <w:r w:rsidR="00312EBF" w:rsidRPr="00C1455C">
        <w:t>he desire</w:t>
      </w:r>
      <w:r w:rsidR="003809A1">
        <w:t>d signal may be single</w:t>
      </w:r>
      <w:r w:rsidR="00312EBF" w:rsidRPr="00C1455C">
        <w:t xml:space="preserve"> or multi-tone</w:t>
      </w:r>
      <w:r>
        <w:t>. A multi-tone signal</w:t>
      </w:r>
      <w:r w:rsidR="00312EBF" w:rsidRPr="00C1455C">
        <w:t xml:space="preserve"> can excite intermodulation (IM) products.</w:t>
      </w:r>
      <w:r>
        <w:t xml:space="preserve"> Intermodulation </w:t>
      </w:r>
      <w:r w:rsidRPr="00485F65">
        <w:t>product</w:t>
      </w:r>
      <w:r w:rsidR="00485F65" w:rsidRPr="00485F65">
        <w:t>s</w:t>
      </w:r>
      <w:r w:rsidR="00485F65">
        <w:t>, which will be described in more detail later, are distortions that occur not only at integer values of each of the tones present in the signal but also at the sum and differences as well.</w:t>
      </w:r>
      <w:r w:rsidR="00312EBF" w:rsidRPr="00C1455C">
        <w:t xml:space="preserve"> The signals in the multi-tone test are carefully chosen so that the IM products fall inside </w:t>
      </w:r>
      <w:r w:rsidR="00485F65">
        <w:t xml:space="preserve">the frequency band of interest which </w:t>
      </w:r>
      <w:r w:rsidR="00312EBF" w:rsidRPr="00C1455C">
        <w:t xml:space="preserve">may be the whole </w:t>
      </w:r>
      <w:proofErr w:type="spellStart"/>
      <w:r w:rsidR="00312EBF" w:rsidRPr="00C1455C">
        <w:t>Nyquist</w:t>
      </w:r>
      <w:proofErr w:type="spellEnd"/>
      <w:r w:rsidR="00312EBF" w:rsidRPr="00C1455C">
        <w:t xml:space="preserve"> band or a subsection of the band. </w:t>
      </w:r>
    </w:p>
    <w:p w:rsidR="00312EBF" w:rsidRPr="00C1455C" w:rsidRDefault="00312EBF" w:rsidP="00312EBF">
      <w:pPr>
        <w:spacing w:line="480" w:lineRule="auto"/>
      </w:pPr>
      <w:r w:rsidRPr="00C1455C">
        <w:t>Modern SFDR tests are performed with discrete Fourier transform (DFT) techniques and are often performed at different power levels and presented as two-dimensional plots. Bumps in the SFDR curve as the signal level is lowered are an indication of converter linearity errors</w:t>
      </w:r>
    </w:p>
    <w:p w:rsidR="00312EBF" w:rsidRPr="00C1455C" w:rsidRDefault="00312EBF" w:rsidP="00312EBF">
      <w:pPr>
        <w:spacing w:line="480" w:lineRule="auto"/>
        <w:jc w:val="center"/>
        <w:rPr>
          <w:noProof/>
        </w:rPr>
      </w:pPr>
      <w:r w:rsidRPr="00C1455C">
        <w:rPr>
          <w:noProof/>
        </w:rPr>
        <w:lastRenderedPageBreak/>
        <w:drawing>
          <wp:inline distT="0" distB="0" distL="0" distR="0">
            <wp:extent cx="3133725" cy="2266034"/>
            <wp:effectExtent l="19050" t="0" r="9525"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133725" cy="2266034"/>
                    </a:xfrm>
                    <a:prstGeom prst="rect">
                      <a:avLst/>
                    </a:prstGeom>
                    <a:noFill/>
                    <a:ln w="9525">
                      <a:noFill/>
                      <a:miter lim="800000"/>
                      <a:headEnd/>
                      <a:tailEnd/>
                    </a:ln>
                  </pic:spPr>
                </pic:pic>
              </a:graphicData>
            </a:graphic>
          </wp:inline>
        </w:drawing>
      </w:r>
    </w:p>
    <w:p w:rsidR="00312EBF" w:rsidRPr="00C1455C" w:rsidRDefault="00312EBF" w:rsidP="00312EBF">
      <w:pPr>
        <w:spacing w:line="480" w:lineRule="auto"/>
        <w:jc w:val="center"/>
        <w:rPr>
          <w:noProof/>
        </w:rPr>
      </w:pPr>
      <w:r w:rsidRPr="00C1455C">
        <w:rPr>
          <w:noProof/>
        </w:rPr>
        <w:t xml:space="preserve">Figure </w:t>
      </w:r>
      <w:r w:rsidRPr="00313D26">
        <w:rPr>
          <w:noProof/>
        </w:rPr>
        <w:t>5.1.1</w:t>
      </w:r>
      <w:r w:rsidRPr="00C1455C">
        <w:rPr>
          <w:noProof/>
        </w:rPr>
        <w:t xml:space="preserve">: </w:t>
      </w:r>
      <w:r>
        <w:rPr>
          <w:noProof/>
        </w:rPr>
        <w:t>Illustration of SFDR</w:t>
      </w:r>
    </w:p>
    <w:p w:rsidR="00312EBF" w:rsidRPr="00C1455C" w:rsidRDefault="00312EBF" w:rsidP="00312EBF">
      <w:pPr>
        <w:spacing w:line="480" w:lineRule="auto"/>
        <w:rPr>
          <w:noProof/>
        </w:rPr>
      </w:pPr>
      <w:r w:rsidRPr="00C1455C">
        <w:rPr>
          <w:noProof/>
        </w:rPr>
        <w:t>For a signal near full scale, the peak spectral spur is generally determined by one of the first f</w:t>
      </w:r>
      <w:r w:rsidR="00485F65">
        <w:rPr>
          <w:noProof/>
        </w:rPr>
        <w:t>ew harmonics of the fundamental, h</w:t>
      </w:r>
      <w:r w:rsidRPr="00C1455C">
        <w:rPr>
          <w:noProof/>
        </w:rPr>
        <w:t xml:space="preserve">owever, as the signal falls several dB below full scale, other spurs generally occur that are not direct harmonics of the input signal. This is because of the difference in  nonlinearity of the ADC transfer function. </w:t>
      </w:r>
      <w:r w:rsidR="00485F65">
        <w:rPr>
          <w:noProof/>
        </w:rPr>
        <w:t xml:space="preserve">The </w:t>
      </w:r>
      <w:r w:rsidRPr="00C1455C">
        <w:rPr>
          <w:noProof/>
        </w:rPr>
        <w:t>SFDR</w:t>
      </w:r>
      <w:r w:rsidR="00485F65">
        <w:rPr>
          <w:noProof/>
        </w:rPr>
        <w:t xml:space="preserve"> figure</w:t>
      </w:r>
      <w:r w:rsidRPr="00C1455C">
        <w:rPr>
          <w:noProof/>
        </w:rPr>
        <w:t xml:space="preserve"> c</w:t>
      </w:r>
      <w:r w:rsidR="00485F65">
        <w:rPr>
          <w:noProof/>
        </w:rPr>
        <w:t>o</w:t>
      </w:r>
      <w:r w:rsidRPr="00C1455C">
        <w:rPr>
          <w:noProof/>
        </w:rPr>
        <w:t>nsiders all sources of distortion, regardless of their origin.</w:t>
      </w:r>
    </w:p>
    <w:p w:rsidR="00312EBF" w:rsidRPr="00C1455C" w:rsidRDefault="00485F65" w:rsidP="00065D86">
      <w:pPr>
        <w:spacing w:line="480" w:lineRule="auto"/>
        <w:ind w:firstLine="720"/>
      </w:pPr>
      <w:r>
        <w:rPr>
          <w:noProof/>
        </w:rPr>
        <w:t>The sperious free dynamic range</w:t>
      </w:r>
      <w:r w:rsidR="00312EBF" w:rsidRPr="00C1455C">
        <w:rPr>
          <w:noProof/>
        </w:rPr>
        <w:t xml:space="preserve"> is generally much larger than the ADC’s theoreitical N-bit SNR. This is because there is a fundamenta distinction between noise and distortion measurements. Adding extra resolution to an ADC may serve to increase its SNR but may or may not increase its SFDR. </w:t>
      </w:r>
    </w:p>
    <w:p w:rsidR="00312EBF" w:rsidRDefault="00312EBF" w:rsidP="00312EBF">
      <w:pPr>
        <w:spacing w:line="480" w:lineRule="auto"/>
        <w:rPr>
          <w:b/>
        </w:rPr>
      </w:pPr>
    </w:p>
    <w:p w:rsidR="00312EBF" w:rsidRPr="00C1455C" w:rsidRDefault="00485F65" w:rsidP="00065D86">
      <w:pPr>
        <w:spacing w:line="480" w:lineRule="auto"/>
      </w:pPr>
      <w:r w:rsidRPr="00485F65">
        <w:rPr>
          <w:rStyle w:val="Heading2Char"/>
        </w:rPr>
        <w:t>Signal to Noise Ratio</w:t>
      </w:r>
      <w:r w:rsidR="00312EBF" w:rsidRPr="00C1455C">
        <w:rPr>
          <w:b/>
        </w:rPr>
        <w:br/>
      </w:r>
      <w:r w:rsidR="00065D86">
        <w:t xml:space="preserve"> </w:t>
      </w:r>
      <w:r w:rsidR="00065D86">
        <w:tab/>
      </w:r>
      <w:r w:rsidR="00312EBF" w:rsidRPr="00C1455C">
        <w:t xml:space="preserve">The signal-to-noise ratio of an ADC is the measure of how effectively a signal can be discerned from noise. It is the ratio of the signal power to the non-signal power. Non-signal power includes thermal noise, quantization noise, and other residual errors in the </w:t>
      </w:r>
      <w:r w:rsidR="003776C5">
        <w:t xml:space="preserve">analog to digital converter within the </w:t>
      </w:r>
      <w:proofErr w:type="spellStart"/>
      <w:r w:rsidR="003776C5">
        <w:t>Nyquist</w:t>
      </w:r>
      <w:proofErr w:type="spellEnd"/>
      <w:r w:rsidR="003776C5">
        <w:t xml:space="preserve"> band</w:t>
      </w:r>
      <w:r w:rsidR="00312EBF" w:rsidRPr="00C1455C">
        <w:t xml:space="preserve">. SNR is typically defined for a continuous sine wave </w:t>
      </w:r>
      <w:r w:rsidR="00312EBF" w:rsidRPr="00C1455C">
        <w:lastRenderedPageBreak/>
        <w:t>signal applied to the ADC input at some level below the full-scale (FS) level of the converter, usually 0.5dB to 1dB. A visual representation in the time domain and f</w:t>
      </w:r>
      <w:r w:rsidR="00312EBF">
        <w:t>requency domain can be seen in F</w:t>
      </w:r>
      <w:r w:rsidR="00312EBF" w:rsidRPr="00C1455C">
        <w:t xml:space="preserve">igure </w:t>
      </w:r>
      <w:r w:rsidR="00312EBF" w:rsidRPr="00313D26">
        <w:t>5.1.2</w:t>
      </w:r>
      <w:r w:rsidR="00312EBF" w:rsidRPr="00C1455C">
        <w:t xml:space="preserve">. The SNR for an ideal converter, where </w:t>
      </w:r>
      <w:r w:rsidR="00312EBF" w:rsidRPr="00C1455C">
        <w:rPr>
          <w:i/>
        </w:rPr>
        <w:t>n</w:t>
      </w:r>
      <w:r w:rsidR="00312EBF" w:rsidRPr="00C1455C">
        <w:t xml:space="preserve"> is the data converter's number of bits, can be calculated.</w:t>
      </w:r>
    </w:p>
    <w:p w:rsidR="00312EBF" w:rsidRPr="00C1455C" w:rsidRDefault="00312EBF" w:rsidP="00312EBF">
      <w:pPr>
        <w:spacing w:line="480" w:lineRule="auto"/>
        <w:jc w:val="cente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Ideal</m:t>
              </m:r>
            </m:sub>
          </m:sSub>
          <m:r>
            <w:rPr>
              <w:rFonts w:ascii="Cambria Math"/>
            </w:rPr>
            <m:t>=</m:t>
          </m:r>
          <m:d>
            <m:dPr>
              <m:ctrlPr>
                <w:rPr>
                  <w:rFonts w:ascii="Cambria Math" w:hAnsi="Cambria Math"/>
                  <w:i/>
                </w:rPr>
              </m:ctrlPr>
            </m:dPr>
            <m:e>
              <m:r>
                <w:rPr>
                  <w:rFonts w:ascii="Cambria Math"/>
                </w:rPr>
                <m:t>1.763+6.03</m:t>
              </m:r>
              <m:r>
                <w:rPr>
                  <w:rFonts w:ascii="Cambria Math" w:hAnsi="Cambria Math"/>
                </w:rPr>
                <m:t>*n</m:t>
              </m:r>
            </m:e>
          </m:d>
          <m:r>
            <w:rPr>
              <w:rFonts w:ascii="Cambria Math" w:hAnsi="Cambria Math"/>
            </w:rPr>
            <m:t>dB</m:t>
          </m:r>
        </m:oMath>
      </m:oMathPara>
    </w:p>
    <w:p w:rsidR="00312EBF" w:rsidRPr="00C1455C" w:rsidRDefault="00312EBF" w:rsidP="00312EBF">
      <w:pPr>
        <w:spacing w:line="480" w:lineRule="auto"/>
        <w:rPr>
          <w:noProof/>
        </w:rPr>
      </w:pPr>
      <w:r w:rsidRPr="00C1455C">
        <w:t>Unfortunately, numerous factors degrade the ADC's ideal performance resulting in a lower SNR value and higher effective noise figure value. These factors include those mentioned previously along with clock jitter which will be discussed later.</w:t>
      </w:r>
      <w:r w:rsidR="00390752">
        <w:t xml:space="preserve"> Only after fully realizing the amount of noise in the system can calculate a realistic SNR value for the analog to digital converter. This derivation is detailed in the section describing jitter.</w:t>
      </w:r>
      <w:r w:rsidRPr="00C1455C">
        <w:t xml:space="preserve"> </w:t>
      </w:r>
    </w:p>
    <w:p w:rsidR="00312EBF" w:rsidRPr="00C1455C" w:rsidRDefault="00312EBF" w:rsidP="00312EBF">
      <w:pPr>
        <w:spacing w:line="480" w:lineRule="auto"/>
        <w:jc w:val="center"/>
        <w:rPr>
          <w:noProof/>
        </w:rPr>
      </w:pPr>
      <w:r w:rsidRPr="00C1455C">
        <w:rPr>
          <w:noProof/>
        </w:rPr>
        <w:drawing>
          <wp:inline distT="0" distB="0" distL="0" distR="0">
            <wp:extent cx="3429000" cy="714129"/>
            <wp:effectExtent l="19050" t="0" r="0" b="0"/>
            <wp:docPr id="35" name="Picture 6" descr="SN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R.JPG"/>
                    <pic:cNvPicPr/>
                  </pic:nvPicPr>
                  <pic:blipFill>
                    <a:blip r:embed="rId29" cstate="print"/>
                    <a:stretch>
                      <a:fillRect/>
                    </a:stretch>
                  </pic:blipFill>
                  <pic:spPr>
                    <a:xfrm>
                      <a:off x="0" y="0"/>
                      <a:ext cx="3440105" cy="716442"/>
                    </a:xfrm>
                    <a:prstGeom prst="rect">
                      <a:avLst/>
                    </a:prstGeom>
                  </pic:spPr>
                </pic:pic>
              </a:graphicData>
            </a:graphic>
          </wp:inline>
        </w:drawing>
      </w:r>
    </w:p>
    <w:p w:rsidR="00312EBF" w:rsidRPr="00C1455C" w:rsidRDefault="00312EBF" w:rsidP="00312EBF">
      <w:pPr>
        <w:spacing w:line="480" w:lineRule="auto"/>
        <w:jc w:val="center"/>
        <w:rPr>
          <w:noProof/>
        </w:rPr>
      </w:pPr>
      <w:r w:rsidRPr="00C1455C">
        <w:rPr>
          <w:noProof/>
        </w:rPr>
        <w:drawing>
          <wp:inline distT="0" distB="0" distL="0" distR="0">
            <wp:extent cx="3028950" cy="1625629"/>
            <wp:effectExtent l="19050" t="0" r="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035614" cy="1629205"/>
                    </a:xfrm>
                    <a:prstGeom prst="rect">
                      <a:avLst/>
                    </a:prstGeom>
                    <a:noFill/>
                    <a:ln w="9525">
                      <a:noFill/>
                      <a:miter lim="800000"/>
                      <a:headEnd/>
                      <a:tailEnd/>
                    </a:ln>
                  </pic:spPr>
                </pic:pic>
              </a:graphicData>
            </a:graphic>
          </wp:inline>
        </w:drawing>
      </w:r>
    </w:p>
    <w:p w:rsidR="00312EBF" w:rsidRPr="00C1455C" w:rsidRDefault="00312EBF" w:rsidP="00312EBF">
      <w:pPr>
        <w:spacing w:line="480" w:lineRule="auto"/>
        <w:jc w:val="center"/>
        <w:rPr>
          <w:noProof/>
        </w:rPr>
      </w:pPr>
      <w:r w:rsidRPr="00C1455C">
        <w:rPr>
          <w:noProof/>
        </w:rPr>
        <w:t xml:space="preserve">Figure </w:t>
      </w:r>
      <w:r w:rsidRPr="00313D26">
        <w:rPr>
          <w:noProof/>
        </w:rPr>
        <w:t>5.1.2</w:t>
      </w:r>
      <w:r w:rsidRPr="00C1455C">
        <w:rPr>
          <w:noProof/>
        </w:rPr>
        <w:t xml:space="preserve">: </w:t>
      </w:r>
      <w:r>
        <w:rPr>
          <w:noProof/>
        </w:rPr>
        <w:t>Illustration of SNR</w:t>
      </w:r>
    </w:p>
    <w:p w:rsidR="00312EBF" w:rsidRDefault="003776C5" w:rsidP="00312EBF">
      <w:pPr>
        <w:spacing w:line="480" w:lineRule="auto"/>
        <w:rPr>
          <w:noProof/>
        </w:rPr>
      </w:pPr>
      <w:r>
        <w:rPr>
          <w:noProof/>
        </w:rPr>
        <w:t>The SNR of th</w:t>
      </w:r>
      <w:r w:rsidR="00312EBF" w:rsidRPr="00C1455C">
        <w:rPr>
          <w:noProof/>
        </w:rPr>
        <w:t>e ADC can be preserved and even improved by limiting the amount of noise into the system, limiting the amount of noise generated by system, and sampling the frequency band of interest at a rate that is greater than the Nyquist rate</w:t>
      </w:r>
      <w:r w:rsidR="00E81983">
        <w:rPr>
          <w:noProof/>
        </w:rPr>
        <w:t xml:space="preserve"> and then digitally filtering</w:t>
      </w:r>
      <w:r w:rsidR="00312EBF" w:rsidRPr="00C1455C">
        <w:rPr>
          <w:noProof/>
        </w:rPr>
        <w:t xml:space="preserve">. </w:t>
      </w:r>
    </w:p>
    <w:p w:rsidR="00312EBF" w:rsidRPr="00C1455C" w:rsidRDefault="00312EBF" w:rsidP="00312EBF">
      <w:pPr>
        <w:autoSpaceDE w:val="0"/>
        <w:autoSpaceDN w:val="0"/>
        <w:adjustRightInd w:val="0"/>
        <w:spacing w:line="480" w:lineRule="auto"/>
        <w:rPr>
          <w:b/>
        </w:rPr>
      </w:pPr>
    </w:p>
    <w:p w:rsidR="00312EBF" w:rsidRPr="00C1455C" w:rsidRDefault="00312EBF" w:rsidP="00312EBF">
      <w:pPr>
        <w:spacing w:line="480" w:lineRule="auto"/>
      </w:pPr>
      <w:r w:rsidRPr="00E81983">
        <w:rPr>
          <w:rStyle w:val="Heading2Char"/>
        </w:rPr>
        <w:lastRenderedPageBreak/>
        <w:t>Jitter</w:t>
      </w:r>
      <w:r w:rsidRPr="00C1455C">
        <w:rPr>
          <w:b/>
        </w:rPr>
        <w:br/>
      </w:r>
      <w:r w:rsidR="00065D86">
        <w:t xml:space="preserve"> </w:t>
      </w:r>
      <w:r w:rsidR="00065D86">
        <w:tab/>
      </w:r>
      <w:r w:rsidRPr="00C1455C">
        <w:t xml:space="preserve">The </w:t>
      </w:r>
      <w:r w:rsidR="00E81983">
        <w:t>importance</w:t>
      </w:r>
      <w:r w:rsidRPr="00C1455C">
        <w:t xml:space="preserve"> of </w:t>
      </w:r>
      <w:r w:rsidR="00E81983">
        <w:t>a quality</w:t>
      </w:r>
      <w:r w:rsidRPr="00C1455C">
        <w:t xml:space="preserve"> clock signal to</w:t>
      </w:r>
      <w:r w:rsidR="00E81983">
        <w:t xml:space="preserve"> the ADC</w:t>
      </w:r>
      <w:r w:rsidRPr="00C1455C">
        <w:t xml:space="preserve"> is often u</w:t>
      </w:r>
      <w:r w:rsidR="00E81983">
        <w:t>nderestimated. Maximizing</w:t>
      </w:r>
      <w:r w:rsidRPr="00C1455C">
        <w:t xml:space="preserve"> noise performance requires a stable clock signal that’s free of phase noise, also know as jitter. Clock jitter is a time variation in the lock time period. When the position of the clock varies slightly, it alters the position of the sampling point, which in turn</w:t>
      </w:r>
      <w:r w:rsidR="00E81983">
        <w:t>,</w:t>
      </w:r>
      <w:r w:rsidRPr="00C1455C">
        <w:t xml:space="preserve"> samples the input waveform at an imprecise location. The SNR of an ADC is greatly influenced by this figure and special attention must be given to component selection and PBC layout. Jitter can result from the use of a po</w:t>
      </w:r>
      <w:r w:rsidR="00E81983">
        <w:t>or clock source, poor component layout, improper</w:t>
      </w:r>
      <w:r w:rsidRPr="00C1455C">
        <w:t xml:space="preserve"> grounding, and from energy being coupled into the clock line from other</w:t>
      </w:r>
      <w:r w:rsidR="00E81983">
        <w:t xml:space="preserve"> nearby signal sources</w:t>
      </w:r>
      <w:r w:rsidRPr="00C1455C">
        <w:t>. When the signal</w:t>
      </w:r>
      <w:r w:rsidR="00E81983">
        <w:t xml:space="preserve"> of interest</w:t>
      </w:r>
      <w:r w:rsidR="00AA5CFE">
        <w:t xml:space="preserve"> is analyzed by a FFT, because of jitter, the resulting plot will consists of a</w:t>
      </w:r>
      <w:r w:rsidRPr="00C1455C">
        <w:t xml:space="preserve"> spread of</w:t>
      </w:r>
      <w:r w:rsidR="00AA5CFE">
        <w:t xml:space="preserve"> frequency spikes closely surrounding the fundamental. This</w:t>
      </w:r>
      <w:r w:rsidRPr="00C1455C">
        <w:t xml:space="preserve"> will degrade the ADC’s SNR and mask the reception of lower-amplitude signals. As the sample clock jitters left and right, it will acquire the input at d</w:t>
      </w:r>
      <w:r>
        <w:t>ifferent amplitudes as seen in F</w:t>
      </w:r>
      <w:r w:rsidRPr="00C1455C">
        <w:t xml:space="preserve">igure </w:t>
      </w:r>
      <w:r w:rsidRPr="00313D26">
        <w:t>5.1.3</w:t>
      </w:r>
      <w:r w:rsidRPr="00C1455C">
        <w:t xml:space="preserve">.  </w:t>
      </w:r>
    </w:p>
    <w:p w:rsidR="00312EBF" w:rsidRPr="00C1455C" w:rsidRDefault="00312EBF" w:rsidP="00312EBF">
      <w:pPr>
        <w:spacing w:line="480" w:lineRule="auto"/>
        <w:jc w:val="center"/>
      </w:pPr>
      <w:r w:rsidRPr="00C1455C">
        <w:rPr>
          <w:noProof/>
        </w:rPr>
        <w:drawing>
          <wp:inline distT="0" distB="0" distL="0" distR="0">
            <wp:extent cx="2887023" cy="2276475"/>
            <wp:effectExtent l="19050" t="0" r="8577"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2899648" cy="2286430"/>
                    </a:xfrm>
                    <a:prstGeom prst="rect">
                      <a:avLst/>
                    </a:prstGeom>
                    <a:noFill/>
                    <a:ln w="9525">
                      <a:noFill/>
                      <a:miter lim="800000"/>
                      <a:headEnd/>
                      <a:tailEnd/>
                    </a:ln>
                  </pic:spPr>
                </pic:pic>
              </a:graphicData>
            </a:graphic>
          </wp:inline>
        </w:drawing>
      </w:r>
    </w:p>
    <w:p w:rsidR="00312EBF" w:rsidRPr="00C1455C" w:rsidRDefault="00312EBF" w:rsidP="00312EBF">
      <w:pPr>
        <w:spacing w:line="480" w:lineRule="auto"/>
        <w:jc w:val="center"/>
      </w:pPr>
      <w:r w:rsidRPr="00313D26">
        <w:t>Figure 5.1.3: Noise induced from jitter</w:t>
      </w:r>
    </w:p>
    <w:p w:rsidR="00312EBF" w:rsidRPr="00C1455C" w:rsidRDefault="00312EBF" w:rsidP="00312EBF">
      <w:pPr>
        <w:spacing w:line="480" w:lineRule="auto"/>
      </w:pPr>
      <w:r w:rsidRPr="00C1455C">
        <w:t xml:space="preserve">The reduction in the ADC’s SNR as a result of the jitter can be calculated; where </w:t>
      </w:r>
      <w:proofErr w:type="spellStart"/>
      <w:r w:rsidRPr="00C1455C">
        <w:t>σ</w:t>
      </w:r>
      <w:r w:rsidRPr="00C1455C">
        <w:rPr>
          <w:vertAlign w:val="subscript"/>
        </w:rPr>
        <w:t>T</w:t>
      </w:r>
      <w:proofErr w:type="spellEnd"/>
      <w:r w:rsidRPr="00C1455C">
        <w:t xml:space="preserve"> is the total jitter, </w:t>
      </w:r>
      <w:proofErr w:type="spellStart"/>
      <w:r w:rsidRPr="00C1455C">
        <w:t>σ</w:t>
      </w:r>
      <w:r w:rsidRPr="00C1455C">
        <w:rPr>
          <w:vertAlign w:val="subscript"/>
        </w:rPr>
        <w:t>Clk</w:t>
      </w:r>
      <w:proofErr w:type="spellEnd"/>
      <w:r w:rsidRPr="00C1455C">
        <w:t xml:space="preserve"> is the period jitter of the clock driving the ADC encode pins, </w:t>
      </w:r>
      <w:proofErr w:type="spellStart"/>
      <w:r w:rsidRPr="00C1455C">
        <w:t>σ</w:t>
      </w:r>
      <w:r w:rsidRPr="00C1455C">
        <w:rPr>
          <w:vertAlign w:val="subscript"/>
        </w:rPr>
        <w:t>aperture</w:t>
      </w:r>
      <w:proofErr w:type="spellEnd"/>
      <w:r w:rsidRPr="00C1455C">
        <w:t xml:space="preserve"> is the jitter </w:t>
      </w:r>
      <w:r w:rsidRPr="00C1455C">
        <w:lastRenderedPageBreak/>
        <w:t>internal to the sample and hold circuitry of the ADC, V</w:t>
      </w:r>
      <w:r w:rsidRPr="00C1455C">
        <w:rPr>
          <w:vertAlign w:val="subscript"/>
        </w:rPr>
        <w:t>FSR</w:t>
      </w:r>
      <w:r w:rsidRPr="00C1455C">
        <w:t xml:space="preserve"> is the ADC full scale </w:t>
      </w:r>
      <w:r w:rsidR="00AA5CFE">
        <w:t xml:space="preserve">analog </w:t>
      </w:r>
      <w:r w:rsidRPr="00C1455C">
        <w:t>input,</w:t>
      </w:r>
      <w:r w:rsidRPr="00C1455C">
        <w:rPr>
          <w:vertAlign w:val="subscript"/>
        </w:rPr>
        <w:t xml:space="preserve"> </w:t>
      </w:r>
      <w:r w:rsidRPr="00C1455C">
        <w:t>F</w:t>
      </w:r>
      <w:r w:rsidRPr="00C1455C">
        <w:rPr>
          <w:vertAlign w:val="subscript"/>
        </w:rPr>
        <w:t xml:space="preserve">IN </w:t>
      </w:r>
      <w:r w:rsidRPr="00C1455C">
        <w:t>is the ADC input frequency in Hz, V</w:t>
      </w:r>
      <w:r w:rsidRPr="00C1455C">
        <w:softHyphen/>
      </w:r>
      <w:r w:rsidRPr="00C1455C">
        <w:rPr>
          <w:vertAlign w:val="subscript"/>
        </w:rPr>
        <w:t>IN</w:t>
      </w:r>
      <w:r w:rsidRPr="00C1455C">
        <w:t xml:space="preserve"> is the ADC input level in dB relative to full scale, and SNR</w:t>
      </w:r>
      <w:r w:rsidRPr="00C1455C">
        <w:rPr>
          <w:vertAlign w:val="subscript"/>
        </w:rPr>
        <w:t>ADC</w:t>
      </w:r>
      <w:r w:rsidRPr="00C1455C">
        <w:t xml:space="preserve"> is the published value for the ADC</w:t>
      </w:r>
      <w:r w:rsidR="00AA5CFE">
        <w:t>.</w:t>
      </w:r>
      <w:r w:rsidRPr="00C1455C">
        <w:t xml:space="preserve"> </w:t>
      </w:r>
    </w:p>
    <w:p w:rsidR="00312EBF" w:rsidRPr="00C1455C" w:rsidRDefault="00C97292" w:rsidP="00312EBF">
      <w:pPr>
        <w:spacing w:line="48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rPr>
            <m:t>=</m:t>
          </m:r>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Clk</m:t>
                  </m:r>
                </m:sub>
                <m:sup>
                  <m:r>
                    <w:rPr>
                      <w:rFonts w:ascii="Cambria Math"/>
                    </w:rPr>
                    <m:t>2</m:t>
                  </m:r>
                </m:sup>
              </m:sSubSup>
              <m:r>
                <w:rPr>
                  <w:rFonts w:ascii="Cambria Math"/>
                </w:rPr>
                <m:t>+</m:t>
              </m:r>
              <m:sSubSup>
                <m:sSubSupPr>
                  <m:ctrlPr>
                    <w:rPr>
                      <w:rFonts w:ascii="Cambria Math" w:hAnsi="Cambria Math"/>
                      <w:i/>
                    </w:rPr>
                  </m:ctrlPr>
                </m:sSubSupPr>
                <m:e>
                  <m:r>
                    <w:rPr>
                      <w:rFonts w:ascii="Cambria Math" w:hAnsi="Cambria Math"/>
                    </w:rPr>
                    <m:t>σ</m:t>
                  </m:r>
                </m:e>
                <m:sub>
                  <m:r>
                    <w:rPr>
                      <w:rFonts w:ascii="Cambria Math" w:hAnsi="Cambria Math"/>
                    </w:rPr>
                    <m:t>a</m:t>
                  </m:r>
                  <m:r>
                    <w:rPr>
                      <w:rFonts w:ascii="Cambria Math" w:hAnsi="Cambria Math"/>
                    </w:rPr>
                    <m:t>perture</m:t>
                  </m:r>
                </m:sub>
                <m:sup>
                  <m:r>
                    <w:rPr>
                      <w:rFonts w:ascii="Cambria Math"/>
                    </w:rPr>
                    <m:t>2</m:t>
                  </m:r>
                </m:sup>
              </m:sSubSup>
            </m:e>
          </m:rad>
        </m:oMath>
      </m:oMathPara>
    </w:p>
    <w:p w:rsidR="00312EBF" w:rsidRPr="00C1455C" w:rsidRDefault="00312EBF" w:rsidP="00312EBF">
      <w:pPr>
        <w:spacing w:line="480" w:lineRule="auto"/>
        <w:jc w:val="center"/>
      </w:pPr>
      <m:oMathPara>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jitter</m:t>
              </m:r>
            </m:sub>
          </m:sSub>
          <m:r>
            <w:rPr>
              <w:rFonts w:ascii="Cambria Math"/>
            </w:rPr>
            <m:t>=20</m:t>
          </m:r>
          <m:r>
            <w:rPr>
              <w:rFonts w:ascii="Cambria Math" w:hAnsi="Cambria Math"/>
            </w:rPr>
            <m:t>*</m:t>
          </m:r>
          <m:r>
            <m:rPr>
              <m:sty m:val="p"/>
            </m:rPr>
            <w:rPr>
              <w:rFonts w:ascii="Cambria Math"/>
            </w:rPr>
            <m:t>log</m:t>
          </m:r>
          <m:r>
            <m:rPr>
              <m:sty m:val="p"/>
            </m:rPr>
            <w:rPr>
              <w:rFonts w:ascii="Cambria Math" w:hAnsi="Cambria Math"/>
            </w:rPr>
            <m:t>⁡</m:t>
          </m:r>
          <m:r>
            <w:rPr>
              <w:rFonts w:asci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FSR</m:t>
                      </m:r>
                    </m:sub>
                  </m:sSub>
                </m:num>
                <m:den>
                  <m:r>
                    <w:rPr>
                      <w:rFonts w:ascii="Cambria Math"/>
                    </w:rPr>
                    <m:t>2</m:t>
                  </m:r>
                </m:den>
              </m:f>
              <m:d>
                <m:dPr>
                  <m:ctrlPr>
                    <w:rPr>
                      <w:rFonts w:ascii="Cambria Math" w:hAnsi="Cambria Math"/>
                      <w:i/>
                    </w:rPr>
                  </m:ctrlPr>
                </m:dPr>
                <m:e>
                  <m:r>
                    <w:rPr>
                      <w:rFonts w:ascii="Cambria Math"/>
                    </w:rPr>
                    <m:t>2</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IN</m:t>
                      </m:r>
                    </m:sub>
                  </m:sSub>
                </m:e>
              </m:d>
              <m:sSup>
                <m:sSupPr>
                  <m:ctrlPr>
                    <w:rPr>
                      <w:rFonts w:ascii="Cambria Math" w:hAnsi="Cambria Math"/>
                      <w:i/>
                    </w:rPr>
                  </m:ctrlPr>
                </m:sSupPr>
                <m:e>
                  <m:r>
                    <w:rPr>
                      <w:rFonts w:asci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r>
                        <w:rPr>
                          <w:rFonts w:ascii="Cambria Math"/>
                        </w:rPr>
                        <m:t>20</m:t>
                      </m:r>
                    </m:den>
                  </m:f>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ad>
                <m:radPr>
                  <m:degHide m:val="on"/>
                  <m:ctrlPr>
                    <w:rPr>
                      <w:rFonts w:ascii="Cambria Math" w:hAnsi="Cambria Math"/>
                      <w:i/>
                    </w:rPr>
                  </m:ctrlPr>
                </m:radPr>
                <m:deg/>
                <m:e>
                  <m:r>
                    <w:rPr>
                      <w:rFonts w:ascii="Cambria Math"/>
                    </w:rPr>
                    <m:t>2</m:t>
                  </m:r>
                </m:e>
              </m:rad>
            </m:den>
          </m:f>
          <m:r>
            <w:rPr>
              <w:rFonts w:ascii="Cambria Math"/>
            </w:rPr>
            <m:t>)</m:t>
          </m:r>
        </m:oMath>
      </m:oMathPara>
    </w:p>
    <w:p w:rsidR="00312EBF" w:rsidRPr="00C1455C" w:rsidRDefault="00312EBF" w:rsidP="00312EBF">
      <w:pPr>
        <w:spacing w:line="480" w:lineRule="auto"/>
        <w:jc w:val="center"/>
      </w:pPr>
      <w:r>
        <w:rPr>
          <w:noProof/>
          <w:position w:val="-10"/>
        </w:rPr>
        <w:drawing>
          <wp:inline distT="0" distB="0" distL="0" distR="0">
            <wp:extent cx="114300" cy="219075"/>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114300" cy="219075"/>
                    </a:xfrm>
                    <a:prstGeom prst="rect">
                      <a:avLst/>
                    </a:prstGeom>
                    <a:noFill/>
                    <a:ln w="9525">
                      <a:noFill/>
                      <a:miter lim="800000"/>
                      <a:headEnd/>
                      <a:tailEnd/>
                    </a:ln>
                  </pic:spPr>
                </pic:pic>
              </a:graphicData>
            </a:graphic>
          </wp:inline>
        </w:drawing>
      </w:r>
      <m:oMath>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Total</m:t>
            </m:r>
          </m:sub>
        </m:sSub>
        <m:r>
          <w:rPr>
            <w:rFonts w:ascii="Cambria Math"/>
          </w:rPr>
          <m:t>=20</m:t>
        </m:r>
        <m:r>
          <w:rPr>
            <w:rFonts w:ascii="Cambria Math" w:hAnsi="Cambria Math"/>
          </w:rPr>
          <m:t>*</m:t>
        </m:r>
        <m:r>
          <m:rPr>
            <m:sty m:val="p"/>
          </m:rPr>
          <w:rPr>
            <w:rFonts w:ascii="Cambria Math"/>
          </w:rPr>
          <m:t>log</m:t>
        </m:r>
        <m:rad>
          <m:radPr>
            <m:degHide m:val="on"/>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rPr>
                  <m:t>10</m:t>
                </m:r>
              </m:e>
              <m:sup>
                <m:d>
                  <m:dPr>
                    <m:ctrlPr>
                      <w:rPr>
                        <w:rFonts w:ascii="Cambria Math" w:hAnsi="Cambria Math"/>
                        <w:i/>
                      </w:rPr>
                    </m:ctrlPr>
                  </m:dPr>
                  <m:e>
                    <m:f>
                      <m:fPr>
                        <m:ctrlPr>
                          <w:rPr>
                            <w:rFonts w:ascii="Cambria Math" w:hAnsi="Cambria Math"/>
                            <w:i/>
                          </w:rPr>
                        </m:ctrlPr>
                      </m:fPr>
                      <m:num>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ADC</m:t>
                            </m:r>
                          </m:sub>
                        </m:sSub>
                      </m:num>
                      <m:den>
                        <m:r>
                          <w:rPr>
                            <w:rFonts w:ascii="Cambria Math"/>
                          </w:rPr>
                          <m:t>10</m:t>
                        </m:r>
                      </m:den>
                    </m:f>
                  </m:e>
                </m:d>
              </m:sup>
            </m:sSup>
            <m:r>
              <w:rPr>
                <w:rFonts w:ascii="Cambria Math"/>
              </w:rPr>
              <m:t>-</m:t>
            </m:r>
            <m:sSup>
              <m:sSupPr>
                <m:ctrlPr>
                  <w:rPr>
                    <w:rFonts w:ascii="Cambria Math" w:hAnsi="Cambria Math"/>
                    <w:i/>
                  </w:rPr>
                </m:ctrlPr>
              </m:sSupPr>
              <m:e>
                <m:r>
                  <w:rPr>
                    <w:rFonts w:ascii="Cambria Math"/>
                  </w:rPr>
                  <m:t>10</m:t>
                </m:r>
              </m:e>
              <m:sup>
                <m:r>
                  <w:rPr>
                    <w:rFonts w:ascii="Cambria Math"/>
                  </w:rPr>
                  <m:t>(</m:t>
                </m:r>
                <m:f>
                  <m:fPr>
                    <m:ctrlPr>
                      <w:rPr>
                        <w:rFonts w:ascii="Cambria Math" w:hAnsi="Cambria Math"/>
                        <w:i/>
                      </w:rPr>
                    </m:ctrlPr>
                  </m:fPr>
                  <m:num>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jitter</m:t>
                        </m:r>
                      </m:sub>
                    </m:sSub>
                  </m:num>
                  <m:den>
                    <m:r>
                      <w:rPr>
                        <w:rFonts w:ascii="Cambria Math"/>
                      </w:rPr>
                      <m:t>10</m:t>
                    </m:r>
                  </m:den>
                </m:f>
                <m:r>
                  <w:rPr>
                    <w:rFonts w:ascii="Cambria Math"/>
                  </w:rPr>
                  <m:t>)</m:t>
                </m:r>
              </m:sup>
            </m:sSup>
            <m:ctrlPr>
              <w:rPr>
                <w:rFonts w:ascii="Cambria Math" w:hAnsi="Cambria Math"/>
                <w:i/>
              </w:rPr>
            </m:ctrlPr>
          </m:e>
        </m:rad>
      </m:oMath>
    </w:p>
    <w:p w:rsidR="00312EBF" w:rsidRPr="00C1455C" w:rsidRDefault="00312EBF" w:rsidP="00312EBF">
      <w:pPr>
        <w:spacing w:line="480" w:lineRule="auto"/>
      </w:pPr>
    </w:p>
    <w:p w:rsidR="00312EBF" w:rsidRPr="00C1455C" w:rsidRDefault="00AA5CFE" w:rsidP="00312EBF">
      <w:pPr>
        <w:spacing w:line="480" w:lineRule="auto"/>
      </w:pPr>
      <w:r>
        <w:t>The AD9460</w:t>
      </w:r>
      <w:r w:rsidR="00312EBF" w:rsidRPr="00C1455C">
        <w:t xml:space="preserve"> h</w:t>
      </w:r>
      <w:r>
        <w:t>as an internal jitter value of 60</w:t>
      </w:r>
      <w:r w:rsidR="00312EBF" w:rsidRPr="00C1455C">
        <w:t xml:space="preserve"> </w:t>
      </w:r>
      <w:proofErr w:type="spellStart"/>
      <w:r w:rsidR="00312EBF" w:rsidRPr="00C1455C">
        <w:t>fs</w:t>
      </w:r>
      <w:proofErr w:type="spellEnd"/>
      <w:r w:rsidR="00312EBF" w:rsidRPr="00C1455C">
        <w:t xml:space="preserve">, which alone has little effect the </w:t>
      </w:r>
      <w:r w:rsidR="006F1828">
        <w:t xml:space="preserve">78.1 dB </w:t>
      </w:r>
      <w:r w:rsidR="00312EBF" w:rsidRPr="00C1455C">
        <w:t>SNR figu</w:t>
      </w:r>
      <w:r w:rsidR="007F1051">
        <w:t>re of the ADC</w:t>
      </w:r>
      <w:r w:rsidR="006F1828">
        <w:t>.</w:t>
      </w:r>
      <w:r w:rsidR="00312EBF" w:rsidRPr="00C1455C">
        <w:t xml:space="preserve"> When taking into consideration the </w:t>
      </w:r>
      <w:r w:rsidR="006F1828">
        <w:t xml:space="preserve">added jitter from a noisy external 100 </w:t>
      </w:r>
      <w:proofErr w:type="spellStart"/>
      <w:proofErr w:type="gramStart"/>
      <w:r w:rsidR="006F1828">
        <w:t>Mhz</w:t>
      </w:r>
      <w:proofErr w:type="spellEnd"/>
      <w:proofErr w:type="gramEnd"/>
      <w:r w:rsidR="006F1828">
        <w:t xml:space="preserve"> clock, the resulting SNR is reduced below 64dB. In order to maintain</w:t>
      </w:r>
      <w:r w:rsidR="00312EBF" w:rsidRPr="00C1455C">
        <w:t xml:space="preserve"> an acceptable SNR figure which is not drastically reduced by external clock jitter, low jitter clock distribution integrated circuits can be</w:t>
      </w:r>
      <w:r w:rsidR="006F1828">
        <w:t xml:space="preserve"> used. One such IC is the AD</w:t>
      </w:r>
      <w:r w:rsidR="006C25AC">
        <w:t>8352</w:t>
      </w:r>
      <w:r w:rsidR="00312EBF" w:rsidRPr="00C1455C">
        <w:t>, which is capable of producing a differential</w:t>
      </w:r>
      <w:r w:rsidR="006C25AC">
        <w:t xml:space="preserve"> clock signal with less than 0.50 </w:t>
      </w:r>
      <w:proofErr w:type="spellStart"/>
      <w:r w:rsidR="006C25AC">
        <w:t>p</w:t>
      </w:r>
      <w:r w:rsidR="00312EBF" w:rsidRPr="00C1455C">
        <w:t>s</w:t>
      </w:r>
      <w:proofErr w:type="spellEnd"/>
      <w:r w:rsidR="00312EBF" w:rsidRPr="00C1455C">
        <w:t xml:space="preserve"> of </w:t>
      </w:r>
      <w:r w:rsidR="006C25AC">
        <w:t xml:space="preserve">phase </w:t>
      </w:r>
      <w:r w:rsidR="00312EBF" w:rsidRPr="00C1455C">
        <w:t xml:space="preserve">clock jitter.  </w:t>
      </w:r>
    </w:p>
    <w:p w:rsidR="00312EBF" w:rsidRDefault="00312EBF" w:rsidP="00312EBF">
      <w:pPr>
        <w:autoSpaceDE w:val="0"/>
        <w:autoSpaceDN w:val="0"/>
        <w:adjustRightInd w:val="0"/>
        <w:spacing w:line="480" w:lineRule="auto"/>
        <w:rPr>
          <w:b/>
        </w:rPr>
      </w:pPr>
    </w:p>
    <w:p w:rsidR="00312EBF" w:rsidRPr="00C1455C" w:rsidRDefault="00312EBF" w:rsidP="00312EBF">
      <w:pPr>
        <w:autoSpaceDE w:val="0"/>
        <w:autoSpaceDN w:val="0"/>
        <w:adjustRightInd w:val="0"/>
        <w:spacing w:line="480" w:lineRule="auto"/>
      </w:pPr>
      <w:r w:rsidRPr="006C25AC">
        <w:rPr>
          <w:rStyle w:val="Heading2Char"/>
        </w:rPr>
        <w:t>T</w:t>
      </w:r>
      <w:r w:rsidR="006C25AC" w:rsidRPr="006C25AC">
        <w:rPr>
          <w:rStyle w:val="Heading2Char"/>
        </w:rPr>
        <w:t xml:space="preserve">otal </w:t>
      </w:r>
      <w:r w:rsidRPr="006C25AC">
        <w:rPr>
          <w:rStyle w:val="Heading2Char"/>
        </w:rPr>
        <w:t>H</w:t>
      </w:r>
      <w:r w:rsidR="006C25AC" w:rsidRPr="006C25AC">
        <w:rPr>
          <w:rStyle w:val="Heading2Char"/>
        </w:rPr>
        <w:t xml:space="preserve">armonic </w:t>
      </w:r>
      <w:r w:rsidRPr="006C25AC">
        <w:rPr>
          <w:rStyle w:val="Heading2Char"/>
        </w:rPr>
        <w:t>D</w:t>
      </w:r>
      <w:r w:rsidR="006C25AC" w:rsidRPr="006C25AC">
        <w:rPr>
          <w:rStyle w:val="Heading2Char"/>
        </w:rPr>
        <w:t>istortion</w:t>
      </w:r>
      <w:r w:rsidRPr="00C1455C">
        <w:rPr>
          <w:b/>
        </w:rPr>
        <w:br/>
      </w:r>
      <w:r w:rsidR="00065D86">
        <w:t xml:space="preserve"> </w:t>
      </w:r>
      <w:r w:rsidR="00065D86">
        <w:tab/>
      </w:r>
      <w:r w:rsidRPr="00C1455C">
        <w:t>Total harmonic distortion measures the distortion content of a signal, and is specified in decibels relative to the carrier (</w:t>
      </w:r>
      <w:proofErr w:type="spellStart"/>
      <w:r w:rsidRPr="00C1455C">
        <w:t>dBc</w:t>
      </w:r>
      <w:proofErr w:type="spellEnd"/>
      <w:r w:rsidRPr="00C1455C">
        <w:t xml:space="preserve">). For ADCs, THD is the ratio of the RMS sum of the selected harmonics of the input signal to the fundamental itself. Only harmonics within the </w:t>
      </w:r>
      <w:proofErr w:type="spellStart"/>
      <w:r w:rsidRPr="00C1455C">
        <w:t>Nyquist</w:t>
      </w:r>
      <w:proofErr w:type="spellEnd"/>
      <w:r w:rsidRPr="00C1455C">
        <w:t xml:space="preserve"> limit are included in the measurement.</w:t>
      </w:r>
    </w:p>
    <w:p w:rsidR="00312EBF" w:rsidRPr="00C1455C" w:rsidRDefault="00312EBF" w:rsidP="00312EBF">
      <w:pPr>
        <w:autoSpaceDE w:val="0"/>
        <w:autoSpaceDN w:val="0"/>
        <w:adjustRightInd w:val="0"/>
        <w:spacing w:line="480" w:lineRule="auto"/>
        <w:jc w:val="center"/>
      </w:pPr>
      <w:r w:rsidRPr="00C1455C">
        <w:rPr>
          <w:noProof/>
        </w:rPr>
        <w:lastRenderedPageBreak/>
        <w:drawing>
          <wp:inline distT="0" distB="0" distL="0" distR="0">
            <wp:extent cx="5943600" cy="1113329"/>
            <wp:effectExtent l="19050" t="0" r="0" b="0"/>
            <wp:docPr id="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5943600" cy="1113329"/>
                    </a:xfrm>
                    <a:prstGeom prst="rect">
                      <a:avLst/>
                    </a:prstGeom>
                    <a:noFill/>
                    <a:ln w="9525">
                      <a:noFill/>
                      <a:miter lim="800000"/>
                      <a:headEnd/>
                      <a:tailEnd/>
                    </a:ln>
                  </pic:spPr>
                </pic:pic>
              </a:graphicData>
            </a:graphic>
          </wp:inline>
        </w:drawing>
      </w:r>
      <w:r w:rsidRPr="00C1455C">
        <w:br/>
      </w:r>
      <w:r w:rsidRPr="00313D26">
        <w:t>Figure 5.1.4:</w:t>
      </w:r>
      <w:r>
        <w:t xml:space="preserve"> Introduced harmonic distortion </w:t>
      </w:r>
    </w:p>
    <w:p w:rsidR="00312EBF" w:rsidRPr="00C1455C" w:rsidRDefault="00312EBF" w:rsidP="00312EBF">
      <w:pPr>
        <w:autoSpaceDE w:val="0"/>
        <w:autoSpaceDN w:val="0"/>
        <w:adjustRightInd w:val="0"/>
        <w:spacing w:line="480" w:lineRule="auto"/>
      </w:pPr>
      <w:r w:rsidRPr="00C1455C">
        <w:t xml:space="preserve"> Non-</w:t>
      </w:r>
      <w:proofErr w:type="spellStart"/>
      <w:r w:rsidRPr="00C1455C">
        <w:t>linearities</w:t>
      </w:r>
      <w:proofErr w:type="spellEnd"/>
      <w:r w:rsidRPr="00C1455C">
        <w:t xml:space="preserve"> in a converter’s transfer function will produce harmonics that were not present in the original signal. As a practical matter, there is no such thing as a completely linear input to output transfer function. This non-linearity leads to output distortion. As the input signal swing increases in amplitude, the output becomes more and more distorted. The result is an increase in distortion as the input amplitude increases. THD performance degrades with increasing frequency because the effects of jitter get worse and because the input circuitry becomes slew limited. The THD distortion can be calculated from the following equation, where V</w:t>
      </w:r>
      <w:r w:rsidRPr="00C1455C">
        <w:rPr>
          <w:vertAlign w:val="subscript"/>
        </w:rPr>
        <w:t>1</w:t>
      </w:r>
      <w:r w:rsidRPr="00C1455C">
        <w:t xml:space="preserve"> is the RMS amplitude of the fundamental frequency and V</w:t>
      </w:r>
      <w:r w:rsidRPr="00C1455C">
        <w:rPr>
          <w:vertAlign w:val="subscript"/>
        </w:rPr>
        <w:t>2</w:t>
      </w:r>
      <w:r w:rsidRPr="00C1455C">
        <w:t xml:space="preserve"> through V</w:t>
      </w:r>
      <w:r w:rsidRPr="00C1455C">
        <w:rPr>
          <w:vertAlign w:val="subscript"/>
        </w:rPr>
        <w:t>N</w:t>
      </w:r>
      <w:r w:rsidRPr="00C1455C">
        <w:t xml:space="preserve"> are the amplitudes of the second through nth harmonics.</w:t>
      </w:r>
    </w:p>
    <w:p w:rsidR="00312EBF" w:rsidRPr="00C1455C" w:rsidRDefault="00312EBF" w:rsidP="00312EBF">
      <w:pPr>
        <w:autoSpaceDE w:val="0"/>
        <w:autoSpaceDN w:val="0"/>
        <w:adjustRightInd w:val="0"/>
        <w:spacing w:line="480" w:lineRule="auto"/>
      </w:pPr>
      <m:oMathPara>
        <m:oMath>
          <m:r>
            <w:rPr>
              <w:rFonts w:ascii="Cambria Math" w:hAnsi="Cambria Math"/>
            </w:rPr>
            <m:t>THD</m:t>
          </m:r>
          <m:r>
            <w:rPr>
              <w:rFonts w:ascii="Cambria Math"/>
            </w:rPr>
            <m:t xml:space="preserve">= </m:t>
          </m:r>
          <m:r>
            <w:rPr>
              <w:rFonts w:ascii="Cambria Math"/>
            </w:rPr>
            <m:t>-</m:t>
          </m:r>
          <m:r>
            <w:rPr>
              <w:rFonts w:ascii="Cambria Math"/>
            </w:rPr>
            <m:t>20</m:t>
          </m:r>
          <m:r>
            <w:rPr>
              <w:rFonts w:ascii="Cambria Math" w:hAnsi="Cambria Math"/>
            </w:rPr>
            <m:t>Log</m:t>
          </m:r>
          <m:d>
            <m:dPr>
              <m:ctrlPr>
                <w:rPr>
                  <w:rFonts w:ascii="Cambria Math" w:hAnsi="Cambria Math"/>
                  <w:i/>
                </w:rPr>
              </m:ctrlPr>
            </m:dPr>
            <m:e>
              <m:f>
                <m:fPr>
                  <m:ctrlPr>
                    <w:rPr>
                      <w:rFonts w:ascii="Cambria Math" w:hAnsi="Cambria Math"/>
                      <w:i/>
                    </w:rPr>
                  </m:ctrlPr>
                </m:fPr>
                <m:num>
                  <m:rad>
                    <m:radPr>
                      <m:degHide m:val="on"/>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rPr>
                            <m:t>2</m:t>
                          </m:r>
                        </m:sub>
                        <m:sup>
                          <m:r>
                            <w:rPr>
                              <w:rFonts w:ascii="Cambria Math"/>
                            </w:rPr>
                            <m:t>2</m:t>
                          </m:r>
                        </m:sup>
                      </m:sSubSup>
                      <m:r>
                        <w:rPr>
                          <w:rFonts w:ascii="Cambria Math"/>
                        </w:rPr>
                        <m:t>+</m:t>
                      </m:r>
                      <m:sSubSup>
                        <m:sSubSupPr>
                          <m:ctrlPr>
                            <w:rPr>
                              <w:rFonts w:ascii="Cambria Math" w:hAnsi="Cambria Math"/>
                              <w:i/>
                            </w:rPr>
                          </m:ctrlPr>
                        </m:sSubSupPr>
                        <m:e>
                          <m:r>
                            <w:rPr>
                              <w:rFonts w:ascii="Cambria Math" w:hAnsi="Cambria Math"/>
                            </w:rPr>
                            <m:t>V</m:t>
                          </m:r>
                        </m:e>
                        <m:sub>
                          <m:r>
                            <w:rPr>
                              <w:rFonts w:ascii="Cambria Math"/>
                            </w:rPr>
                            <m:t>3</m:t>
                          </m:r>
                        </m:sub>
                        <m:sup>
                          <m:r>
                            <w:rPr>
                              <w:rFonts w:ascii="Cambria Math"/>
                            </w:rPr>
                            <m:t>2</m:t>
                          </m:r>
                        </m:sup>
                      </m:sSubSup>
                      <m:r>
                        <w:rPr>
                          <w:rFonts w:ascii="Cambria Math"/>
                        </w:rPr>
                        <m:t>+</m:t>
                      </m:r>
                      <m:sSubSup>
                        <m:sSubSupPr>
                          <m:ctrlPr>
                            <w:rPr>
                              <w:rFonts w:ascii="Cambria Math" w:hAnsi="Cambria Math"/>
                              <w:i/>
                            </w:rPr>
                          </m:ctrlPr>
                        </m:sSubSupPr>
                        <m:e>
                          <m:r>
                            <w:rPr>
                              <w:rFonts w:ascii="Cambria Math" w:hAnsi="Cambria Math"/>
                            </w:rPr>
                            <m:t>V</m:t>
                          </m:r>
                        </m:e>
                        <m:sub>
                          <m:r>
                            <w:rPr>
                              <w:rFonts w:ascii="Cambria Math"/>
                            </w:rPr>
                            <m:t>4</m:t>
                          </m:r>
                        </m:sub>
                        <m:sup>
                          <m:r>
                            <w:rPr>
                              <w:rFonts w:ascii="Cambria Math"/>
                            </w:rPr>
                            <m:t>2</m:t>
                          </m:r>
                        </m:sup>
                      </m:sSubSup>
                      <m:r>
                        <w:rPr>
                          <w:rFonts w:ascii="Cambria Math"/>
                        </w:rPr>
                        <m:t>…</m:t>
                      </m:r>
                      <m:sSubSup>
                        <m:sSubSupPr>
                          <m:ctrlPr>
                            <w:rPr>
                              <w:rFonts w:ascii="Cambria Math" w:hAnsi="Cambria Math"/>
                              <w:i/>
                            </w:rPr>
                          </m:ctrlPr>
                        </m:sSubSupPr>
                        <m:e>
                          <m:r>
                            <w:rPr>
                              <w:rFonts w:ascii="Cambria Math" w:hAnsi="Cambria Math"/>
                            </w:rPr>
                            <m:t>V</m:t>
                          </m:r>
                        </m:e>
                        <m:sub>
                          <m:r>
                            <w:rPr>
                              <w:rFonts w:ascii="Cambria Math" w:hAnsi="Cambria Math"/>
                            </w:rPr>
                            <m:t>N</m:t>
                          </m:r>
                        </m:sub>
                        <m:sup>
                          <m:r>
                            <w:rPr>
                              <w:rFonts w:ascii="Cambria Math"/>
                            </w:rPr>
                            <m:t>2</m:t>
                          </m:r>
                        </m:sup>
                      </m:sSubSup>
                    </m:e>
                  </m:rad>
                </m:num>
                <m:den>
                  <m:sSub>
                    <m:sSubPr>
                      <m:ctrlPr>
                        <w:rPr>
                          <w:rFonts w:ascii="Cambria Math" w:hAnsi="Cambria Math"/>
                          <w:i/>
                        </w:rPr>
                      </m:ctrlPr>
                    </m:sSubPr>
                    <m:e>
                      <m:r>
                        <w:rPr>
                          <w:rFonts w:ascii="Cambria Math" w:hAnsi="Cambria Math"/>
                        </w:rPr>
                        <m:t>V</m:t>
                      </m:r>
                    </m:e>
                    <m:sub>
                      <m:r>
                        <w:rPr>
                          <w:rFonts w:ascii="Cambria Math"/>
                        </w:rPr>
                        <m:t>1</m:t>
                      </m:r>
                    </m:sub>
                  </m:sSub>
                </m:den>
              </m:f>
            </m:e>
          </m:d>
        </m:oMath>
      </m:oMathPara>
    </w:p>
    <w:p w:rsidR="00312EBF" w:rsidRDefault="00312EBF" w:rsidP="00312EBF">
      <w:pPr>
        <w:spacing w:line="480" w:lineRule="auto"/>
        <w:rPr>
          <w:b/>
        </w:rPr>
      </w:pPr>
    </w:p>
    <w:p w:rsidR="00312EBF" w:rsidRPr="00C1455C" w:rsidRDefault="00312EBF" w:rsidP="00312EBF">
      <w:pPr>
        <w:spacing w:line="480" w:lineRule="auto"/>
      </w:pPr>
      <w:r w:rsidRPr="006C25AC">
        <w:rPr>
          <w:rStyle w:val="Heading2Char"/>
        </w:rPr>
        <w:t>S</w:t>
      </w:r>
      <w:r w:rsidR="006C25AC" w:rsidRPr="006C25AC">
        <w:rPr>
          <w:rStyle w:val="Heading2Char"/>
        </w:rPr>
        <w:t xml:space="preserve">ignal to Noise Ration </w:t>
      </w:r>
      <w:r w:rsidR="006C25AC">
        <w:rPr>
          <w:rStyle w:val="Heading2Char"/>
        </w:rPr>
        <w:t>plus</w:t>
      </w:r>
      <w:r w:rsidR="006C25AC" w:rsidRPr="006C25AC">
        <w:rPr>
          <w:rStyle w:val="Heading2Char"/>
        </w:rPr>
        <w:t xml:space="preserve"> Distortion</w:t>
      </w:r>
      <w:r w:rsidRPr="00C1455C">
        <w:rPr>
          <w:b/>
        </w:rPr>
        <w:br/>
      </w:r>
      <w:r w:rsidR="00065D86">
        <w:t xml:space="preserve"> </w:t>
      </w:r>
      <w:r w:rsidR="00065D86">
        <w:tab/>
      </w:r>
      <w:r w:rsidRPr="00C1455C">
        <w:t>Signal to noise plus distortion is a combination of the SNR and the THD specification. It is defined as the ratio, expressed in d</w:t>
      </w:r>
      <w:r w:rsidR="00065D86">
        <w:t>B, of the RMS</w:t>
      </w:r>
      <w:r w:rsidR="006C25AC">
        <w:t xml:space="preserve"> value of the fundamental</w:t>
      </w:r>
      <w:r w:rsidR="00065D86">
        <w:t xml:space="preserve"> signal at the output to the RMS</w:t>
      </w:r>
      <w:r w:rsidRPr="00C1455C">
        <w:t xml:space="preserve"> value of all of the other spectral components below half the clock frequency, including harmonics but excluding DC. Because it compares all undesired frequency components with the input frequency, it is an overall measure of ADC dynamic performance. The value for </w:t>
      </w:r>
      <w:r w:rsidRPr="00C1455C">
        <w:lastRenderedPageBreak/>
        <w:t xml:space="preserve">SINAD can be calculated using the following equation where </w:t>
      </w:r>
      <w:proofErr w:type="spellStart"/>
      <w:r w:rsidRPr="00C1455C">
        <w:rPr>
          <w:i/>
        </w:rPr>
        <w:t>SNR</w:t>
      </w:r>
      <w:r w:rsidRPr="00C1455C">
        <w:rPr>
          <w:i/>
          <w:vertAlign w:val="subscript"/>
        </w:rPr>
        <w:t>Total</w:t>
      </w:r>
      <w:proofErr w:type="spellEnd"/>
      <w:r w:rsidRPr="00C1455C">
        <w:rPr>
          <w:i/>
          <w:vertAlign w:val="subscript"/>
        </w:rPr>
        <w:t xml:space="preserve"> </w:t>
      </w:r>
      <w:r w:rsidR="006C25AC">
        <w:t>is the calculated</w:t>
      </w:r>
      <w:r w:rsidRPr="00C1455C">
        <w:t xml:space="preserve"> SNR for the ADC and THD is the total harmonic distortion.</w:t>
      </w:r>
    </w:p>
    <w:p w:rsidR="00312EBF" w:rsidRPr="00C1455C" w:rsidRDefault="00312EBF" w:rsidP="00312EBF">
      <m:oMathPara>
        <m:oMath>
          <m:r>
            <w:rPr>
              <w:rFonts w:ascii="Cambria Math" w:hAnsi="Cambria Math"/>
            </w:rPr>
            <m:t>SINAD</m:t>
          </m:r>
          <m:r>
            <w:rPr>
              <w:rFonts w:ascii="Cambria Math"/>
            </w:rPr>
            <m:t xml:space="preserve">= </m:t>
          </m:r>
          <m:r>
            <w:rPr>
              <w:rFonts w:ascii="Cambria Math"/>
            </w:rPr>
            <m:t>-</m:t>
          </m:r>
          <m:r>
            <w:rPr>
              <w:rFonts w:ascii="Cambria Math"/>
            </w:rPr>
            <m:t>20</m:t>
          </m:r>
          <m:r>
            <w:rPr>
              <w:rFonts w:ascii="Cambria Math" w:hAnsi="Cambria Math"/>
            </w:rPr>
            <m:t>*Log</m:t>
          </m:r>
          <m:d>
            <m:dPr>
              <m:ctrlPr>
                <w:rPr>
                  <w:rFonts w:ascii="Cambria Math" w:hAnsi="Cambria Math"/>
                  <w:i/>
                </w:rPr>
              </m:ctrlPr>
            </m:dPr>
            <m:e>
              <m:rad>
                <m:radPr>
                  <m:degHide m:val="on"/>
                  <m:ctrlPr>
                    <w:rPr>
                      <w:rFonts w:ascii="Cambria Math" w:hAnsi="Cambria Math"/>
                      <w:i/>
                    </w:rPr>
                  </m:ctrlPr>
                </m:radPr>
                <m:deg/>
                <m:e>
                  <m:sSup>
                    <m:sSupPr>
                      <m:ctrlPr>
                        <w:rPr>
                          <w:rFonts w:ascii="Cambria Math" w:hAnsi="Cambria Math"/>
                          <w:i/>
                        </w:rPr>
                      </m:ctrlPr>
                    </m:sSupPr>
                    <m:e>
                      <m:r>
                        <w:rPr>
                          <w:rFonts w:ascii="Cambria Math"/>
                        </w:rPr>
                        <m:t>10</m:t>
                      </m:r>
                    </m:e>
                    <m:sup>
                      <m:r>
                        <w:rPr>
                          <w:rFonts w:ascii="Cambria Math" w:hAnsi="Cambria Math"/>
                        </w:rPr>
                        <m:t>-</m:t>
                      </m:r>
                      <m:f>
                        <m:fPr>
                          <m:ctrlPr>
                            <w:rPr>
                              <w:rFonts w:ascii="Cambria Math" w:hAnsi="Cambria Math"/>
                              <w:i/>
                            </w:rPr>
                          </m:ctrlPr>
                        </m:fPr>
                        <m:num>
                          <m:r>
                            <w:rPr>
                              <w:rFonts w:ascii="Cambria Math" w:hAnsi="Cambria Math"/>
                            </w:rPr>
                            <m:t>SN</m:t>
                          </m:r>
                          <m:sSub>
                            <m:sSubPr>
                              <m:ctrlPr>
                                <w:rPr>
                                  <w:rFonts w:ascii="Cambria Math" w:hAnsi="Cambria Math"/>
                                  <w:i/>
                                </w:rPr>
                              </m:ctrlPr>
                            </m:sSubPr>
                            <m:e>
                              <m:r>
                                <w:rPr>
                                  <w:rFonts w:ascii="Cambria Math" w:hAnsi="Cambria Math"/>
                                </w:rPr>
                                <m:t>R</m:t>
                              </m:r>
                            </m:e>
                            <m:sub>
                              <m:r>
                                <w:rPr>
                                  <w:rFonts w:ascii="Cambria Math" w:hAnsi="Cambria Math"/>
                                </w:rPr>
                                <m:t>Total</m:t>
                              </m:r>
                            </m:sub>
                          </m:sSub>
                        </m:num>
                        <m:den>
                          <m:r>
                            <w:rPr>
                              <w:rFonts w:ascii="Cambria Math"/>
                            </w:rPr>
                            <m:t>10</m:t>
                          </m:r>
                        </m:den>
                      </m:f>
                    </m:sup>
                  </m:sSup>
                  <m:r>
                    <w:rPr>
                      <w:rFonts w:ascii="Cambria Math"/>
                    </w:rPr>
                    <m:t>+</m:t>
                  </m:r>
                  <m:sSup>
                    <m:sSupPr>
                      <m:ctrlPr>
                        <w:rPr>
                          <w:rFonts w:ascii="Cambria Math" w:hAnsi="Cambria Math"/>
                          <w:i/>
                        </w:rPr>
                      </m:ctrlPr>
                    </m:sSupPr>
                    <m:e>
                      <m:r>
                        <w:rPr>
                          <w:rFonts w:ascii="Cambria Math"/>
                        </w:rPr>
                        <m:t>10</m:t>
                      </m:r>
                    </m:e>
                    <m:sup>
                      <m:f>
                        <m:fPr>
                          <m:ctrlPr>
                            <w:rPr>
                              <w:rFonts w:ascii="Cambria Math" w:hAnsi="Cambria Math"/>
                              <w:i/>
                            </w:rPr>
                          </m:ctrlPr>
                        </m:fPr>
                        <m:num>
                          <m:r>
                            <w:rPr>
                              <w:rFonts w:ascii="Cambria Math" w:hAnsi="Cambria Math"/>
                            </w:rPr>
                            <m:t>THD</m:t>
                          </m:r>
                        </m:num>
                        <m:den>
                          <m:r>
                            <w:rPr>
                              <w:rFonts w:ascii="Cambria Math"/>
                            </w:rPr>
                            <m:t>10</m:t>
                          </m:r>
                        </m:den>
                      </m:f>
                    </m:sup>
                  </m:sSup>
                </m:e>
              </m:rad>
              <m:r>
                <w:rPr>
                  <w:rFonts w:ascii="Cambria Math"/>
                </w:rPr>
                <m:t xml:space="preserve"> </m:t>
              </m:r>
            </m:e>
          </m:d>
        </m:oMath>
      </m:oMathPara>
    </w:p>
    <w:p w:rsidR="00312EBF" w:rsidRDefault="00312EBF" w:rsidP="00312EBF">
      <w:pPr>
        <w:spacing w:line="480" w:lineRule="auto"/>
        <w:rPr>
          <w:b/>
        </w:rPr>
      </w:pPr>
    </w:p>
    <w:p w:rsidR="00312EBF" w:rsidRPr="00C1455C" w:rsidRDefault="00312EBF" w:rsidP="00312EBF">
      <w:pPr>
        <w:spacing w:line="480" w:lineRule="auto"/>
      </w:pPr>
      <w:r w:rsidRPr="006C25AC">
        <w:rPr>
          <w:rStyle w:val="Heading2Char"/>
        </w:rPr>
        <w:t>E</w:t>
      </w:r>
      <w:r w:rsidR="006C25AC" w:rsidRPr="006C25AC">
        <w:rPr>
          <w:rStyle w:val="Heading2Char"/>
        </w:rPr>
        <w:t xml:space="preserve">ffective </w:t>
      </w:r>
      <w:r w:rsidRPr="006C25AC">
        <w:rPr>
          <w:rStyle w:val="Heading2Char"/>
        </w:rPr>
        <w:t>N</w:t>
      </w:r>
      <w:r w:rsidR="006C25AC" w:rsidRPr="006C25AC">
        <w:rPr>
          <w:rStyle w:val="Heading2Char"/>
        </w:rPr>
        <w:t xml:space="preserve">umber of </w:t>
      </w:r>
      <w:r w:rsidRPr="006C25AC">
        <w:rPr>
          <w:rStyle w:val="Heading2Char"/>
        </w:rPr>
        <w:t>B</w:t>
      </w:r>
      <w:r w:rsidR="006C25AC" w:rsidRPr="006C25AC">
        <w:rPr>
          <w:rStyle w:val="Heading2Char"/>
        </w:rPr>
        <w:t>its</w:t>
      </w:r>
      <w:r w:rsidRPr="00C1455C">
        <w:rPr>
          <w:b/>
        </w:rPr>
        <w:br/>
      </w:r>
      <w:r w:rsidR="00377623">
        <w:t xml:space="preserve"> </w:t>
      </w:r>
      <w:r w:rsidR="00377623">
        <w:tab/>
      </w:r>
      <w:r w:rsidRPr="00C1455C">
        <w:t>The effective number of bits value for a converter is a much more useful specification than is the actual numbers of bits. It is a specification that helps to quantify the realistic dynamic performance of the ADC. This value says that the converter performs as if it were a perfect converter with a resolution of ENOB. The ideal ADC has absolutely no distortion and the only noise it exhibits is quantization noise. The ENOB for an ADC can be calculated from the following equation, where SINAD is the calculated signal to noise plus distortion ratio in dB.</w:t>
      </w:r>
    </w:p>
    <w:p w:rsidR="00312EBF" w:rsidRPr="00C1455C" w:rsidRDefault="00312EBF" w:rsidP="00312EBF">
      <w:pPr>
        <w:spacing w:line="480" w:lineRule="auto"/>
        <w:jc w:val="center"/>
      </w:pPr>
      <m:oMathPara>
        <m:oMath>
          <m:r>
            <w:rPr>
              <w:rFonts w:ascii="Cambria Math" w:hAnsi="Cambria Math"/>
            </w:rPr>
            <m:t>ENOB</m:t>
          </m:r>
          <m:r>
            <w:rPr>
              <w:rFonts w:ascii="Cambria Math"/>
            </w:rPr>
            <m:t>=</m:t>
          </m:r>
          <m:f>
            <m:fPr>
              <m:ctrlPr>
                <w:rPr>
                  <w:rFonts w:ascii="Cambria Math" w:hAnsi="Cambria Math"/>
                  <w:i/>
                </w:rPr>
              </m:ctrlPr>
            </m:fPr>
            <m:num>
              <m:r>
                <w:rPr>
                  <w:rFonts w:ascii="Cambria Math" w:hAnsi="Cambria Math"/>
                </w:rPr>
                <m:t>SINAD-</m:t>
              </m:r>
              <m:r>
                <w:rPr>
                  <w:rFonts w:ascii="Cambria Math"/>
                </w:rPr>
                <m:t>1.76</m:t>
              </m:r>
            </m:num>
            <m:den>
              <m:r>
                <w:rPr>
                  <w:rFonts w:ascii="Cambria Math"/>
                </w:rPr>
                <m:t>6.02</m:t>
              </m:r>
            </m:den>
          </m:f>
        </m:oMath>
      </m:oMathPara>
    </w:p>
    <w:p w:rsidR="00312EBF" w:rsidRPr="00C1455C" w:rsidRDefault="00312EBF" w:rsidP="00312EBF">
      <w:pPr>
        <w:spacing w:line="480" w:lineRule="auto"/>
      </w:pPr>
      <w:r w:rsidRPr="00C1455C">
        <w:t xml:space="preserve">The ENOB degrades as frequency increases and as the input level decreases for the same reasons that THD and SNR degrade </w:t>
      </w:r>
      <w:r w:rsidR="006C25AC">
        <w:t>when</w:t>
      </w:r>
      <w:r w:rsidRPr="00C1455C">
        <w:t xml:space="preserve"> frequency increase</w:t>
      </w:r>
      <w:r w:rsidR="006C25AC">
        <w:t>s</w:t>
      </w:r>
      <w:r w:rsidR="002D0A33">
        <w:t>.</w:t>
      </w:r>
    </w:p>
    <w:p w:rsidR="00312EBF" w:rsidRPr="00C1455C" w:rsidRDefault="00312EBF" w:rsidP="00312EBF">
      <w:pPr>
        <w:rPr>
          <w:b/>
        </w:rPr>
      </w:pPr>
    </w:p>
    <w:p w:rsidR="00312EBF" w:rsidRDefault="00312EBF" w:rsidP="002D0A33">
      <w:pPr>
        <w:spacing w:line="480" w:lineRule="auto"/>
      </w:pPr>
      <w:r w:rsidRPr="002D0A33">
        <w:rPr>
          <w:rStyle w:val="Heading2Char"/>
        </w:rPr>
        <w:t>Full power bandwidth</w:t>
      </w:r>
      <w:r w:rsidRPr="002D0A33">
        <w:rPr>
          <w:rStyle w:val="Heading2Char"/>
        </w:rPr>
        <w:br/>
      </w:r>
      <w:r w:rsidR="00377623">
        <w:t xml:space="preserve"> </w:t>
      </w:r>
      <w:r w:rsidR="00377623">
        <w:tab/>
      </w:r>
      <w:r w:rsidRPr="00C1455C">
        <w:t xml:space="preserve">Much like any amplifier, analog to digital converters have a frequency range in which normal operation is expected. The effective frequency range of an ADC is not strictly limited by the </w:t>
      </w:r>
      <w:proofErr w:type="spellStart"/>
      <w:r w:rsidRPr="00C1455C">
        <w:t>Nyquist</w:t>
      </w:r>
      <w:proofErr w:type="spellEnd"/>
      <w:r w:rsidRPr="00C1455C">
        <w:t xml:space="preserve"> rate. The process of under-sampling is commonly used in RF communications as a way to reduce the sampling speed requirements that would normally need to be satisfied by the </w:t>
      </w:r>
      <w:proofErr w:type="spellStart"/>
      <w:r w:rsidRPr="00C1455C">
        <w:t>Nyquist</w:t>
      </w:r>
      <w:proofErr w:type="spellEnd"/>
      <w:r w:rsidRPr="00C1455C">
        <w:t xml:space="preserve"> Theorem. The ADC has an upper frequency limit at which it can still be effective before the output begins to attenuate relative to input. This frequency range is commonly referred to as </w:t>
      </w:r>
      <w:r w:rsidRPr="00C1455C">
        <w:lastRenderedPageBreak/>
        <w:t xml:space="preserve">the full power bandwidth of the ADC and defined as the frequency at which the output is -3dB relative to input signal.    </w:t>
      </w:r>
    </w:p>
    <w:p w:rsidR="002D0A33" w:rsidRPr="002D0A33" w:rsidRDefault="002D0A33" w:rsidP="002D0A33">
      <w:pPr>
        <w:spacing w:line="480" w:lineRule="auto"/>
      </w:pPr>
    </w:p>
    <w:p w:rsidR="00312EBF" w:rsidRPr="00C1455C" w:rsidRDefault="00312EBF" w:rsidP="00377623">
      <w:pPr>
        <w:spacing w:line="480" w:lineRule="auto"/>
      </w:pPr>
      <w:r w:rsidRPr="002D0A33">
        <w:rPr>
          <w:rStyle w:val="Heading2Char"/>
        </w:rPr>
        <w:t>C</w:t>
      </w:r>
      <w:r w:rsidR="002D0A33">
        <w:rPr>
          <w:rStyle w:val="Heading2Char"/>
        </w:rPr>
        <w:t xml:space="preserve">ommon </w:t>
      </w:r>
      <w:r w:rsidRPr="002D0A33">
        <w:rPr>
          <w:rStyle w:val="Heading2Char"/>
        </w:rPr>
        <w:t>M</w:t>
      </w:r>
      <w:r w:rsidR="002D0A33">
        <w:rPr>
          <w:rStyle w:val="Heading2Char"/>
        </w:rPr>
        <w:t xml:space="preserve">ode </w:t>
      </w:r>
      <w:r w:rsidRPr="002D0A33">
        <w:rPr>
          <w:rStyle w:val="Heading2Char"/>
        </w:rPr>
        <w:t>R</w:t>
      </w:r>
      <w:r w:rsidR="002D0A33">
        <w:rPr>
          <w:rStyle w:val="Heading2Char"/>
        </w:rPr>
        <w:t xml:space="preserve">ejection </w:t>
      </w:r>
      <w:r w:rsidRPr="002D0A33">
        <w:rPr>
          <w:rStyle w:val="Heading2Char"/>
        </w:rPr>
        <w:t>R</w:t>
      </w:r>
      <w:r w:rsidR="002D0A33">
        <w:rPr>
          <w:rStyle w:val="Heading2Char"/>
        </w:rPr>
        <w:t>atio</w:t>
      </w:r>
      <w:r w:rsidRPr="002D0A33">
        <w:rPr>
          <w:rStyle w:val="Heading2Char"/>
        </w:rPr>
        <w:br/>
      </w:r>
      <w:r w:rsidR="00377623">
        <w:t xml:space="preserve"> </w:t>
      </w:r>
      <w:r w:rsidR="00377623">
        <w:tab/>
      </w:r>
      <w:r w:rsidRPr="00C1455C">
        <w:t>Common-mode signals are identical signal components on both the + and - inputs of a differential amplifier or instrumentation amplifier. Common-mode rejection is the ability of a device to reject a signal that is common to both inputs. The common-mode signal can be an AC or DC signal, or a combination of the two. In an ideal differential amp, the common-mode element is cancelled out, since the differential (+ and -) inputs should subtract out the identical components. A measurement of the actual ability to do this is called the Common Mode Rejection Ratio, or CMRR which is often expressed in dB.</w:t>
      </w:r>
    </w:p>
    <w:p w:rsidR="00312EBF" w:rsidRPr="00C1455C" w:rsidRDefault="00312EBF" w:rsidP="00377623">
      <w:pPr>
        <w:spacing w:line="480" w:lineRule="auto"/>
        <w:ind w:firstLine="720"/>
      </w:pPr>
      <w:r w:rsidRPr="00C1455C">
        <w:t xml:space="preserve">Common-mode rejection ratio (CMRR) is often specified for fully-differential inputs and describes the ADCs ability to reject a common-mode (typically DC) voltage. The largest source of common-mode noise is often 50/60Hz noise from power lines, power supply ripple, </w:t>
      </w:r>
      <w:proofErr w:type="gramStart"/>
      <w:r w:rsidRPr="00C1455C">
        <w:t>EMF</w:t>
      </w:r>
      <w:proofErr w:type="gramEnd"/>
      <w:r w:rsidRPr="00C1455C">
        <w:t>, RF or high-frequency switching noise.</w:t>
      </w:r>
    </w:p>
    <w:p w:rsidR="00312EBF" w:rsidRPr="00C1455C" w:rsidRDefault="00312EBF" w:rsidP="00312EBF">
      <w:pPr>
        <w:spacing w:line="480" w:lineRule="auto"/>
      </w:pPr>
      <w:r w:rsidRPr="00C1455C">
        <w:t xml:space="preserve">It is important to note that CMRR is a frequency-dependent parameter. As the frequency of the common-mode voltage increases, the phase matching between </w:t>
      </w:r>
      <w:proofErr w:type="gramStart"/>
      <w:r w:rsidRPr="00C1455C">
        <w:t>AIN(</w:t>
      </w:r>
      <w:proofErr w:type="gramEnd"/>
      <w:r w:rsidRPr="00C1455C">
        <w:t>+) and AIN(-) for optimal common-mode rejection becomes more difficult to sustain. As a result, common-mode rejection is less effective at high frequencies.</w:t>
      </w:r>
    </w:p>
    <w:p w:rsidR="00312EBF" w:rsidRDefault="00312EBF" w:rsidP="00312EBF">
      <w:pPr>
        <w:spacing w:line="480" w:lineRule="auto"/>
        <w:rPr>
          <w:b/>
        </w:rPr>
      </w:pPr>
    </w:p>
    <w:p w:rsidR="00312EBF" w:rsidRPr="00C1455C" w:rsidRDefault="00312EBF" w:rsidP="00312EBF">
      <w:pPr>
        <w:spacing w:line="480" w:lineRule="auto"/>
      </w:pPr>
      <w:r w:rsidRPr="002D0A33">
        <w:rPr>
          <w:rStyle w:val="Heading2Char"/>
        </w:rPr>
        <w:t>I</w:t>
      </w:r>
      <w:r w:rsidR="002D0A33" w:rsidRPr="002D0A33">
        <w:rPr>
          <w:rStyle w:val="Heading2Char"/>
        </w:rPr>
        <w:t>ntermodulation Distortion</w:t>
      </w:r>
      <w:r w:rsidRPr="00C1455C">
        <w:rPr>
          <w:b/>
        </w:rPr>
        <w:br/>
      </w:r>
      <w:r w:rsidR="00377623">
        <w:rPr>
          <w:rFonts w:eastAsia="LinearHelvCond"/>
          <w:color w:val="231F20"/>
        </w:rPr>
        <w:t xml:space="preserve"> </w:t>
      </w:r>
      <w:r w:rsidR="00377623">
        <w:rPr>
          <w:rFonts w:eastAsia="LinearHelvCond"/>
          <w:color w:val="231F20"/>
        </w:rPr>
        <w:tab/>
      </w:r>
      <w:r w:rsidRPr="00C1455C">
        <w:rPr>
          <w:rFonts w:eastAsia="LinearHelvCond"/>
          <w:color w:val="231F20"/>
        </w:rPr>
        <w:t xml:space="preserve">If the ADC input signal consists of more than one spectral component, the ADC transfer function nonlinearity can produce intermodulation distortion (IMD) in addition to THD. </w:t>
      </w:r>
      <w:r w:rsidRPr="00C1455C">
        <w:t>Non-</w:t>
      </w:r>
      <w:r w:rsidRPr="00C1455C">
        <w:lastRenderedPageBreak/>
        <w:t>linearity in the converter’s transfer function will not only cause distortion of a pure tone; it will also cause two or more signal frequencies to interact with each other</w:t>
      </w:r>
      <w:r w:rsidR="002D0A33">
        <w:t xml:space="preserve">. </w:t>
      </w:r>
      <w:r w:rsidRPr="00C1455C">
        <w:t xml:space="preserve">Intermodulation distortion is measured with two or more input signals at different, closely spaced frequencies, all of the same amplitude. </w:t>
      </w:r>
    </w:p>
    <w:p w:rsidR="00312EBF" w:rsidRPr="00C1455C" w:rsidRDefault="00377623" w:rsidP="00312EBF">
      <w:pPr>
        <w:spacing w:line="480" w:lineRule="auto"/>
      </w:pPr>
      <w:r>
        <w:t xml:space="preserve"> </w:t>
      </w:r>
      <w:r>
        <w:tab/>
      </w:r>
      <w:proofErr w:type="gramStart"/>
      <w:r w:rsidR="00312EBF" w:rsidRPr="00C1455C">
        <w:t>Two Tone IMD</w:t>
      </w:r>
      <w:proofErr w:type="gramEnd"/>
      <w:r w:rsidR="00312EBF" w:rsidRPr="00C1455C">
        <w:t xml:space="preserve"> is the most common IMD specification and is measured with two input frequencies. Ideally, input frequencies f1 and f2 should produce output frequencies of only f1 and f2. Device non-</w:t>
      </w:r>
      <w:proofErr w:type="spellStart"/>
      <w:r w:rsidR="00312EBF" w:rsidRPr="00C1455C">
        <w:t>linearities</w:t>
      </w:r>
      <w:proofErr w:type="spellEnd"/>
      <w:r w:rsidR="00312EBF" w:rsidRPr="00C1455C">
        <w:t xml:space="preserve">, however, cause the production of new frequencies at the sum and difference frequencies of the input signals and their harmonics. </w:t>
      </w:r>
      <w:proofErr w:type="gramStart"/>
      <w:r w:rsidR="00312EBF" w:rsidRPr="00C1455C">
        <w:t>i.e. (f1 + f2), (f2 - f1), (f1 + 2f2), (2f1 + f2), (2f1 - f2), (2f2 - f1), etc.</w:t>
      </w:r>
      <w:proofErr w:type="gramEnd"/>
      <w:r w:rsidR="00312EBF" w:rsidRPr="00C1455C">
        <w:t xml:space="preserve"> The amplitudes of the various intermodulation products will depend upon the nature of the non-</w:t>
      </w:r>
      <w:proofErr w:type="spellStart"/>
      <w:r w:rsidR="00312EBF" w:rsidRPr="00C1455C">
        <w:t>linearities</w:t>
      </w:r>
      <w:proofErr w:type="spellEnd"/>
      <w:r w:rsidR="00312EBF" w:rsidRPr="00C1455C">
        <w:t xml:space="preserve"> involved. IMD can be expressed as the ratio of the power in the intermodulation products to the power in one of the original input frequencies. Some applications, particularly those concerned with RF signal processing, are more sensitive to some modulation products than to others. For example, in RF applications the third-order difference products (2f1 - f2 and 2f2 - f1) are important because they are closest to the input </w:t>
      </w:r>
      <w:proofErr w:type="gramStart"/>
      <w:r w:rsidR="00312EBF" w:rsidRPr="00C1455C">
        <w:t>frequencies, where other terms that</w:t>
      </w:r>
      <w:proofErr w:type="gramEnd"/>
      <w:r w:rsidR="00312EBF" w:rsidRPr="00C1455C">
        <w:t xml:space="preserve"> are farther from the input frequencies can be digitally filtered out. For this reason the terms other than 3</w:t>
      </w:r>
      <w:r w:rsidR="00312EBF" w:rsidRPr="00C1455C">
        <w:rPr>
          <w:vertAlign w:val="superscript"/>
        </w:rPr>
        <w:t>rd</w:t>
      </w:r>
      <w:r w:rsidR="00312EBF" w:rsidRPr="00C1455C">
        <w:t xml:space="preserve"> order terms are often ignored where IMD is specified for RF applications.</w:t>
      </w:r>
    </w:p>
    <w:p w:rsidR="00312EBF" w:rsidRDefault="00312EBF" w:rsidP="00312EBF">
      <w:pPr>
        <w:spacing w:line="480" w:lineRule="auto"/>
        <w:rPr>
          <w:b/>
        </w:rPr>
      </w:pPr>
    </w:p>
    <w:p w:rsidR="00312EBF" w:rsidRDefault="00312EBF" w:rsidP="00312EBF">
      <w:pPr>
        <w:spacing w:line="480" w:lineRule="auto"/>
      </w:pPr>
      <w:r w:rsidRPr="00363A37">
        <w:rPr>
          <w:rStyle w:val="Heading2Char"/>
        </w:rPr>
        <w:t xml:space="preserve">Quantization Error/ Transition Noise </w:t>
      </w:r>
      <w:r w:rsidRPr="00363A37">
        <w:rPr>
          <w:rStyle w:val="Heading2Char"/>
        </w:rPr>
        <w:br/>
      </w:r>
      <w:r w:rsidR="00377623">
        <w:t xml:space="preserve"> </w:t>
      </w:r>
      <w:r w:rsidR="00377623">
        <w:tab/>
      </w:r>
      <w:r>
        <w:t>Quantization error</w:t>
      </w:r>
      <w:r w:rsidRPr="00C1455C">
        <w:t xml:space="preserve"> is the range of input voltages that cause an ADC output to toggle between adjace</w:t>
      </w:r>
      <w:r>
        <w:t>nt output codes. As</w:t>
      </w:r>
      <w:r w:rsidRPr="00C1455C">
        <w:t xml:space="preserve"> the analog input voltage</w:t>
      </w:r>
      <w:r>
        <w:t xml:space="preserve"> increases</w:t>
      </w:r>
      <w:r w:rsidRPr="00C1455C">
        <w:t>, the voltages that define where each cod</w:t>
      </w:r>
      <w:r>
        <w:t>e transition occurs</w:t>
      </w:r>
      <w:r w:rsidRPr="00C1455C">
        <w:t xml:space="preserve"> are uncertain due to the associated transition noise.</w:t>
      </w:r>
    </w:p>
    <w:p w:rsidR="00312EBF" w:rsidRPr="00C1455C" w:rsidRDefault="00312EBF" w:rsidP="00312EBF">
      <w:pPr>
        <w:spacing w:line="480" w:lineRule="auto"/>
        <w:jc w:val="center"/>
      </w:pPr>
      <w:r>
        <w:rPr>
          <w:noProof/>
        </w:rPr>
        <w:lastRenderedPageBreak/>
        <w:drawing>
          <wp:inline distT="0" distB="0" distL="0" distR="0">
            <wp:extent cx="2847975" cy="2268622"/>
            <wp:effectExtent l="19050" t="0" r="9525" b="0"/>
            <wp:docPr id="40" name="Picture 13" descr="transition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_error.JPG"/>
                    <pic:cNvPicPr/>
                  </pic:nvPicPr>
                  <pic:blipFill>
                    <a:blip r:embed="rId34" cstate="print"/>
                    <a:stretch>
                      <a:fillRect/>
                    </a:stretch>
                  </pic:blipFill>
                  <pic:spPr>
                    <a:xfrm>
                      <a:off x="0" y="0"/>
                      <a:ext cx="2847975" cy="2268622"/>
                    </a:xfrm>
                    <a:prstGeom prst="rect">
                      <a:avLst/>
                    </a:prstGeom>
                  </pic:spPr>
                </pic:pic>
              </a:graphicData>
            </a:graphic>
          </wp:inline>
        </w:drawing>
      </w:r>
      <w:r>
        <w:br/>
        <w:t xml:space="preserve">Figure </w:t>
      </w:r>
      <w:r w:rsidRPr="00DE15FC">
        <w:t>5.1.6</w:t>
      </w:r>
      <w:r>
        <w:t>: Quantization error</w:t>
      </w:r>
    </w:p>
    <w:p w:rsidR="00312EBF" w:rsidRPr="0067141D" w:rsidRDefault="00312EBF" w:rsidP="00312EBF">
      <w:pPr>
        <w:autoSpaceDE w:val="0"/>
        <w:autoSpaceDN w:val="0"/>
        <w:adjustRightInd w:val="0"/>
        <w:spacing w:line="480" w:lineRule="auto"/>
      </w:pPr>
      <w:r w:rsidRPr="0067141D">
        <w:t xml:space="preserve"> This error results from the finite</w:t>
      </w:r>
      <w:r w:rsidR="00C80DAE">
        <w:t xml:space="preserve"> resolution of the ADC. T</w:t>
      </w:r>
      <w:r w:rsidRPr="0067141D">
        <w:t xml:space="preserve">he ADC can only </w:t>
      </w:r>
      <w:r w:rsidRPr="0067141D">
        <w:rPr>
          <w:iCs/>
        </w:rPr>
        <w:t xml:space="preserve">resolve </w:t>
      </w:r>
      <w:r w:rsidR="00C80DAE">
        <w:t>the input into 2</w:t>
      </w:r>
      <w:r w:rsidR="00C80DAE">
        <w:rPr>
          <w:vertAlign w:val="superscript"/>
        </w:rPr>
        <w:t>n</w:t>
      </w:r>
      <w:r w:rsidRPr="0067141D">
        <w:t xml:space="preserve"> discrete values. Each output code represents a range of input va</w:t>
      </w:r>
      <w:r>
        <w:t>lues.</w:t>
      </w:r>
    </w:p>
    <w:p w:rsidR="00312EBF" w:rsidRDefault="00312EBF" w:rsidP="00312EBF">
      <w:pPr>
        <w:autoSpaceDE w:val="0"/>
        <w:autoSpaceDN w:val="0"/>
        <w:adjustRightInd w:val="0"/>
        <w:spacing w:line="480" w:lineRule="auto"/>
      </w:pPr>
      <w:r w:rsidRPr="0067141D">
        <w:t>The converter resolution, then, is 2</w:t>
      </w:r>
      <w:r>
        <w:rPr>
          <w:vertAlign w:val="superscript"/>
        </w:rPr>
        <w:t>n</w:t>
      </w:r>
      <w:r w:rsidR="00C80DAE">
        <w:t>. So, for a 2.0</w:t>
      </w:r>
      <w:r>
        <w:t xml:space="preserve"> </w:t>
      </w:r>
      <w:r w:rsidRPr="0067141D">
        <w:t>Volt refe</w:t>
      </w:r>
      <w:r>
        <w:t>rence, a 16</w:t>
      </w:r>
      <w:r w:rsidRPr="0067141D">
        <w:t>-bit</w:t>
      </w:r>
      <w:r>
        <w:t xml:space="preserve"> c</w:t>
      </w:r>
      <w:r w:rsidRPr="0067141D">
        <w:t xml:space="preserve">onverter </w:t>
      </w:r>
      <w:r w:rsidRPr="0067141D">
        <w:rPr>
          <w:iCs/>
        </w:rPr>
        <w:t xml:space="preserve">resolves </w:t>
      </w:r>
      <w:r w:rsidRPr="0067141D">
        <w:t>the input into VREF</w:t>
      </w:r>
      <w:r>
        <w:t>/2</w:t>
      </w:r>
      <w:r>
        <w:rPr>
          <w:vertAlign w:val="superscript"/>
        </w:rPr>
        <w:t>16</w:t>
      </w:r>
      <w:r w:rsidR="00C80DAE">
        <w:t xml:space="preserve"> = 2.0V/65536 = 30.51</w:t>
      </w:r>
      <w:r w:rsidRPr="0067141D">
        <w:t xml:space="preserve"> </w:t>
      </w:r>
      <w:r>
        <w:t>µV</w:t>
      </w:r>
      <w:r w:rsidRPr="0067141D">
        <w:t xml:space="preserve"> steps. Quantization error, then, is a round off error.</w:t>
      </w:r>
    </w:p>
    <w:p w:rsidR="00C80DAE" w:rsidRPr="0067141D" w:rsidRDefault="00C80DAE" w:rsidP="00312EBF">
      <w:pPr>
        <w:autoSpaceDE w:val="0"/>
        <w:autoSpaceDN w:val="0"/>
        <w:adjustRightInd w:val="0"/>
        <w:spacing w:line="480" w:lineRule="auto"/>
      </w:pPr>
    </w:p>
    <w:p w:rsidR="00312EBF" w:rsidRPr="00C1455C" w:rsidRDefault="00312EBF" w:rsidP="00312EBF">
      <w:pPr>
        <w:autoSpaceDE w:val="0"/>
        <w:autoSpaceDN w:val="0"/>
        <w:adjustRightInd w:val="0"/>
        <w:spacing w:line="480" w:lineRule="auto"/>
      </w:pPr>
      <w:r w:rsidRPr="003652F3">
        <w:rPr>
          <w:rStyle w:val="Heading2Char"/>
        </w:rPr>
        <w:t>D</w:t>
      </w:r>
      <w:r w:rsidR="00C80DAE" w:rsidRPr="003652F3">
        <w:rPr>
          <w:rStyle w:val="Heading2Char"/>
        </w:rPr>
        <w:t xml:space="preserve">ifferential </w:t>
      </w:r>
      <w:r w:rsidRPr="003652F3">
        <w:rPr>
          <w:rStyle w:val="Heading2Char"/>
        </w:rPr>
        <w:t>N</w:t>
      </w:r>
      <w:r w:rsidR="00C80DAE" w:rsidRPr="003652F3">
        <w:rPr>
          <w:rStyle w:val="Heading2Char"/>
        </w:rPr>
        <w:t>on-</w:t>
      </w:r>
      <w:r w:rsidRPr="003652F3">
        <w:rPr>
          <w:rStyle w:val="Heading2Char"/>
        </w:rPr>
        <w:t>L</w:t>
      </w:r>
      <w:r w:rsidR="00C80DAE" w:rsidRPr="003652F3">
        <w:rPr>
          <w:rStyle w:val="Heading2Char"/>
        </w:rPr>
        <w:t>inearity</w:t>
      </w:r>
      <w:r w:rsidRPr="003652F3">
        <w:rPr>
          <w:rStyle w:val="Heading2Char"/>
        </w:rPr>
        <w:t xml:space="preserve"> error</w:t>
      </w:r>
      <w:r w:rsidRPr="00C1455C">
        <w:rPr>
          <w:b/>
        </w:rPr>
        <w:br/>
      </w:r>
      <w:r w:rsidR="00377623">
        <w:t xml:space="preserve"> </w:t>
      </w:r>
      <w:r w:rsidR="00377623">
        <w:tab/>
      </w:r>
      <w:r>
        <w:t xml:space="preserve">DNL is </w:t>
      </w:r>
      <w:r w:rsidRPr="00C1455C">
        <w:t xml:space="preserve">used to describe the error in step size. DNL is the </w:t>
      </w:r>
      <w:r w:rsidRPr="00C1455C">
        <w:rPr>
          <w:i/>
          <w:iCs/>
        </w:rPr>
        <w:t xml:space="preserve">difference </w:t>
      </w:r>
      <w:r w:rsidRPr="00C1455C">
        <w:t>between the ideal and the actual input code width. The</w:t>
      </w:r>
      <w:r>
        <w:t xml:space="preserve"> </w:t>
      </w:r>
      <w:r w:rsidRPr="00C1455C">
        <w:t>input code width is the range of input values that produces the same digital output code. For</w:t>
      </w:r>
      <w:r>
        <w:t xml:space="preserve"> </w:t>
      </w:r>
      <w:r w:rsidRPr="00C1455C">
        <w:t>positive DNL we look at the widest input code range. For negative DNL we look at the</w:t>
      </w:r>
      <w:r>
        <w:t xml:space="preserve"> </w:t>
      </w:r>
      <w:r w:rsidRPr="00C1455C">
        <w:t>narrowest code range.</w:t>
      </w:r>
      <w:r>
        <w:t xml:space="preserve"> </w:t>
      </w:r>
    </w:p>
    <w:p w:rsidR="00312EBF" w:rsidRDefault="00377623" w:rsidP="00312EBF">
      <w:pPr>
        <w:autoSpaceDE w:val="0"/>
        <w:autoSpaceDN w:val="0"/>
        <w:adjustRightInd w:val="0"/>
        <w:spacing w:line="480" w:lineRule="auto"/>
      </w:pPr>
      <w:r>
        <w:t xml:space="preserve"> </w:t>
      </w:r>
      <w:r>
        <w:tab/>
      </w:r>
      <w:r w:rsidR="00312EBF" w:rsidRPr="00C1455C">
        <w:t>In an ideal converter, the code-to-code transition points are exactly 1 LSB apart. The difference between the ideal 1 LSB and the worst case actual input voltage change</w:t>
      </w:r>
      <w:r w:rsidR="00312EBF">
        <w:t xml:space="preserve"> </w:t>
      </w:r>
      <w:r w:rsidR="00312EBF" w:rsidRPr="00C1455C">
        <w:t>between output code transitions is called Differential Non-Linearity.</w:t>
      </w:r>
    </w:p>
    <w:p w:rsidR="00312EBF" w:rsidRPr="00C1455C" w:rsidRDefault="00312EBF" w:rsidP="00312EBF">
      <w:pPr>
        <w:autoSpaceDE w:val="0"/>
        <w:autoSpaceDN w:val="0"/>
        <w:adjustRightInd w:val="0"/>
        <w:spacing w:line="480" w:lineRule="auto"/>
        <w:jc w:val="center"/>
      </w:pPr>
      <w:r>
        <w:rPr>
          <w:noProof/>
        </w:rPr>
        <w:lastRenderedPageBreak/>
        <w:drawing>
          <wp:inline distT="0" distB="0" distL="0" distR="0">
            <wp:extent cx="3548797" cy="2152650"/>
            <wp:effectExtent l="19050" t="0" r="0" b="0"/>
            <wp:docPr id="42" name="Picture 23" descr="D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L.JPG"/>
                    <pic:cNvPicPr/>
                  </pic:nvPicPr>
                  <pic:blipFill>
                    <a:blip r:embed="rId35" cstate="print"/>
                    <a:stretch>
                      <a:fillRect/>
                    </a:stretch>
                  </pic:blipFill>
                  <pic:spPr>
                    <a:xfrm>
                      <a:off x="0" y="0"/>
                      <a:ext cx="3549582" cy="2153126"/>
                    </a:xfrm>
                    <a:prstGeom prst="rect">
                      <a:avLst/>
                    </a:prstGeom>
                  </pic:spPr>
                </pic:pic>
              </a:graphicData>
            </a:graphic>
          </wp:inline>
        </w:drawing>
      </w:r>
    </w:p>
    <w:p w:rsidR="00312EBF" w:rsidRDefault="00312EBF" w:rsidP="00312EBF">
      <w:pPr>
        <w:autoSpaceDE w:val="0"/>
        <w:autoSpaceDN w:val="0"/>
        <w:adjustRightInd w:val="0"/>
        <w:spacing w:line="480" w:lineRule="auto"/>
        <w:jc w:val="center"/>
      </w:pPr>
      <w:r>
        <w:t xml:space="preserve">Figure </w:t>
      </w:r>
      <w:r w:rsidRPr="00DE15FC">
        <w:t>5.1.7</w:t>
      </w:r>
      <w:r>
        <w:t>: Differential nonlinearity error</w:t>
      </w:r>
    </w:p>
    <w:p w:rsidR="00312EBF" w:rsidRPr="00706823" w:rsidRDefault="00312EBF" w:rsidP="00312EBF">
      <w:pPr>
        <w:autoSpaceDE w:val="0"/>
        <w:autoSpaceDN w:val="0"/>
        <w:adjustRightInd w:val="0"/>
        <w:spacing w:line="480" w:lineRule="auto"/>
      </w:pPr>
      <w:r w:rsidRPr="00C1455C">
        <w:t>To avoid missing codes in the transfer function,</w:t>
      </w:r>
      <w:r>
        <w:t xml:space="preserve"> </w:t>
      </w:r>
      <w:r w:rsidRPr="00C1455C">
        <w:t>DNL should be greater (more positive) than -1.0 LSB.</w:t>
      </w:r>
      <w:r>
        <w:t xml:space="preserve"> </w:t>
      </w:r>
      <w:r w:rsidRPr="00C1455C">
        <w:t>DNL indicates the deviation from the ideal 1 LSB step size of the analog input signal</w:t>
      </w:r>
      <w:r>
        <w:t xml:space="preserve"> </w:t>
      </w:r>
      <w:r w:rsidRPr="00C1455C">
        <w:t>corresponding to a code-to-code increment. DNL, a static specification, relates to SNR, a</w:t>
      </w:r>
      <w:r>
        <w:t xml:space="preserve"> </w:t>
      </w:r>
      <w:r w:rsidRPr="00C1455C">
        <w:t>dynamic specification. However, noise performance can not be predicted from DNL</w:t>
      </w:r>
      <w:r>
        <w:t xml:space="preserve"> </w:t>
      </w:r>
      <w:r w:rsidRPr="00C1455C">
        <w:t>performance, except to say that SNR tends to become worse as DNL departs from zero.</w:t>
      </w:r>
      <w:r>
        <w:t xml:space="preserve"> </w:t>
      </w:r>
      <w:r w:rsidRPr="00C1455C">
        <w:t>When no value of input voltage will produce a given output code, such that the code in</w:t>
      </w:r>
      <w:r>
        <w:t xml:space="preserve"> </w:t>
      </w:r>
      <w:r w:rsidRPr="00C1455C">
        <w:t>question never appears in the output, that code is missing from the transfer function and is</w:t>
      </w:r>
      <w:r>
        <w:t xml:space="preserve"> </w:t>
      </w:r>
      <w:r w:rsidRPr="00C1455C">
        <w:t>known as a missing code.</w:t>
      </w:r>
    </w:p>
    <w:p w:rsidR="00312EBF" w:rsidRDefault="00312EBF" w:rsidP="00312EBF">
      <w:pPr>
        <w:autoSpaceDE w:val="0"/>
        <w:autoSpaceDN w:val="0"/>
        <w:adjustRightInd w:val="0"/>
        <w:spacing w:line="480" w:lineRule="auto"/>
        <w:rPr>
          <w:b/>
        </w:rPr>
      </w:pPr>
    </w:p>
    <w:p w:rsidR="00312EBF" w:rsidRPr="00C1455C" w:rsidRDefault="003652F3" w:rsidP="00312EBF">
      <w:pPr>
        <w:autoSpaceDE w:val="0"/>
        <w:autoSpaceDN w:val="0"/>
        <w:adjustRightInd w:val="0"/>
        <w:spacing w:line="480" w:lineRule="auto"/>
      </w:pPr>
      <w:r w:rsidRPr="003652F3">
        <w:rPr>
          <w:rStyle w:val="Heading2Char"/>
        </w:rPr>
        <w:t xml:space="preserve">Integral </w:t>
      </w:r>
      <w:r w:rsidR="00312EBF" w:rsidRPr="003652F3">
        <w:rPr>
          <w:rStyle w:val="Heading2Char"/>
        </w:rPr>
        <w:t>N</w:t>
      </w:r>
      <w:r w:rsidRPr="003652F3">
        <w:rPr>
          <w:rStyle w:val="Heading2Char"/>
        </w:rPr>
        <w:t>on-</w:t>
      </w:r>
      <w:r w:rsidR="00312EBF" w:rsidRPr="003652F3">
        <w:rPr>
          <w:rStyle w:val="Heading2Char"/>
        </w:rPr>
        <w:t>L</w:t>
      </w:r>
      <w:r w:rsidRPr="003652F3">
        <w:rPr>
          <w:rStyle w:val="Heading2Char"/>
        </w:rPr>
        <w:t>inearity</w:t>
      </w:r>
      <w:r w:rsidR="00312EBF" w:rsidRPr="003652F3">
        <w:rPr>
          <w:rStyle w:val="Heading2Char"/>
        </w:rPr>
        <w:t xml:space="preserve"> error</w:t>
      </w:r>
      <w:r w:rsidR="00312EBF" w:rsidRPr="003652F3">
        <w:rPr>
          <w:rStyle w:val="Heading2Char"/>
        </w:rPr>
        <w:br/>
      </w:r>
      <w:r w:rsidR="00377623">
        <w:t xml:space="preserve"> </w:t>
      </w:r>
      <w:r w:rsidR="00377623">
        <w:tab/>
      </w:r>
      <w:r w:rsidR="00312EBF">
        <w:t>Integral Non-linearity</w:t>
      </w:r>
      <w:r w:rsidR="00312EBF" w:rsidRPr="00C1455C">
        <w:t xml:space="preserve"> describes the departure from an ideal line</w:t>
      </w:r>
      <w:r w:rsidR="00312EBF">
        <w:t>ar transfer curve for an ADC</w:t>
      </w:r>
      <w:r w:rsidR="00312EBF" w:rsidRPr="00C1455C">
        <w:t>. INL does</w:t>
      </w:r>
      <w:r w:rsidR="00312EBF">
        <w:t xml:space="preserve"> </w:t>
      </w:r>
      <w:r w:rsidR="00312EBF" w:rsidRPr="00C1455C">
        <w:t>not include quantization errors, offset error, or gain error. It is a measure of the straightness of</w:t>
      </w:r>
      <w:r w:rsidR="00312EBF">
        <w:t xml:space="preserve"> </w:t>
      </w:r>
      <w:r w:rsidR="00312EBF" w:rsidRPr="00C1455C">
        <w:t>the transfer function and can be greater than the differential non-linearity. The size and</w:t>
      </w:r>
      <w:r w:rsidR="00312EBF">
        <w:t xml:space="preserve"> </w:t>
      </w:r>
      <w:r w:rsidR="00312EBF" w:rsidRPr="00C1455C">
        <w:t>distribution of the DNL errors will determine the integral linearity of the converter.</w:t>
      </w:r>
      <w:r w:rsidR="00312EBF">
        <w:t xml:space="preserve"> </w:t>
      </w:r>
      <w:r w:rsidR="00312EBF" w:rsidRPr="00C1455C">
        <w:t>INL is a static specification and relates to THD (a dynamic specification). However, distortion</w:t>
      </w:r>
      <w:r w:rsidR="00312EBF">
        <w:t xml:space="preserve"> </w:t>
      </w:r>
      <w:r w:rsidR="00312EBF" w:rsidRPr="00C1455C">
        <w:lastRenderedPageBreak/>
        <w:t>performance can not be predicted from the INL specification, except to say that THD tends to</w:t>
      </w:r>
      <w:r w:rsidR="00312EBF">
        <w:t xml:space="preserve"> </w:t>
      </w:r>
      <w:r w:rsidR="00312EBF" w:rsidRPr="00C1455C">
        <w:t>become worse as INL departs from zero.</w:t>
      </w:r>
    </w:p>
    <w:p w:rsidR="00312EBF" w:rsidRDefault="00312EBF" w:rsidP="00312EBF">
      <w:pPr>
        <w:spacing w:line="480" w:lineRule="auto"/>
        <w:jc w:val="center"/>
      </w:pPr>
      <w:r>
        <w:rPr>
          <w:noProof/>
        </w:rPr>
        <w:drawing>
          <wp:inline distT="0" distB="0" distL="0" distR="0">
            <wp:extent cx="4429125" cy="2303419"/>
            <wp:effectExtent l="19050" t="0" r="9525"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4429125" cy="2303419"/>
                    </a:xfrm>
                    <a:prstGeom prst="rect">
                      <a:avLst/>
                    </a:prstGeom>
                    <a:noFill/>
                    <a:ln w="9525">
                      <a:noFill/>
                      <a:miter lim="800000"/>
                      <a:headEnd/>
                      <a:tailEnd/>
                    </a:ln>
                  </pic:spPr>
                </pic:pic>
              </a:graphicData>
            </a:graphic>
          </wp:inline>
        </w:drawing>
      </w:r>
    </w:p>
    <w:p w:rsidR="00312EBF" w:rsidRPr="00C1455C" w:rsidRDefault="00312EBF" w:rsidP="00312EBF">
      <w:pPr>
        <w:spacing w:line="480" w:lineRule="auto"/>
        <w:jc w:val="center"/>
      </w:pPr>
      <w:r w:rsidRPr="00DE15FC">
        <w:t>Figure 5.1.8</w:t>
      </w:r>
      <w:r>
        <w:t xml:space="preserve">: Integral nonlinearity </w:t>
      </w:r>
    </w:p>
    <w:p w:rsidR="00312EBF" w:rsidRDefault="00312EBF" w:rsidP="00312EBF">
      <w:pPr>
        <w:pStyle w:val="Heading1"/>
      </w:pPr>
      <w:r>
        <w:t xml:space="preserve">SECTION 5.2 – ANALOG/DIGITAL ACCURACY </w:t>
      </w:r>
    </w:p>
    <w:p w:rsidR="00312EBF" w:rsidRPr="0071149E" w:rsidRDefault="00312EBF" w:rsidP="00312EBF"/>
    <w:p w:rsidR="00312EBF" w:rsidRPr="00C1455C" w:rsidRDefault="00377623" w:rsidP="00312EBF">
      <w:pPr>
        <w:spacing w:line="480" w:lineRule="auto"/>
      </w:pPr>
      <w:r>
        <w:t xml:space="preserve"> </w:t>
      </w:r>
      <w:r>
        <w:tab/>
      </w:r>
      <w:r w:rsidR="003652F3">
        <w:t>Resolution and a</w:t>
      </w:r>
      <w:r w:rsidR="00312EBF" w:rsidRPr="00C1455C">
        <w:t>ccuracy are terms that are often interchanged when the performance of an ADC is discussed</w:t>
      </w:r>
      <w:r w:rsidR="003652F3">
        <w:t>. It is important to note that r</w:t>
      </w:r>
      <w:r w:rsidR="00312EBF" w:rsidRPr="00C1455C">
        <w:t>esolution do</w:t>
      </w:r>
      <w:r w:rsidR="003652F3">
        <w:t>es not imply accuracy nor does accuracy imply r</w:t>
      </w:r>
      <w:r w:rsidR="00312EBF" w:rsidRPr="00C1455C">
        <w:t>esolution.</w:t>
      </w:r>
    </w:p>
    <w:p w:rsidR="00312EBF" w:rsidRPr="00C1455C" w:rsidRDefault="003652F3" w:rsidP="00377623">
      <w:pPr>
        <w:spacing w:line="480" w:lineRule="auto"/>
        <w:ind w:firstLine="720"/>
      </w:pPr>
      <w:r>
        <w:t>The accuracy of the analog to digital</w:t>
      </w:r>
      <w:r w:rsidR="00312EBF" w:rsidRPr="00C1455C">
        <w:t xml:space="preserve"> converter determines how close the actual digital output is to the theoretically expected digital output for a given analog input. In other words, the accuracy of the converter determines how many bits in the digital output code represent useful information about the input signal.</w:t>
      </w:r>
    </w:p>
    <w:p w:rsidR="00312EBF" w:rsidRPr="00C1455C" w:rsidRDefault="00377623" w:rsidP="00312EBF">
      <w:pPr>
        <w:spacing w:line="480" w:lineRule="auto"/>
        <w:rPr>
          <w:b/>
        </w:rPr>
      </w:pPr>
      <w:r>
        <w:t xml:space="preserve"> </w:t>
      </w:r>
      <w:r>
        <w:tab/>
      </w:r>
      <w:r w:rsidR="00312EBF" w:rsidRPr="00C1455C">
        <w:t xml:space="preserve">The loss in </w:t>
      </w:r>
      <w:r w:rsidR="003652F3">
        <w:t xml:space="preserve">the </w:t>
      </w:r>
      <w:r w:rsidR="00312EBF" w:rsidRPr="00C1455C">
        <w:t xml:space="preserve">ENOB or accuracy becomes worse if the difference </w:t>
      </w:r>
      <w:r w:rsidR="00312EBF">
        <w:t>between the ADC Reference</w:t>
      </w:r>
      <w:r w:rsidR="00312EBF" w:rsidRPr="00C1455C">
        <w:t xml:space="preserve"> and maximum signal level to the ADC increases. It</w:t>
      </w:r>
      <w:r w:rsidR="003652F3">
        <w:t xml:space="preserve"> is important to match the ADC d</w:t>
      </w:r>
      <w:r w:rsidR="00312EBF" w:rsidRPr="00C1455C">
        <w:t>ynamic range to the maximum signal amplitude for best accuracy.</w:t>
      </w:r>
    </w:p>
    <w:p w:rsidR="00C01B30" w:rsidRDefault="00C01B30" w:rsidP="00C01B30">
      <w:pPr>
        <w:pStyle w:val="Heading1"/>
      </w:pPr>
      <w:r w:rsidRPr="0071149E">
        <w:lastRenderedPageBreak/>
        <w:t xml:space="preserve">SECTION 5.3 </w:t>
      </w:r>
      <w:r>
        <w:t>– ADC Hardware</w:t>
      </w:r>
    </w:p>
    <w:p w:rsidR="00C01B30" w:rsidRDefault="00C01B30" w:rsidP="00C01B30"/>
    <w:p w:rsidR="00C01B30" w:rsidRPr="00CF5DFD" w:rsidRDefault="00C01B30" w:rsidP="00C01B30"/>
    <w:p w:rsidR="00C01B30" w:rsidRDefault="00C01B30" w:rsidP="00C01B30">
      <w:pPr>
        <w:spacing w:line="480" w:lineRule="auto"/>
      </w:pPr>
      <w:r>
        <w:t xml:space="preserve">The AD9460 is a 16-bit, 105MSPS ADC, with an adjustable analog input voltage swing from 2.0Vp-p to 4.0Vp-p, p, selectable CMOS or LVDS outputs, 78.1dB SNR at 10Mhz, 77.4dB SINAD at 10Mhz, 88dBc SFDR at 10Mhz, and 60 </w:t>
      </w:r>
      <w:proofErr w:type="spellStart"/>
      <w:r>
        <w:t>fs</w:t>
      </w:r>
      <w:proofErr w:type="spellEnd"/>
      <w:r>
        <w:t xml:space="preserve"> of internal clock jitter. This ADC has excellent linearity (±0.5 DNL, ±3 INL), and excellent noise and distortion performance stats (90 </w:t>
      </w:r>
      <w:proofErr w:type="spellStart"/>
      <w:r>
        <w:t>dBFS</w:t>
      </w:r>
      <w:proofErr w:type="spellEnd"/>
      <w:r>
        <w:t xml:space="preserve"> two-tone test). This analog to digital converter requires three separate sources: an analog 3.3V source, analog 5V source, and a 3.3V digital source.  </w:t>
      </w:r>
    </w:p>
    <w:p w:rsidR="00C01B30" w:rsidRDefault="00C01B30" w:rsidP="00C01B30">
      <w:pPr>
        <w:spacing w:line="480" w:lineRule="auto"/>
      </w:pPr>
      <w:r>
        <w:t xml:space="preserve">It is strongly recommended that the analog inputs of the AD9460 be driven differentially to achieve the best noise performance. </w:t>
      </w:r>
      <w:r w:rsidRPr="00C1455C">
        <w:t xml:space="preserve">The benefit of using differential pairs is that any common mode noise that is introduced in the traces will be removed from the signal when the difference is computed in the ADC. </w:t>
      </w:r>
      <w:r>
        <w:t>To achieve this from a single ended source, we plan to utilize the AD8352 which is an ultralow distortion, low noise RF amplifier capable of</w:t>
      </w:r>
      <w:r w:rsidRPr="00394B50">
        <w:t xml:space="preserve"> </w:t>
      </w:r>
      <w:r>
        <w:t xml:space="preserve">converting a singled ended source to a differential ended signal. This amplifier is also able to apply an additional 20dB of gain to the input signal which can be used to fully utilize the 2.0Vp-p analog input swing. </w:t>
      </w:r>
    </w:p>
    <w:p w:rsidR="00C01B30" w:rsidRDefault="00C01B30" w:rsidP="00C01B30">
      <w:pPr>
        <w:spacing w:line="480" w:lineRule="auto"/>
      </w:pPr>
      <w:r>
        <w:t>The SNR of the ADC is greatly influenced by the amount of clock jitter that is present. The ADC has an internal jitter of 60fs which results in an SNR of 78.1dB at 10MHz. This figure, however, does not take into account other sources of jitter that will be introduced to the system. The AD9573 is PLL core clock generator which will output a 100MHz square wave with a published phase jitter of 0.54ps. With the addition of 0.54ps to the ADC, the value of SNR changes very little to 77.73dB at 10MHz.</w:t>
      </w:r>
    </w:p>
    <w:p w:rsidR="00C01B30" w:rsidRDefault="00C01B30" w:rsidP="00C01B30">
      <w:pPr>
        <w:spacing w:line="480" w:lineRule="auto"/>
      </w:pPr>
      <w:r>
        <w:t xml:space="preserve">The effective performance of the ADC is only as good as its resolution after all non-ideal factors have been taken into consideration. The SINAD is the measure of the signal to noise plus </w:t>
      </w:r>
      <w:r>
        <w:lastRenderedPageBreak/>
        <w:t>distortion ratio. This value takes into consideration the SNR and the THD of the system. From this value, the effective number of bits can be calculated, which treat the ADC</w:t>
      </w:r>
      <w:r w:rsidRPr="00C1455C">
        <w:t xml:space="preserve"> as if it were a theoretical perfect converter with a resolution of ENOB</w:t>
      </w:r>
      <w:r>
        <w:t xml:space="preserve">. With an SNR of 77.73 dB, the effective number of bits for the ADC is calculated to be 12.37. Treating this as an ideal ADC, we can then recalculate the resolution which is 377.82 </w:t>
      </w:r>
      <w:proofErr w:type="spellStart"/>
      <w:r>
        <w:t>μV</w:t>
      </w:r>
      <w:proofErr w:type="spellEnd"/>
      <w:r>
        <w:t xml:space="preserve">. The 50dB of gain from the LNA and gain stages followed by the 20dB of gain from the ADC driver, amplify the 1µV value to 31.62 mV, well within the ADC’s resolution.   </w:t>
      </w:r>
    </w:p>
    <w:p w:rsidR="00A52CF1" w:rsidRPr="00A52CF1" w:rsidRDefault="00A52CF1" w:rsidP="00FF3382">
      <w:pPr>
        <w:pStyle w:val="Heading1"/>
        <w:spacing w:line="480" w:lineRule="auto"/>
      </w:pPr>
      <w:r>
        <w:rPr>
          <w:rFonts w:eastAsiaTheme="minorEastAsia"/>
        </w:rPr>
        <w:t>SECTION 6.0 – Digital Hardware</w:t>
      </w:r>
    </w:p>
    <w:p w:rsidR="00A52CF1" w:rsidRDefault="00DE1885" w:rsidP="002302A9">
      <w:pPr>
        <w:pStyle w:val="Heading2"/>
        <w:spacing w:line="480" w:lineRule="auto"/>
      </w:pPr>
      <w:r>
        <w:t>Section</w:t>
      </w:r>
      <w:r w:rsidR="003E3956">
        <w:t xml:space="preserve"> 6.1</w:t>
      </w:r>
      <w:r w:rsidR="00A52CF1">
        <w:t xml:space="preserve"> – FPGA</w:t>
      </w:r>
    </w:p>
    <w:p w:rsidR="003E3956" w:rsidRDefault="00377623" w:rsidP="002302A9">
      <w:pPr>
        <w:spacing w:line="480" w:lineRule="auto"/>
      </w:pPr>
      <w:r>
        <w:t xml:space="preserve"> </w:t>
      </w:r>
      <w:r>
        <w:tab/>
      </w:r>
      <w:r w:rsidR="00A52CF1">
        <w:t>Although most of the frequency analysis will be done by the PC, hardware is required to process the digitized high frequency signals into data that can be sent over USB to the PC. This can be ac</w:t>
      </w:r>
      <w:r w:rsidR="003E3956">
        <w:t>complished using a</w:t>
      </w:r>
      <w:r w:rsidR="00A52CF1">
        <w:t xml:space="preserve"> field programmable gate array (FPGA). </w:t>
      </w:r>
      <w:r w:rsidR="003E3956">
        <w:t>The digital signal processing that will be implemented on the FPGA is summarized in the block diagram shown below.</w:t>
      </w:r>
    </w:p>
    <w:p w:rsidR="003E3956" w:rsidRDefault="003E3956" w:rsidP="00A52CF1"/>
    <w:p w:rsidR="003E3956" w:rsidRDefault="0085750B" w:rsidP="0085750B">
      <w:pPr>
        <w:jc w:val="center"/>
      </w:pPr>
      <w:r>
        <w:object w:dxaOrig="8983" w:dyaOrig="2269">
          <v:shape id="_x0000_i1027" type="#_x0000_t75" style="width:449.25pt;height:113.25pt" o:ole="">
            <v:imagedata r:id="rId37" o:title=""/>
          </v:shape>
          <o:OLEObject Type="Embed" ProgID="Visio.Drawing.11" ShapeID="_x0000_i1027" DrawAspect="Content" ObjectID="_1367902814" r:id="rId38"/>
        </w:object>
      </w:r>
    </w:p>
    <w:p w:rsidR="0085750B" w:rsidRDefault="0085750B" w:rsidP="0085750B">
      <w:pPr>
        <w:jc w:val="center"/>
      </w:pPr>
      <w:r>
        <w:t>Figure 6.1.1 – FPGA Block Diagram</w:t>
      </w:r>
    </w:p>
    <w:p w:rsidR="006C24EE" w:rsidRDefault="006C24EE" w:rsidP="0085750B">
      <w:pPr>
        <w:jc w:val="center"/>
      </w:pPr>
    </w:p>
    <w:p w:rsidR="006C24EE" w:rsidRDefault="006C24EE" w:rsidP="0085750B">
      <w:pPr>
        <w:jc w:val="center"/>
      </w:pPr>
    </w:p>
    <w:p w:rsidR="006C24EE" w:rsidRDefault="006C24EE" w:rsidP="0085750B">
      <w:pPr>
        <w:jc w:val="center"/>
      </w:pPr>
    </w:p>
    <w:p w:rsidR="006C24EE" w:rsidRDefault="006C24EE" w:rsidP="006C24EE">
      <w:pPr>
        <w:pStyle w:val="Heading2"/>
      </w:pPr>
      <w:r>
        <w:lastRenderedPageBreak/>
        <w:t>Section 6.1.1 – ADC Interface</w:t>
      </w:r>
    </w:p>
    <w:p w:rsidR="0085750B" w:rsidRDefault="0085750B" w:rsidP="0085750B">
      <w:pPr>
        <w:jc w:val="center"/>
      </w:pPr>
    </w:p>
    <w:p w:rsidR="00F16887" w:rsidRDefault="00377623" w:rsidP="00FF3382">
      <w:pPr>
        <w:spacing w:line="480" w:lineRule="auto"/>
      </w:pPr>
      <w:r>
        <w:t xml:space="preserve"> </w:t>
      </w:r>
      <w:r>
        <w:tab/>
      </w:r>
      <w:r w:rsidR="00F16887">
        <w:t xml:space="preserve">The first step of the process is the conversion for the ADC. The ADC will output a </w:t>
      </w:r>
      <w:proofErr w:type="spellStart"/>
      <w:r w:rsidR="00F16887">
        <w:t>datastream</w:t>
      </w:r>
      <w:proofErr w:type="spellEnd"/>
      <w:r w:rsidR="00F16887">
        <w:t xml:space="preserve"> in the form shown in Figure 6.1.</w:t>
      </w:r>
      <w:r w:rsidR="006C24EE">
        <w:t>1.</w:t>
      </w:r>
      <w:r w:rsidR="00F16887">
        <w:t>2.</w:t>
      </w:r>
    </w:p>
    <w:p w:rsidR="00F16887" w:rsidRDefault="00F16887" w:rsidP="00FF3382">
      <w:pPr>
        <w:spacing w:line="480" w:lineRule="auto"/>
      </w:pPr>
      <w:r>
        <w:rPr>
          <w:noProof/>
        </w:rPr>
        <w:drawing>
          <wp:inline distT="0" distB="0" distL="0" distR="0">
            <wp:extent cx="5943600" cy="295190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943600" cy="2951908"/>
                    </a:xfrm>
                    <a:prstGeom prst="rect">
                      <a:avLst/>
                    </a:prstGeom>
                    <a:noFill/>
                    <a:ln w="9525">
                      <a:noFill/>
                      <a:miter lim="800000"/>
                      <a:headEnd/>
                      <a:tailEnd/>
                    </a:ln>
                  </pic:spPr>
                </pic:pic>
              </a:graphicData>
            </a:graphic>
          </wp:inline>
        </w:drawing>
      </w:r>
    </w:p>
    <w:p w:rsidR="00F16887" w:rsidRDefault="00F16887" w:rsidP="002302A9">
      <w:pPr>
        <w:spacing w:line="480" w:lineRule="auto"/>
        <w:jc w:val="center"/>
      </w:pPr>
      <w:r>
        <w:t>Figure 6.1.</w:t>
      </w:r>
      <w:r w:rsidR="006C24EE">
        <w:t>1.</w:t>
      </w:r>
      <w:r>
        <w:t>2 – Timing Diagram for ADC Data Output</w:t>
      </w:r>
    </w:p>
    <w:p w:rsidR="00BA6A6C" w:rsidRDefault="00BA6A6C" w:rsidP="00FF3382">
      <w:pPr>
        <w:spacing w:line="480" w:lineRule="auto"/>
      </w:pPr>
      <w:r>
        <w:t>Each of the data bits will be encoded according to the format shown in Table 6.1.1.</w:t>
      </w:r>
      <w:r w:rsidR="006C24EE">
        <w:t>1.</w:t>
      </w:r>
    </w:p>
    <w:p w:rsidR="00BA6A6C" w:rsidRDefault="00BA6A6C" w:rsidP="002302A9">
      <w:pPr>
        <w:spacing w:line="480" w:lineRule="auto"/>
        <w:jc w:val="center"/>
      </w:pPr>
      <w:r>
        <w:t>Table 6.1.1</w:t>
      </w:r>
      <w:r w:rsidR="006C24EE">
        <w:t>.1</w:t>
      </w:r>
      <w:r>
        <w:t xml:space="preserve"> – Data Output Formatting</w:t>
      </w:r>
    </w:p>
    <w:p w:rsidR="00BA6A6C" w:rsidRDefault="00BA6A6C" w:rsidP="00937DA4">
      <w:pPr>
        <w:spacing w:line="480" w:lineRule="auto"/>
        <w:jc w:val="center"/>
      </w:pPr>
      <w:r>
        <w:rPr>
          <w:noProof/>
        </w:rPr>
        <w:drawing>
          <wp:inline distT="0" distB="0" distL="0" distR="0">
            <wp:extent cx="469066" cy="847725"/>
            <wp:effectExtent l="19050" t="0" r="718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r="92108"/>
                    <a:stretch>
                      <a:fillRect/>
                    </a:stretch>
                  </pic:blipFill>
                  <pic:spPr bwMode="auto">
                    <a:xfrm>
                      <a:off x="0" y="0"/>
                      <a:ext cx="469066" cy="847725"/>
                    </a:xfrm>
                    <a:prstGeom prst="rect">
                      <a:avLst/>
                    </a:prstGeom>
                    <a:noFill/>
                    <a:ln w="9525">
                      <a:noFill/>
                      <a:miter lim="800000"/>
                      <a:headEnd/>
                      <a:tailEnd/>
                    </a:ln>
                  </pic:spPr>
                </pic:pic>
              </a:graphicData>
            </a:graphic>
          </wp:inline>
        </w:drawing>
      </w:r>
      <w:r>
        <w:rPr>
          <w:noProof/>
        </w:rPr>
        <w:drawing>
          <wp:inline distT="0" distB="0" distL="0" distR="0">
            <wp:extent cx="4238625" cy="84772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l="28686"/>
                    <a:stretch>
                      <a:fillRect/>
                    </a:stretch>
                  </pic:blipFill>
                  <pic:spPr bwMode="auto">
                    <a:xfrm>
                      <a:off x="0" y="0"/>
                      <a:ext cx="4238625" cy="847725"/>
                    </a:xfrm>
                    <a:prstGeom prst="rect">
                      <a:avLst/>
                    </a:prstGeom>
                    <a:noFill/>
                    <a:ln w="9525">
                      <a:noFill/>
                      <a:miter lim="800000"/>
                      <a:headEnd/>
                      <a:tailEnd/>
                    </a:ln>
                  </pic:spPr>
                </pic:pic>
              </a:graphicData>
            </a:graphic>
          </wp:inline>
        </w:drawing>
      </w:r>
    </w:p>
    <w:p w:rsidR="00B9141A" w:rsidRDefault="00DC5237" w:rsidP="00FF3382">
      <w:pPr>
        <w:spacing w:line="480" w:lineRule="auto"/>
      </w:pPr>
      <w:r>
        <w:t xml:space="preserve">The </w:t>
      </w:r>
      <w:r w:rsidR="00FC6B94">
        <w:t>digital two’s complement</w:t>
      </w:r>
      <w:r>
        <w:t xml:space="preserve"> mode will be the mode chosen to output the data from the </w:t>
      </w:r>
      <w:r w:rsidR="00494E27">
        <w:t>ADC.  Also, the 2V</w:t>
      </w:r>
      <w:r w:rsidR="00494E27">
        <w:rPr>
          <w:vertAlign w:val="subscript"/>
        </w:rPr>
        <w:t>pp</w:t>
      </w:r>
      <w:r w:rsidR="00494E27">
        <w:t xml:space="preserve"> input span will not be used. Rather, the 2.25 input voltage range will be used with a common mode voltage of 1.25 V. </w:t>
      </w:r>
      <w:r w:rsidR="00985D8A">
        <w:t xml:space="preserve">Thus, the input voltage will be in the range of 0.1250 V to 2.3750V. ADC interface will take the raw digitally encoded table and convert it back into signed representations of the input voltage. The ADC output codes are represented as 16 bit integers. However, the interface will generate signed 20 bit numbers, where 17 bits are fractional. </w:t>
      </w:r>
      <w:r w:rsidR="00B9141A">
        <w:t xml:space="preserve">The </w:t>
      </w:r>
      <w:r w:rsidR="00B9141A">
        <w:lastRenderedPageBreak/>
        <w:t>whole point of the ADC is high precision conversion. This precision requires at least 5 significant digits after the decimal of representation. Thus, the number of bits required to represent such a decimal is given in Equation 6.1.1</w:t>
      </w:r>
      <w:r w:rsidR="006C24EE">
        <w:t>.1</w:t>
      </w:r>
      <w:r w:rsidR="00B9141A">
        <w:t>.</w:t>
      </w:r>
    </w:p>
    <w:p w:rsidR="00B9141A" w:rsidRDefault="00C97292" w:rsidP="00FF3382">
      <w:pPr>
        <w:spacing w:line="480" w:lineRule="auto"/>
        <w:rPr>
          <w:rFonts w:eastAsiaTheme="minorEastAsia"/>
          <w:b/>
        </w:rPr>
      </w:pPr>
      <m:oMathPara>
        <m:oMath>
          <m:sSub>
            <m:sSubPr>
              <m:ctrlPr>
                <w:rPr>
                  <w:rFonts w:ascii="Cambria Math" w:hAnsi="Cambria Math"/>
                  <w:i/>
                </w:rPr>
              </m:ctrlPr>
            </m:sSubPr>
            <m:e>
              <m:r>
                <w:rPr>
                  <w:rFonts w:ascii="Cambria Math" w:hAnsi="Cambria Math"/>
                </w:rPr>
                <m:t>N</m:t>
              </m:r>
            </m:e>
            <m:sub>
              <m:r>
                <w:rPr>
                  <w:rFonts w:ascii="Cambria Math" w:hAnsi="Cambria Math"/>
                </w:rPr>
                <m:t>frac</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sSup>
                        <m:sSupPr>
                          <m:ctrlPr>
                            <w:rPr>
                              <w:rFonts w:ascii="Cambria Math" w:hAnsi="Cambria Math"/>
                              <w:i/>
                            </w:rPr>
                          </m:ctrlPr>
                        </m:sSupPr>
                        <m:e>
                          <m:r>
                            <w:rPr>
                              <w:rFonts w:ascii="Cambria Math" w:hAnsi="Cambria Math"/>
                            </w:rPr>
                            <m:t>10</m:t>
                          </m:r>
                        </m:e>
                        <m:sup>
                          <m:r>
                            <w:rPr>
                              <w:rFonts w:ascii="Cambria Math" w:hAnsi="Cambria Math"/>
                            </w:rPr>
                            <m:t>4</m:t>
                          </m:r>
                        </m:sup>
                      </m:sSup>
                    </m:e>
                  </m:d>
                </m:e>
              </m:func>
            </m:num>
            <m:den>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sub>
                  </m:sSub>
                </m:fName>
                <m:e>
                  <m:d>
                    <m:dPr>
                      <m:ctrlPr>
                        <w:rPr>
                          <w:rFonts w:ascii="Cambria Math" w:hAnsi="Cambria Math"/>
                          <w:i/>
                        </w:rPr>
                      </m:ctrlPr>
                    </m:dPr>
                    <m:e>
                      <m:r>
                        <w:rPr>
                          <w:rFonts w:ascii="Cambria Math" w:hAnsi="Cambria Math"/>
                        </w:rPr>
                        <m:t>2</m:t>
                      </m:r>
                    </m:e>
                  </m:d>
                </m:e>
              </m:func>
            </m:den>
          </m:f>
          <m:r>
            <w:rPr>
              <w:rFonts w:ascii="Cambria Math" w:hAnsi="Cambria Math"/>
            </w:rPr>
            <m:t>=</m:t>
          </m:r>
          <m:r>
            <w:rPr>
              <w:rFonts w:ascii="Cambria Math" w:eastAsiaTheme="minorEastAsia" w:hAnsi="Cambria Math"/>
            </w:rPr>
            <m:t xml:space="preserve">17 bits   </m:t>
          </m:r>
          <m:r>
            <m:rPr>
              <m:sty m:val="bi"/>
            </m:rPr>
            <w:rPr>
              <w:rFonts w:ascii="Cambria Math" w:eastAsiaTheme="minorEastAsia" w:hAnsi="Cambria Math"/>
            </w:rPr>
            <m:t>(6.1.1.1)</m:t>
          </m:r>
        </m:oMath>
      </m:oMathPara>
    </w:p>
    <w:p w:rsidR="006C24EE" w:rsidRDefault="00C06AEA" w:rsidP="00FF3382">
      <w:pPr>
        <w:spacing w:line="480" w:lineRule="auto"/>
        <w:rPr>
          <w:rFonts w:eastAsiaTheme="minorEastAsia"/>
        </w:rPr>
      </w:pPr>
      <w:r>
        <w:rPr>
          <w:rFonts w:eastAsiaTheme="minorEastAsia"/>
        </w:rPr>
        <w:t>The rest of the bits are for the non-fractional part of the number. Since the highest value is 2.3750 V, two bits are needed to represent the non-fractional part of the number. Finally, a signed bit is required, for a total of 20 bits.</w:t>
      </w:r>
    </w:p>
    <w:p w:rsidR="00BA6A6C" w:rsidRDefault="006F7A4B" w:rsidP="006C24EE">
      <w:pPr>
        <w:pStyle w:val="Heading2"/>
        <w:rPr>
          <w:rFonts w:eastAsiaTheme="minorEastAsia"/>
        </w:rPr>
      </w:pPr>
      <w:r>
        <w:rPr>
          <w:rFonts w:eastAsiaTheme="minorEastAsia"/>
        </w:rPr>
        <w:t>Section 6.1.2 - Mixing</w:t>
      </w:r>
      <w:r w:rsidR="00C06AEA">
        <w:rPr>
          <w:rFonts w:eastAsiaTheme="minorEastAsia"/>
        </w:rPr>
        <w:t xml:space="preserve"> </w:t>
      </w:r>
      <w:r>
        <w:rPr>
          <w:rFonts w:eastAsiaTheme="minorEastAsia"/>
        </w:rPr>
        <w:t>and Sinusoid Generation</w:t>
      </w:r>
    </w:p>
    <w:p w:rsidR="006C24EE" w:rsidRPr="006C24EE" w:rsidRDefault="006C24EE" w:rsidP="006C24EE"/>
    <w:p w:rsidR="00445E66" w:rsidRDefault="0047093B" w:rsidP="00A1464D">
      <w:pPr>
        <w:pStyle w:val="Default"/>
        <w:spacing w:line="480" w:lineRule="auto"/>
        <w:ind w:firstLine="720"/>
      </w:pPr>
      <w:r>
        <w:t xml:space="preserve">Next, a mixer is required to separate the incoming signal into in-phase </w:t>
      </w:r>
      <w:r w:rsidR="00EA413E">
        <w:t>and quadrature components, as well as to down</w:t>
      </w:r>
      <w:r w:rsidR="00A1464D">
        <w:t>-</w:t>
      </w:r>
      <w:r w:rsidR="00EA413E">
        <w:t xml:space="preserve">shift the frequency of the incoming signal. </w:t>
      </w:r>
      <w:r w:rsidR="00445E66">
        <w:t>The idealized mixer operates by multiplying an input signal with an intermediate signal. In this case, the intermediate signal will be supplied by a local oscillator, so it will be a sinusoid. This is illustrated in Figure 6.1</w:t>
      </w:r>
      <w:r w:rsidR="003F0898">
        <w:t>.2</w:t>
      </w:r>
      <w:r w:rsidR="00445E66">
        <w:t>.3.</w:t>
      </w:r>
    </w:p>
    <w:p w:rsidR="00445E66" w:rsidRDefault="00445E66" w:rsidP="002302A9">
      <w:pPr>
        <w:pStyle w:val="Default"/>
        <w:spacing w:line="480" w:lineRule="auto"/>
        <w:jc w:val="center"/>
      </w:pPr>
      <w:r>
        <w:rPr>
          <w:noProof/>
        </w:rPr>
        <w:drawing>
          <wp:inline distT="0" distB="0" distL="0" distR="0">
            <wp:extent cx="2072330" cy="1233377"/>
            <wp:effectExtent l="19050" t="0" r="41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2072330" cy="1233377"/>
                    </a:xfrm>
                    <a:prstGeom prst="rect">
                      <a:avLst/>
                    </a:prstGeom>
                    <a:noFill/>
                    <a:ln w="9525">
                      <a:noFill/>
                      <a:miter lim="800000"/>
                      <a:headEnd/>
                      <a:tailEnd/>
                    </a:ln>
                  </pic:spPr>
                </pic:pic>
              </a:graphicData>
            </a:graphic>
          </wp:inline>
        </w:drawing>
      </w:r>
    </w:p>
    <w:p w:rsidR="00445E66" w:rsidRDefault="00445E66" w:rsidP="002302A9">
      <w:pPr>
        <w:pStyle w:val="Default"/>
        <w:spacing w:line="480" w:lineRule="auto"/>
        <w:jc w:val="center"/>
      </w:pPr>
      <w:r>
        <w:t>Figure 6.1.</w:t>
      </w:r>
      <w:r w:rsidR="003F0898">
        <w:t>2</w:t>
      </w:r>
      <w:r w:rsidR="006C24EE">
        <w:t>.</w:t>
      </w:r>
      <w:r>
        <w:t>3: Mixer with Local Oscillator</w:t>
      </w:r>
    </w:p>
    <w:p w:rsidR="00445E66" w:rsidRPr="002302A9" w:rsidRDefault="00445E66" w:rsidP="00FF3382">
      <w:pPr>
        <w:pStyle w:val="Default"/>
        <w:spacing w:line="480" w:lineRule="auto"/>
      </w:pPr>
      <w:r>
        <w:t>The output of the mixer in the time domain is shown in the equation</w:t>
      </w:r>
      <w:r w:rsidR="001F3109">
        <w:t>s</w:t>
      </w:r>
      <w:r>
        <w:t xml:space="preserve"> below.</w:t>
      </w:r>
    </w:p>
    <w:p w:rsidR="00545887" w:rsidRPr="001F3109" w:rsidRDefault="00545887" w:rsidP="00FF3382">
      <w:pPr>
        <w:pStyle w:val="Default"/>
        <w:spacing w:line="480" w:lineRule="auto"/>
        <w:rPr>
          <w:rFonts w:eastAsiaTheme="minorEastAsia"/>
          <w:b/>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ctrlPr>
                <w:rPr>
                  <w:rFonts w:ascii="Cambria Math" w:hAnsi="Cambria Math"/>
                  <w:i/>
                </w:rPr>
              </m:ctrlPr>
            </m:e>
          </m:func>
          <m:r>
            <w:rPr>
              <w:rFonts w:ascii="Cambria Math" w:eastAsiaTheme="minorEastAsia" w:hAnsi="Cambria Math"/>
            </w:rPr>
            <m:t xml:space="preserve">          </m:t>
          </m:r>
          <m:r>
            <m:rPr>
              <m:sty m:val="bi"/>
            </m:rPr>
            <w:rPr>
              <w:rFonts w:ascii="Cambria Math" w:eastAsiaTheme="minorEastAsia" w:hAnsi="Cambria Math"/>
            </w:rPr>
            <m:t>(6.1.2.1)</m:t>
          </m:r>
        </m:oMath>
      </m:oMathPara>
    </w:p>
    <w:p w:rsidR="00545887" w:rsidRPr="001F3109" w:rsidRDefault="00545887" w:rsidP="00FF3382">
      <w:pPr>
        <w:pStyle w:val="Default"/>
        <w:spacing w:line="480" w:lineRule="auto"/>
        <w:rPr>
          <w:rFonts w:eastAsiaTheme="minorEastAsia"/>
          <w:b/>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sup>
              </m:sSup>
            </m:num>
            <m:den>
              <m:r>
                <m:rPr>
                  <m:sty m:val="p"/>
                </m:rPr>
                <w:rPr>
                  <w:rFonts w:ascii="Cambria Math" w:hAnsi="Cambria Math"/>
                </w:rPr>
                <m:t>2</m:t>
              </m:r>
            </m:den>
          </m:f>
          <m:r>
            <w:rPr>
              <w:rFonts w:ascii="Cambria Math" w:eastAsiaTheme="minorEastAsia" w:hAnsi="Cambria Math"/>
            </w:rPr>
            <m:t xml:space="preserve">    </m:t>
          </m:r>
          <m:r>
            <m:rPr>
              <m:sty m:val="bi"/>
            </m:rPr>
            <w:rPr>
              <w:rFonts w:ascii="Cambria Math" w:eastAsiaTheme="minorEastAsia" w:hAnsi="Cambria Math"/>
            </w:rPr>
            <m:t>(6.1.2.2)</m:t>
          </m:r>
        </m:oMath>
      </m:oMathPara>
    </w:p>
    <w:p w:rsidR="00545887" w:rsidRDefault="00545887" w:rsidP="00FF3382">
      <w:pPr>
        <w:pStyle w:val="Default"/>
        <w:spacing w:line="480" w:lineRule="auto"/>
        <w:rPr>
          <w:rFonts w:eastAsiaTheme="minorEastAsia"/>
        </w:rPr>
      </w:pPr>
      <w:r>
        <w:rPr>
          <w:rFonts w:eastAsiaTheme="minorEastAsia"/>
        </w:rPr>
        <w:lastRenderedPageBreak/>
        <w:t>Now, the frequency spectrum of such a signal can be considered. If the frequency shifting property of the Fourier transform is applied (as well as the more general properties of linearity of Fourier transforms):</w:t>
      </w:r>
    </w:p>
    <w:p w:rsidR="00445E66" w:rsidRPr="001F3109" w:rsidRDefault="00545887" w:rsidP="002302A9">
      <w:pPr>
        <w:pStyle w:val="Default"/>
        <w:spacing w:line="480" w:lineRule="auto"/>
        <w:rPr>
          <w:rFonts w:eastAsiaTheme="minorEastAsia"/>
          <w:b/>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w:bookmarkStart w:id="31" w:name="OLE_LINK1"/>
              <w:bookmarkStart w:id="32" w:name="OLE_LINK2"/>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d>
              <w:bookmarkEnd w:id="31"/>
              <w:bookmarkEnd w:id="32"/>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e>
              </m:d>
            </m:num>
            <m:den>
              <m:r>
                <w:rPr>
                  <w:rFonts w:ascii="Cambria Math" w:eastAsiaTheme="minorEastAsia" w:hAnsi="Cambria Math"/>
                </w:rPr>
                <m:t>2</m:t>
              </m:r>
            </m:den>
          </m:f>
          <m:r>
            <w:rPr>
              <w:rFonts w:ascii="Cambria Math" w:eastAsiaTheme="minorEastAsia" w:hAnsi="Cambria Math"/>
            </w:rPr>
            <m:t xml:space="preserve">      </m:t>
          </m:r>
          <m:r>
            <m:rPr>
              <m:sty m:val="bi"/>
            </m:rPr>
            <w:rPr>
              <w:rFonts w:ascii="Cambria Math" w:eastAsiaTheme="minorEastAsia" w:hAnsi="Cambria Math"/>
            </w:rPr>
            <m:t>(6.1.2.3)</m:t>
          </m:r>
        </m:oMath>
      </m:oMathPara>
    </w:p>
    <w:p w:rsidR="003766CA" w:rsidRDefault="00445E66" w:rsidP="00FF3382">
      <w:pPr>
        <w:spacing w:line="480" w:lineRule="auto"/>
        <w:rPr>
          <w:rFonts w:eastAsiaTheme="minorEastAsia"/>
        </w:rPr>
      </w:pPr>
      <w:r>
        <w:rPr>
          <w:rFonts w:eastAsiaTheme="minorEastAsia"/>
        </w:rPr>
        <w:t>From the above equation, it is clear that mixer will produce two copies of the input bandwidth: one centered at f</w:t>
      </w:r>
      <w:r>
        <w:rPr>
          <w:rFonts w:eastAsiaTheme="minorEastAsia"/>
          <w:vertAlign w:val="subscript"/>
        </w:rPr>
        <w:t>in</w:t>
      </w:r>
      <w:r>
        <w:rPr>
          <w:rFonts w:eastAsiaTheme="minorEastAsia"/>
        </w:rPr>
        <w:t xml:space="preserve"> - </w:t>
      </w:r>
      <w:proofErr w:type="spellStart"/>
      <w:r>
        <w:rPr>
          <w:rFonts w:eastAsiaTheme="minorEastAsia"/>
        </w:rPr>
        <w:t>f</w:t>
      </w:r>
      <w:r>
        <w:rPr>
          <w:rFonts w:eastAsiaTheme="minorEastAsia"/>
          <w:vertAlign w:val="subscript"/>
        </w:rPr>
        <w:t>IF</w:t>
      </w:r>
      <w:proofErr w:type="spellEnd"/>
      <w:r>
        <w:rPr>
          <w:rFonts w:eastAsiaTheme="minorEastAsia"/>
          <w:vertAlign w:val="subscript"/>
        </w:rPr>
        <w:softHyphen/>
      </w:r>
      <w:r>
        <w:rPr>
          <w:rFonts w:eastAsiaTheme="minorEastAsia"/>
        </w:rPr>
        <w:t>, and another centered at f</w:t>
      </w:r>
      <w:r>
        <w:rPr>
          <w:rFonts w:eastAsiaTheme="minorEastAsia"/>
          <w:vertAlign w:val="subscript"/>
        </w:rPr>
        <w:t>in</w:t>
      </w:r>
      <w:r>
        <w:rPr>
          <w:rFonts w:eastAsiaTheme="minorEastAsia"/>
        </w:rPr>
        <w:t xml:space="preserve"> + </w:t>
      </w:r>
      <w:proofErr w:type="spellStart"/>
      <w:r>
        <w:rPr>
          <w:rFonts w:eastAsiaTheme="minorEastAsia"/>
        </w:rPr>
        <w:t>f</w:t>
      </w:r>
      <w:r>
        <w:rPr>
          <w:rFonts w:eastAsiaTheme="minorEastAsia"/>
          <w:vertAlign w:val="subscript"/>
        </w:rPr>
        <w:t>IF</w:t>
      </w:r>
      <w:proofErr w:type="spellEnd"/>
      <w:r>
        <w:rPr>
          <w:rFonts w:eastAsiaTheme="minorEastAsia"/>
        </w:rPr>
        <w:t>. The ba</w:t>
      </w:r>
      <w:r w:rsidR="00805CAD">
        <w:rPr>
          <w:rFonts w:eastAsiaTheme="minorEastAsia"/>
        </w:rPr>
        <w:t>ndwidth of the input signal is 4</w:t>
      </w:r>
      <w:r>
        <w:rPr>
          <w:rFonts w:eastAsiaTheme="minorEastAsia"/>
        </w:rPr>
        <w:t>MHz.</w:t>
      </w:r>
      <w:r w:rsidR="00805CAD">
        <w:rPr>
          <w:rFonts w:eastAsiaTheme="minorEastAsia"/>
        </w:rPr>
        <w:t xml:space="preserve">Therefore, the mixer will have an intermediate frequency of 18 </w:t>
      </w:r>
      <w:proofErr w:type="spellStart"/>
      <w:r w:rsidR="00805CAD">
        <w:rPr>
          <w:rFonts w:eastAsiaTheme="minorEastAsia"/>
        </w:rPr>
        <w:t>MHz.</w:t>
      </w:r>
      <w:r>
        <w:rPr>
          <w:rFonts w:eastAsiaTheme="minorEastAsia"/>
        </w:rPr>
        <w:t>Th</w:t>
      </w:r>
      <w:r w:rsidR="00805CAD">
        <w:rPr>
          <w:rFonts w:eastAsiaTheme="minorEastAsia"/>
        </w:rPr>
        <w:t>us</w:t>
      </w:r>
      <w:proofErr w:type="spellEnd"/>
      <w:r>
        <w:rPr>
          <w:rFonts w:eastAsiaTheme="minorEastAsia"/>
        </w:rPr>
        <w:t xml:space="preserve">, </w:t>
      </w:r>
      <w:proofErr w:type="gramStart"/>
      <w:r>
        <w:rPr>
          <w:rFonts w:eastAsiaTheme="minorEastAsia"/>
        </w:rPr>
        <w:t>the</w:t>
      </w:r>
      <w:proofErr w:type="gramEnd"/>
      <w:r>
        <w:rPr>
          <w:rFonts w:eastAsiaTheme="minorEastAsia"/>
        </w:rPr>
        <w:t xml:space="preserve"> first image will have a </w:t>
      </w:r>
      <w:r w:rsidR="00805CAD">
        <w:rPr>
          <w:rFonts w:eastAsiaTheme="minorEastAsia"/>
        </w:rPr>
        <w:t>frequency range between DC and 4</w:t>
      </w:r>
      <w:r>
        <w:rPr>
          <w:rFonts w:eastAsiaTheme="minorEastAsia"/>
        </w:rPr>
        <w:t xml:space="preserve">MHz. The second image will be centered at </w:t>
      </w:r>
      <w:r w:rsidR="00805CAD">
        <w:rPr>
          <w:rFonts w:eastAsiaTheme="minorEastAsia"/>
        </w:rPr>
        <w:t xml:space="preserve">38 MHz, and exist in the range </w:t>
      </w:r>
      <w:proofErr w:type="gramStart"/>
      <w:r w:rsidR="00805CAD">
        <w:rPr>
          <w:rFonts w:eastAsiaTheme="minorEastAsia"/>
        </w:rPr>
        <w:t>36</w:t>
      </w:r>
      <w:r>
        <w:rPr>
          <w:rFonts w:eastAsiaTheme="minorEastAsia"/>
        </w:rPr>
        <w:t>Mhz</w:t>
      </w:r>
      <w:proofErr w:type="gramEnd"/>
      <w:r>
        <w:rPr>
          <w:rFonts w:eastAsiaTheme="minorEastAsia"/>
        </w:rPr>
        <w:t xml:space="preserve"> and 40 Mhz.</w:t>
      </w:r>
    </w:p>
    <w:p w:rsidR="00077938" w:rsidRDefault="003766CA" w:rsidP="00A1464D">
      <w:pPr>
        <w:spacing w:line="480" w:lineRule="auto"/>
        <w:ind w:firstLine="720"/>
        <w:rPr>
          <w:rFonts w:eastAsiaTheme="minorEastAsia"/>
        </w:rPr>
      </w:pPr>
      <w:r>
        <w:rPr>
          <w:rFonts w:eastAsiaTheme="minorEastAsia"/>
        </w:rPr>
        <w:t>The intermediate frequency signal for the mixer(s) will need to be digitally generated as well. This can be accomplished in one of two ways. The first method involves using a l</w:t>
      </w:r>
      <w:r w:rsidR="006D590A">
        <w:rPr>
          <w:rFonts w:eastAsiaTheme="minorEastAsia"/>
        </w:rPr>
        <w:t>ookup table based numerically controlled oscillator</w:t>
      </w:r>
      <w:r w:rsidR="00E45186">
        <w:rPr>
          <w:rFonts w:eastAsiaTheme="minorEastAsia"/>
        </w:rPr>
        <w:t xml:space="preserve"> (NCO)</w:t>
      </w:r>
      <w:r w:rsidR="006D590A">
        <w:rPr>
          <w:rFonts w:eastAsiaTheme="minorEastAsia"/>
        </w:rPr>
        <w:t xml:space="preserve">. The lookup table grants a high degree of accuracy, with a cost in terms of area. </w:t>
      </w:r>
      <w:r w:rsidR="00E45186">
        <w:rPr>
          <w:rFonts w:eastAsiaTheme="minorEastAsia"/>
        </w:rPr>
        <w:t xml:space="preserve">Such an NCO would take up the majority of the 18x18 MUX modules and the look-up-table modules in the FPGA, and further development would be problematic. </w:t>
      </w:r>
    </w:p>
    <w:p w:rsidR="00082828" w:rsidRDefault="00E45186" w:rsidP="00082828">
      <w:pPr>
        <w:spacing w:line="480" w:lineRule="auto"/>
        <w:ind w:firstLine="720"/>
        <w:rPr>
          <w:rFonts w:eastAsiaTheme="minorEastAsia"/>
        </w:rPr>
      </w:pPr>
      <w:r>
        <w:rPr>
          <w:rFonts w:eastAsiaTheme="minorEastAsia"/>
        </w:rPr>
        <w:t xml:space="preserve">The second method involves using a CORDIC to generate the sine and cosine waves by incrementing a phase input. </w:t>
      </w:r>
      <w:r w:rsidR="00FC6B94">
        <w:rPr>
          <w:rFonts w:eastAsiaTheme="minorEastAsia"/>
        </w:rPr>
        <w:t>This is essentially accomplished though the rotation of un</w:t>
      </w:r>
      <w:r w:rsidR="00077938">
        <w:rPr>
          <w:rFonts w:eastAsiaTheme="minorEastAsia"/>
        </w:rPr>
        <w:t xml:space="preserve">it vectors along the unit circle (since the points on the unit circle can be used to represent a complex number in rectangular form x + </w:t>
      </w:r>
      <w:proofErr w:type="spellStart"/>
      <w:r w:rsidR="00077938">
        <w:rPr>
          <w:rFonts w:eastAsiaTheme="minorEastAsia"/>
        </w:rPr>
        <w:t>iy</w:t>
      </w:r>
      <w:proofErr w:type="spellEnd"/>
      <w:r w:rsidR="00ED7C69">
        <w:rPr>
          <w:rFonts w:eastAsiaTheme="minorEastAsia"/>
        </w:rPr>
        <w:t>, which inherently has magnitude and phase just as a vector does</w:t>
      </w:r>
      <w:r w:rsidR="00077938">
        <w:rPr>
          <w:rFonts w:eastAsiaTheme="minorEastAsia"/>
        </w:rPr>
        <w:t>)</w:t>
      </w:r>
      <w:r w:rsidR="00FC6B94">
        <w:rPr>
          <w:rFonts w:eastAsiaTheme="minorEastAsia"/>
        </w:rPr>
        <w:t>.</w:t>
      </w:r>
      <w:r w:rsidR="00B24695">
        <w:rPr>
          <w:rFonts w:eastAsiaTheme="minorEastAsia"/>
        </w:rPr>
        <w:t xml:space="preserve"> CORDIC is an iterative algorithm where feedback can be used to get closer and closer to the correct computation of the sine and cosine of an angle </w:t>
      </w:r>
      <w:proofErr w:type="gramStart"/>
      <w:r w:rsidR="00B24695">
        <w:rPr>
          <w:rFonts w:eastAsiaTheme="minorEastAsia"/>
        </w:rPr>
        <w:t>with each subsequent iteration</w:t>
      </w:r>
      <w:proofErr w:type="gramEnd"/>
      <w:r w:rsidR="00B24695">
        <w:rPr>
          <w:rFonts w:eastAsiaTheme="minorEastAsia"/>
        </w:rPr>
        <w:t xml:space="preserve">. </w:t>
      </w:r>
    </w:p>
    <w:p w:rsidR="00122194" w:rsidRDefault="00FC6B94" w:rsidP="009A6240">
      <w:pPr>
        <w:spacing w:line="480" w:lineRule="auto"/>
        <w:ind w:firstLine="720"/>
        <w:rPr>
          <w:rFonts w:eastAsiaTheme="minorEastAsia"/>
        </w:rPr>
      </w:pPr>
      <w:r>
        <w:rPr>
          <w:rFonts w:eastAsiaTheme="minorEastAsia"/>
        </w:rPr>
        <w:t xml:space="preserve">The CORDIC would be able to output a digitally controlled sine and cosine wave in the exact same format as the input data from the ADC (signed, fractional two’s complement). Thus, </w:t>
      </w:r>
      <w:r>
        <w:rPr>
          <w:rFonts w:eastAsiaTheme="minorEastAsia"/>
        </w:rPr>
        <w:lastRenderedPageBreak/>
        <w:t xml:space="preserve">the two signals would be able to be mixed one sample at a time through the use of binary multipliers. </w:t>
      </w:r>
    </w:p>
    <w:p w:rsidR="00122194" w:rsidRDefault="00122194" w:rsidP="00122194">
      <w:pPr>
        <w:pStyle w:val="Heading2"/>
        <w:rPr>
          <w:rFonts w:eastAsiaTheme="minorEastAsia"/>
        </w:rPr>
      </w:pPr>
      <w:r>
        <w:rPr>
          <w:rFonts w:eastAsiaTheme="minorEastAsia"/>
        </w:rPr>
        <w:t>Section 6.1.3 – Low Pass Filtering</w:t>
      </w:r>
    </w:p>
    <w:p w:rsidR="00122194" w:rsidRPr="00122194" w:rsidRDefault="00122194" w:rsidP="00122194"/>
    <w:p w:rsidR="00D973F0" w:rsidRDefault="00DE6BCA" w:rsidP="00A1464D">
      <w:pPr>
        <w:spacing w:line="480" w:lineRule="auto"/>
        <w:ind w:firstLine="720"/>
      </w:pPr>
      <w:r>
        <w:t>Next, low-pass filters would be used to attenuate the frequency content on the high end of the spectrum. These filters would be</w:t>
      </w:r>
      <w:r w:rsidR="00B65E60">
        <w:t xml:space="preserve"> implemented as</w:t>
      </w:r>
      <w:r w:rsidR="002333E9">
        <w:t xml:space="preserve"> quantized, symmetric</w:t>
      </w:r>
      <w:r w:rsidR="00B65E60">
        <w:t xml:space="preserve"> FIR filters.</w:t>
      </w:r>
      <w:r w:rsidR="00D973F0">
        <w:t xml:space="preserve"> A basic block diagram of an FIR filter is shown below in Figure 6.1.4.</w:t>
      </w:r>
    </w:p>
    <w:p w:rsidR="00D973F0" w:rsidRDefault="00D973F0" w:rsidP="00720843">
      <w:pPr>
        <w:spacing w:line="480" w:lineRule="auto"/>
        <w:jc w:val="center"/>
      </w:pPr>
      <w:r>
        <w:rPr>
          <w:noProof/>
        </w:rPr>
        <w:drawing>
          <wp:inline distT="0" distB="0" distL="0" distR="0">
            <wp:extent cx="4476750" cy="296292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srcRect/>
                    <a:stretch>
                      <a:fillRect/>
                    </a:stretch>
                  </pic:blipFill>
                  <pic:spPr bwMode="auto">
                    <a:xfrm>
                      <a:off x="0" y="0"/>
                      <a:ext cx="4476750" cy="2962921"/>
                    </a:xfrm>
                    <a:prstGeom prst="rect">
                      <a:avLst/>
                    </a:prstGeom>
                    <a:noFill/>
                    <a:ln w="9525">
                      <a:noFill/>
                      <a:miter lim="800000"/>
                      <a:headEnd/>
                      <a:tailEnd/>
                    </a:ln>
                  </pic:spPr>
                </pic:pic>
              </a:graphicData>
            </a:graphic>
          </wp:inline>
        </w:drawing>
      </w:r>
    </w:p>
    <w:p w:rsidR="007176DD" w:rsidRDefault="00D973F0" w:rsidP="002302A9">
      <w:pPr>
        <w:spacing w:line="480" w:lineRule="auto"/>
        <w:jc w:val="center"/>
      </w:pPr>
      <w:r>
        <w:t>Figure 6.4.1 – FIR Filter Structure</w:t>
      </w:r>
    </w:p>
    <w:p w:rsidR="00D973F0" w:rsidRDefault="00D973F0" w:rsidP="00FF3382">
      <w:pPr>
        <w:spacing w:line="480" w:lineRule="auto"/>
      </w:pPr>
      <w:r>
        <w:t xml:space="preserve">Clearly, the above system can be implemented using flip-flops as delay elements and multiply-and-accumulate functions for the sums of the products of the gain blocks and the sample-delayed versions of the inputs and outputs. </w:t>
      </w:r>
    </w:p>
    <w:p w:rsidR="00122194" w:rsidRDefault="00122194" w:rsidP="00122194">
      <w:pPr>
        <w:pStyle w:val="Heading2"/>
      </w:pPr>
      <w:r>
        <w:t>Section 6.1.4 – CIC Filtering</w:t>
      </w:r>
    </w:p>
    <w:p w:rsidR="00122194" w:rsidRPr="00122194" w:rsidRDefault="00122194" w:rsidP="00122194"/>
    <w:p w:rsidR="00752241" w:rsidRDefault="00377623" w:rsidP="00FF3382">
      <w:pPr>
        <w:spacing w:line="480" w:lineRule="auto"/>
      </w:pPr>
      <w:r>
        <w:t xml:space="preserve"> </w:t>
      </w:r>
      <w:r>
        <w:tab/>
      </w:r>
      <w:r w:rsidR="002C3D23">
        <w:t xml:space="preserve">Finally, cascaded-integrator comb filters can be used </w:t>
      </w:r>
      <w:r w:rsidR="00B7057E">
        <w:t>to decimate the signals so that they can be sent efficiently over USB.</w:t>
      </w:r>
      <w:r w:rsidR="00CA173D">
        <w:t xml:space="preserve"> The CIC filters can sometimes be more area-efficient than their FIR counterparts, because they do not require multiplication elements: only delays and </w:t>
      </w:r>
      <w:r w:rsidR="00CA173D">
        <w:lastRenderedPageBreak/>
        <w:t xml:space="preserve">summations (flip-flops and adders). </w:t>
      </w:r>
      <w:r w:rsidR="00752241">
        <w:t>The CIC filter is implemented as a series of comb filter blocks, followed by a series of integrators, as shown in Figure 6.1.</w:t>
      </w:r>
      <w:r w:rsidR="000E185D">
        <w:t>4.1</w:t>
      </w:r>
      <w:r w:rsidR="00752241">
        <w:t>.</w:t>
      </w:r>
    </w:p>
    <w:p w:rsidR="00752241" w:rsidRDefault="00BE1A2B" w:rsidP="007E7268">
      <w:pPr>
        <w:spacing w:line="480" w:lineRule="auto"/>
        <w:jc w:val="center"/>
      </w:pPr>
      <w:r>
        <w:rPr>
          <w:noProof/>
        </w:rPr>
        <w:drawing>
          <wp:inline distT="0" distB="0" distL="0" distR="0">
            <wp:extent cx="5943600" cy="1282700"/>
            <wp:effectExtent l="19050" t="0" r="0" b="0"/>
            <wp:docPr id="12" name="Picture 11" descr="c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png"/>
                    <pic:cNvPicPr/>
                  </pic:nvPicPr>
                  <pic:blipFill>
                    <a:blip r:embed="rId43" cstate="print"/>
                    <a:stretch>
                      <a:fillRect/>
                    </a:stretch>
                  </pic:blipFill>
                  <pic:spPr>
                    <a:xfrm>
                      <a:off x="0" y="0"/>
                      <a:ext cx="5943600" cy="1282700"/>
                    </a:xfrm>
                    <a:prstGeom prst="rect">
                      <a:avLst/>
                    </a:prstGeom>
                  </pic:spPr>
                </pic:pic>
              </a:graphicData>
            </a:graphic>
          </wp:inline>
        </w:drawing>
      </w:r>
    </w:p>
    <w:p w:rsidR="00DC08D0" w:rsidRDefault="00752241" w:rsidP="007E7268">
      <w:pPr>
        <w:spacing w:line="480" w:lineRule="auto"/>
        <w:jc w:val="center"/>
      </w:pPr>
      <w:r>
        <w:t>Figure 6.1.</w:t>
      </w:r>
      <w:r w:rsidR="000E185D">
        <w:t>4.1</w:t>
      </w:r>
      <w:r>
        <w:t xml:space="preserve"> – CIC Filter Block Diagram</w:t>
      </w:r>
    </w:p>
    <w:p w:rsidR="00DC08D0" w:rsidRDefault="00047093" w:rsidP="00FF3382">
      <w:pPr>
        <w:spacing w:line="480" w:lineRule="auto"/>
      </w:pPr>
      <w:r>
        <w:t xml:space="preserve">Once the data has been </w:t>
      </w:r>
      <w:proofErr w:type="spellStart"/>
      <w:r>
        <w:t>downconverted</w:t>
      </w:r>
      <w:proofErr w:type="spellEnd"/>
      <w:r>
        <w:t xml:space="preserve"> into a manageable sampling rate, the parallel bit representations can be converted to serial, and transmitted over USB.</w:t>
      </w:r>
      <w:r w:rsidR="00BE1A2B">
        <w:t xml:space="preserve"> Now, the decimation factor of the CIC filter must be computed. The maximum data transfer rate for the USB will be set at 128 Mbps. Therefore, the decimation factor must be calculated to meet this. The incoming</w:t>
      </w:r>
      <w:r w:rsidR="000E185D">
        <w:t xml:space="preserve"> data transfer rate is given by Equation 6.1.4.1</w:t>
      </w:r>
      <w:r w:rsidR="00BE1A2B">
        <w:t>.</w:t>
      </w:r>
    </w:p>
    <w:p w:rsidR="00BE1A2B" w:rsidRPr="000E185D" w:rsidRDefault="00C97292" w:rsidP="00FF3382">
      <w:pPr>
        <w:spacing w:line="480" w:lineRule="auto"/>
        <w:rPr>
          <w:rFonts w:eastAsiaTheme="minorEastAsia"/>
          <w:b/>
        </w:rPr>
      </w:pPr>
      <m:oMathPara>
        <m:oMath>
          <m:sSub>
            <m:sSubPr>
              <m:ctrlPr>
                <w:rPr>
                  <w:rFonts w:ascii="Cambria Math" w:hAnsi="Cambria Math"/>
                  <w:i/>
                </w:rPr>
              </m:ctrlPr>
            </m:sSubPr>
            <m:e>
              <m:r>
                <w:rPr>
                  <w:rFonts w:ascii="Cambria Math" w:hAnsi="Cambria Math"/>
                </w:rPr>
                <m:t>B</m:t>
              </m:r>
            </m:e>
            <m:sub>
              <m:r>
                <w:rPr>
                  <w:rFonts w:ascii="Cambria Math" w:hAnsi="Cambria Math"/>
                </w:rPr>
                <m:t>TX</m:t>
              </m:r>
            </m:sub>
          </m:sSub>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16  bits</m:t>
              </m:r>
            </m:e>
          </m:d>
          <m:r>
            <w:rPr>
              <w:rFonts w:ascii="Cambria Math" w:hAnsi="Cambria Math"/>
            </w:rPr>
            <m:t>×</m:t>
          </m:r>
          <m:d>
            <m:dPr>
              <m:ctrlPr>
                <w:rPr>
                  <w:rFonts w:ascii="Cambria Math" w:hAnsi="Cambria Math"/>
                  <w:i/>
                </w:rPr>
              </m:ctrlPr>
            </m:dPr>
            <m:e>
              <m:r>
                <w:rPr>
                  <w:rFonts w:ascii="Cambria Math" w:hAnsi="Cambria Math"/>
                </w:rPr>
                <m:t>80 MHz</m:t>
              </m:r>
            </m:e>
          </m:d>
          <m:r>
            <w:rPr>
              <w:rFonts w:ascii="Cambria Math" w:hAnsi="Cambria Math"/>
            </w:rPr>
            <m:t>=1280 Mbps</m:t>
          </m:r>
          <m:r>
            <w:rPr>
              <w:rFonts w:ascii="Cambria Math" w:eastAsiaTheme="minorEastAsia" w:hAnsi="Cambria Math"/>
            </w:rPr>
            <m:t xml:space="preserve">          </m:t>
          </m:r>
          <m:r>
            <m:rPr>
              <m:sty m:val="bi"/>
            </m:rPr>
            <w:rPr>
              <w:rFonts w:ascii="Cambria Math" w:eastAsiaTheme="minorEastAsia" w:hAnsi="Cambria Math"/>
            </w:rPr>
            <m:t>(6.1.4.1)</m:t>
          </m:r>
        </m:oMath>
      </m:oMathPara>
    </w:p>
    <w:p w:rsidR="00B8638D" w:rsidRDefault="005523C5" w:rsidP="00FF3382">
      <w:pPr>
        <w:spacing w:line="480" w:lineRule="auto"/>
      </w:pPr>
      <w:r>
        <w:t>Now, there are actually two data streams for the in-phase and quadrature components. So, the actual transfer rate is 2560 Mbps. Now, th</w:t>
      </w:r>
      <w:r w:rsidR="000E185D">
        <w:t>e decimation factor is given by Equation 6.1.4.2</w:t>
      </w:r>
      <w:r>
        <w:t>.</w:t>
      </w:r>
    </w:p>
    <w:p w:rsidR="005523C5" w:rsidRPr="000E185D" w:rsidRDefault="005523C5" w:rsidP="00FF3382">
      <w:pPr>
        <w:spacing w:line="480" w:lineRule="auto"/>
        <w:rPr>
          <w:rFonts w:eastAsiaTheme="minorEastAsia"/>
          <w:b/>
        </w:rPr>
      </w:pPr>
      <m:oMathPara>
        <m:oMath>
          <m:r>
            <w:rPr>
              <w:rFonts w:ascii="Cambria Math" w:hAnsi="Cambria Math"/>
            </w:rPr>
            <m:t>R=</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2B</m:t>
                  </m:r>
                </m:e>
                <m:sub>
                  <m:r>
                    <w:rPr>
                      <w:rFonts w:ascii="Cambria Math" w:eastAsiaTheme="minorEastAsia" w:hAnsi="Cambria Math"/>
                    </w:rPr>
                    <m:t>TX</m:t>
                  </m:r>
                </m:sub>
              </m:sSub>
            </m:num>
            <m:den>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ideal</m:t>
                  </m:r>
                </m:sub>
              </m:sSub>
              <m:ctrlPr>
                <w:rPr>
                  <w:rFonts w:ascii="Cambria Math" w:hAnsi="Cambria Math"/>
                  <w:i/>
                </w:rPr>
              </m:ctrlP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1280 Mbps</m:t>
                  </m:r>
                </m:e>
              </m:d>
            </m:num>
            <m:den>
              <m:r>
                <w:rPr>
                  <w:rFonts w:ascii="Cambria Math" w:hAnsi="Cambria Math"/>
                </w:rPr>
                <m:t>128 Mbps</m:t>
              </m:r>
            </m:den>
          </m:f>
          <m:r>
            <w:rPr>
              <w:rFonts w:ascii="Cambria Math" w:hAnsi="Cambria Math"/>
            </w:rPr>
            <m:t>=20</m:t>
          </m:r>
          <m:r>
            <w:rPr>
              <w:rFonts w:ascii="Cambria Math" w:eastAsiaTheme="minorEastAsia" w:hAnsi="Cambria Math"/>
            </w:rPr>
            <m:t xml:space="preserve">        </m:t>
          </m:r>
          <m:r>
            <m:rPr>
              <m:sty m:val="bi"/>
            </m:rPr>
            <w:rPr>
              <w:rFonts w:ascii="Cambria Math" w:eastAsiaTheme="minorEastAsia" w:hAnsi="Cambria Math"/>
            </w:rPr>
            <m:t>(6.1.4.2)</m:t>
          </m:r>
        </m:oMath>
      </m:oMathPara>
    </w:p>
    <w:p w:rsidR="00C47083" w:rsidRDefault="00C47083" w:rsidP="00FF3382">
      <w:pPr>
        <w:spacing w:line="480" w:lineRule="auto"/>
        <w:rPr>
          <w:rFonts w:eastAsiaTheme="minorEastAsia"/>
        </w:rPr>
      </w:pPr>
      <w:r>
        <w:rPr>
          <w:rFonts w:eastAsiaTheme="minorEastAsia"/>
        </w:rPr>
        <w:t xml:space="preserve">So, the incoming sampling rate of 80 </w:t>
      </w:r>
      <w:proofErr w:type="spellStart"/>
      <w:r>
        <w:rPr>
          <w:rFonts w:eastAsiaTheme="minorEastAsia"/>
        </w:rPr>
        <w:t>Msps</w:t>
      </w:r>
      <w:proofErr w:type="spellEnd"/>
      <w:r>
        <w:rPr>
          <w:rFonts w:eastAsiaTheme="minorEastAsia"/>
        </w:rPr>
        <w:t xml:space="preserve"> will be decimated by a factor of 20 leaving a sampling rate of 4 </w:t>
      </w:r>
      <w:proofErr w:type="spellStart"/>
      <w:r>
        <w:rPr>
          <w:rFonts w:eastAsiaTheme="minorEastAsia"/>
        </w:rPr>
        <w:t>Msps</w:t>
      </w:r>
      <w:proofErr w:type="spellEnd"/>
      <w:r>
        <w:rPr>
          <w:rFonts w:eastAsiaTheme="minorEastAsia"/>
        </w:rPr>
        <w:t xml:space="preserve">. </w:t>
      </w:r>
    </w:p>
    <w:p w:rsidR="005523C5" w:rsidRDefault="00876CD1" w:rsidP="000E185D">
      <w:pPr>
        <w:spacing w:line="480" w:lineRule="auto"/>
        <w:ind w:firstLine="720"/>
      </w:pPr>
      <w:r>
        <w:t>In Figure 6.1.6, the “I” blocks are integrators, and the “C” blocks are comb filters. The z-transform of t</w:t>
      </w:r>
      <w:r w:rsidR="000E185D">
        <w:t>he integrator block is given by Equation 6.1.4.3</w:t>
      </w:r>
      <w:r>
        <w:t>.</w:t>
      </w:r>
    </w:p>
    <w:p w:rsidR="00876CD1" w:rsidRPr="000E185D" w:rsidRDefault="00C97292" w:rsidP="00FF3382">
      <w:pPr>
        <w:spacing w:line="480" w:lineRule="auto"/>
        <w:rPr>
          <w:rFonts w:eastAsiaTheme="minorEastAsia"/>
          <w:b/>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eastAsiaTheme="minorEastAsia" w:hAnsi="Cambria Math"/>
            </w:rPr>
            <m:t xml:space="preserve">          </m:t>
          </m:r>
          <m:r>
            <m:rPr>
              <m:sty m:val="bi"/>
            </m:rPr>
            <w:rPr>
              <w:rFonts w:ascii="Cambria Math" w:eastAsiaTheme="minorEastAsia" w:hAnsi="Cambria Math"/>
            </w:rPr>
            <m:t>(6.1.4.3)</m:t>
          </m:r>
        </m:oMath>
      </m:oMathPara>
    </w:p>
    <w:p w:rsidR="008E4929" w:rsidRDefault="008E4929" w:rsidP="00FF3382">
      <w:pPr>
        <w:spacing w:line="480" w:lineRule="auto"/>
        <w:rPr>
          <w:rFonts w:eastAsiaTheme="minorEastAsia"/>
        </w:rPr>
      </w:pPr>
      <w:r>
        <w:rPr>
          <w:rFonts w:eastAsiaTheme="minorEastAsia"/>
        </w:rPr>
        <w:t xml:space="preserve">The z-transform of the comb filter blocks is given by </w:t>
      </w:r>
      <w:r w:rsidR="000E185D">
        <w:rPr>
          <w:rFonts w:eastAsiaTheme="minorEastAsia"/>
        </w:rPr>
        <w:t>Equation 6.1.4.4</w:t>
      </w:r>
      <w:r>
        <w:rPr>
          <w:rFonts w:eastAsiaTheme="minorEastAsia"/>
        </w:rPr>
        <w:t>.</w:t>
      </w:r>
    </w:p>
    <w:p w:rsidR="008E4929" w:rsidRPr="000E185D" w:rsidRDefault="00C97292" w:rsidP="00FF3382">
      <w:pPr>
        <w:spacing w:line="480" w:lineRule="auto"/>
        <w:rPr>
          <w:rFonts w:eastAsiaTheme="minorEastAsia"/>
          <w:b/>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m:t>
              </m:r>
            </m:sup>
          </m:sSup>
          <m:r>
            <w:rPr>
              <w:rFonts w:ascii="Cambria Math" w:eastAsiaTheme="minorEastAsia" w:hAnsi="Cambria Math"/>
            </w:rPr>
            <m:t xml:space="preserve">     </m:t>
          </m:r>
          <m:r>
            <m:rPr>
              <m:sty m:val="bi"/>
            </m:rPr>
            <w:rPr>
              <w:rFonts w:ascii="Cambria Math" w:eastAsiaTheme="minorEastAsia" w:hAnsi="Cambria Math"/>
            </w:rPr>
            <m:t>(6.1.4.4)</m:t>
          </m:r>
        </m:oMath>
      </m:oMathPara>
    </w:p>
    <w:p w:rsidR="008E4929" w:rsidRDefault="008E4929" w:rsidP="00FF3382">
      <w:pPr>
        <w:spacing w:line="480" w:lineRule="auto"/>
        <w:rPr>
          <w:rFonts w:eastAsiaTheme="minorEastAsia"/>
        </w:rPr>
      </w:pPr>
      <w:r>
        <w:rPr>
          <w:rFonts w:eastAsiaTheme="minorEastAsia"/>
        </w:rPr>
        <w:t>In this case, M represents the differential delay of the filter. Generally, this factor is limited to 1 or 2. In the case of this design, it will be 1.</w:t>
      </w:r>
      <w:r w:rsidR="0029693F">
        <w:rPr>
          <w:rFonts w:eastAsiaTheme="minorEastAsia"/>
        </w:rPr>
        <w:t xml:space="preserve"> Thus, the total response of the filter is calculated through multiplication (as the blocks are cascaded)</w:t>
      </w:r>
      <w:r w:rsidR="00061BF0">
        <w:rPr>
          <w:rFonts w:eastAsiaTheme="minorEastAsia"/>
        </w:rPr>
        <w:t>, knowing that there are N blocks</w:t>
      </w:r>
      <w:r w:rsidR="0029693F">
        <w:rPr>
          <w:rFonts w:eastAsiaTheme="minorEastAsia"/>
        </w:rPr>
        <w:t>.</w:t>
      </w:r>
    </w:p>
    <w:p w:rsidR="0029693F" w:rsidRPr="000E185D" w:rsidRDefault="00061BF0" w:rsidP="00FF3382">
      <w:pPr>
        <w:spacing w:line="480" w:lineRule="auto"/>
        <w:rPr>
          <w:rFonts w:eastAsiaTheme="minorEastAsia"/>
          <w:b/>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z</m:t>
                      </m:r>
                    </m:e>
                  </m:d>
                </m:e>
              </m:d>
            </m:e>
            <m:sup>
              <m:r>
                <w:rPr>
                  <w:rFonts w:ascii="Cambria Math" w:eastAsiaTheme="minorEastAsia" w:hAnsi="Cambria Math"/>
                </w:rPr>
                <m:t>N</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z</m:t>
                      </m:r>
                    </m:e>
                  </m:d>
                </m:e>
              </m:d>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RM-1</m:t>
                      </m:r>
                    </m:sup>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e>
                          </m:d>
                        </m:e>
                        <m:sup>
                          <m:r>
                            <w:rPr>
                              <w:rFonts w:ascii="Cambria Math" w:eastAsiaTheme="minorEastAsia" w:hAnsi="Cambria Math"/>
                            </w:rPr>
                            <m:t>k</m:t>
                          </m:r>
                        </m:sup>
                      </m:sSup>
                    </m:e>
                  </m:nary>
                </m:e>
              </m:d>
            </m:e>
            <m:sup>
              <m:r>
                <w:rPr>
                  <w:rFonts w:ascii="Cambria Math" w:eastAsiaTheme="minorEastAsia" w:hAnsi="Cambria Math"/>
                </w:rPr>
                <m:t>N</m:t>
              </m:r>
            </m:sup>
          </m:sSup>
          <m:r>
            <w:rPr>
              <w:rFonts w:ascii="Cambria Math" w:eastAsiaTheme="minorEastAsia" w:hAnsi="Cambria Math"/>
            </w:rPr>
            <m:t xml:space="preserve">        (</m:t>
          </m:r>
          <m:r>
            <m:rPr>
              <m:sty m:val="bi"/>
            </m:rPr>
            <w:rPr>
              <w:rFonts w:ascii="Cambria Math" w:eastAsiaTheme="minorEastAsia" w:hAnsi="Cambria Math"/>
            </w:rPr>
            <m:t>6.1.4.5)</m:t>
          </m:r>
        </m:oMath>
      </m:oMathPara>
    </w:p>
    <w:p w:rsidR="007B0C04" w:rsidRDefault="007B0C04" w:rsidP="00FF3382">
      <w:pPr>
        <w:spacing w:line="480" w:lineRule="auto"/>
        <w:rPr>
          <w:rFonts w:eastAsiaTheme="minorEastAsia"/>
        </w:rPr>
      </w:pPr>
      <w:r>
        <w:rPr>
          <w:rFonts w:eastAsiaTheme="minorEastAsia"/>
        </w:rPr>
        <w:t>This product of geometric seri</w:t>
      </w:r>
      <w:r w:rsidR="000E185D">
        <w:rPr>
          <w:rFonts w:eastAsiaTheme="minorEastAsia"/>
        </w:rPr>
        <w:t>es can be evaluated as Equation 6.1.4</w:t>
      </w:r>
      <w:r>
        <w:rPr>
          <w:rFonts w:eastAsiaTheme="minorEastAsia"/>
        </w:rPr>
        <w:t>.</w:t>
      </w:r>
      <w:r w:rsidR="000E185D">
        <w:rPr>
          <w:rFonts w:eastAsiaTheme="minorEastAsia"/>
        </w:rPr>
        <w:t>6.</w:t>
      </w:r>
    </w:p>
    <w:p w:rsidR="007B0C04" w:rsidRPr="000E185D" w:rsidRDefault="007B0C04" w:rsidP="00FF3382">
      <w:pPr>
        <w:spacing w:line="480" w:lineRule="auto"/>
        <w:rPr>
          <w:rFonts w:eastAsiaTheme="minorEastAsia"/>
          <w:b/>
        </w:rPr>
      </w:pPr>
      <m:oMathPara>
        <m:oMath>
          <w:bookmarkStart w:id="33" w:name="OLE_LINK3"/>
          <w:bookmarkStart w:id="34" w:name="OLE_LINK4"/>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RM</m:t>
                              </m:r>
                            </m:sup>
                          </m:sSup>
                        </m:den>
                      </m:f>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m:t>
                          </m:r>
                        </m:den>
                      </m:f>
                    </m:den>
                  </m:f>
                </m:e>
              </m:d>
            </m:e>
            <m:sup>
              <m:r>
                <w:rPr>
                  <w:rFonts w:ascii="Cambria Math" w:eastAsiaTheme="minorEastAsia" w:hAnsi="Cambria Math"/>
                </w:rPr>
                <m:t>N</m:t>
              </m:r>
            </m:sup>
          </m:sSup>
          <m:r>
            <w:rPr>
              <w:rFonts w:ascii="Cambria Math" w:eastAsiaTheme="minorEastAsia" w:hAnsi="Cambria Math"/>
            </w:rPr>
            <m:t xml:space="preserve">      </m:t>
          </m:r>
          <m:r>
            <m:rPr>
              <m:sty m:val="bi"/>
            </m:rPr>
            <w:rPr>
              <w:rFonts w:ascii="Cambria Math" w:eastAsiaTheme="minorEastAsia" w:hAnsi="Cambria Math"/>
            </w:rPr>
            <m:t>(6.1.4.6)</m:t>
          </m:r>
        </m:oMath>
      </m:oMathPara>
    </w:p>
    <w:bookmarkEnd w:id="33"/>
    <w:bookmarkEnd w:id="34"/>
    <w:p w:rsidR="007B0C04" w:rsidRDefault="006D72E5" w:rsidP="00FF3382">
      <w:pPr>
        <w:spacing w:line="480" w:lineRule="auto"/>
        <w:rPr>
          <w:rFonts w:eastAsiaTheme="minorEastAsia"/>
        </w:rPr>
      </w:pPr>
      <w:r>
        <w:rPr>
          <w:rFonts w:eastAsiaTheme="minorEastAsia"/>
        </w:rPr>
        <w:t xml:space="preserve">Now, the frequency domain response of the above system can be computed by making the </w:t>
      </w:r>
      <w:proofErr w:type="gramStart"/>
      <w:r>
        <w:rPr>
          <w:rFonts w:eastAsiaTheme="minorEastAsia"/>
        </w:rPr>
        <w:t xml:space="preserve">substitution </w:t>
      </w:r>
      <m:oMath>
        <w:proofErr w:type="gramEn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up>
        </m:sSup>
      </m:oMath>
      <w:r>
        <w:rPr>
          <w:rFonts w:eastAsiaTheme="minorEastAsia"/>
        </w:rPr>
        <w:t>.</w:t>
      </w:r>
    </w:p>
    <w:p w:rsidR="00B0367A" w:rsidRPr="000E185D" w:rsidRDefault="00B0367A" w:rsidP="00B0367A">
      <w:pPr>
        <w:spacing w:line="480" w:lineRule="auto"/>
        <w:rPr>
          <w:rFonts w:eastAsiaTheme="minorEastAsia"/>
          <w:b/>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-j2πfRM</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up>
                      </m:sSup>
                    </m:den>
                  </m:f>
                </m:e>
              </m:d>
            </m:e>
            <m:sup>
              <m:r>
                <w:rPr>
                  <w:rFonts w:ascii="Cambria Math" w:eastAsiaTheme="minorEastAsia" w:hAnsi="Cambria Math"/>
                </w:rPr>
                <m:t>N</m:t>
              </m:r>
            </m:sup>
          </m:sSup>
          <m:r>
            <w:rPr>
              <w:rFonts w:ascii="Cambria Math" w:eastAsiaTheme="minorEastAsia" w:hAnsi="Cambria Math"/>
            </w:rPr>
            <m:t xml:space="preserve">      </m:t>
          </m:r>
          <m:r>
            <m:rPr>
              <m:sty m:val="bi"/>
            </m:rPr>
            <w:rPr>
              <w:rFonts w:ascii="Cambria Math" w:eastAsiaTheme="minorEastAsia" w:hAnsi="Cambria Math"/>
            </w:rPr>
            <m:t>(6.1.4.7)</m:t>
          </m:r>
        </m:oMath>
      </m:oMathPara>
    </w:p>
    <w:p w:rsidR="00545814" w:rsidRDefault="00545814" w:rsidP="00B0367A">
      <w:pPr>
        <w:spacing w:line="480" w:lineRule="auto"/>
        <w:rPr>
          <w:rFonts w:eastAsiaTheme="minorEastAsia"/>
        </w:rPr>
      </w:pPr>
      <w:r>
        <w:rPr>
          <w:rFonts w:eastAsiaTheme="minorEastAsia"/>
        </w:rPr>
        <w:t>This can be simplified using complex algebra. The details will not be discussed.</w:t>
      </w:r>
      <w:r w:rsidR="000E185D">
        <w:rPr>
          <w:rFonts w:eastAsiaTheme="minorEastAsia"/>
        </w:rPr>
        <w:t xml:space="preserve"> The result is shown as Equation 6.1.4.8</w:t>
      </w:r>
      <w:r>
        <w:rPr>
          <w:rFonts w:eastAsiaTheme="minorEastAsia"/>
        </w:rPr>
        <w:t>.</w:t>
      </w:r>
    </w:p>
    <w:p w:rsidR="006D72E5" w:rsidRPr="000E185D" w:rsidRDefault="00C97292" w:rsidP="00FF3382">
      <w:pPr>
        <w:spacing w:line="480" w:lineRule="auto"/>
        <w:rPr>
          <w:rFonts w:eastAsiaTheme="minorEastAsia"/>
          <w:b/>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πMf</m:t>
                              </m:r>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πf</m:t>
                                  </m:r>
                                </m:num>
                                <m:den>
                                  <m:r>
                                    <w:rPr>
                                      <w:rFonts w:ascii="Cambria Math" w:eastAsiaTheme="minorEastAsia" w:hAnsi="Cambria Math"/>
                                    </w:rPr>
                                    <m:t>R</m:t>
                                  </m:r>
                                </m:den>
                              </m:f>
                            </m:e>
                          </m:d>
                        </m:e>
                      </m:func>
                    </m:den>
                  </m:f>
                </m:e>
              </m:d>
            </m:e>
            <m:sup>
              <m:r>
                <w:rPr>
                  <w:rFonts w:ascii="Cambria Math" w:eastAsiaTheme="minorEastAsia" w:hAnsi="Cambria Math"/>
                </w:rPr>
                <m:t>N</m:t>
              </m:r>
            </m:sup>
          </m:sSup>
          <m:r>
            <w:rPr>
              <w:rFonts w:ascii="Cambria Math" w:eastAsiaTheme="minorEastAsia" w:hAnsi="Cambria Math"/>
            </w:rPr>
            <m:t xml:space="preserve">        </m:t>
          </m:r>
          <m:r>
            <m:rPr>
              <m:sty m:val="bi"/>
            </m:rPr>
            <w:rPr>
              <w:rFonts w:ascii="Cambria Math" w:eastAsiaTheme="minorEastAsia" w:hAnsi="Cambria Math"/>
            </w:rPr>
            <m:t>(6.1.4.8)</m:t>
          </m:r>
        </m:oMath>
      </m:oMathPara>
    </w:p>
    <w:p w:rsidR="00545814" w:rsidRDefault="00361A05" w:rsidP="00FF3382">
      <w:pPr>
        <w:spacing w:line="480" w:lineRule="auto"/>
        <w:rPr>
          <w:rFonts w:eastAsiaTheme="minorEastAsia"/>
        </w:rPr>
      </w:pPr>
      <w:proofErr w:type="gramStart"/>
      <w:r>
        <w:rPr>
          <w:rFonts w:eastAsiaTheme="minorEastAsia"/>
        </w:rPr>
        <w:t xml:space="preserve">Substituting in the given parameters for our CIC filter, </w:t>
      </w:r>
      <w:r w:rsidR="000E185D">
        <w:rPr>
          <w:rFonts w:eastAsiaTheme="minorEastAsia"/>
        </w:rPr>
        <w:t>Equation 6.1.4.9</w:t>
      </w:r>
      <w:r>
        <w:rPr>
          <w:rFonts w:eastAsiaTheme="minorEastAsia"/>
        </w:rPr>
        <w:t xml:space="preserve"> results.</w:t>
      </w:r>
      <w:proofErr w:type="gramEnd"/>
      <w:r>
        <w:rPr>
          <w:rFonts w:eastAsiaTheme="minorEastAsia"/>
        </w:rPr>
        <w:t xml:space="preserve"> In this case, N (the numb</w:t>
      </w:r>
      <w:r w:rsidR="002E5F6C">
        <w:rPr>
          <w:rFonts w:eastAsiaTheme="minorEastAsia"/>
        </w:rPr>
        <w:t>er of stages) was chosen to be 3</w:t>
      </w:r>
      <w:r>
        <w:rPr>
          <w:rFonts w:eastAsiaTheme="minorEastAsia"/>
        </w:rPr>
        <w:t xml:space="preserve">. A large number of stages </w:t>
      </w:r>
      <w:proofErr w:type="gramStart"/>
      <w:r>
        <w:rPr>
          <w:rFonts w:eastAsiaTheme="minorEastAsia"/>
        </w:rPr>
        <w:t>is</w:t>
      </w:r>
      <w:proofErr w:type="gramEnd"/>
      <w:r>
        <w:rPr>
          <w:rFonts w:eastAsiaTheme="minorEastAsia"/>
        </w:rPr>
        <w:t xml:space="preserve"> not desirable because </w:t>
      </w:r>
      <w:r w:rsidR="007D65F6">
        <w:rPr>
          <w:rFonts w:eastAsiaTheme="minorEastAsia"/>
        </w:rPr>
        <w:t>it will increase the gate-implementation cost that will be required of the FPGA.</w:t>
      </w:r>
    </w:p>
    <w:p w:rsidR="00BD5AEE" w:rsidRDefault="00C97292" w:rsidP="00FF3382">
      <w:pPr>
        <w:spacing w:line="480" w:lineRule="auto"/>
        <w:rPr>
          <w:rFonts w:eastAsiaTheme="minorEastAsia"/>
          <w:b/>
        </w:rPr>
      </w:pPr>
      <m:oMathPara>
        <m:oMath>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πf</m:t>
                              </m:r>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πf</m:t>
                                  </m:r>
                                </m:num>
                                <m:den>
                                  <m:r>
                                    <w:rPr>
                                      <w:rFonts w:ascii="Cambria Math" w:eastAsiaTheme="minorEastAsia" w:hAnsi="Cambria Math"/>
                                    </w:rPr>
                                    <m:t>20</m:t>
                                  </m:r>
                                </m:den>
                              </m:f>
                            </m:e>
                          </m:d>
                        </m:e>
                      </m:func>
                    </m:den>
                  </m:f>
                </m:e>
              </m:d>
            </m:e>
            <m:sup>
              <m:r>
                <w:rPr>
                  <w:rFonts w:ascii="Cambria Math" w:eastAsiaTheme="minorEastAsia" w:hAnsi="Cambria Math"/>
                </w:rPr>
                <m:t>3</m:t>
              </m:r>
            </m:sup>
          </m:sSup>
          <m:r>
            <w:rPr>
              <w:rFonts w:ascii="Cambria Math" w:eastAsiaTheme="minorEastAsia" w:hAnsi="Cambria Math"/>
            </w:rPr>
            <m:t xml:space="preserve">        </m:t>
          </m:r>
          <m:r>
            <m:rPr>
              <m:sty m:val="bi"/>
            </m:rPr>
            <w:rPr>
              <w:rFonts w:ascii="Cambria Math" w:eastAsiaTheme="minorEastAsia" w:hAnsi="Cambria Math"/>
            </w:rPr>
            <m:t>(6.1.4.9)</m:t>
          </m:r>
        </m:oMath>
      </m:oMathPara>
    </w:p>
    <w:p w:rsidR="00873E8D" w:rsidRDefault="00873E8D" w:rsidP="00FF3382">
      <w:pPr>
        <w:spacing w:line="480" w:lineRule="auto"/>
        <w:rPr>
          <w:rFonts w:eastAsiaTheme="minorEastAsia"/>
          <w:b/>
        </w:rPr>
      </w:pPr>
    </w:p>
    <w:p w:rsidR="00873E8D" w:rsidRDefault="00873E8D" w:rsidP="00FF3382">
      <w:pPr>
        <w:spacing w:line="480" w:lineRule="auto"/>
        <w:rPr>
          <w:rFonts w:eastAsiaTheme="minorEastAsia"/>
        </w:rPr>
      </w:pPr>
      <w:proofErr w:type="spellStart"/>
      <w:r>
        <w:rPr>
          <w:rFonts w:eastAsiaTheme="minorEastAsia"/>
        </w:rPr>
        <w:lastRenderedPageBreak/>
        <w:t>Altera</w:t>
      </w:r>
      <w:proofErr w:type="spellEnd"/>
      <w:r>
        <w:rPr>
          <w:rFonts w:eastAsiaTheme="minorEastAsia"/>
        </w:rPr>
        <w:t xml:space="preserve"> provides </w:t>
      </w:r>
      <w:proofErr w:type="spellStart"/>
      <w:r>
        <w:rPr>
          <w:rFonts w:eastAsiaTheme="minorEastAsia"/>
        </w:rPr>
        <w:t>Matlab</w:t>
      </w:r>
      <w:proofErr w:type="spellEnd"/>
      <w:r>
        <w:rPr>
          <w:rFonts w:eastAsiaTheme="minorEastAsia"/>
        </w:rPr>
        <w:t xml:space="preserve"> code for CIC filter design. This code was used to determine the frequency response of the CIC filter for the receiver (assuming fixed point construction). This frequency plot is shown in Figure 6.4.1.2.</w:t>
      </w:r>
    </w:p>
    <w:p w:rsidR="00873E8D" w:rsidRDefault="007D4BCA" w:rsidP="007D4BCA">
      <w:pPr>
        <w:spacing w:line="480" w:lineRule="auto"/>
        <w:jc w:val="center"/>
        <w:rPr>
          <w:rFonts w:eastAsiaTheme="minorEastAsia"/>
        </w:rPr>
      </w:pPr>
      <w:r>
        <w:rPr>
          <w:rFonts w:eastAsiaTheme="minorEastAsia"/>
          <w:noProof/>
        </w:rPr>
        <w:drawing>
          <wp:inline distT="0" distB="0" distL="0" distR="0">
            <wp:extent cx="6734175" cy="2662014"/>
            <wp:effectExtent l="19050" t="0" r="9525" b="0"/>
            <wp:docPr id="15" name="Picture 14" descr="ci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bmp"/>
                    <pic:cNvPicPr/>
                  </pic:nvPicPr>
                  <pic:blipFill>
                    <a:blip r:embed="rId44" cstate="print"/>
                    <a:stretch>
                      <a:fillRect/>
                    </a:stretch>
                  </pic:blipFill>
                  <pic:spPr>
                    <a:xfrm>
                      <a:off x="0" y="0"/>
                      <a:ext cx="6734769" cy="2662249"/>
                    </a:xfrm>
                    <a:prstGeom prst="rect">
                      <a:avLst/>
                    </a:prstGeom>
                  </pic:spPr>
                </pic:pic>
              </a:graphicData>
            </a:graphic>
          </wp:inline>
        </w:drawing>
      </w:r>
    </w:p>
    <w:p w:rsidR="007D4BCA" w:rsidRDefault="007D4BCA" w:rsidP="007D4BCA">
      <w:pPr>
        <w:spacing w:line="480" w:lineRule="auto"/>
        <w:jc w:val="center"/>
        <w:rPr>
          <w:rFonts w:eastAsiaTheme="minorEastAsia"/>
        </w:rPr>
      </w:pPr>
      <w:r>
        <w:rPr>
          <w:rFonts w:eastAsiaTheme="minorEastAsia"/>
        </w:rPr>
        <w:t>Figure 6.4.1.2 – CIC Filter Frequency Response</w:t>
      </w:r>
    </w:p>
    <w:p w:rsidR="00575F26" w:rsidRDefault="00575F26" w:rsidP="00575F26">
      <w:pPr>
        <w:spacing w:line="480" w:lineRule="auto"/>
        <w:rPr>
          <w:rFonts w:eastAsiaTheme="minorEastAsia"/>
        </w:rPr>
      </w:pPr>
      <w:r>
        <w:rPr>
          <w:rFonts w:eastAsiaTheme="minorEastAsia"/>
        </w:rPr>
        <w:t>Another matter to consider is the bit-width of the CIC filter. Because there is a possibility of overflow in the integrator stages at DC frequencies or at frequencies equal to the sampling rate, it is necessary to increase the data register using Equation 6.1.4.10.</w:t>
      </w:r>
    </w:p>
    <w:p w:rsidR="00575F26" w:rsidRDefault="00C97292" w:rsidP="002C1636">
      <w:pPr>
        <w:spacing w:line="480" w:lineRule="auto"/>
        <w:rPr>
          <w:rFonts w:eastAsiaTheme="minorEastAsia"/>
          <w:b/>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out</m:t>
              </m:r>
            </m:sub>
          </m:sSub>
          <m:r>
            <w:rPr>
              <w:rFonts w:ascii="Cambria Math" w:eastAsiaTheme="minorEastAsia" w:hAnsi="Cambria Math"/>
            </w:rPr>
            <m:t>=ceil</m:t>
          </m:r>
          <m:d>
            <m:dPr>
              <m:ctrlPr>
                <w:rPr>
                  <w:rFonts w:ascii="Cambria Math" w:eastAsiaTheme="minorEastAsia" w:hAnsi="Cambria Math"/>
                  <w:i/>
                </w:rPr>
              </m:ctrlPr>
            </m:dPr>
            <m:e>
              <m:r>
                <w:rPr>
                  <w:rFonts w:ascii="Cambria Math" w:eastAsiaTheme="minorEastAsia" w:hAnsi="Cambria Math"/>
                </w:rPr>
                <m:t>N</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2</m:t>
                      </m:r>
                    </m:sub>
                  </m:sSub>
                </m:fName>
                <m:e>
                  <m:d>
                    <m:dPr>
                      <m:ctrlPr>
                        <w:rPr>
                          <w:rFonts w:ascii="Cambria Math" w:eastAsiaTheme="minorEastAsia" w:hAnsi="Cambria Math"/>
                          <w:i/>
                        </w:rPr>
                      </m:ctrlPr>
                    </m:dPr>
                    <m:e>
                      <m:r>
                        <w:rPr>
                          <w:rFonts w:ascii="Cambria Math" w:eastAsiaTheme="minorEastAsia" w:hAnsi="Cambria Math"/>
                        </w:rPr>
                        <m:t>RM</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in</m:t>
                  </m:r>
                </m:sub>
              </m:sSub>
            </m:e>
          </m:d>
          <m:r>
            <w:rPr>
              <w:rFonts w:ascii="Cambria Math" w:eastAsiaTheme="minorEastAsia" w:hAnsi="Cambria Math"/>
            </w:rPr>
            <m:t xml:space="preserve">                </m:t>
          </m:r>
          <m:r>
            <m:rPr>
              <m:sty m:val="bi"/>
            </m:rPr>
            <w:rPr>
              <w:rFonts w:ascii="Cambria Math" w:eastAsiaTheme="minorEastAsia" w:hAnsi="Cambria Math"/>
            </w:rPr>
            <m:t>(6.1.4.10)</m:t>
          </m:r>
        </m:oMath>
      </m:oMathPara>
    </w:p>
    <w:p w:rsidR="00917FD8" w:rsidRDefault="00ED6FCA" w:rsidP="002C1636">
      <w:pPr>
        <w:spacing w:line="480" w:lineRule="auto"/>
        <w:rPr>
          <w:rFonts w:eastAsiaTheme="minorEastAsia"/>
        </w:rPr>
      </w:pPr>
      <w:r>
        <w:rPr>
          <w:rFonts w:eastAsiaTheme="minorEastAsia"/>
        </w:rPr>
        <w:t>When the actual data is output, it is necessary to translate the padded output word back into the intended word length.</w:t>
      </w:r>
    </w:p>
    <w:p w:rsidR="0095088B" w:rsidRDefault="0095088B" w:rsidP="0095088B">
      <w:pPr>
        <w:pStyle w:val="Heading2"/>
        <w:rPr>
          <w:rFonts w:eastAsiaTheme="minorEastAsia"/>
        </w:rPr>
      </w:pPr>
      <w:r>
        <w:rPr>
          <w:rFonts w:eastAsiaTheme="minorEastAsia"/>
        </w:rPr>
        <w:t>Section 6.1.5 – System Simulation</w:t>
      </w:r>
    </w:p>
    <w:p w:rsidR="0095088B" w:rsidRDefault="0095088B" w:rsidP="0095088B"/>
    <w:p w:rsidR="0095088B" w:rsidRDefault="00377623" w:rsidP="002C1636">
      <w:pPr>
        <w:spacing w:line="480" w:lineRule="auto"/>
      </w:pPr>
      <w:r>
        <w:t xml:space="preserve"> </w:t>
      </w:r>
      <w:r>
        <w:tab/>
      </w:r>
      <w:r w:rsidR="002C1636">
        <w:t xml:space="preserve">The entire system was implemented in Simulink, in order to take </w:t>
      </w:r>
      <w:r>
        <w:t>advantage of the</w:t>
      </w:r>
      <w:r w:rsidR="0032548D">
        <w:t xml:space="preserve"> S</w:t>
      </w:r>
      <w:r>
        <w:t>imulink-to-HDL</w:t>
      </w:r>
      <w:r w:rsidR="002C1636">
        <w:t xml:space="preserve"> coder later in the design. </w:t>
      </w:r>
      <w:r w:rsidR="009516C4">
        <w:t>The system is shown in Figure 6.1.5.1.</w:t>
      </w:r>
    </w:p>
    <w:p w:rsidR="009516C4" w:rsidRDefault="00B774EC" w:rsidP="0032548D">
      <w:pPr>
        <w:spacing w:line="480" w:lineRule="auto"/>
        <w:jc w:val="center"/>
      </w:pPr>
      <w:r>
        <w:rPr>
          <w:noProof/>
        </w:rPr>
        <w:lastRenderedPageBreak/>
        <w:drawing>
          <wp:inline distT="0" distB="0" distL="0" distR="0">
            <wp:extent cx="6953250" cy="156210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t="7306" b="17808"/>
                    <a:stretch>
                      <a:fillRect/>
                    </a:stretch>
                  </pic:blipFill>
                  <pic:spPr bwMode="auto">
                    <a:xfrm>
                      <a:off x="0" y="0"/>
                      <a:ext cx="6953250" cy="1562100"/>
                    </a:xfrm>
                    <a:prstGeom prst="rect">
                      <a:avLst/>
                    </a:prstGeom>
                    <a:noFill/>
                    <a:ln w="9525">
                      <a:noFill/>
                      <a:miter lim="800000"/>
                      <a:headEnd/>
                      <a:tailEnd/>
                    </a:ln>
                  </pic:spPr>
                </pic:pic>
              </a:graphicData>
            </a:graphic>
          </wp:inline>
        </w:drawing>
      </w:r>
    </w:p>
    <w:p w:rsidR="00B774EC" w:rsidRDefault="00B774EC" w:rsidP="00B774EC">
      <w:pPr>
        <w:spacing w:line="480" w:lineRule="auto"/>
        <w:jc w:val="center"/>
      </w:pPr>
      <w:r>
        <w:t>Figure 6.1.5.1 – Simulink Model of FPGA System</w:t>
      </w:r>
    </w:p>
    <w:p w:rsidR="00B774EC" w:rsidRDefault="00DC534C" w:rsidP="00B774EC">
      <w:pPr>
        <w:spacing w:line="480" w:lineRule="auto"/>
      </w:pPr>
      <w:r>
        <w:t xml:space="preserve">The system was tested with a 16-bit digital signal representing a 1 mV sine wave at 20.1 </w:t>
      </w:r>
      <w:proofErr w:type="spellStart"/>
      <w:r>
        <w:t>MHz.</w:t>
      </w:r>
      <w:proofErr w:type="spellEnd"/>
      <w:r>
        <w:t xml:space="preserve"> If the system works correctly, the output should be a down-mixed version of the sine wave at 1 MHz at a new sampling rate of 4 </w:t>
      </w:r>
      <w:proofErr w:type="spellStart"/>
      <w:r>
        <w:t>Msps</w:t>
      </w:r>
      <w:proofErr w:type="spellEnd"/>
      <w:r>
        <w:t xml:space="preserve">. </w:t>
      </w:r>
      <w:r w:rsidR="008354F0">
        <w:t>The output FFT plots for the in-phase and quadrature components are shown in Figures 6.1.5.2 and 6.1.5.3 respectively.</w:t>
      </w:r>
    </w:p>
    <w:p w:rsidR="008354F0" w:rsidRDefault="00A24D1A" w:rsidP="00A24D1A">
      <w:pPr>
        <w:spacing w:line="480" w:lineRule="auto"/>
        <w:jc w:val="center"/>
      </w:pPr>
      <w:r>
        <w:rPr>
          <w:noProof/>
        </w:rPr>
        <w:drawing>
          <wp:inline distT="0" distB="0" distL="0" distR="0">
            <wp:extent cx="5219700" cy="3829050"/>
            <wp:effectExtent l="19050" t="0" r="0" b="0"/>
            <wp:docPr id="28" name="Picture 27" descr="in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hase.png"/>
                    <pic:cNvPicPr/>
                  </pic:nvPicPr>
                  <pic:blipFill>
                    <a:blip r:embed="rId46" cstate="print"/>
                    <a:stretch>
                      <a:fillRect/>
                    </a:stretch>
                  </pic:blipFill>
                  <pic:spPr>
                    <a:xfrm>
                      <a:off x="0" y="0"/>
                      <a:ext cx="5219700" cy="3829050"/>
                    </a:xfrm>
                    <a:prstGeom prst="rect">
                      <a:avLst/>
                    </a:prstGeom>
                  </pic:spPr>
                </pic:pic>
              </a:graphicData>
            </a:graphic>
          </wp:inline>
        </w:drawing>
      </w:r>
    </w:p>
    <w:p w:rsidR="00A24D1A" w:rsidRDefault="00A24D1A" w:rsidP="00A24D1A">
      <w:pPr>
        <w:spacing w:line="480" w:lineRule="auto"/>
        <w:jc w:val="center"/>
      </w:pPr>
      <w:r>
        <w:t>Figure 6.1.5.2 – In-Phase Frequency Response</w:t>
      </w:r>
    </w:p>
    <w:p w:rsidR="00A24D1A" w:rsidRDefault="00796167" w:rsidP="00A24D1A">
      <w:pPr>
        <w:spacing w:line="480" w:lineRule="auto"/>
        <w:jc w:val="center"/>
      </w:pPr>
      <w:r>
        <w:rPr>
          <w:noProof/>
        </w:rPr>
        <w:lastRenderedPageBreak/>
        <w:drawing>
          <wp:inline distT="0" distB="0" distL="0" distR="0">
            <wp:extent cx="5181600" cy="3867150"/>
            <wp:effectExtent l="19050" t="0" r="0" b="0"/>
            <wp:docPr id="32" name="Picture 31" descr="quad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ature.png"/>
                    <pic:cNvPicPr/>
                  </pic:nvPicPr>
                  <pic:blipFill>
                    <a:blip r:embed="rId47" cstate="print"/>
                    <a:stretch>
                      <a:fillRect/>
                    </a:stretch>
                  </pic:blipFill>
                  <pic:spPr>
                    <a:xfrm>
                      <a:off x="0" y="0"/>
                      <a:ext cx="5181600" cy="3867150"/>
                    </a:xfrm>
                    <a:prstGeom prst="rect">
                      <a:avLst/>
                    </a:prstGeom>
                  </pic:spPr>
                </pic:pic>
              </a:graphicData>
            </a:graphic>
          </wp:inline>
        </w:drawing>
      </w:r>
    </w:p>
    <w:p w:rsidR="00796167" w:rsidRDefault="00796167" w:rsidP="00A24D1A">
      <w:pPr>
        <w:spacing w:line="480" w:lineRule="auto"/>
        <w:jc w:val="center"/>
      </w:pPr>
      <w:r>
        <w:t>Figure 6.1.5.3 – Quadrature Frequency Response</w:t>
      </w:r>
    </w:p>
    <w:p w:rsidR="00796167" w:rsidRPr="0095088B" w:rsidRDefault="00456BB8" w:rsidP="000E6BD4">
      <w:pPr>
        <w:spacing w:line="480" w:lineRule="auto"/>
      </w:pPr>
      <w:r>
        <w:t xml:space="preserve">The window of the FFT sink is preset to span the range [-Fs/2, Fs/2]. Therefore, the limits of the plot dictate that the sampling frequency is 4 MHz, exactly as designed. Furthermore, the spectrum in the plot is clearly the Fourier transform of a sinusoid with an added DC component. Both impulses are centered at -1 and </w:t>
      </w:r>
      <w:proofErr w:type="gramStart"/>
      <w:r>
        <w:t xml:space="preserve">+1 </w:t>
      </w:r>
      <w:proofErr w:type="spellStart"/>
      <w:r>
        <w:t>Mhz</w:t>
      </w:r>
      <w:proofErr w:type="spellEnd"/>
      <w:proofErr w:type="gramEnd"/>
      <w:r>
        <w:t xml:space="preserve"> in both graphs. Therefore, the spectrum represents a 1 MHz sinusoid. Therefore, the system works as intended.</w:t>
      </w:r>
    </w:p>
    <w:p w:rsidR="00786BD8" w:rsidRPr="007E7268" w:rsidRDefault="00786BD8" w:rsidP="00786BD8">
      <w:pPr>
        <w:pStyle w:val="Heading2"/>
        <w:spacing w:line="480" w:lineRule="auto"/>
      </w:pPr>
      <w:r>
        <w:t>Section 6.2 – USB</w:t>
      </w:r>
    </w:p>
    <w:p w:rsidR="00786BD8" w:rsidRDefault="00786BD8" w:rsidP="00786BD8">
      <w:pPr>
        <w:spacing w:line="480" w:lineRule="auto"/>
        <w:ind w:firstLine="720"/>
      </w:pPr>
      <w:r>
        <w:t xml:space="preserve">The USB microcontroller is an important part of this project. It is used to take the parallel data lines from the FPGA and serially transfer the digitized spectrum data to the PC for additional signal processing. </w:t>
      </w:r>
    </w:p>
    <w:p w:rsidR="00786BD8" w:rsidRDefault="00786BD8" w:rsidP="00786BD8">
      <w:pPr>
        <w:spacing w:line="480" w:lineRule="auto"/>
        <w:ind w:firstLine="720"/>
      </w:pPr>
      <w:r>
        <w:lastRenderedPageBreak/>
        <w:t xml:space="preserve">The USB 2.0 specification supports 3 speeds of operation: low-speed (1.5Mbps), full-speed (12Mbps), and high-speed (480Mbps). Both low-speed and full-speed signaling rates are to slow to meet minimum speed of the data. A high-speed USB microcontroller is required to continually stream the data from the receiver to the PC. </w:t>
      </w:r>
    </w:p>
    <w:p w:rsidR="00786BD8" w:rsidRDefault="00786BD8" w:rsidP="00786BD8">
      <w:pPr>
        <w:spacing w:line="480" w:lineRule="auto"/>
        <w:ind w:firstLine="720"/>
      </w:pPr>
      <w:r>
        <w:t>The analog to digital converter has a dynamic range of 16 bits.  In order to accurately sample the 20.1MHz s</w:t>
      </w:r>
      <w:r w:rsidR="0097314C">
        <w:t>pectrum, the ADC is running at 10</w:t>
      </w:r>
      <w:r>
        <w:t>0MHz.  Therefore, the d</w:t>
      </w:r>
      <w:r w:rsidR="0097314C">
        <w:t>ata stream out of the ADC is 160</w:t>
      </w:r>
      <w:r>
        <w:t xml:space="preserve">0Mbps.  This is far too much data to send over the USB bus at a single time, so the signal is filtered and decimated inside the digital down converter.  A decimation rate </w:t>
      </w:r>
      <w:r w:rsidR="0097314C">
        <w:t>of 20 will drop the signal to 80</w:t>
      </w:r>
      <w:r>
        <w:t>Mbps, however, since there is both I and Q co</w:t>
      </w:r>
      <w:r w:rsidR="0097314C">
        <w:t>mponents to the data stream, 160</w:t>
      </w:r>
      <w:r>
        <w:t xml:space="preserve">Mbps will need to be sent over the bus.  </w:t>
      </w:r>
      <w:r w:rsidR="00893693">
        <w:t>This is</w:t>
      </w:r>
      <w:r>
        <w:t xml:space="preserve"> sufficiently far away from the 480Mbps theoretical maximum that it won’t overload the USB bus.</w:t>
      </w:r>
    </w:p>
    <w:p w:rsidR="00786BD8" w:rsidRDefault="00786BD8" w:rsidP="00786BD8">
      <w:pPr>
        <w:spacing w:line="480" w:lineRule="auto"/>
        <w:ind w:firstLine="720"/>
      </w:pPr>
      <w:r>
        <w:t>The USB 2.0 specification specifies 4 modes of operations: control, bulk, interrupt, and isochronous.  The isochronous mode is typically used for streaming data, such as sound or video data.  Isochronous mode guarantees that data will be sent at a constant bandwidth; however, it does not provide any error detection or correction.  Because of its use for real-time signals, the isochronous mode of the USB protocol will be used to transfer the data.</w:t>
      </w:r>
      <w:r w:rsidR="00F017F2">
        <w:t xml:space="preserve">  Per the USB 2.0 specification and EZ-USB Technical Reference Manual, isochronous mode can transfer 3 1024 byte packets per USB frame.  A hi-speed USB frame is issued every 125μS.  Therefore, the maximum data rate for isochronous mode is approximately 24 </w:t>
      </w:r>
      <w:proofErr w:type="spellStart"/>
      <w:r w:rsidR="00F017F2">
        <w:t>MBps</w:t>
      </w:r>
      <w:proofErr w:type="spellEnd"/>
      <w:r w:rsidR="00F017F2">
        <w:t xml:space="preserve"> (192 Mbps).</w:t>
      </w:r>
    </w:p>
    <w:p w:rsidR="00786BD8" w:rsidRDefault="00786BD8" w:rsidP="00786BD8">
      <w:pPr>
        <w:spacing w:line="480" w:lineRule="auto"/>
        <w:ind w:firstLine="720"/>
      </w:pPr>
      <w:r>
        <w:t>The USB transceiver chip used in this design is the EZ-USB FX2LP (</w:t>
      </w:r>
      <w:r w:rsidRPr="00DB121C">
        <w:t>CY7C68013A</w:t>
      </w:r>
      <w:r>
        <w:t xml:space="preserve">) from Cypress Semiconductor.  This chip contains 4 programmable USB endpoints, capable of transferring data in isochronous mode.  The chip also meets the USB 2.0 specification, which allows it to transfer in high-speed mode (480Mbps).  Also on the chip is an enhanced 8051 </w:t>
      </w:r>
      <w:r>
        <w:lastRenderedPageBreak/>
        <w:t>microcontroller.  According to the EZ-USB Technical Reference Manual, the CPU simply configures the interface, then ‘gets out of the way’ while the unified EZUSB FIFOs move the data directly between the USB and the</w:t>
      </w:r>
      <w:r w:rsidR="002A4CF1">
        <w:t xml:space="preserve"> external interface.  Figure 6.2.1</w:t>
      </w:r>
      <w:r>
        <w:t xml:space="preserve"> shows the architecture of the FX2LP EZ-USB chip.</w:t>
      </w:r>
    </w:p>
    <w:p w:rsidR="00786BD8" w:rsidRDefault="00786BD8" w:rsidP="00786BD8">
      <w:pPr>
        <w:spacing w:line="480" w:lineRule="auto"/>
        <w:ind w:firstLine="720"/>
        <w:jc w:val="center"/>
        <w:rPr>
          <w:i/>
        </w:rPr>
      </w:pPr>
      <w:r>
        <w:rPr>
          <w:noProof/>
        </w:rPr>
        <w:drawing>
          <wp:inline distT="0" distB="0" distL="0" distR="0">
            <wp:extent cx="3848100" cy="2038350"/>
            <wp:effectExtent l="0" t="0" r="0" b="0"/>
            <wp:docPr id="7" name="Picture 7" descr="http://download.cypress.com.edgesuite.net/2_0/ui/images/EZ_USB_FX2LP_Overview_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load.cypress.com.edgesuite.net/2_0/ui/images/EZ_USB_FX2LP_Overview_Image1.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2038350"/>
                    </a:xfrm>
                    <a:prstGeom prst="rect">
                      <a:avLst/>
                    </a:prstGeom>
                    <a:noFill/>
                    <a:ln>
                      <a:noFill/>
                    </a:ln>
                  </pic:spPr>
                </pic:pic>
              </a:graphicData>
            </a:graphic>
          </wp:inline>
        </w:drawing>
      </w:r>
    </w:p>
    <w:p w:rsidR="00786BD8" w:rsidRPr="00DB121C" w:rsidRDefault="002A4CF1" w:rsidP="00786BD8">
      <w:pPr>
        <w:spacing w:line="480" w:lineRule="auto"/>
        <w:ind w:firstLine="720"/>
        <w:jc w:val="center"/>
      </w:pPr>
      <w:r>
        <w:t>Figure 6.2.1</w:t>
      </w:r>
      <w:r w:rsidR="00786BD8" w:rsidRPr="00DB121C">
        <w:t>: Architecture of the FX2LP</w:t>
      </w:r>
    </w:p>
    <w:p w:rsidR="00786BD8" w:rsidRDefault="00786BD8" w:rsidP="00786BD8">
      <w:pPr>
        <w:pStyle w:val="Heading2"/>
      </w:pPr>
      <w:r>
        <w:t>Section 6.3 – Programming and Configuration</w:t>
      </w:r>
    </w:p>
    <w:p w:rsidR="00786BD8" w:rsidRPr="007E5DC4" w:rsidRDefault="00786BD8" w:rsidP="00786BD8">
      <w:pPr>
        <w:spacing w:line="480" w:lineRule="auto"/>
        <w:rPr>
          <w:b/>
        </w:rPr>
      </w:pPr>
    </w:p>
    <w:p w:rsidR="00786BD8" w:rsidRPr="007E5DC4" w:rsidRDefault="00786BD8" w:rsidP="00786BD8">
      <w:pPr>
        <w:spacing w:line="480" w:lineRule="auto"/>
        <w:rPr>
          <w:b/>
        </w:rPr>
      </w:pPr>
      <w:r w:rsidRPr="007E5DC4">
        <w:rPr>
          <w:b/>
        </w:rPr>
        <w:tab/>
      </w:r>
      <w:r w:rsidRPr="009D0C41">
        <w:t>When the FX2LP is attached to the</w:t>
      </w:r>
      <w:r w:rsidR="007E5DC4" w:rsidRPr="009D0C41">
        <w:t xml:space="preserve"> USB bus, it will enumerate with a VID of </w:t>
      </w:r>
      <w:r w:rsidR="009D0C41" w:rsidRPr="009D0C41">
        <w:t>0xB404 and PID of 0x0410</w:t>
      </w:r>
      <w:r w:rsidRPr="009D0C41">
        <w:t>.</w:t>
      </w:r>
      <w:r w:rsidRPr="007E5DC4">
        <w:rPr>
          <w:b/>
        </w:rPr>
        <w:t xml:space="preserve">  </w:t>
      </w:r>
      <w:r w:rsidR="007E5DC4" w:rsidRPr="007E5DC4">
        <w:t>Since t</w:t>
      </w:r>
      <w:r w:rsidRPr="007E5DC4">
        <w:t>he FX2LP does not contain any non-volatile storage, and theref</w:t>
      </w:r>
      <w:r w:rsidR="007E5DC4" w:rsidRPr="007E5DC4">
        <w:t xml:space="preserve">ore cannot store its firmware.  Therefore, an I2C EEPROM chip will be used to store the firmware for the FX2LP.  </w:t>
      </w:r>
      <w:r w:rsidRPr="007E5DC4">
        <w:t>This firmware will</w:t>
      </w:r>
      <w:r w:rsidR="007E5DC4" w:rsidRPr="007E5DC4">
        <w:t xml:space="preserve"> be loaded automatically on power-up</w:t>
      </w:r>
      <w:r w:rsidRPr="007E5DC4">
        <w:t xml:space="preserve"> set up the chip in the </w:t>
      </w:r>
      <w:r w:rsidR="007E5DC4" w:rsidRPr="007E5DC4">
        <w:t>correct isochronous, high-speed</w:t>
      </w:r>
      <w:r w:rsidRPr="007E5DC4">
        <w:t xml:space="preserve"> configuration, and will do a soft reset to enumerate with the new firmware.  </w:t>
      </w:r>
      <w:r w:rsidR="007E5DC4" w:rsidRPr="007E5DC4">
        <w:t xml:space="preserve">Once the device has </w:t>
      </w:r>
      <w:r w:rsidRPr="007E5DC4">
        <w:t>enumerated with t</w:t>
      </w:r>
      <w:r w:rsidR="007E5DC4" w:rsidRPr="007E5DC4">
        <w:t>he correct</w:t>
      </w:r>
      <w:r w:rsidRPr="007E5DC4">
        <w:t xml:space="preserve"> firmware, </w:t>
      </w:r>
      <w:r w:rsidR="007E5DC4" w:rsidRPr="007E5DC4">
        <w:t xml:space="preserve">libUSB1 will be used to communicate with the operating system to get the data off the USB bus.  </w:t>
      </w:r>
      <w:r w:rsidR="00B166B4">
        <w:t>Section 7.4</w:t>
      </w:r>
      <w:r w:rsidRPr="007E5DC4">
        <w:t xml:space="preserve"> describes the device drivers in more detail.</w:t>
      </w:r>
    </w:p>
    <w:p w:rsidR="00786BD8" w:rsidRPr="007E7268" w:rsidRDefault="00786BD8" w:rsidP="00786BD8">
      <w:pPr>
        <w:pStyle w:val="Heading1"/>
        <w:spacing w:line="480" w:lineRule="auto"/>
      </w:pPr>
      <w:bookmarkStart w:id="35" w:name="_Ref286738147"/>
      <w:r>
        <w:lastRenderedPageBreak/>
        <w:t>SECTION 7.0 – SOFTWARE</w:t>
      </w:r>
      <w:bookmarkEnd w:id="35"/>
    </w:p>
    <w:p w:rsidR="00786BD8" w:rsidRPr="007E7268" w:rsidRDefault="00786BD8" w:rsidP="00786BD8">
      <w:pPr>
        <w:pStyle w:val="Heading2"/>
        <w:spacing w:line="480" w:lineRule="auto"/>
      </w:pPr>
      <w:r>
        <w:t>Section 7.1 – Introduction</w:t>
      </w:r>
    </w:p>
    <w:p w:rsidR="00786BD8" w:rsidRDefault="00786BD8" w:rsidP="00786BD8">
      <w:pPr>
        <w:spacing w:line="480" w:lineRule="auto"/>
        <w:ind w:firstLine="360"/>
      </w:pPr>
      <w:r>
        <w:t>A key component in any software defined radio receiver is a host PC running signal processing software.  Therefore, a major component of the receiver architecture will be custom software written to decode and process the signal from the receiver via the USB port.  The software can be broken up into several components.  These are:</w:t>
      </w:r>
    </w:p>
    <w:p w:rsidR="00786BD8" w:rsidRDefault="006B23AF" w:rsidP="00786BD8">
      <w:pPr>
        <w:pStyle w:val="ListParagraph"/>
        <w:numPr>
          <w:ilvl w:val="0"/>
          <w:numId w:val="1"/>
        </w:numPr>
        <w:spacing w:line="480" w:lineRule="auto"/>
      </w:pPr>
      <w:r>
        <w:t>USB Drivers (see Section 7.4</w:t>
      </w:r>
      <w:r w:rsidR="00786BD8">
        <w:t>)</w:t>
      </w:r>
    </w:p>
    <w:p w:rsidR="00786BD8" w:rsidRDefault="00786BD8" w:rsidP="00786BD8">
      <w:pPr>
        <w:pStyle w:val="ListParagraph"/>
        <w:numPr>
          <w:ilvl w:val="0"/>
          <w:numId w:val="1"/>
        </w:numPr>
        <w:spacing w:line="480" w:lineRule="auto"/>
      </w:pPr>
      <w:r>
        <w:t>Graphical User Interface (GUI)</w:t>
      </w:r>
    </w:p>
    <w:p w:rsidR="00786BD8" w:rsidRDefault="00786BD8" w:rsidP="00786BD8">
      <w:pPr>
        <w:pStyle w:val="ListParagraph"/>
        <w:numPr>
          <w:ilvl w:val="0"/>
          <w:numId w:val="1"/>
        </w:numPr>
        <w:spacing w:line="480" w:lineRule="auto"/>
      </w:pPr>
      <w:r>
        <w:t>Signal Processing Blocks</w:t>
      </w:r>
    </w:p>
    <w:p w:rsidR="00786BD8" w:rsidRDefault="00786BD8" w:rsidP="00786BD8">
      <w:pPr>
        <w:pStyle w:val="ListParagraph"/>
        <w:numPr>
          <w:ilvl w:val="0"/>
          <w:numId w:val="1"/>
        </w:numPr>
        <w:spacing w:line="480" w:lineRule="auto"/>
      </w:pPr>
      <w:r>
        <w:t>Logic “Glue”</w:t>
      </w:r>
    </w:p>
    <w:p w:rsidR="00786BD8" w:rsidRDefault="00786BD8" w:rsidP="00786BD8">
      <w:pPr>
        <w:spacing w:line="480" w:lineRule="auto"/>
        <w:ind w:firstLine="360"/>
      </w:pPr>
      <w:r>
        <w:t>The GUI and logic glue will be written in Python 2.7.  The GUI will us</w:t>
      </w:r>
      <w:r w:rsidR="006B23AF">
        <w:t>e the wxWidgets framework with P</w:t>
      </w:r>
      <w:r>
        <w:t>ython bindings provided by wxPython.  The core of the signal processing blocks will be provided by the GNU Radio software suite.  This com</w:t>
      </w:r>
      <w:r w:rsidR="006B23AF">
        <w:t>ponent is discussed Section 7.5</w:t>
      </w:r>
      <w:r>
        <w:t xml:space="preserve">.  </w:t>
      </w:r>
    </w:p>
    <w:p w:rsidR="00786BD8" w:rsidRPr="0056089C" w:rsidRDefault="007E5DC4" w:rsidP="00786BD8">
      <w:pPr>
        <w:pStyle w:val="Heading2"/>
      </w:pPr>
      <w:r>
        <w:t>Section 7.2</w:t>
      </w:r>
      <w:r w:rsidR="00786BD8">
        <w:t xml:space="preserve"> – Software Modes of Operation</w:t>
      </w:r>
    </w:p>
    <w:p w:rsidR="00786BD8" w:rsidRDefault="00786BD8" w:rsidP="00786BD8">
      <w:pPr>
        <w:spacing w:line="480" w:lineRule="auto"/>
        <w:rPr>
          <w:b/>
        </w:rPr>
      </w:pPr>
    </w:p>
    <w:p w:rsidR="00786BD8" w:rsidRPr="00EC7C9E" w:rsidRDefault="00786BD8" w:rsidP="00786BD8">
      <w:pPr>
        <w:spacing w:line="480" w:lineRule="auto"/>
        <w:ind w:firstLine="360"/>
      </w:pPr>
      <w:r w:rsidRPr="00EC7C9E">
        <w:t>To aid amateur radio astronomers, the software will have four basic modes of operations.  Those modes are as follows:</w:t>
      </w:r>
    </w:p>
    <w:p w:rsidR="00786BD8" w:rsidRPr="00EC7C9E" w:rsidRDefault="00786BD8" w:rsidP="00786BD8">
      <w:pPr>
        <w:pStyle w:val="ListParagraph"/>
        <w:numPr>
          <w:ilvl w:val="0"/>
          <w:numId w:val="2"/>
        </w:numPr>
        <w:spacing w:after="200" w:line="480" w:lineRule="auto"/>
      </w:pPr>
      <w:r w:rsidRPr="00EC7C9E">
        <w:t>Real Time</w:t>
      </w:r>
    </w:p>
    <w:p w:rsidR="00786BD8" w:rsidRPr="00EC7C9E" w:rsidRDefault="00786BD8" w:rsidP="00786BD8">
      <w:pPr>
        <w:pStyle w:val="ListParagraph"/>
        <w:numPr>
          <w:ilvl w:val="0"/>
          <w:numId w:val="2"/>
        </w:numPr>
        <w:spacing w:after="200" w:line="480" w:lineRule="auto"/>
      </w:pPr>
      <w:r w:rsidRPr="00EC7C9E">
        <w:t>Radio Astronomy</w:t>
      </w:r>
    </w:p>
    <w:p w:rsidR="00786BD8" w:rsidRPr="00EC7C9E" w:rsidRDefault="00786BD8" w:rsidP="00786BD8">
      <w:pPr>
        <w:pStyle w:val="ListParagraph"/>
        <w:numPr>
          <w:ilvl w:val="0"/>
          <w:numId w:val="2"/>
        </w:numPr>
        <w:spacing w:after="200" w:line="480" w:lineRule="auto"/>
      </w:pPr>
      <w:r w:rsidRPr="00EC7C9E">
        <w:t>Full Record</w:t>
      </w:r>
    </w:p>
    <w:p w:rsidR="00786BD8" w:rsidRPr="00EC7C9E" w:rsidRDefault="00786BD8" w:rsidP="00786BD8">
      <w:pPr>
        <w:pStyle w:val="ListParagraph"/>
        <w:numPr>
          <w:ilvl w:val="0"/>
          <w:numId w:val="2"/>
        </w:numPr>
        <w:spacing w:after="200" w:line="480" w:lineRule="auto"/>
      </w:pPr>
      <w:r w:rsidRPr="00EC7C9E">
        <w:t>Data Analysis</w:t>
      </w:r>
    </w:p>
    <w:p w:rsidR="00786BD8" w:rsidRPr="00EC7C9E" w:rsidRDefault="00786BD8" w:rsidP="00786BD8">
      <w:pPr>
        <w:spacing w:line="480" w:lineRule="auto"/>
        <w:ind w:firstLine="360"/>
      </w:pPr>
      <w:r>
        <w:lastRenderedPageBreak/>
        <w:t>In</w:t>
      </w:r>
      <w:r w:rsidRPr="00EC7C9E">
        <w:t xml:space="preserve"> “Real Time” mode, live or previously recorded data is processed into an audio signal and played in real time.  The user should be able to select what portion of the total 1MHz bandwidth should be mixed to audio.  This means the user should be able to adjust the center frequency and bandwidth of the audio signal, as well as the resulting audio bitrate.  Also, the processed audio streams can optionally be recorded and saved to the hard drive or other storage media.  While in “Real Time” mode, the software should also plot frequency vs. time vs. signal strength.  Time will be plotted on the x-axis, frequency will be plotted on the y-axis, and signal strength will be shown in color on the resulting plot.  The user should be able to save the plots as a picture (i.e.</w:t>
      </w:r>
      <w:r>
        <w:t>,</w:t>
      </w:r>
      <w:r w:rsidRPr="00EC7C9E">
        <w:t xml:space="preserve"> JPEG, bitmap, etc.).</w:t>
      </w:r>
    </w:p>
    <w:p w:rsidR="00786BD8" w:rsidRPr="00EC7C9E" w:rsidRDefault="00786BD8" w:rsidP="00786BD8">
      <w:pPr>
        <w:spacing w:line="480" w:lineRule="auto"/>
        <w:ind w:firstLine="360"/>
      </w:pPr>
      <w:r w:rsidRPr="00EC7C9E">
        <w:t xml:space="preserve">The “Radio Astronomy” mode gives the user the ability to plot a live or previously recorded data by taking the integrated RMS average </w:t>
      </w:r>
      <w:r>
        <w:t xml:space="preserve">of signal energy </w:t>
      </w:r>
      <w:r w:rsidRPr="00EC7C9E">
        <w:t xml:space="preserve">over the entire 1MHz bandwidth and plotting this average over time.  </w:t>
      </w:r>
      <w:r>
        <w:t>A</w:t>
      </w:r>
      <w:r w:rsidRPr="00EC7C9E">
        <w:t xml:space="preserve"> constant 10ms</w:t>
      </w:r>
      <w:r>
        <w:t xml:space="preserve"> filter window should be used to average over</w:t>
      </w:r>
      <w:r w:rsidRPr="00EC7C9E">
        <w:t xml:space="preserve">.  The user should also be able to export the averaged data in a </w:t>
      </w:r>
      <w:proofErr w:type="spellStart"/>
      <w:r w:rsidRPr="00EC7C9E">
        <w:t>parsable</w:t>
      </w:r>
      <w:proofErr w:type="spellEnd"/>
      <w:r w:rsidRPr="00EC7C9E">
        <w:t xml:space="preserve"> format (i.e.</w:t>
      </w:r>
      <w:r>
        <w:t>,</w:t>
      </w:r>
      <w:r w:rsidRPr="00EC7C9E">
        <w:t xml:space="preserve"> CSV).</w:t>
      </w:r>
    </w:p>
    <w:p w:rsidR="00786BD8" w:rsidRPr="00EC7C9E" w:rsidRDefault="00786BD8" w:rsidP="00786BD8">
      <w:pPr>
        <w:spacing w:line="480" w:lineRule="auto"/>
        <w:ind w:firstLine="360"/>
      </w:pPr>
      <w:r w:rsidRPr="00EC7C9E">
        <w:t xml:space="preserve">The “Full Record” mode will save all unprocessed, digitized </w:t>
      </w:r>
      <w:proofErr w:type="gramStart"/>
      <w:r w:rsidRPr="00EC7C9E">
        <w:t>I</w:t>
      </w:r>
      <w:proofErr w:type="gramEnd"/>
      <w:r w:rsidRPr="00EC7C9E">
        <w:t xml:space="preserve"> and Q streams to a WAV format.  Channel 0 of the WAV file will contain the I </w:t>
      </w:r>
      <w:proofErr w:type="gramStart"/>
      <w:r w:rsidRPr="00EC7C9E">
        <w:t>stream,</w:t>
      </w:r>
      <w:proofErr w:type="gramEnd"/>
      <w:r w:rsidRPr="00EC7C9E">
        <w:t xml:space="preserve"> channel 1 will contain the Q stream.  The user should be able to configure how much data the program should store.  The user sho</w:t>
      </w:r>
      <w:r>
        <w:t>uld be able to select whether</w:t>
      </w:r>
      <w:r w:rsidRPr="00EC7C9E">
        <w:t xml:space="preserve"> a buffer should be used to only store a certain amount of data, or whether the program should continue to record until out of disk space.  Also while in “Full Record” mode, a plot should be displayed showing time on the x-axis, frequency on the y-axis, and signal strength in color.  </w:t>
      </w:r>
    </w:p>
    <w:p w:rsidR="00786BD8" w:rsidRPr="00EC7C9E" w:rsidRDefault="00786BD8" w:rsidP="00786BD8">
      <w:pPr>
        <w:spacing w:line="480" w:lineRule="auto"/>
        <w:ind w:firstLine="360"/>
      </w:pPr>
      <w:r w:rsidRPr="00EC7C9E">
        <w:t>The “Data Analysis” mode will give the user the ability to analyze previous recorded I/Q data recorded in “Full Record” mode in “Radio Astronomy” mode.</w:t>
      </w:r>
    </w:p>
    <w:p w:rsidR="00786BD8" w:rsidRDefault="007E5DC4" w:rsidP="00786BD8">
      <w:pPr>
        <w:pStyle w:val="Heading2"/>
        <w:spacing w:line="480" w:lineRule="auto"/>
      </w:pPr>
      <w:r>
        <w:lastRenderedPageBreak/>
        <w:t>Section 7.3</w:t>
      </w:r>
      <w:r w:rsidR="00786BD8">
        <w:t xml:space="preserve"> – Operating System and Runtime Environment</w:t>
      </w:r>
    </w:p>
    <w:p w:rsidR="00786BD8" w:rsidRPr="00774559" w:rsidRDefault="00786BD8" w:rsidP="00786BD8">
      <w:pPr>
        <w:spacing w:line="480" w:lineRule="auto"/>
        <w:ind w:firstLine="720"/>
      </w:pPr>
      <w:r>
        <w:t xml:space="preserve">The software was required to operate under Ubuntu Linux, version 10.10.  A </w:t>
      </w:r>
      <w:proofErr w:type="spellStart"/>
      <w:r>
        <w:t>Debian</w:t>
      </w:r>
      <w:proofErr w:type="spellEnd"/>
      <w:r>
        <w:t xml:space="preserve"> software package is required to make installation of the software easy to the end user.  Use of a package will also make installation of dependency software (i.e., GNU Radio, Python 2.x, etc.) easy</w:t>
      </w:r>
      <w:r w:rsidR="006B23AF">
        <w:t xml:space="preserve"> for the end user</w:t>
      </w:r>
      <w:r>
        <w:t>.</w:t>
      </w:r>
    </w:p>
    <w:p w:rsidR="00786BD8" w:rsidRDefault="007E5DC4" w:rsidP="00786BD8">
      <w:pPr>
        <w:pStyle w:val="Heading2"/>
        <w:spacing w:line="480" w:lineRule="auto"/>
      </w:pPr>
      <w:r>
        <w:t xml:space="preserve">Section 7.4 – </w:t>
      </w:r>
      <w:proofErr w:type="spellStart"/>
      <w:r>
        <w:t>LibUSB</w:t>
      </w:r>
      <w:proofErr w:type="spellEnd"/>
      <w:r>
        <w:t xml:space="preserve"> and USB Software</w:t>
      </w:r>
    </w:p>
    <w:p w:rsidR="00786BD8" w:rsidRDefault="00786BD8" w:rsidP="00786BD8">
      <w:pPr>
        <w:spacing w:line="480" w:lineRule="auto"/>
      </w:pPr>
      <w:r>
        <w:tab/>
        <w:t xml:space="preserve"> </w:t>
      </w:r>
    </w:p>
    <w:p w:rsidR="00786BD8" w:rsidRPr="00A560BB" w:rsidRDefault="00786BD8" w:rsidP="00786BD8">
      <w:pPr>
        <w:spacing w:line="480" w:lineRule="auto"/>
        <w:ind w:firstLine="720"/>
      </w:pPr>
      <w:r>
        <w:t>The firmware for the FX2 will put the FX2 into isochronous mode.  This mode guarantees a specific bandwidth will be transferred over the USB at one time and is ideal for data-streaming applications.</w:t>
      </w:r>
    </w:p>
    <w:p w:rsidR="00786BD8" w:rsidRPr="000D045B" w:rsidRDefault="007E5DC4" w:rsidP="00786BD8">
      <w:pPr>
        <w:pStyle w:val="Heading2"/>
        <w:spacing w:line="480" w:lineRule="auto"/>
      </w:pPr>
      <w:r>
        <w:t>Section 7.5</w:t>
      </w:r>
      <w:r w:rsidR="00786BD8">
        <w:t xml:space="preserve"> – GNU Radio</w:t>
      </w:r>
    </w:p>
    <w:p w:rsidR="00786BD8" w:rsidRDefault="00786BD8" w:rsidP="00786BD8">
      <w:pPr>
        <w:spacing w:line="480" w:lineRule="auto"/>
        <w:ind w:firstLine="720"/>
      </w:pPr>
      <w:r>
        <w:t>The GNU Radio software suite is an open source software suite designed for use with software defined radios.  GNU Radio provides signal processing blocks used to analyze incoming data from the receiver.  GNU Radio is written in both C++ and Python.  Due to the speed requirements of software defined receivers, the signal processing blocks of GNU Radio are written in C++.  Due to the compiled nature of C++, versus the interpreted nature of Python, C++ code is significantly faster than Python.   However, most of these compiled C++ signal processing blocks can be accessed via Python bindings.  This allows these fast, low-level signal processing blocks to be incorporated into a high-level, rapid development project using Python.</w:t>
      </w:r>
    </w:p>
    <w:p w:rsidR="00786BD8" w:rsidRDefault="00786BD8" w:rsidP="00786BD8">
      <w:pPr>
        <w:spacing w:line="480" w:lineRule="auto"/>
      </w:pPr>
      <w:r>
        <w:tab/>
        <w:t xml:space="preserve">The signal processing blocks implemented in GNU Radio were prototyped in the GNU Radio Companion (GRC).  The GRC is a graphical application which can be used to generate signal processing applications using the blocks provided by GNU Radio.  The signal processing </w:t>
      </w:r>
      <w:r>
        <w:lastRenderedPageBreak/>
        <w:t xml:space="preserve">application will be responsible for </w:t>
      </w:r>
      <w:proofErr w:type="spellStart"/>
      <w:r>
        <w:t>deinterleaving</w:t>
      </w:r>
      <w:proofErr w:type="spellEnd"/>
      <w:r>
        <w:t xml:space="preserve"> both </w:t>
      </w:r>
      <w:proofErr w:type="gramStart"/>
      <w:r>
        <w:t>the I</w:t>
      </w:r>
      <w:proofErr w:type="gramEnd"/>
      <w:r>
        <w:t xml:space="preserve"> and Q components from the data stream.  It will provide graphical outputs (i.e. waterfall plots), file outputs (i.e. WAV file output), and real time audio output, based on the mode s</w:t>
      </w:r>
      <w:r w:rsidR="006B23AF">
        <w:t>elected by the user.  Figure 7.5.1 and 7.5.2</w:t>
      </w:r>
      <w:r>
        <w:t xml:space="preserve"> show the flow diagrams for the “Full Record” and “Real Time” modes.</w:t>
      </w:r>
    </w:p>
    <w:p w:rsidR="00786BD8" w:rsidRDefault="00786BD8" w:rsidP="00786BD8">
      <w:pPr>
        <w:spacing w:line="480" w:lineRule="auto"/>
      </w:pPr>
      <w:r>
        <w:rPr>
          <w:noProof/>
        </w:rPr>
        <w:drawing>
          <wp:inline distT="0" distB="0" distL="0" distR="0">
            <wp:extent cx="594360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786BD8" w:rsidRDefault="006B23AF" w:rsidP="00786BD8">
      <w:pPr>
        <w:spacing w:line="480" w:lineRule="auto"/>
        <w:jc w:val="center"/>
      </w:pPr>
      <w:r>
        <w:t>Figure 7.5.1</w:t>
      </w:r>
      <w:r w:rsidR="00786BD8">
        <w:t>: Flow Graph Showing “Full Record” Mode Using GNU Radio Blocks</w:t>
      </w:r>
    </w:p>
    <w:p w:rsidR="00786BD8" w:rsidRDefault="00786BD8" w:rsidP="00786BD8">
      <w:pPr>
        <w:spacing w:line="480" w:lineRule="auto"/>
      </w:pPr>
      <w:r>
        <w:rPr>
          <w:noProof/>
        </w:rPr>
        <w:lastRenderedPageBreak/>
        <w:drawing>
          <wp:inline distT="0" distB="0" distL="0" distR="0">
            <wp:extent cx="5934075" cy="3990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786BD8" w:rsidRPr="000D045B" w:rsidRDefault="006B23AF" w:rsidP="00786BD8">
      <w:pPr>
        <w:spacing w:line="480" w:lineRule="auto"/>
        <w:jc w:val="center"/>
      </w:pPr>
      <w:r>
        <w:t>Figure 7.5.2</w:t>
      </w:r>
      <w:r w:rsidR="00786BD8">
        <w:t>: Flow Graph Showing “Real Time” Mode Using GNU Radio Blocks</w:t>
      </w:r>
    </w:p>
    <w:p w:rsidR="00786BD8" w:rsidRPr="000D045B" w:rsidRDefault="007E5DC4" w:rsidP="00786BD8">
      <w:pPr>
        <w:pStyle w:val="Heading2"/>
        <w:spacing w:line="480" w:lineRule="auto"/>
      </w:pPr>
      <w:r>
        <w:t>Section 7.6</w:t>
      </w:r>
      <w:r w:rsidR="00786BD8">
        <w:t xml:space="preserve"> – Python</w:t>
      </w:r>
    </w:p>
    <w:p w:rsidR="00786BD8" w:rsidRDefault="00786BD8" w:rsidP="00786BD8">
      <w:pPr>
        <w:spacing w:line="480" w:lineRule="auto"/>
        <w:ind w:firstLine="720"/>
      </w:pPr>
      <w:r>
        <w:t>Python is an interpreted, high-level scripting language.  Due to its high-level of abstraction, it is useful in rapid development applications.  Python requires that the Python interpreter be installed on the machine.  Under Ubuntu, this is made easy using the built-in package manager.</w:t>
      </w:r>
    </w:p>
    <w:p w:rsidR="00786BD8" w:rsidRPr="000D045B" w:rsidRDefault="00786BD8" w:rsidP="00786BD8">
      <w:pPr>
        <w:spacing w:line="480" w:lineRule="auto"/>
        <w:ind w:firstLine="720"/>
      </w:pPr>
      <w:r>
        <w:t xml:space="preserve">Python is currently being developed with two main versions, 2.x and 3.x.  Due to differences in each version, neither is compatible with the other.  Python 3.x is considered more recently and in the future, development of the 2.x branch will be dropped.  However, currently, most applications, packages, and modules use the 2.x branch, including the GNU Radio platform.  Because of this, the custom receiver software will be written using Python 2.x.  </w:t>
      </w:r>
      <w:r>
        <w:lastRenderedPageBreak/>
        <w:t>Migration to the 3.x branch in the future can be aided by tools such as Python’s 2to3 utility, which will convert existing code written in Python 2.x to code compatible with Python 3.x.</w:t>
      </w:r>
    </w:p>
    <w:p w:rsidR="00786BD8" w:rsidRPr="000D045B" w:rsidRDefault="007E5DC4" w:rsidP="00786BD8">
      <w:pPr>
        <w:pStyle w:val="Heading2"/>
        <w:spacing w:line="480" w:lineRule="auto"/>
      </w:pPr>
      <w:r>
        <w:t>Section 7.7</w:t>
      </w:r>
      <w:r w:rsidR="00786BD8">
        <w:t xml:space="preserve"> – wxPython</w:t>
      </w:r>
    </w:p>
    <w:p w:rsidR="00786BD8" w:rsidRDefault="00786BD8" w:rsidP="00786BD8">
      <w:pPr>
        <w:spacing w:line="480" w:lineRule="auto"/>
        <w:ind w:firstLine="720"/>
      </w:pPr>
      <w:r w:rsidRPr="004D1572">
        <w:t>The wxPython framework provides bindings and wrappers to the wxWidgets framework</w:t>
      </w:r>
      <w:r>
        <w:t xml:space="preserve"> written in C++.  </w:t>
      </w:r>
      <w:proofErr w:type="gramStart"/>
      <w:r>
        <w:t>wxWidgets</w:t>
      </w:r>
      <w:proofErr w:type="gramEnd"/>
      <w:r>
        <w:t xml:space="preserve"> is an open-source framework which can create a graphical user interface for Linux, Windows, OS X, and UNIX.  </w:t>
      </w:r>
      <w:proofErr w:type="gramStart"/>
      <w:r>
        <w:t>wxWidgets</w:t>
      </w:r>
      <w:proofErr w:type="gramEnd"/>
      <w:r>
        <w:t xml:space="preserve"> uses the platform’s native API to construct the GUI, which gives it a native look and feel.  Bindings are available for Python using the wxPython module.  </w:t>
      </w:r>
    </w:p>
    <w:p w:rsidR="00786BD8" w:rsidRDefault="00786BD8" w:rsidP="00786BD8">
      <w:pPr>
        <w:spacing w:line="480" w:lineRule="auto"/>
      </w:pPr>
      <w:r>
        <w:tab/>
        <w:t xml:space="preserve">A utility called </w:t>
      </w:r>
      <w:proofErr w:type="spellStart"/>
      <w:r>
        <w:t>wxGlade</w:t>
      </w:r>
      <w:proofErr w:type="spellEnd"/>
      <w:r>
        <w:t xml:space="preserve"> is available to graphically construct wxWidgets applications.  This utility allows for drag and drop GUI component placement and rapid GUI construction.  </w:t>
      </w:r>
      <w:proofErr w:type="spellStart"/>
      <w:proofErr w:type="gramStart"/>
      <w:r>
        <w:t>wxGlade</w:t>
      </w:r>
      <w:proofErr w:type="spellEnd"/>
      <w:proofErr w:type="gramEnd"/>
      <w:r>
        <w:t xml:space="preserve"> can be used to generate source code of the GUI in Python, C++, Perl, Lisp, and XRC.  </w:t>
      </w:r>
      <w:proofErr w:type="spellStart"/>
      <w:proofErr w:type="gramStart"/>
      <w:r>
        <w:t>wxGlade</w:t>
      </w:r>
      <w:proofErr w:type="spellEnd"/>
      <w:proofErr w:type="gramEnd"/>
      <w:r>
        <w:t xml:space="preserve"> will be used to generate Python code for use in the GUI.</w:t>
      </w:r>
    </w:p>
    <w:p w:rsidR="00786BD8" w:rsidRPr="000D045B" w:rsidRDefault="00786BD8" w:rsidP="00786BD8">
      <w:pPr>
        <w:pStyle w:val="Heading2"/>
        <w:spacing w:line="480" w:lineRule="auto"/>
      </w:pPr>
      <w:r w:rsidRPr="004D1572">
        <w:t>Section</w:t>
      </w:r>
      <w:r w:rsidR="007E5DC4">
        <w:t xml:space="preserve"> 7.8</w:t>
      </w:r>
      <w:r w:rsidRPr="004D1572">
        <w:t xml:space="preserve"> – Software Licensing </w:t>
      </w:r>
    </w:p>
    <w:p w:rsidR="0033094B" w:rsidRPr="008B0A35" w:rsidRDefault="00786BD8" w:rsidP="008B0A35">
      <w:pPr>
        <w:spacing w:line="480" w:lineRule="auto"/>
        <w:ind w:firstLine="720"/>
      </w:pPr>
      <w:r>
        <w:t xml:space="preserve">Due to the open-source nature of this project, and the open-source projects used in implementing this project, all source code will be licensed under the GPLv3.  This license stipulates that all source code be made available, and any derivative works of this project also be licensed under the GPL.  Also, all hardware schematics, </w:t>
      </w:r>
      <w:proofErr w:type="spellStart"/>
      <w:r>
        <w:t>gerber</w:t>
      </w:r>
      <w:proofErr w:type="spellEnd"/>
      <w:r>
        <w:t xml:space="preserve"> files, and documentation will be released with the source code.</w:t>
      </w: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991F08" w:rsidRDefault="00991F08">
      <w:pPr>
        <w:rPr>
          <w:b/>
        </w:rPr>
      </w:pPr>
      <w:r>
        <w:rPr>
          <w:b/>
        </w:rPr>
        <w:br w:type="page"/>
      </w: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33094B" w:rsidRDefault="0033094B"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8074F5" w:rsidRDefault="008074F5" w:rsidP="00141B59">
      <w:pPr>
        <w:rPr>
          <w:b/>
        </w:rPr>
      </w:pPr>
    </w:p>
    <w:p w:rsidR="0033094B" w:rsidRDefault="0033094B" w:rsidP="0033094B">
      <w:pPr>
        <w:jc w:val="center"/>
        <w:rPr>
          <w:b/>
        </w:rPr>
      </w:pPr>
      <w:r>
        <w:rPr>
          <w:b/>
        </w:rPr>
        <w:t>Appendix A</w:t>
      </w:r>
    </w:p>
    <w:p w:rsidR="0033094B" w:rsidRDefault="0033094B" w:rsidP="0033094B">
      <w:pPr>
        <w:jc w:val="center"/>
        <w:rPr>
          <w:b/>
        </w:rPr>
      </w:pPr>
    </w:p>
    <w:p w:rsidR="0033094B" w:rsidRDefault="0033094B" w:rsidP="0033094B">
      <w:pPr>
        <w:jc w:val="center"/>
        <w:rPr>
          <w:b/>
        </w:rPr>
      </w:pPr>
      <w:r>
        <w:rPr>
          <w:b/>
        </w:rPr>
        <w:t>Schematics</w:t>
      </w: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991F08">
      <w:pP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r>
        <w:rPr>
          <w:b/>
        </w:rPr>
        <w:t>Appendix B</w:t>
      </w:r>
    </w:p>
    <w:p w:rsidR="0033094B" w:rsidRDefault="0033094B" w:rsidP="0033094B">
      <w:pPr>
        <w:jc w:val="center"/>
        <w:rPr>
          <w:b/>
        </w:rPr>
      </w:pPr>
    </w:p>
    <w:p w:rsidR="0033094B" w:rsidRDefault="004C62CE" w:rsidP="0033094B">
      <w:pPr>
        <w:jc w:val="center"/>
        <w:rPr>
          <w:b/>
        </w:rPr>
      </w:pPr>
      <w:r>
        <w:rPr>
          <w:b/>
        </w:rPr>
        <w:t>Budget</w:t>
      </w: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Pr="00834F52" w:rsidRDefault="0033094B" w:rsidP="003F2396">
      <w:pP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991F08" w:rsidRDefault="00991F08" w:rsidP="0033094B">
      <w:pPr>
        <w:jc w:val="center"/>
        <w:rPr>
          <w:b/>
        </w:rPr>
        <w:sectPr w:rsidR="00991F08" w:rsidSect="00FE17F1">
          <w:pgSz w:w="12240" w:h="15840"/>
          <w:pgMar w:top="1440" w:right="1440" w:bottom="1440" w:left="1440" w:header="720" w:footer="720" w:gutter="0"/>
          <w:cols w:space="720"/>
          <w:docGrid w:linePitch="360"/>
        </w:sectPr>
      </w:pPr>
    </w:p>
    <w:p w:rsidR="00991F08" w:rsidRDefault="008E54A0" w:rsidP="0033094B">
      <w:pPr>
        <w:jc w:val="center"/>
        <w:rPr>
          <w:b/>
        </w:rPr>
      </w:pPr>
      <w:r>
        <w:rPr>
          <w:b/>
          <w:noProof/>
        </w:rPr>
        <w:lastRenderedPageBreak/>
        <w:drawing>
          <wp:inline distT="0" distB="0" distL="0" distR="0">
            <wp:extent cx="8524875" cy="61108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27907" cy="6113027"/>
                    </a:xfrm>
                    <a:prstGeom prst="rect">
                      <a:avLst/>
                    </a:prstGeom>
                    <a:noFill/>
                    <a:ln>
                      <a:noFill/>
                    </a:ln>
                  </pic:spPr>
                </pic:pic>
              </a:graphicData>
            </a:graphic>
          </wp:inline>
        </w:drawing>
      </w:r>
    </w:p>
    <w:p w:rsidR="00991F08" w:rsidRDefault="008E54A0">
      <w:pPr>
        <w:rPr>
          <w:b/>
        </w:rPr>
      </w:pPr>
      <w:r>
        <w:rPr>
          <w:b/>
          <w:noProof/>
        </w:rPr>
        <w:lastRenderedPageBreak/>
        <w:drawing>
          <wp:inline distT="0" distB="0" distL="0" distR="0">
            <wp:extent cx="8220075" cy="5982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20075" cy="5982325"/>
                    </a:xfrm>
                    <a:prstGeom prst="rect">
                      <a:avLst/>
                    </a:prstGeom>
                    <a:noFill/>
                    <a:ln>
                      <a:noFill/>
                    </a:ln>
                  </pic:spPr>
                </pic:pic>
              </a:graphicData>
            </a:graphic>
          </wp:inline>
        </w:drawing>
      </w:r>
    </w:p>
    <w:p w:rsidR="008E54A0" w:rsidRDefault="008E54A0">
      <w:pPr>
        <w:rPr>
          <w:b/>
        </w:rPr>
      </w:pPr>
    </w:p>
    <w:p w:rsidR="008E54A0" w:rsidRDefault="008E54A0">
      <w:pPr>
        <w:rPr>
          <w:b/>
        </w:rPr>
      </w:pPr>
      <w:r>
        <w:rPr>
          <w:b/>
          <w:noProof/>
        </w:rPr>
        <w:drawing>
          <wp:inline distT="0" distB="0" distL="0" distR="0">
            <wp:extent cx="8248650" cy="10211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48650" cy="1021153"/>
                    </a:xfrm>
                    <a:prstGeom prst="rect">
                      <a:avLst/>
                    </a:prstGeom>
                    <a:noFill/>
                    <a:ln>
                      <a:noFill/>
                    </a:ln>
                  </pic:spPr>
                </pic:pic>
              </a:graphicData>
            </a:graphic>
          </wp:inline>
        </w:drawing>
      </w:r>
    </w:p>
    <w:p w:rsidR="008E54A0" w:rsidRDefault="008E54A0">
      <w:pPr>
        <w:rPr>
          <w:b/>
        </w:rPr>
      </w:pPr>
    </w:p>
    <w:p w:rsidR="008E54A0" w:rsidRDefault="008E54A0">
      <w:pPr>
        <w:rPr>
          <w:b/>
        </w:rPr>
      </w:pPr>
      <w:r>
        <w:rPr>
          <w:b/>
        </w:rPr>
        <w:br w:type="page"/>
      </w:r>
    </w:p>
    <w:p w:rsidR="008E54A0" w:rsidRDefault="008E54A0">
      <w:pPr>
        <w:rPr>
          <w:b/>
        </w:rPr>
      </w:pPr>
      <w:r>
        <w:rPr>
          <w:b/>
        </w:rPr>
        <w:lastRenderedPageBreak/>
        <w:br w:type="page"/>
      </w:r>
    </w:p>
    <w:p w:rsidR="008E54A0" w:rsidRDefault="008E54A0">
      <w:pPr>
        <w:rPr>
          <w:b/>
        </w:rPr>
      </w:pPr>
      <w:r>
        <w:rPr>
          <w:b/>
          <w:noProof/>
        </w:rPr>
        <w:lastRenderedPageBreak/>
        <w:drawing>
          <wp:inline distT="0" distB="0" distL="0" distR="0">
            <wp:extent cx="7439025" cy="50351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39025" cy="5035148"/>
                    </a:xfrm>
                    <a:prstGeom prst="rect">
                      <a:avLst/>
                    </a:prstGeom>
                    <a:noFill/>
                    <a:ln>
                      <a:noFill/>
                    </a:ln>
                  </pic:spPr>
                </pic:pic>
              </a:graphicData>
            </a:graphic>
          </wp:inline>
        </w:drawing>
      </w:r>
    </w:p>
    <w:p w:rsidR="008E54A0" w:rsidRDefault="008E54A0">
      <w:pPr>
        <w:rPr>
          <w:b/>
        </w:rPr>
      </w:pPr>
    </w:p>
    <w:p w:rsidR="008E54A0" w:rsidRDefault="008E54A0">
      <w:pPr>
        <w:rPr>
          <w:b/>
        </w:rPr>
      </w:pPr>
    </w:p>
    <w:p w:rsidR="008E54A0" w:rsidRDefault="008E54A0">
      <w:pPr>
        <w:rPr>
          <w:b/>
        </w:rPr>
      </w:pPr>
    </w:p>
    <w:p w:rsidR="008E54A0" w:rsidRDefault="008E54A0">
      <w:pPr>
        <w:rPr>
          <w:b/>
        </w:rPr>
      </w:pPr>
    </w:p>
    <w:p w:rsidR="008E54A0" w:rsidRDefault="008E54A0">
      <w:pPr>
        <w:rPr>
          <w:b/>
        </w:rPr>
      </w:pPr>
    </w:p>
    <w:p w:rsidR="008E54A0" w:rsidRDefault="008E54A0">
      <w:pPr>
        <w:rPr>
          <w:b/>
        </w:rPr>
      </w:pPr>
    </w:p>
    <w:p w:rsidR="008E54A0" w:rsidRDefault="008E54A0">
      <w:pPr>
        <w:rPr>
          <w:b/>
        </w:rPr>
        <w:sectPr w:rsidR="008E54A0" w:rsidSect="00991F08">
          <w:pgSz w:w="15840" w:h="12240" w:orient="landscape"/>
          <w:pgMar w:top="1440" w:right="1440" w:bottom="1440" w:left="1440" w:header="720" w:footer="720" w:gutter="0"/>
          <w:cols w:space="720"/>
          <w:docGrid w:linePitch="360"/>
        </w:sectPr>
      </w:pPr>
      <w:r>
        <w:rPr>
          <w:b/>
          <w:noProof/>
        </w:rPr>
        <w:drawing>
          <wp:inline distT="0" distB="0" distL="0" distR="0">
            <wp:extent cx="7972449" cy="447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72449" cy="4476750"/>
                    </a:xfrm>
                    <a:prstGeom prst="rect">
                      <a:avLst/>
                    </a:prstGeom>
                    <a:noFill/>
                    <a:ln>
                      <a:noFill/>
                    </a:ln>
                  </pic:spPr>
                </pic:pic>
              </a:graphicData>
            </a:graphic>
          </wp:inline>
        </w:drawing>
      </w:r>
    </w:p>
    <w:p w:rsidR="00991F08" w:rsidRDefault="00991F08">
      <w:pPr>
        <w:rPr>
          <w:b/>
        </w:rPr>
      </w:pPr>
    </w:p>
    <w:p w:rsidR="0033094B" w:rsidRDefault="0033094B" w:rsidP="003E577B">
      <w:pP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8074F5" w:rsidRDefault="008074F5" w:rsidP="0033094B">
      <w:pPr>
        <w:jc w:val="center"/>
        <w:rPr>
          <w:b/>
        </w:rPr>
      </w:pPr>
    </w:p>
    <w:p w:rsidR="0033094B" w:rsidRDefault="0033094B" w:rsidP="003E577B">
      <w:pP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r>
        <w:rPr>
          <w:b/>
        </w:rPr>
        <w:t>Appendix C</w:t>
      </w:r>
    </w:p>
    <w:p w:rsidR="0033094B" w:rsidRDefault="0033094B" w:rsidP="0033094B">
      <w:pPr>
        <w:jc w:val="center"/>
        <w:rPr>
          <w:b/>
        </w:rPr>
      </w:pPr>
    </w:p>
    <w:p w:rsidR="0033094B" w:rsidRDefault="0033094B" w:rsidP="0033094B">
      <w:pPr>
        <w:jc w:val="center"/>
        <w:rPr>
          <w:b/>
        </w:rPr>
      </w:pPr>
      <w:proofErr w:type="spellStart"/>
      <w:r>
        <w:rPr>
          <w:b/>
        </w:rPr>
        <w:t>Matlab</w:t>
      </w:r>
      <w:proofErr w:type="spellEnd"/>
      <w:r>
        <w:rPr>
          <w:b/>
        </w:rPr>
        <w:t xml:space="preserve"> Verification and </w:t>
      </w:r>
      <w:proofErr w:type="spellStart"/>
      <w:r>
        <w:rPr>
          <w:b/>
        </w:rPr>
        <w:t>Testbench</w:t>
      </w:r>
      <w:proofErr w:type="spellEnd"/>
      <w:r>
        <w:rPr>
          <w:b/>
        </w:rPr>
        <w:t xml:space="preserve"> Waveforms</w:t>
      </w: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8074F5">
      <w:pPr>
        <w:rPr>
          <w:b/>
        </w:rPr>
      </w:pPr>
    </w:p>
    <w:p w:rsidR="008074F5" w:rsidRDefault="008074F5" w:rsidP="008074F5">
      <w:pPr>
        <w:rPr>
          <w:b/>
        </w:rPr>
      </w:pPr>
    </w:p>
    <w:p w:rsidR="0033094B" w:rsidRDefault="0033094B" w:rsidP="0033094B">
      <w:pPr>
        <w:jc w:val="center"/>
        <w:rPr>
          <w:b/>
        </w:rPr>
      </w:pPr>
    </w:p>
    <w:p w:rsidR="0033094B" w:rsidRDefault="0033094B" w:rsidP="0033094B">
      <w:pPr>
        <w:jc w:val="center"/>
        <w:rPr>
          <w:b/>
        </w:rPr>
      </w:pPr>
    </w:p>
    <w:p w:rsidR="0033094B" w:rsidRDefault="003E577B" w:rsidP="003E577B">
      <w:pPr>
        <w:rPr>
          <w:b/>
        </w:rPr>
      </w:pPr>
      <w:r>
        <w:rPr>
          <w:b/>
        </w:rPr>
        <w:br w:type="page"/>
      </w:r>
      <w:bookmarkStart w:id="36" w:name="_GoBack"/>
      <w:bookmarkEnd w:id="36"/>
    </w:p>
    <w:p w:rsidR="0033094B" w:rsidRDefault="0033094B" w:rsidP="0033094B">
      <w:pPr>
        <w:jc w:val="center"/>
        <w:rPr>
          <w:b/>
        </w:rPr>
      </w:pPr>
    </w:p>
    <w:p w:rsidR="0033094B" w:rsidRDefault="0033094B" w:rsidP="0033094B">
      <w:pPr>
        <w:jc w:val="center"/>
        <w:rPr>
          <w:b/>
        </w:rPr>
      </w:pPr>
    </w:p>
    <w:p w:rsidR="0033094B" w:rsidRDefault="00834F52" w:rsidP="0033094B">
      <w:pPr>
        <w:jc w:val="center"/>
        <w:rPr>
          <w:b/>
        </w:rPr>
      </w:pPr>
      <w:r>
        <w:rPr>
          <w:b/>
        </w:rPr>
        <w:t xml:space="preserve">Figure C.1 </w:t>
      </w:r>
      <w:r w:rsidR="006D3886">
        <w:rPr>
          <w:b/>
        </w:rPr>
        <w:t>–</w:t>
      </w:r>
      <w:r>
        <w:rPr>
          <w:b/>
        </w:rPr>
        <w:t xml:space="preserve"> </w:t>
      </w:r>
      <w:proofErr w:type="spellStart"/>
      <w:r w:rsidR="006D3886">
        <w:rPr>
          <w:b/>
        </w:rPr>
        <w:t>Matlab</w:t>
      </w:r>
      <w:proofErr w:type="spellEnd"/>
      <w:r w:rsidR="006D3886">
        <w:rPr>
          <w:b/>
        </w:rPr>
        <w:t xml:space="preserve"> Code to Read Values from FPGA Output</w:t>
      </w:r>
    </w:p>
    <w:p w:rsidR="006D3886" w:rsidRDefault="006D3886" w:rsidP="0033094B">
      <w:pPr>
        <w:jc w:val="center"/>
        <w:rPr>
          <w:b/>
        </w:rPr>
      </w:pP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clf</w:t>
      </w:r>
      <w:proofErr w:type="spellEnd"/>
      <w:proofErr w:type="gram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%directory (</w:t>
      </w:r>
      <w:proofErr w:type="spellStart"/>
      <w:r>
        <w:rPr>
          <w:rFonts w:ascii="Courier New" w:hAnsi="Courier New" w:cs="Courier New"/>
          <w:color w:val="228B22"/>
          <w:sz w:val="20"/>
          <w:szCs w:val="20"/>
        </w:rPr>
        <w:t>virtualbox</w:t>
      </w:r>
      <w:proofErr w:type="spellEnd"/>
      <w:r>
        <w:rPr>
          <w:rFonts w:ascii="Courier New" w:hAnsi="Courier New" w:cs="Courier New"/>
          <w:color w:val="228B22"/>
          <w:sz w:val="20"/>
          <w:szCs w:val="20"/>
        </w:rPr>
        <w:t xml:space="preserve"> windows </w:t>
      </w:r>
      <w:proofErr w:type="spellStart"/>
      <w:r>
        <w:rPr>
          <w:rFonts w:ascii="Courier New" w:hAnsi="Courier New" w:cs="Courier New"/>
          <w:color w:val="228B22"/>
          <w:sz w:val="20"/>
          <w:szCs w:val="20"/>
        </w:rPr>
        <w:t>xp</w:t>
      </w:r>
      <w:proofErr w:type="spellEnd"/>
      <w:r>
        <w:rPr>
          <w:rFonts w:ascii="Courier New" w:hAnsi="Courier New" w:cs="Courier New"/>
          <w:color w:val="228B22"/>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'C:\Documents and Settings\Dan\My Documents\</w:t>
      </w:r>
      <w:proofErr w:type="spellStart"/>
      <w:r>
        <w:rPr>
          <w:rFonts w:ascii="Courier New" w:hAnsi="Courier New" w:cs="Courier New"/>
          <w:color w:val="A020F0"/>
          <w:sz w:val="20"/>
          <w:szCs w:val="20"/>
        </w:rPr>
        <w:t>Dropbox</w:t>
      </w:r>
      <w:proofErr w:type="spellEnd"/>
      <w:r>
        <w:rPr>
          <w:rFonts w:ascii="Courier New" w:hAnsi="Courier New" w:cs="Courier New"/>
          <w:color w:val="A020F0"/>
          <w:sz w:val="20"/>
          <w:szCs w:val="20"/>
        </w:rPr>
        <w:t>\Senior Project - SDR\Simulation\MATLAB'</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GET DATA</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w:t>
      </w:r>
      <w:proofErr w:type="gramStart"/>
      <w:r>
        <w:rPr>
          <w:rFonts w:ascii="Courier New" w:hAnsi="Courier New" w:cs="Courier New"/>
          <w:color w:val="228B22"/>
          <w:sz w:val="20"/>
          <w:szCs w:val="20"/>
        </w:rPr>
        <w:t>get</w:t>
      </w:r>
      <w:proofErr w:type="gramEnd"/>
      <w:r>
        <w:rPr>
          <w:rFonts w:ascii="Courier New" w:hAnsi="Courier New" w:cs="Courier New"/>
          <w:color w:val="228B22"/>
          <w:sz w:val="20"/>
          <w:szCs w:val="20"/>
        </w:rPr>
        <w:t xml:space="preserve"> text file holding data</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[file_name_1, mach_path_1] = </w:t>
      </w:r>
      <w:proofErr w:type="spellStart"/>
      <w:proofErr w:type="gramStart"/>
      <w:r>
        <w:rPr>
          <w:rFonts w:ascii="Courier New" w:hAnsi="Courier New" w:cs="Courier New"/>
          <w:color w:val="000000"/>
          <w:sz w:val="20"/>
          <w:szCs w:val="20"/>
        </w:rPr>
        <w:t>uigetfile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'All Files(*.*)'</w:t>
      </w:r>
      <w:r>
        <w:rPr>
          <w:rFonts w:ascii="Courier New" w:hAnsi="Courier New" w:cs="Courier New"/>
          <w:color w:val="000000"/>
          <w:sz w:val="20"/>
          <w:szCs w:val="20"/>
        </w:rPr>
        <w:t>;</w:t>
      </w:r>
      <w:r>
        <w:rPr>
          <w:rFonts w:ascii="Courier New" w:hAnsi="Courier New" w:cs="Courier New"/>
          <w:color w:val="A020F0"/>
          <w:sz w:val="20"/>
          <w:szCs w:val="20"/>
        </w:rPr>
        <w:t>'*.txt*'</w:t>
      </w:r>
      <w:r>
        <w:rPr>
          <w:rFonts w:ascii="Courier New" w:hAnsi="Courier New" w:cs="Courier New"/>
          <w:color w:val="000000"/>
          <w:sz w:val="20"/>
          <w:szCs w:val="20"/>
        </w:rPr>
        <w:t xml:space="preserve">, </w:t>
      </w:r>
      <w:r>
        <w:rPr>
          <w:rFonts w:ascii="Courier New" w:hAnsi="Courier New" w:cs="Courier New"/>
          <w:color w:val="A020F0"/>
          <w:sz w:val="20"/>
          <w:szCs w:val="20"/>
        </w:rPr>
        <w:t>'Text File'</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dat</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'Data File'</w:t>
      </w:r>
      <w:r>
        <w:rPr>
          <w:rFonts w:ascii="Courier New" w:hAnsi="Courier New" w:cs="Courier New"/>
          <w:color w:val="000000"/>
          <w:sz w:val="20"/>
          <w:szCs w:val="20"/>
        </w:rPr>
        <w:t>},</w:t>
      </w:r>
      <w:r>
        <w:rPr>
          <w:rFonts w:ascii="Courier New" w:hAnsi="Courier New" w:cs="Courier New"/>
          <w:color w:val="A020F0"/>
          <w:sz w:val="20"/>
          <w:szCs w:val="20"/>
        </w:rPr>
        <w:t>'Select Text File for Data'</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isequal</w:t>
      </w:r>
      <w:proofErr w:type="spellEnd"/>
      <w:r>
        <w:rPr>
          <w:rFonts w:ascii="Courier New" w:hAnsi="Courier New" w:cs="Courier New"/>
          <w:color w:val="000000"/>
          <w:sz w:val="20"/>
          <w:szCs w:val="20"/>
        </w:rPr>
        <w:t xml:space="preserve">([file_name_1,mach_path_1],[0,0]) </w:t>
      </w:r>
      <w:r>
        <w:rPr>
          <w:rFonts w:ascii="Courier New" w:hAnsi="Courier New" w:cs="Courier New"/>
          <w:color w:val="228B22"/>
          <w:sz w:val="20"/>
          <w:szCs w:val="20"/>
        </w:rPr>
        <w:t>% If "Cancel" is selected then return</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'Action cancelled'</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return</w:t>
      </w:r>
      <w:proofErr w:type="gramEnd"/>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else</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 xml:space="preserve">% Otherwise construct the </w:t>
      </w:r>
      <w:proofErr w:type="spellStart"/>
      <w:r>
        <w:rPr>
          <w:rFonts w:ascii="Courier New" w:hAnsi="Courier New" w:cs="Courier New"/>
          <w:color w:val="228B22"/>
          <w:sz w:val="20"/>
          <w:szCs w:val="20"/>
        </w:rPr>
        <w:t>fullfilename</w:t>
      </w:r>
      <w:proofErr w:type="spellEnd"/>
      <w:r>
        <w:rPr>
          <w:rFonts w:ascii="Courier New" w:hAnsi="Courier New" w:cs="Courier New"/>
          <w:color w:val="228B22"/>
          <w:sz w:val="20"/>
          <w:szCs w:val="20"/>
        </w:rPr>
        <w:t xml:space="preserve"> and Check and load the file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file_1 = </w:t>
      </w:r>
      <w:proofErr w:type="spellStart"/>
      <w:proofErr w:type="gramStart"/>
      <w:r>
        <w:rPr>
          <w:rFonts w:ascii="Courier New" w:hAnsi="Courier New" w:cs="Courier New"/>
          <w:color w:val="000000"/>
          <w:sz w:val="20"/>
          <w:szCs w:val="20"/>
        </w:rPr>
        <w:t>fullfile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mach_path_1,file_name_1);</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b</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%initializes a null matrix</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fid</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fopen</w:t>
      </w:r>
      <w:proofErr w:type="spellEnd"/>
      <w:r>
        <w:rPr>
          <w:rFonts w:ascii="Courier New" w:hAnsi="Courier New" w:cs="Courier New"/>
          <w:color w:val="000000"/>
          <w:sz w:val="20"/>
          <w:szCs w:val="20"/>
        </w:rPr>
        <w:t xml:space="preserve">(file_1, </w:t>
      </w:r>
      <w:r>
        <w:rPr>
          <w:rFonts w:ascii="Courier New" w:hAnsi="Courier New" w:cs="Courier New"/>
          <w:color w:val="A020F0"/>
          <w:sz w:val="20"/>
          <w:szCs w:val="20"/>
        </w:rPr>
        <w:t>'r'</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%A = </w:t>
      </w:r>
      <w:proofErr w:type="spellStart"/>
      <w:proofErr w:type="gramStart"/>
      <w:r>
        <w:rPr>
          <w:rFonts w:ascii="Courier New" w:hAnsi="Courier New" w:cs="Courier New"/>
          <w:color w:val="228B22"/>
          <w:sz w:val="20"/>
          <w:szCs w:val="20"/>
        </w:rPr>
        <w:t>fscanf</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file_data</w:t>
      </w:r>
      <w:proofErr w:type="spellEnd"/>
      <w:r>
        <w:rPr>
          <w:rFonts w:ascii="Courier New" w:hAnsi="Courier New" w:cs="Courier New"/>
          <w:color w:val="228B22"/>
          <w:sz w:val="20"/>
          <w:szCs w:val="20"/>
        </w:rPr>
        <w:t>, '%d\</w:t>
      </w:r>
      <w:proofErr w:type="spellStart"/>
      <w:r>
        <w:rPr>
          <w:rFonts w:ascii="Courier New" w:hAnsi="Courier New" w:cs="Courier New"/>
          <w:color w:val="228B22"/>
          <w:sz w:val="20"/>
          <w:szCs w:val="20"/>
        </w:rPr>
        <w:t>t%d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t%d</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t%d</w:t>
      </w:r>
      <w:proofErr w:type="spellEnd"/>
      <w:r>
        <w:rPr>
          <w:rFonts w:ascii="Courier New" w:hAnsi="Courier New" w:cs="Courier New"/>
          <w:color w:val="228B22"/>
          <w:sz w:val="20"/>
          <w:szCs w:val="20"/>
        </w:rPr>
        <w:t>', [7 7]);</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%A=</w:t>
      </w:r>
      <w:proofErr w:type="spellStart"/>
      <w:proofErr w:type="gramStart"/>
      <w:r>
        <w:rPr>
          <w:rFonts w:ascii="Courier New" w:hAnsi="Courier New" w:cs="Courier New"/>
          <w:color w:val="228B22"/>
          <w:sz w:val="20"/>
          <w:szCs w:val="20"/>
        </w:rPr>
        <w:t>fread</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file_data</w:t>
      </w:r>
      <w:proofErr w:type="spellEnd"/>
      <w:r>
        <w:rPr>
          <w:rFonts w:ascii="Courier New" w:hAnsi="Courier New" w:cs="Courier New"/>
          <w:color w:val="228B22"/>
          <w:sz w:val="20"/>
          <w:szCs w:val="20"/>
        </w:rPr>
        <w:t>,'*char');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%A=</w:t>
      </w:r>
      <w:proofErr w:type="spellStart"/>
      <w:proofErr w:type="gramStart"/>
      <w:r>
        <w:rPr>
          <w:rFonts w:ascii="Courier New" w:hAnsi="Courier New" w:cs="Courier New"/>
          <w:color w:val="228B22"/>
          <w:sz w:val="20"/>
          <w:szCs w:val="20"/>
        </w:rPr>
        <w:t>textscan</w:t>
      </w:r>
      <w:proofErr w:type="spellEnd"/>
      <w:r>
        <w:rPr>
          <w:rFonts w:ascii="Courier New" w:hAnsi="Courier New" w:cs="Courier New"/>
          <w:color w:val="228B22"/>
          <w:sz w:val="20"/>
          <w:szCs w:val="20"/>
        </w:rPr>
        <w:t>(</w:t>
      </w:r>
      <w:proofErr w:type="spellStart"/>
      <w:proofErr w:type="gramEnd"/>
      <w:r>
        <w:rPr>
          <w:rFonts w:ascii="Courier New" w:hAnsi="Courier New" w:cs="Courier New"/>
          <w:color w:val="228B22"/>
          <w:sz w:val="20"/>
          <w:szCs w:val="20"/>
        </w:rPr>
        <w:t>file_data,'%d</w:t>
      </w:r>
      <w:proofErr w:type="spellEnd"/>
      <w:r>
        <w:rPr>
          <w:rFonts w:ascii="Courier New" w:hAnsi="Courier New" w:cs="Courier New"/>
          <w:color w:val="228B22"/>
          <w:sz w:val="20"/>
          <w:szCs w:val="20"/>
        </w:rPr>
        <w:t xml:space="preserve"> %d %d %d %d %d %d');</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while</w:t>
      </w:r>
      <w:proofErr w:type="gramEnd"/>
      <w:r>
        <w:rPr>
          <w:rFonts w:ascii="Courier New" w:hAnsi="Courier New" w:cs="Courier New"/>
          <w:color w:val="000000"/>
          <w:sz w:val="20"/>
          <w:szCs w:val="20"/>
        </w:rPr>
        <w:t xml:space="preserve"> 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tline</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fgetl</w:t>
      </w:r>
      <w:proofErr w:type="spellEnd"/>
      <w:r>
        <w:rPr>
          <w:rFonts w:ascii="Courier New" w:hAnsi="Courier New" w:cs="Courier New"/>
          <w:color w:val="000000"/>
          <w:sz w:val="20"/>
          <w:szCs w:val="20"/>
        </w:rPr>
        <w:t>(fid);</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ischar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tline</w:t>
      </w:r>
      <w:proofErr w:type="spellEnd"/>
      <w:r>
        <w:rPr>
          <w:rFonts w:ascii="Courier New" w:hAnsi="Courier New" w:cs="Courier New"/>
          <w:color w:val="000000"/>
          <w:sz w:val="20"/>
          <w:szCs w:val="20"/>
        </w:rPr>
        <w:t>),</w:t>
      </w:r>
      <w:r>
        <w:rPr>
          <w:rFonts w:ascii="Courier New" w:hAnsi="Courier New" w:cs="Courier New"/>
          <w:color w:val="0000FF"/>
          <w:sz w:val="20"/>
          <w:szCs w:val="20"/>
        </w:rPr>
        <w:t>break</w:t>
      </w: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a=</w:t>
      </w:r>
      <w:proofErr w:type="gramStart"/>
      <w:r>
        <w:rPr>
          <w:rFonts w:ascii="Courier New" w:hAnsi="Courier New" w:cs="Courier New"/>
          <w:color w:val="000000"/>
          <w:sz w:val="20"/>
          <w:szCs w:val="20"/>
        </w:rPr>
        <w:t>str2num(</w:t>
      </w:r>
      <w:proofErr w:type="spellStart"/>
      <w:proofErr w:type="gramEnd"/>
      <w:r>
        <w:rPr>
          <w:rFonts w:ascii="Courier New" w:hAnsi="Courier New" w:cs="Courier New"/>
          <w:color w:val="000000"/>
          <w:sz w:val="20"/>
          <w:szCs w:val="20"/>
        </w:rPr>
        <w:t>tline</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b</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b;a</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fclose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fid);</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inc=</w:t>
      </w:r>
      <w:proofErr w:type="gramEnd"/>
      <w:r>
        <w:rPr>
          <w:rFonts w:ascii="Courier New" w:hAnsi="Courier New" w:cs="Courier New"/>
          <w:color w:val="000000"/>
          <w:sz w:val="20"/>
          <w:szCs w:val="20"/>
        </w:rPr>
        <w:t>b(:,1);</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off=</w:t>
      </w:r>
      <w:proofErr w:type="gramEnd"/>
      <w:r>
        <w:rPr>
          <w:rFonts w:ascii="Courier New" w:hAnsi="Courier New" w:cs="Courier New"/>
          <w:color w:val="000000"/>
          <w:sz w:val="20"/>
          <w:szCs w:val="20"/>
        </w:rPr>
        <w:t>b(:,2);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sin_0=</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:,3);</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cos_0=</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:,4);</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w:t>
      </w:r>
      <w:proofErr w:type="spellStart"/>
      <w:r>
        <w:rPr>
          <w:rFonts w:ascii="Courier New" w:hAnsi="Courier New" w:cs="Courier New"/>
          <w:color w:val="228B22"/>
          <w:sz w:val="20"/>
          <w:szCs w:val="20"/>
        </w:rPr>
        <w:t>q_err</w:t>
      </w:r>
      <w:proofErr w:type="spellEnd"/>
      <w:r>
        <w:rPr>
          <w:rFonts w:ascii="Courier New" w:hAnsi="Courier New" w:cs="Courier New"/>
          <w:color w:val="228B22"/>
          <w:sz w:val="20"/>
          <w:szCs w:val="20"/>
        </w:rPr>
        <w:t>=</w:t>
      </w:r>
      <w:proofErr w:type="gramStart"/>
      <w:r>
        <w:rPr>
          <w:rFonts w:ascii="Courier New" w:hAnsi="Courier New" w:cs="Courier New"/>
          <w:color w:val="228B22"/>
          <w:sz w:val="20"/>
          <w:szCs w:val="20"/>
        </w:rPr>
        <w:t>b(</w:t>
      </w:r>
      <w:proofErr w:type="gramEnd"/>
      <w:r>
        <w:rPr>
          <w:rFonts w:ascii="Courier New" w:hAnsi="Courier New" w:cs="Courier New"/>
          <w:color w:val="228B22"/>
          <w:sz w:val="20"/>
          <w:szCs w:val="20"/>
        </w:rPr>
        <w:t>:,5);</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in_p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:,5);</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qu_p</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b(</w:t>
      </w:r>
      <w:proofErr w:type="gramEnd"/>
      <w:r>
        <w:rPr>
          <w:rFonts w:ascii="Courier New" w:hAnsi="Courier New" w:cs="Courier New"/>
          <w:color w:val="000000"/>
          <w:sz w:val="20"/>
          <w:szCs w:val="20"/>
        </w:rPr>
        <w:t>:,6);</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count=1:1:numel(cos_0)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dec2bin(cos_0(count),20);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index=1:1:length(temp)</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index==1)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=-(2^(length(temp)-1))*temp(index)+sum;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=(2^(length(temp)-index))*temp(index)+sum;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cos_</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count)=sum;</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count=1:1:numel(sin_0)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dec2bin(sin_0(count),20);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index=1:1:length(temp)</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index==1)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=-(2^(length(temp)-1))*temp(index)+sum;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=(2^(length(temp)-index))*temp(index)+sum;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sin_</w:t>
      </w:r>
      <w:proofErr w:type="gramStart"/>
      <w:r>
        <w:rPr>
          <w:rFonts w:ascii="Courier New" w:hAnsi="Courier New" w:cs="Courier New"/>
          <w:color w:val="000000"/>
          <w:sz w:val="20"/>
          <w:szCs w:val="20"/>
        </w:rPr>
        <w:t>0(</w:t>
      </w:r>
      <w:proofErr w:type="gramEnd"/>
      <w:r>
        <w:rPr>
          <w:rFonts w:ascii="Courier New" w:hAnsi="Courier New" w:cs="Courier New"/>
          <w:color w:val="000000"/>
          <w:sz w:val="20"/>
          <w:szCs w:val="20"/>
        </w:rPr>
        <w:t>count)=sum;</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[sin_0 cos_0])</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'digital sine'</w:t>
      </w:r>
      <w:r>
        <w:rPr>
          <w:rFonts w:ascii="Courier New" w:hAnsi="Courier New" w:cs="Courier New"/>
          <w:color w:val="000000"/>
          <w:sz w:val="20"/>
          <w:szCs w:val="20"/>
        </w:rPr>
        <w:t xml:space="preserve">, </w:t>
      </w:r>
      <w:r>
        <w:rPr>
          <w:rFonts w:ascii="Courier New" w:hAnsi="Courier New" w:cs="Courier New"/>
          <w:color w:val="A020F0"/>
          <w:sz w:val="20"/>
          <w:szCs w:val="20"/>
        </w:rPr>
        <w:t>'digital cosine'</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'NCO output, signed 20 bit, 17 bit fraction, 3 bit whole'</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'samples, 50 MHz sampling'</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'20 bit signed y[n]'</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count=1:1:numel(</w:t>
      </w:r>
      <w:proofErr w:type="spellStart"/>
      <w:r>
        <w:rPr>
          <w:rFonts w:ascii="Courier New" w:hAnsi="Courier New" w:cs="Courier New"/>
          <w:color w:val="000000"/>
          <w:sz w:val="20"/>
          <w:szCs w:val="20"/>
        </w:rPr>
        <w:t>in_p</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dec2bin(</w:t>
      </w:r>
      <w:proofErr w:type="spellStart"/>
      <w:r>
        <w:rPr>
          <w:rFonts w:ascii="Courier New" w:hAnsi="Courier New" w:cs="Courier New"/>
          <w:color w:val="000000"/>
          <w:sz w:val="20"/>
          <w:szCs w:val="20"/>
        </w:rPr>
        <w:t>in_p</w:t>
      </w:r>
      <w:proofErr w:type="spellEnd"/>
      <w:r>
        <w:rPr>
          <w:rFonts w:ascii="Courier New" w:hAnsi="Courier New" w:cs="Courier New"/>
          <w:color w:val="000000"/>
          <w:sz w:val="20"/>
          <w:szCs w:val="20"/>
        </w:rPr>
        <w:t>(count),20);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index=1:1:length(temp)</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index==1)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=-(2^(length(temp)-1))*temp(index)+sum;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=(2^(length(temp)-index))*temp(index)+sum;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count)=sum;</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count=1:1:numel(</w:t>
      </w:r>
      <w:proofErr w:type="spellStart"/>
      <w:r>
        <w:rPr>
          <w:rFonts w:ascii="Courier New" w:hAnsi="Courier New" w:cs="Courier New"/>
          <w:color w:val="000000"/>
          <w:sz w:val="20"/>
          <w:szCs w:val="20"/>
        </w:rPr>
        <w:t>qu_p</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temp=</w:t>
      </w:r>
      <w:proofErr w:type="gramEnd"/>
      <w:r>
        <w:rPr>
          <w:rFonts w:ascii="Courier New" w:hAnsi="Courier New" w:cs="Courier New"/>
          <w:color w:val="000000"/>
          <w:sz w:val="20"/>
          <w:szCs w:val="20"/>
        </w:rPr>
        <w:t>dec2bin(</w:t>
      </w:r>
      <w:proofErr w:type="spellStart"/>
      <w:r>
        <w:rPr>
          <w:rFonts w:ascii="Courier New" w:hAnsi="Courier New" w:cs="Courier New"/>
          <w:color w:val="000000"/>
          <w:sz w:val="20"/>
          <w:szCs w:val="20"/>
        </w:rPr>
        <w:t>qu_p</w:t>
      </w:r>
      <w:proofErr w:type="spellEnd"/>
      <w:r>
        <w:rPr>
          <w:rFonts w:ascii="Courier New" w:hAnsi="Courier New" w:cs="Courier New"/>
          <w:color w:val="000000"/>
          <w:sz w:val="20"/>
          <w:szCs w:val="20"/>
        </w:rPr>
        <w:t>(count),20);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index=1:1:length(temp)</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index==1)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=-(2^(length(temp)-1))*temp(index)+sum;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sum</w:t>
      </w:r>
      <w:proofErr w:type="gramEnd"/>
      <w:r>
        <w:rPr>
          <w:rFonts w:ascii="Courier New" w:hAnsi="Courier New" w:cs="Courier New"/>
          <w:color w:val="000000"/>
          <w:sz w:val="20"/>
          <w:szCs w:val="20"/>
        </w:rPr>
        <w:t>=(2^(length(temp)-index))*temp(index)+sum;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qu_</w:t>
      </w:r>
      <w:proofErr w:type="gramStart"/>
      <w:r>
        <w:rPr>
          <w:rFonts w:ascii="Courier New" w:hAnsi="Courier New" w:cs="Courier New"/>
          <w:color w:val="000000"/>
          <w:sz w:val="20"/>
          <w:szCs w:val="20"/>
        </w:rPr>
        <w:t>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count)=sum;</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in_p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qu_p</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y_I</w:t>
      </w:r>
      <w:proofErr w:type="spellEnd"/>
      <w:r>
        <w:rPr>
          <w:rFonts w:ascii="Courier New" w:hAnsi="Courier New" w:cs="Courier New"/>
          <w:color w:val="A020F0"/>
          <w:sz w:val="20"/>
          <w:szCs w:val="20"/>
        </w:rPr>
        <w:t>[n]'</w:t>
      </w:r>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y_Q</w:t>
      </w:r>
      <w:proofErr w:type="spellEnd"/>
      <w:r>
        <w:rPr>
          <w:rFonts w:ascii="Courier New" w:hAnsi="Courier New" w:cs="Courier New"/>
          <w:color w:val="A020F0"/>
          <w:sz w:val="20"/>
          <w:szCs w:val="20"/>
        </w:rPr>
        <w:t>[n]'</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'Mixer + LPF output, signed 20 bit, 17 bit fraction, 3 bit whole'</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lastRenderedPageBreak/>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'samples, 50 MHz sampling'</w:t>
      </w:r>
      <w:r>
        <w:rPr>
          <w:rFonts w:ascii="Courier New" w:hAnsi="Courier New" w:cs="Courier New"/>
          <w:color w:val="000000"/>
          <w:sz w:val="20"/>
          <w:szCs w:val="20"/>
        </w:rPr>
        <w:t>)</w:t>
      </w:r>
    </w:p>
    <w:p w:rsidR="006D3886" w:rsidRP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'20 bit signed y[n]'</w:t>
      </w:r>
      <w:r>
        <w:rPr>
          <w:rFonts w:ascii="Courier New" w:hAnsi="Courier New" w:cs="Courier New"/>
          <w:color w:val="000000"/>
          <w:sz w:val="20"/>
          <w:szCs w:val="20"/>
        </w:rPr>
        <w:t>)</w:t>
      </w:r>
    </w:p>
    <w:p w:rsidR="0033094B" w:rsidRDefault="006D3886" w:rsidP="0033094B">
      <w:pPr>
        <w:jc w:val="center"/>
        <w:rPr>
          <w:b/>
        </w:rPr>
      </w:pPr>
      <w:r>
        <w:rPr>
          <w:b/>
        </w:rPr>
        <w:t>Figure C.2 –ADC Data Output Simulation</w:t>
      </w:r>
    </w:p>
    <w:p w:rsidR="006D3886" w:rsidRDefault="006D3886" w:rsidP="0033094B">
      <w:pPr>
        <w:jc w:val="center"/>
        <w:rPr>
          <w:b/>
        </w:rPr>
      </w:pP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f_s</w:t>
      </w:r>
      <w:proofErr w:type="spellEnd"/>
      <w:r>
        <w:rPr>
          <w:rFonts w:ascii="Courier New" w:hAnsi="Courier New" w:cs="Courier New"/>
          <w:color w:val="000000"/>
          <w:sz w:val="20"/>
          <w:szCs w:val="20"/>
        </w:rPr>
        <w:t xml:space="preserve"> = 80*10^6; </w:t>
      </w:r>
      <w:r>
        <w:rPr>
          <w:rFonts w:ascii="Courier New" w:hAnsi="Courier New" w:cs="Courier New"/>
          <w:color w:val="228B22"/>
          <w:sz w:val="20"/>
          <w:szCs w:val="20"/>
        </w:rPr>
        <w:t xml:space="preserve">%define </w:t>
      </w:r>
      <w:proofErr w:type="spellStart"/>
      <w:r>
        <w:rPr>
          <w:rFonts w:ascii="Courier New" w:hAnsi="Courier New" w:cs="Courier New"/>
          <w:color w:val="228B22"/>
          <w:sz w:val="20"/>
          <w:szCs w:val="20"/>
        </w:rPr>
        <w:t>fs</w:t>
      </w:r>
      <w:proofErr w:type="spellEnd"/>
      <w:r>
        <w:rPr>
          <w:rFonts w:ascii="Courier New" w:hAnsi="Courier New" w:cs="Courier New"/>
          <w:color w:val="228B22"/>
          <w:sz w:val="20"/>
          <w:szCs w:val="20"/>
        </w:rPr>
        <w:t xml:space="preserve"> = 80 MSPS</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f_s</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 xml:space="preserve">%define maximum random signal frequency we will generate using </w:t>
      </w:r>
      <w:proofErr w:type="spellStart"/>
      <w:r>
        <w:rPr>
          <w:rFonts w:ascii="Courier New" w:hAnsi="Courier New" w:cs="Courier New"/>
          <w:color w:val="228B22"/>
          <w:sz w:val="20"/>
          <w:szCs w:val="20"/>
        </w:rPr>
        <w:t>Nyquist</w:t>
      </w:r>
      <w:proofErr w:type="spellEnd"/>
      <w:r>
        <w:rPr>
          <w:rFonts w:ascii="Courier New" w:hAnsi="Courier New" w:cs="Courier New"/>
          <w:color w:val="228B22"/>
          <w:sz w:val="20"/>
          <w:szCs w:val="20"/>
        </w:rPr>
        <w:t xml:space="preserve"> criterion</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delta_t</w:t>
      </w:r>
      <w:proofErr w:type="spellEnd"/>
      <w:r>
        <w:rPr>
          <w:rFonts w:ascii="Courier New" w:hAnsi="Courier New" w:cs="Courier New"/>
          <w:color w:val="000000"/>
          <w:sz w:val="20"/>
          <w:szCs w:val="20"/>
        </w:rPr>
        <w:t xml:space="preserve">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f_s</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%sample time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N = 1000; </w:t>
      </w:r>
      <w:r>
        <w:rPr>
          <w:rFonts w:ascii="Courier New" w:hAnsi="Courier New" w:cs="Courier New"/>
          <w:color w:val="228B22"/>
          <w:sz w:val="20"/>
          <w:szCs w:val="20"/>
        </w:rPr>
        <w:t>%number of points to sample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t = 0:delta_t</w:t>
      </w:r>
      <w:proofErr w:type="gramStart"/>
      <w:r>
        <w:rPr>
          <w:rFonts w:ascii="Courier New" w:hAnsi="Courier New" w:cs="Courier New"/>
          <w:color w:val="000000"/>
          <w:sz w:val="20"/>
          <w:szCs w:val="20"/>
        </w:rPr>
        <w:t>:N</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delta_t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%time vector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%we will design for a dynamic range of 100 dB. Therefore, out highest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%signal will be 100 dB higher than the minimum </w:t>
      </w:r>
      <w:proofErr w:type="spellStart"/>
      <w:r>
        <w:rPr>
          <w:rFonts w:ascii="Courier New" w:hAnsi="Courier New" w:cs="Courier New"/>
          <w:color w:val="228B22"/>
          <w:sz w:val="20"/>
          <w:szCs w:val="20"/>
        </w:rPr>
        <w:t>exected</w:t>
      </w:r>
      <w:proofErr w:type="spellEnd"/>
      <w:r>
        <w:rPr>
          <w:rFonts w:ascii="Courier New" w:hAnsi="Courier New" w:cs="Courier New"/>
          <w:color w:val="228B22"/>
          <w:sz w:val="20"/>
          <w:szCs w:val="20"/>
        </w:rPr>
        <w:t xml:space="preserve"> signal of 1*10^-6;</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A_min</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A_max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db2mag(</w:t>
      </w:r>
      <w:proofErr w:type="gramEnd"/>
      <w:r>
        <w:rPr>
          <w:rFonts w:ascii="Courier New" w:hAnsi="Courier New" w:cs="Courier New"/>
          <w:color w:val="000000"/>
          <w:sz w:val="20"/>
          <w:szCs w:val="20"/>
        </w:rPr>
        <w:t>100)*</w:t>
      </w:r>
      <w:proofErr w:type="spellStart"/>
      <w:r>
        <w:rPr>
          <w:rFonts w:ascii="Courier New" w:hAnsi="Courier New" w:cs="Courier New"/>
          <w:color w:val="000000"/>
          <w:sz w:val="20"/>
          <w:szCs w:val="20"/>
        </w:rPr>
        <w:t>A_min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%define amplitude of signals</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num</w:t>
      </w:r>
      <w:proofErr w:type="gramEnd"/>
      <w:r>
        <w:rPr>
          <w:rFonts w:ascii="Courier New" w:hAnsi="Courier New" w:cs="Courier New"/>
          <w:color w:val="000000"/>
          <w:sz w:val="20"/>
          <w:szCs w:val="20"/>
        </w:rPr>
        <w:t xml:space="preserve"> = input(</w:t>
      </w:r>
      <w:r>
        <w:rPr>
          <w:rFonts w:ascii="Courier New" w:hAnsi="Courier New" w:cs="Courier New"/>
          <w:color w:val="A020F0"/>
          <w:sz w:val="20"/>
          <w:szCs w:val="20"/>
        </w:rPr>
        <w:t>'Define number of sinusoids in simulation   '</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num</w:t>
      </w:r>
      <w:proofErr w:type="gramEnd"/>
      <w:r>
        <w:rPr>
          <w:rFonts w:ascii="Courier New" w:hAnsi="Courier New" w:cs="Courier New"/>
          <w:color w:val="000000"/>
          <w:sz w:val="20"/>
          <w:szCs w:val="20"/>
        </w:rPr>
        <w:t xml:space="preserve"> = round(num);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phase_min</w:t>
      </w:r>
      <w:proofErr w:type="spellEnd"/>
      <w:r>
        <w:rPr>
          <w:rFonts w:ascii="Courier New" w:hAnsi="Courier New" w:cs="Courier New"/>
          <w:color w:val="000000"/>
          <w:sz w:val="20"/>
          <w:szCs w:val="20"/>
        </w:rPr>
        <w:t xml:space="preserve"> = 90;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1,length(t));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y = 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 = 1:1:num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count == num)</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f = 20.1*10^6; </w:t>
      </w:r>
      <w:r>
        <w:rPr>
          <w:rFonts w:ascii="Courier New" w:hAnsi="Courier New" w:cs="Courier New"/>
          <w:color w:val="228B22"/>
          <w:sz w:val="20"/>
          <w:szCs w:val="20"/>
        </w:rPr>
        <w:t>% f = 20.1 MHz (signal of interest)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phase</w:t>
      </w:r>
      <w:proofErr w:type="gramEnd"/>
      <w:r>
        <w:rPr>
          <w:rFonts w:ascii="Courier New" w:hAnsi="Courier New" w:cs="Courier New"/>
          <w:color w:val="000000"/>
          <w:sz w:val="20"/>
          <w:szCs w:val="20"/>
        </w:rPr>
        <w:t xml:space="preserve"> = 0; </w:t>
      </w:r>
      <w:r>
        <w:rPr>
          <w:rFonts w:ascii="Courier New" w:hAnsi="Courier New" w:cs="Courier New"/>
          <w:color w:val="228B22"/>
          <w:sz w:val="20"/>
          <w:szCs w:val="20"/>
        </w:rPr>
        <w:t>%assume 0 phase shift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A = </w:t>
      </w:r>
      <w:proofErr w:type="spellStart"/>
      <w:r>
        <w:rPr>
          <w:rFonts w:ascii="Courier New" w:hAnsi="Courier New" w:cs="Courier New"/>
          <w:color w:val="000000"/>
          <w:sz w:val="20"/>
          <w:szCs w:val="20"/>
        </w:rPr>
        <w:t>A_min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%expected signal amplitude is 1 </w:t>
      </w:r>
      <w:proofErr w:type="spellStart"/>
      <w:proofErr w:type="gramStart"/>
      <w:r>
        <w:rPr>
          <w:rFonts w:ascii="Courier New" w:hAnsi="Courier New" w:cs="Courier New"/>
          <w:color w:val="228B22"/>
          <w:sz w:val="20"/>
          <w:szCs w:val="20"/>
        </w:rPr>
        <w:t>uV</w:t>
      </w:r>
      <w:proofErr w:type="spellEnd"/>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f = </w:t>
      </w:r>
      <w:proofErr w:type="gramStart"/>
      <w:r>
        <w:rPr>
          <w:rFonts w:ascii="Courier New" w:hAnsi="Courier New" w:cs="Courier New"/>
          <w:color w:val="000000"/>
          <w:sz w:val="20"/>
          <w:szCs w:val="20"/>
        </w:rPr>
        <w:t>round(</w:t>
      </w:r>
      <w:proofErr w:type="spellStart"/>
      <w:proofErr w:type="gramEnd"/>
      <w:r>
        <w:rPr>
          <w:rFonts w:ascii="Courier New" w:hAnsi="Courier New" w:cs="Courier New"/>
          <w:color w:val="000000"/>
          <w:sz w:val="20"/>
          <w:szCs w:val="20"/>
        </w:rPr>
        <w:t>f_max</w:t>
      </w:r>
      <w:proofErr w:type="spellEnd"/>
      <w:r>
        <w:rPr>
          <w:rFonts w:ascii="Courier New" w:hAnsi="Courier New" w:cs="Courier New"/>
          <w:color w:val="000000"/>
          <w:sz w:val="20"/>
          <w:szCs w:val="20"/>
        </w:rPr>
        <w:t xml:space="preserve">*rand(1,1)); </w:t>
      </w:r>
      <w:r>
        <w:rPr>
          <w:rFonts w:ascii="Courier New" w:hAnsi="Courier New" w:cs="Courier New"/>
          <w:color w:val="228B22"/>
          <w:sz w:val="20"/>
          <w:szCs w:val="20"/>
        </w:rPr>
        <w:t xml:space="preserve">%random frequency between 0 and </w:t>
      </w:r>
      <w:proofErr w:type="spellStart"/>
      <w:r>
        <w:rPr>
          <w:rFonts w:ascii="Courier New" w:hAnsi="Courier New" w:cs="Courier New"/>
          <w:color w:val="228B22"/>
          <w:sz w:val="20"/>
          <w:szCs w:val="20"/>
        </w:rPr>
        <w:t>f_s</w:t>
      </w:r>
      <w:proofErr w:type="spellEnd"/>
      <w:r>
        <w:rPr>
          <w:rFonts w:ascii="Courier New" w:hAnsi="Courier New" w:cs="Courier New"/>
          <w:color w:val="228B22"/>
          <w:sz w:val="20"/>
          <w:szCs w:val="20"/>
        </w:rPr>
        <w:t>/2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phase</w:t>
      </w:r>
      <w:proofErr w:type="gramEnd"/>
      <w:r>
        <w:rPr>
          <w:rFonts w:ascii="Courier New" w:hAnsi="Courier New" w:cs="Courier New"/>
          <w:color w:val="000000"/>
          <w:sz w:val="20"/>
          <w:szCs w:val="20"/>
        </w:rPr>
        <w:t xml:space="preserve"> = (round(90*rand(1,1)))*pi/180; </w:t>
      </w:r>
      <w:r>
        <w:rPr>
          <w:rFonts w:ascii="Courier New" w:hAnsi="Courier New" w:cs="Courier New"/>
          <w:color w:val="228B22"/>
          <w:sz w:val="20"/>
          <w:szCs w:val="20"/>
        </w:rPr>
        <w:t>%random phase between 0 and 90 deg</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A = </w:t>
      </w:r>
      <w:proofErr w:type="spellStart"/>
      <w:r>
        <w:rPr>
          <w:rFonts w:ascii="Courier New" w:hAnsi="Courier New" w:cs="Courier New"/>
          <w:color w:val="000000"/>
          <w:sz w:val="20"/>
          <w:szCs w:val="20"/>
        </w:rPr>
        <w:t>A_max</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rand(</w:t>
      </w:r>
      <w:proofErr w:type="gramEnd"/>
      <w:r>
        <w:rPr>
          <w:rFonts w:ascii="Courier New" w:hAnsi="Courier New" w:cs="Courier New"/>
          <w:color w:val="000000"/>
          <w:sz w:val="20"/>
          <w:szCs w:val="20"/>
        </w:rPr>
        <w:t xml:space="preserve">1,1); </w:t>
      </w:r>
      <w:r>
        <w:rPr>
          <w:rFonts w:ascii="Courier New" w:hAnsi="Courier New" w:cs="Courier New"/>
          <w:color w:val="228B22"/>
          <w:sz w:val="20"/>
          <w:szCs w:val="20"/>
        </w:rPr>
        <w:t xml:space="preserve">%range amplitude between 0 and </w:t>
      </w:r>
      <w:proofErr w:type="spellStart"/>
      <w:r>
        <w:rPr>
          <w:rFonts w:ascii="Courier New" w:hAnsi="Courier New" w:cs="Courier New"/>
          <w:color w:val="228B22"/>
          <w:sz w:val="20"/>
          <w:szCs w:val="20"/>
        </w:rPr>
        <w:t>A_max</w:t>
      </w:r>
      <w:proofErr w:type="spell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000000"/>
          <w:sz w:val="20"/>
          <w:szCs w:val="20"/>
        </w:rPr>
        <w:t>[</w:t>
      </w:r>
      <w:r>
        <w:rPr>
          <w:rFonts w:ascii="Courier New" w:hAnsi="Courier New" w:cs="Courier New"/>
          <w:color w:val="A020F0"/>
          <w:sz w:val="20"/>
          <w:szCs w:val="20"/>
        </w:rPr>
        <w:t>'amplitude '</w:t>
      </w:r>
      <w:r>
        <w:rPr>
          <w:rFonts w:ascii="Courier New" w:hAnsi="Courier New" w:cs="Courier New"/>
          <w:color w:val="000000"/>
          <w:sz w:val="20"/>
          <w:szCs w:val="20"/>
        </w:rPr>
        <w:t xml:space="preserve">, num2str(count), </w:t>
      </w:r>
      <w:r>
        <w:rPr>
          <w:rFonts w:ascii="Courier New" w:hAnsi="Courier New" w:cs="Courier New"/>
          <w:color w:val="A020F0"/>
          <w:sz w:val="20"/>
          <w:szCs w:val="20"/>
        </w:rPr>
        <w:t>' = '</w:t>
      </w:r>
      <w:r>
        <w:rPr>
          <w:rFonts w:ascii="Courier New" w:hAnsi="Courier New" w:cs="Courier New"/>
          <w:color w:val="000000"/>
          <w:sz w:val="20"/>
          <w:szCs w:val="20"/>
        </w:rPr>
        <w:t>, num2str(A)]);</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000000"/>
          <w:sz w:val="20"/>
          <w:szCs w:val="20"/>
        </w:rPr>
        <w:t>[</w:t>
      </w:r>
      <w:r>
        <w:rPr>
          <w:rFonts w:ascii="Courier New" w:hAnsi="Courier New" w:cs="Courier New"/>
          <w:color w:val="A020F0"/>
          <w:sz w:val="20"/>
          <w:szCs w:val="20"/>
        </w:rPr>
        <w:t>'frequency '</w:t>
      </w:r>
      <w:r>
        <w:rPr>
          <w:rFonts w:ascii="Courier New" w:hAnsi="Courier New" w:cs="Courier New"/>
          <w:color w:val="000000"/>
          <w:sz w:val="20"/>
          <w:szCs w:val="20"/>
        </w:rPr>
        <w:t xml:space="preserve">, num2str(count), </w:t>
      </w:r>
      <w:r>
        <w:rPr>
          <w:rFonts w:ascii="Courier New" w:hAnsi="Courier New" w:cs="Courier New"/>
          <w:color w:val="A020F0"/>
          <w:sz w:val="20"/>
          <w:szCs w:val="20"/>
        </w:rPr>
        <w:t>' = '</w:t>
      </w:r>
      <w:r>
        <w:rPr>
          <w:rFonts w:ascii="Courier New" w:hAnsi="Courier New" w:cs="Courier New"/>
          <w:color w:val="000000"/>
          <w:sz w:val="20"/>
          <w:szCs w:val="20"/>
        </w:rPr>
        <w:t>, num2str(f)]);</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000000"/>
          <w:sz w:val="20"/>
          <w:szCs w:val="20"/>
        </w:rPr>
        <w:t>[</w:t>
      </w:r>
      <w:r>
        <w:rPr>
          <w:rFonts w:ascii="Courier New" w:hAnsi="Courier New" w:cs="Courier New"/>
          <w:color w:val="A020F0"/>
          <w:sz w:val="20"/>
          <w:szCs w:val="20"/>
        </w:rPr>
        <w:t>'phase '</w:t>
      </w:r>
      <w:r>
        <w:rPr>
          <w:rFonts w:ascii="Courier New" w:hAnsi="Courier New" w:cs="Courier New"/>
          <w:color w:val="000000"/>
          <w:sz w:val="20"/>
          <w:szCs w:val="20"/>
        </w:rPr>
        <w:t xml:space="preserve">, num2str(count), </w:t>
      </w:r>
      <w:r>
        <w:rPr>
          <w:rFonts w:ascii="Courier New" w:hAnsi="Courier New" w:cs="Courier New"/>
          <w:color w:val="A020F0"/>
          <w:sz w:val="20"/>
          <w:szCs w:val="20"/>
        </w:rPr>
        <w:t>' = '</w:t>
      </w:r>
      <w:r>
        <w:rPr>
          <w:rFonts w:ascii="Courier New" w:hAnsi="Courier New" w:cs="Courier New"/>
          <w:color w:val="000000"/>
          <w:sz w:val="20"/>
          <w:szCs w:val="20"/>
        </w:rPr>
        <w:t>, num2str(phase*180/pi)]);</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display(</w:t>
      </w:r>
      <w:proofErr w:type="gramEnd"/>
      <w:r>
        <w:rPr>
          <w:rFonts w:ascii="Courier New" w:hAnsi="Courier New" w:cs="Courier New"/>
          <w:color w:val="A020F0"/>
          <w:sz w:val="20"/>
          <w:szCs w:val="20"/>
        </w:rPr>
        <w:t>'    '</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x=A*</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(2*pi*t*f)+phase);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y = y + x;</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'Simulation</w:t>
      </w:r>
      <w:proofErr w:type="spellEnd"/>
      <w:r>
        <w:rPr>
          <w:rFonts w:ascii="Courier New" w:hAnsi="Courier New" w:cs="Courier New"/>
          <w:color w:val="A020F0"/>
          <w:sz w:val="20"/>
          <w:szCs w:val="20"/>
        </w:rPr>
        <w:t xml:space="preserve"> Plots at Antenna </w:t>
      </w:r>
      <w:proofErr w:type="spellStart"/>
      <w:r>
        <w:rPr>
          <w:rFonts w:ascii="Courier New" w:hAnsi="Courier New" w:cs="Courier New"/>
          <w:color w:val="A020F0"/>
          <w:sz w:val="20"/>
          <w:szCs w:val="20"/>
        </w:rPr>
        <w:t>Output'</w:t>
      </w:r>
      <w:r>
        <w:rPr>
          <w:rFonts w:ascii="Courier New" w:hAnsi="Courier New" w:cs="Courier New"/>
          <w:color w:val="000000"/>
          <w:sz w:val="20"/>
          <w:szCs w:val="20"/>
        </w:rPr>
        <w:t>,</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t,y</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lastRenderedPageBreak/>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(V)'</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'Sum of Sinusoids in Time Domain y(t)'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my_bpf_coeffs</w:t>
      </w:r>
      <w:proofErr w:type="spellEnd"/>
      <w:r>
        <w:rPr>
          <w:rFonts w:ascii="Courier New" w:hAnsi="Courier New" w:cs="Courier New"/>
          <w:color w:val="000000"/>
          <w:sz w:val="20"/>
          <w:szCs w:val="20"/>
        </w:rPr>
        <w:t xml:space="preserve"> = [-0.000819583116761776,0.00158935347782873,0.00145489209498908,-0.00122689224772276,-0.00153558753128254,0.00173134633610089,0.00188506386745106,-0.00188012651897948,-0.00190043442515253,0.00171954430704772,0.00150402535174710,-0.00104700532146194,-0.000510872459469262,-0.000296531119953273,-0.00123217486688743,0.00245534391206391,0.00385260363026379,-0.00553356084007824,-0.00742221429615046,0.00956959377471826,0.0119438758004732,-0.0145297974648472,-0.0173390728882779,0.0202917612469743,0.0234419479415883,-0.0266492387794744,-0.0300044909660255,0.0333176971584589,0.0367081916446284,-0.0399549364890033,-0.0431906974966633,0.0461846951044717,0.0490702379747963,-0.0516283263020765,-0.0539806770498847,0.0559395626045479,0.0576027504084113,-0.0588335749811329,-0.0596948817666310,0.0601148540280162,0.0601148540280162,-0.0596948817666310,-0.0588335749811329,0.0576027504084113,0.0559395626045479,-0.0539806770498847,-0.0516283263020765,0.0490702379747963,0.0461846951044717,-0.0431906974966633,-0.0399549364890033,0.0367081916446284,0.0333176971584589,-0.0300044909660255,-0.0266492387794744,0.0234419479415883,0.0202917612469743,-0.0173390728882779,-0.0145297974648472,0.0119438758004732,0.00956959377471826,-0.00742221429615046,-0.00553356084007824,0.00385260363026379,0.00245534391206391,-0.00123217486688743,-0.000296531119953273,-0.000510872459469262,-0.00104700532146194,0.00150402535174710,0.00171954430704772,-0.00190043442515253,-0.00188012651897948,0.00188506386745106,0.00173134633610089,-0.00153558753128254,-0.00122689224772276,0.00145489209498908,0.00158935347782873,-0.000819583116761776;];</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filter_out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conv</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my_bpf_coeffs</w:t>
      </w:r>
      <w:proofErr w:type="spellEnd"/>
      <w:r>
        <w:rPr>
          <w:rFonts w:ascii="Courier New" w:hAnsi="Courier New" w:cs="Courier New"/>
          <w:color w:val="000000"/>
          <w:sz w:val="20"/>
          <w:szCs w:val="20"/>
        </w:rPr>
        <w:t>, y);</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filter_out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filter_</w:t>
      </w:r>
      <w:proofErr w:type="gramStart"/>
      <w:r>
        <w:rPr>
          <w:rFonts w:ascii="Courier New" w:hAnsi="Courier New" w:cs="Courier New"/>
          <w:color w:val="000000"/>
          <w:sz w:val="20"/>
          <w:szCs w:val="20"/>
        </w:rPr>
        <w:t>out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1:length(t));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'Simulation</w:t>
      </w:r>
      <w:proofErr w:type="spellEnd"/>
      <w:r>
        <w:rPr>
          <w:rFonts w:ascii="Courier New" w:hAnsi="Courier New" w:cs="Courier New"/>
          <w:color w:val="A020F0"/>
          <w:sz w:val="20"/>
          <w:szCs w:val="20"/>
        </w:rPr>
        <w:t xml:space="preserve"> Plots after </w:t>
      </w:r>
      <w:proofErr w:type="spellStart"/>
      <w:r>
        <w:rPr>
          <w:rFonts w:ascii="Courier New" w:hAnsi="Courier New" w:cs="Courier New"/>
          <w:color w:val="A020F0"/>
          <w:sz w:val="20"/>
          <w:szCs w:val="20"/>
        </w:rPr>
        <w:t>Bandpass</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Filter'</w:t>
      </w:r>
      <w:r>
        <w:rPr>
          <w:rFonts w:ascii="Courier New" w:hAnsi="Courier New" w:cs="Courier New"/>
          <w:color w:val="000000"/>
          <w:sz w:val="20"/>
          <w:szCs w:val="20"/>
        </w:rPr>
        <w:t>,</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t,filter_out</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(V)'</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'Sum of Sinusoids in Time Domain after Filtering r(t)'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lna_gain</w:t>
      </w:r>
      <w:proofErr w:type="spellEnd"/>
      <w:r>
        <w:rPr>
          <w:rFonts w:ascii="Courier New" w:hAnsi="Courier New" w:cs="Courier New"/>
          <w:color w:val="000000"/>
          <w:sz w:val="20"/>
          <w:szCs w:val="20"/>
        </w:rPr>
        <w:t xml:space="preserve"> = 18;</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secondary_gain</w:t>
      </w:r>
      <w:proofErr w:type="spellEnd"/>
      <w:r>
        <w:rPr>
          <w:rFonts w:ascii="Courier New" w:hAnsi="Courier New" w:cs="Courier New"/>
          <w:color w:val="000000"/>
          <w:sz w:val="20"/>
          <w:szCs w:val="20"/>
        </w:rPr>
        <w:t xml:space="preserve"> = 20;</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gain</w:t>
      </w:r>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lna_gain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secondary_gain</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lastRenderedPageBreak/>
        <w:t>gain</w:t>
      </w:r>
      <w:proofErr w:type="gramEnd"/>
      <w:r>
        <w:rPr>
          <w:rFonts w:ascii="Courier New" w:hAnsi="Courier New" w:cs="Courier New"/>
          <w:color w:val="000000"/>
          <w:sz w:val="20"/>
          <w:szCs w:val="20"/>
        </w:rPr>
        <w:t xml:space="preserve"> = 10^(gain/20);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ADC_amp_in</w:t>
      </w:r>
      <w:proofErr w:type="spellEnd"/>
      <w:r>
        <w:rPr>
          <w:rFonts w:ascii="Courier New" w:hAnsi="Courier New" w:cs="Courier New"/>
          <w:color w:val="000000"/>
          <w:sz w:val="20"/>
          <w:szCs w:val="20"/>
        </w:rPr>
        <w:t xml:space="preserve"> = gain*</w:t>
      </w:r>
      <w:proofErr w:type="spellStart"/>
      <w:r>
        <w:rPr>
          <w:rFonts w:ascii="Courier New" w:hAnsi="Courier New" w:cs="Courier New"/>
          <w:color w:val="000000"/>
          <w:sz w:val="20"/>
          <w:szCs w:val="20"/>
        </w:rPr>
        <w:t>filter_out</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'Simulation</w:t>
      </w:r>
      <w:proofErr w:type="spellEnd"/>
      <w:r>
        <w:rPr>
          <w:rFonts w:ascii="Courier New" w:hAnsi="Courier New" w:cs="Courier New"/>
          <w:color w:val="A020F0"/>
          <w:sz w:val="20"/>
          <w:szCs w:val="20"/>
        </w:rPr>
        <w:t xml:space="preserve"> Plots after </w:t>
      </w:r>
      <w:proofErr w:type="spellStart"/>
      <w:r>
        <w:rPr>
          <w:rFonts w:ascii="Courier New" w:hAnsi="Courier New" w:cs="Courier New"/>
          <w:color w:val="A020F0"/>
          <w:sz w:val="20"/>
          <w:szCs w:val="20"/>
        </w:rPr>
        <w:t>Gain'</w:t>
      </w:r>
      <w:r>
        <w:rPr>
          <w:rFonts w:ascii="Courier New" w:hAnsi="Courier New" w:cs="Courier New"/>
          <w:color w:val="000000"/>
          <w:sz w:val="20"/>
          <w:szCs w:val="20"/>
        </w:rPr>
        <w:t>,</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t,ADC_amp_in</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(V)'</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'Sum of Sinusoids in Time Domain after Gain g(t)'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ADC_amp_in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ADC_amp_</w:t>
      </w:r>
      <w:proofErr w:type="gramStart"/>
      <w:r>
        <w:rPr>
          <w:rFonts w:ascii="Courier New" w:hAnsi="Courier New" w:cs="Courier New"/>
          <w:color w:val="000000"/>
          <w:sz w:val="20"/>
          <w:szCs w:val="20"/>
        </w:rPr>
        <w:t>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round(0.1*N):length(</w:t>
      </w:r>
      <w:proofErr w:type="spellStart"/>
      <w:r>
        <w:rPr>
          <w:rFonts w:ascii="Courier New" w:hAnsi="Courier New" w:cs="Courier New"/>
          <w:color w:val="000000"/>
          <w:sz w:val="20"/>
          <w:szCs w:val="20"/>
        </w:rPr>
        <w:t>ADC_amp_in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%data CHOP!</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Name'</w:t>
      </w:r>
      <w:r>
        <w:rPr>
          <w:rFonts w:ascii="Courier New" w:hAnsi="Courier New" w:cs="Courier New"/>
          <w:color w:val="000000"/>
          <w:sz w:val="20"/>
          <w:szCs w:val="20"/>
        </w:rPr>
        <w:t>,</w:t>
      </w:r>
      <w:r>
        <w:rPr>
          <w:rFonts w:ascii="Courier New" w:hAnsi="Courier New" w:cs="Courier New"/>
          <w:color w:val="A020F0"/>
          <w:sz w:val="20"/>
          <w:szCs w:val="20"/>
        </w:rPr>
        <w:t>'CHOPPED</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DATA'</w:t>
      </w:r>
      <w:r>
        <w:rPr>
          <w:rFonts w:ascii="Courier New" w:hAnsi="Courier New" w:cs="Courier New"/>
          <w:color w:val="000000"/>
          <w:sz w:val="20"/>
          <w:szCs w:val="20"/>
        </w:rPr>
        <w:t>,</w:t>
      </w:r>
      <w:r>
        <w:rPr>
          <w:rFonts w:ascii="Courier New" w:hAnsi="Courier New" w:cs="Courier New"/>
          <w:color w:val="A020F0"/>
          <w:sz w:val="20"/>
          <w:szCs w:val="20"/>
        </w:rPr>
        <w:t>'NumberTitle'</w:t>
      </w:r>
      <w:r>
        <w:rPr>
          <w:rFonts w:ascii="Courier New" w:hAnsi="Courier New" w:cs="Courier New"/>
          <w:color w:val="000000"/>
          <w:sz w:val="20"/>
          <w:szCs w:val="20"/>
        </w:rPr>
        <w:t>,</w:t>
      </w:r>
      <w:r>
        <w:rPr>
          <w:rFonts w:ascii="Courier New" w:hAnsi="Courier New" w:cs="Courier New"/>
          <w:color w:val="A020F0"/>
          <w:sz w:val="20"/>
          <w:szCs w:val="20"/>
        </w:rPr>
        <w:t>'off</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t(round(0.1*N):length(t)),</w:t>
      </w:r>
      <w:proofErr w:type="spellStart"/>
      <w:r>
        <w:rPr>
          <w:rFonts w:ascii="Courier New" w:hAnsi="Courier New" w:cs="Courier New"/>
          <w:color w:val="000000"/>
          <w:sz w:val="20"/>
          <w:szCs w:val="20"/>
        </w:rPr>
        <w:t>ADC_amp_in</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 (sec)'</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'y (V)'</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'Sum of Sinusoids in Time Domain after Gain g(t)'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 xml:space="preserve"> = 2.25;</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ADC_supply</w:t>
      </w:r>
      <w:proofErr w:type="spellEnd"/>
      <w:r>
        <w:rPr>
          <w:rFonts w:ascii="Courier New" w:hAnsi="Courier New" w:cs="Courier New"/>
          <w:color w:val="000000"/>
          <w:sz w:val="20"/>
          <w:szCs w:val="20"/>
        </w:rPr>
        <w:t xml:space="preserve"> = 3.3;</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ADC_ref</w:t>
      </w:r>
      <w:proofErr w:type="spellEnd"/>
      <w:r>
        <w:rPr>
          <w:rFonts w:ascii="Courier New" w:hAnsi="Courier New" w:cs="Courier New"/>
          <w:color w:val="000000"/>
          <w:sz w:val="20"/>
          <w:szCs w:val="20"/>
        </w:rPr>
        <w:t xml:space="preserve"> = 1.25;</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ADC_ref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ADC_min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ADC_ref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N = 16; </w:t>
      </w:r>
      <w:r>
        <w:rPr>
          <w:rFonts w:ascii="Courier New" w:hAnsi="Courier New" w:cs="Courier New"/>
          <w:color w:val="228B22"/>
          <w:sz w:val="20"/>
          <w:szCs w:val="20"/>
        </w:rPr>
        <w:t>%number of ADC bits is 16</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'offset'</w:t>
      </w:r>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volt_res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 </w:t>
      </w:r>
      <w:r>
        <w:rPr>
          <w:rFonts w:ascii="Courier New" w:hAnsi="Courier New" w:cs="Courier New"/>
          <w:color w:val="228B22"/>
          <w:sz w:val="20"/>
          <w:szCs w:val="20"/>
        </w:rPr>
        <w:t>%compute voltage resolution</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LUT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2^N,16+1+20+1);</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factor</w:t>
      </w:r>
      <w:proofErr w:type="gramEnd"/>
      <w:r>
        <w:rPr>
          <w:rFonts w:ascii="Courier New" w:hAnsi="Courier New" w:cs="Courier New"/>
          <w:color w:val="000000"/>
          <w:sz w:val="20"/>
          <w:szCs w:val="20"/>
        </w:rPr>
        <w:t xml:space="preserve"> = 100000; </w:t>
      </w:r>
      <w:r>
        <w:rPr>
          <w:rFonts w:ascii="Courier New" w:hAnsi="Courier New" w:cs="Courier New"/>
          <w:color w:val="228B22"/>
          <w:sz w:val="20"/>
          <w:szCs w:val="20"/>
        </w:rPr>
        <w:t>%17 bits for decimal, therefore, 2^17 = , closest multiple of 10 is 100,000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volt_min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6D3886" w:rsidRDefault="006D3886" w:rsidP="006D3886">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volt_max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LUT [15:0] = bits representing count value (0 - 2^N-1)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LUT [16] </w:t>
      </w:r>
      <w:proofErr w:type="gramStart"/>
      <w:r>
        <w:rPr>
          <w:rFonts w:ascii="Courier New" w:hAnsi="Courier New" w:cs="Courier New"/>
          <w:color w:val="228B22"/>
          <w:sz w:val="20"/>
          <w:szCs w:val="20"/>
        </w:rPr>
        <w:t>=  ADC</w:t>
      </w:r>
      <w:proofErr w:type="gramEnd"/>
      <w:r>
        <w:rPr>
          <w:rFonts w:ascii="Courier New" w:hAnsi="Courier New" w:cs="Courier New"/>
          <w:color w:val="228B22"/>
          <w:sz w:val="20"/>
          <w:szCs w:val="20"/>
        </w:rPr>
        <w:t xml:space="preserve"> input voltage code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LUT [36:17] = 20 bit scaled </w:t>
      </w:r>
      <w:proofErr w:type="spellStart"/>
      <w:r>
        <w:rPr>
          <w:rFonts w:ascii="Courier New" w:hAnsi="Courier New" w:cs="Courier New"/>
          <w:color w:val="228B22"/>
          <w:sz w:val="20"/>
          <w:szCs w:val="20"/>
        </w:rPr>
        <w:t>represenation</w:t>
      </w:r>
      <w:proofErr w:type="spellEnd"/>
      <w:r>
        <w:rPr>
          <w:rFonts w:ascii="Courier New" w:hAnsi="Courier New" w:cs="Courier New"/>
          <w:color w:val="228B22"/>
          <w:sz w:val="20"/>
          <w:szCs w:val="20"/>
        </w:rPr>
        <w:t xml:space="preserve"> of input voltage code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LUT [37] = output interpreted code</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count=1:1:(2^N)</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count&lt;2^(N-1))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count-1,15);</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'0'</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count-(2^(N-1)),15);</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strcat</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'1'</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index=1:1:N</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00"/>
          <w:sz w:val="20"/>
          <w:szCs w:val="20"/>
        </w:rPr>
        <w:t>LUT(</w:t>
      </w:r>
      <w:proofErr w:type="spellStart"/>
      <w:proofErr w:type="gramEnd"/>
      <w:r>
        <w:rPr>
          <w:rFonts w:ascii="Courier New" w:hAnsi="Courier New" w:cs="Courier New"/>
          <w:color w:val="000000"/>
          <w:sz w:val="20"/>
          <w:szCs w:val="20"/>
        </w:rPr>
        <w:t>count,index</w:t>
      </w:r>
      <w:proofErr w:type="spellEnd"/>
      <w:r>
        <w:rPr>
          <w:rFonts w:ascii="Courier New" w:hAnsi="Courier New" w:cs="Courier New"/>
          <w:color w:val="000000"/>
          <w:sz w:val="20"/>
          <w:szCs w:val="20"/>
        </w:rPr>
        <w:t>)=str2num(</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(index));</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number</w:t>
      </w:r>
      <w:proofErr w:type="gramEnd"/>
      <w:r>
        <w:rPr>
          <w:rFonts w:ascii="Courier New" w:hAnsi="Courier New" w:cs="Courier New"/>
          <w:color w:val="000000"/>
          <w:sz w:val="20"/>
          <w:szCs w:val="20"/>
        </w:rPr>
        <w:t xml:space="preserve"> = single(</w:t>
      </w:r>
      <w:proofErr w:type="spellStart"/>
      <w:r>
        <w:rPr>
          <w:rFonts w:ascii="Courier New" w:hAnsi="Courier New" w:cs="Courier New"/>
          <w:color w:val="000000"/>
          <w:sz w:val="20"/>
          <w:szCs w:val="20"/>
        </w:rPr>
        <w:t>ADC_min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volt_res</w:t>
      </w:r>
      <w:proofErr w:type="spellEnd"/>
      <w:r>
        <w:rPr>
          <w:rFonts w:ascii="Courier New" w:hAnsi="Courier New" w:cs="Courier New"/>
          <w:color w:val="000000"/>
          <w:sz w:val="20"/>
          <w:szCs w:val="20"/>
        </w:rPr>
        <w:t>*count));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count,16+1)=single(number);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number&gt;=0 &amp;&amp; number&lt;1)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number)*factor;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 xml:space="preserve"> = 0;</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number&gt;=1 &amp;&amp; number&lt;2)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number-1)*factor;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number&gt;=2 &amp;&amp; number&lt;3)</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number-2)*factor;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number-3)*factor;</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=3;</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new_number,17);</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new_bin_c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int_c,3);</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count,18)=str2num(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(1));</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count,19)=str2num(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(2));</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count,20)=str2num(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(3));</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index=1:1:17;</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count,index+16+1+3)=str2num(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(index));</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div=</w:t>
      </w:r>
      <w:proofErr w:type="gramEnd"/>
      <w:r>
        <w:rPr>
          <w:rFonts w:ascii="Courier New" w:hAnsi="Courier New" w:cs="Courier New"/>
          <w:color w:val="000000"/>
          <w:sz w:val="20"/>
          <w:szCs w:val="20"/>
        </w:rPr>
        <w:t>number/count;</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num2str(div));</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count,16+2+20)=div;</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 xml:space="preserve">['code = ', </w:t>
      </w:r>
      <w:proofErr w:type="spellStart"/>
      <w:r>
        <w:rPr>
          <w:rFonts w:ascii="Courier New" w:hAnsi="Courier New" w:cs="Courier New"/>
          <w:color w:val="228B22"/>
          <w:sz w:val="20"/>
          <w:szCs w:val="20"/>
        </w:rPr>
        <w:t>bin_count</w:t>
      </w:r>
      <w:proofErr w:type="spellEnd"/>
      <w:r>
        <w:rPr>
          <w:rFonts w:ascii="Courier New" w:hAnsi="Courier New" w:cs="Courier New"/>
          <w:color w:val="228B22"/>
          <w:sz w:val="20"/>
          <w:szCs w:val="20"/>
        </w:rPr>
        <w:t xml:space="preserve">, ' for voltage = ', num2str(number), ' [V]', ' is ', </w:t>
      </w:r>
      <w:proofErr w:type="spellStart"/>
      <w:r>
        <w:rPr>
          <w:rFonts w:ascii="Courier New" w:hAnsi="Courier New" w:cs="Courier New"/>
          <w:color w:val="228B22"/>
          <w:sz w:val="20"/>
          <w:szCs w:val="20"/>
        </w:rPr>
        <w:t>new_bin_c</w:t>
      </w:r>
      <w:proofErr w:type="spellEnd"/>
      <w:r>
        <w:rPr>
          <w:rFonts w:ascii="Courier New" w:hAnsi="Courier New" w:cs="Courier New"/>
          <w:color w:val="228B22"/>
          <w:sz w:val="20"/>
          <w:szCs w:val="20"/>
        </w:rPr>
        <w:t xml:space="preserve">, '_', </w:t>
      </w:r>
      <w:proofErr w:type="spellStart"/>
      <w:r>
        <w:rPr>
          <w:rFonts w:ascii="Courier New" w:hAnsi="Courier New" w:cs="Courier New"/>
          <w:color w:val="228B22"/>
          <w:sz w:val="20"/>
          <w:szCs w:val="20"/>
        </w:rPr>
        <w:t>new_bin</w:t>
      </w:r>
      <w:proofErr w:type="spellEnd"/>
      <w:r>
        <w:rPr>
          <w:rFonts w:ascii="Courier New" w:hAnsi="Courier New" w:cs="Courier New"/>
          <w:color w:val="228B22"/>
          <w:sz w:val="20"/>
          <w:szCs w:val="20"/>
        </w:rPr>
        <w:t>]);</w:t>
      </w:r>
    </w:p>
    <w:p w:rsidR="006D3886" w:rsidRDefault="006D3886" w:rsidP="006D3886">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6D3886" w:rsidRDefault="006D3886" w:rsidP="006D3886">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926F68" w:rsidRDefault="00926F68" w:rsidP="00926F68">
      <w:pPr>
        <w:autoSpaceDE w:val="0"/>
        <w:autoSpaceDN w:val="0"/>
        <w:adjustRightInd w:val="0"/>
        <w:jc w:val="center"/>
        <w:rPr>
          <w:b/>
        </w:rPr>
      </w:pPr>
      <w:r>
        <w:rPr>
          <w:b/>
        </w:rPr>
        <w:t>Figure C.3 – Model of Code Translated Signed Multiplication</w:t>
      </w:r>
    </w:p>
    <w:p w:rsidR="00926F68" w:rsidRDefault="00926F68" w:rsidP="00926F68">
      <w:pPr>
        <w:autoSpaceDE w:val="0"/>
        <w:autoSpaceDN w:val="0"/>
        <w:adjustRightInd w:val="0"/>
        <w:jc w:val="center"/>
        <w:rPr>
          <w:b/>
        </w:rPr>
      </w:pPr>
    </w:p>
    <w:p w:rsidR="00926F68" w:rsidRDefault="00926F68" w:rsidP="00926F68">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%clear screen</w:t>
      </w:r>
    </w:p>
    <w:p w:rsidR="00926F68" w:rsidRDefault="00926F68" w:rsidP="00926F68">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clf</w:t>
      </w:r>
      <w:proofErr w:type="spellEnd"/>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%clear figure</w:t>
      </w:r>
    </w:p>
    <w:p w:rsidR="00926F68" w:rsidRDefault="00926F68" w:rsidP="00926F68">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 xml:space="preserve">; </w:t>
      </w:r>
      <w:r>
        <w:rPr>
          <w:rFonts w:ascii="Courier New" w:hAnsi="Courier New" w:cs="Courier New"/>
          <w:color w:val="228B22"/>
          <w:sz w:val="20"/>
          <w:szCs w:val="20"/>
        </w:rPr>
        <w:t>%close all figures</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 xml:space="preserve"> = 2.25;</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ADC_supply</w:t>
      </w:r>
      <w:proofErr w:type="spellEnd"/>
      <w:r>
        <w:rPr>
          <w:rFonts w:ascii="Courier New" w:hAnsi="Courier New" w:cs="Courier New"/>
          <w:color w:val="000000"/>
          <w:sz w:val="20"/>
          <w:szCs w:val="20"/>
        </w:rPr>
        <w:t xml:space="preserve"> = 3.3;</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ADC_ref</w:t>
      </w:r>
      <w:proofErr w:type="spellEnd"/>
      <w:r>
        <w:rPr>
          <w:rFonts w:ascii="Courier New" w:hAnsi="Courier New" w:cs="Courier New"/>
          <w:color w:val="000000"/>
          <w:sz w:val="20"/>
          <w:szCs w:val="20"/>
        </w:rPr>
        <w:t xml:space="preserve"> = 1.25;</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ADC_ref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ADC_min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ADC_ref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N = 16; </w:t>
      </w:r>
      <w:r>
        <w:rPr>
          <w:rFonts w:ascii="Courier New" w:hAnsi="Courier New" w:cs="Courier New"/>
          <w:color w:val="228B22"/>
          <w:sz w:val="20"/>
          <w:szCs w:val="20"/>
        </w:rPr>
        <w:t>%number of ADC bits is 16</w:t>
      </w:r>
    </w:p>
    <w:p w:rsidR="00926F68" w:rsidRDefault="00926F68" w:rsidP="00926F68">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mode</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'offset'</w:t>
      </w:r>
      <w:r>
        <w:rPr>
          <w:rFonts w:ascii="Courier New" w:hAnsi="Courier New" w:cs="Courier New"/>
          <w:color w:val="000000"/>
          <w:sz w:val="20"/>
          <w:szCs w:val="20"/>
        </w:rPr>
        <w:t>;</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lastRenderedPageBreak/>
        <w:t>volt_res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2^N); </w:t>
      </w:r>
      <w:r>
        <w:rPr>
          <w:rFonts w:ascii="Courier New" w:hAnsi="Courier New" w:cs="Courier New"/>
          <w:color w:val="228B22"/>
          <w:sz w:val="20"/>
          <w:szCs w:val="20"/>
        </w:rPr>
        <w:t>%compute voltage resolution</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LUT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2^N,16+1+20+1);</w:t>
      </w:r>
    </w:p>
    <w:p w:rsidR="00926F68" w:rsidRDefault="00926F68" w:rsidP="00926F68">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factor</w:t>
      </w:r>
      <w:proofErr w:type="gramEnd"/>
      <w:r>
        <w:rPr>
          <w:rFonts w:ascii="Courier New" w:hAnsi="Courier New" w:cs="Courier New"/>
          <w:color w:val="000000"/>
          <w:sz w:val="20"/>
          <w:szCs w:val="20"/>
        </w:rPr>
        <w:t xml:space="preserve"> = 100000; </w:t>
      </w:r>
      <w:r>
        <w:rPr>
          <w:rFonts w:ascii="Courier New" w:hAnsi="Courier New" w:cs="Courier New"/>
          <w:color w:val="228B22"/>
          <w:sz w:val="20"/>
          <w:szCs w:val="20"/>
        </w:rPr>
        <w:t>%17 bits for decimal, therefore, 2^17 = , closest multiple of 10 is 100,000</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volt_min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926F68" w:rsidRDefault="00926F68" w:rsidP="00926F68">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volt_max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ADC_range</w:t>
      </w:r>
      <w:proofErr w:type="spellEnd"/>
      <w:r>
        <w:rPr>
          <w:rFonts w:ascii="Courier New" w:hAnsi="Courier New" w:cs="Courier New"/>
          <w:color w:val="000000"/>
          <w:sz w:val="20"/>
          <w:szCs w:val="20"/>
        </w:rPr>
        <w:t>/2;</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count=1:1:(2^N)</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count-1,16);</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index=1:1:N;</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spellStart"/>
      <w:proofErr w:type="gramEnd"/>
      <w:r>
        <w:rPr>
          <w:rFonts w:ascii="Courier New" w:hAnsi="Courier New" w:cs="Courier New"/>
          <w:color w:val="000000"/>
          <w:sz w:val="20"/>
          <w:szCs w:val="20"/>
        </w:rPr>
        <w:t>count,index</w:t>
      </w:r>
      <w:proofErr w:type="spellEnd"/>
      <w:r>
        <w:rPr>
          <w:rFonts w:ascii="Courier New" w:hAnsi="Courier New" w:cs="Courier New"/>
          <w:color w:val="000000"/>
          <w:sz w:val="20"/>
          <w:szCs w:val="20"/>
        </w:rPr>
        <w:t>)=str2num(</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(index));</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number</w:t>
      </w:r>
      <w:proofErr w:type="gramEnd"/>
      <w:r>
        <w:rPr>
          <w:rFonts w:ascii="Courier New" w:hAnsi="Courier New" w:cs="Courier New"/>
          <w:color w:val="000000"/>
          <w:sz w:val="20"/>
          <w:szCs w:val="20"/>
        </w:rPr>
        <w:t xml:space="preserve"> = single(</w:t>
      </w:r>
      <w:proofErr w:type="spellStart"/>
      <w:r>
        <w:rPr>
          <w:rFonts w:ascii="Courier New" w:hAnsi="Courier New" w:cs="Courier New"/>
          <w:color w:val="000000"/>
          <w:sz w:val="20"/>
          <w:szCs w:val="20"/>
        </w:rPr>
        <w:t>ADC_min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volt_res</w:t>
      </w:r>
      <w:proofErr w:type="spellEnd"/>
      <w:r>
        <w:rPr>
          <w:rFonts w:ascii="Courier New" w:hAnsi="Courier New" w:cs="Courier New"/>
          <w:color w:val="000000"/>
          <w:sz w:val="20"/>
          <w:szCs w:val="20"/>
        </w:rPr>
        <w:t>*count));</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count,16+1)=single(number);</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gramEnd"/>
      <w:r>
        <w:rPr>
          <w:rFonts w:ascii="Courier New" w:hAnsi="Courier New" w:cs="Courier New"/>
          <w:color w:val="000000"/>
          <w:sz w:val="20"/>
          <w:szCs w:val="20"/>
        </w:rPr>
        <w:t>number&gt;=0 &amp;&amp; number&lt;1)</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number)*factor;</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 xml:space="preserve"> = 0;</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number&gt;=1 &amp;&amp; number&lt;2)</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number-1)*factor;</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=1;</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number&gt;=2 &amp;&amp; number&lt;3)</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number-2)*factor;</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=2;</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new_number</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number-3)*factor;</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int_c</w:t>
      </w:r>
      <w:proofErr w:type="spellEnd"/>
      <w:r>
        <w:rPr>
          <w:rFonts w:ascii="Courier New" w:hAnsi="Courier New" w:cs="Courier New"/>
          <w:color w:val="000000"/>
          <w:sz w:val="20"/>
          <w:szCs w:val="20"/>
        </w:rPr>
        <w:t>=3;</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new_number,17);</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new_bin_c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dec2bin(</w:t>
      </w:r>
      <w:proofErr w:type="gramEnd"/>
      <w:r>
        <w:rPr>
          <w:rFonts w:ascii="Courier New" w:hAnsi="Courier New" w:cs="Courier New"/>
          <w:color w:val="000000"/>
          <w:sz w:val="20"/>
          <w:szCs w:val="20"/>
        </w:rPr>
        <w:t>int_c,3);</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count,18)=str2num(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(1));</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count,19)=str2num(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(2));</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count,20)=str2num(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(3));</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index=1:1:17;</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count,index+16+1+3)=str2num(</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(index));</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div=</w:t>
      </w:r>
      <w:proofErr w:type="gramEnd"/>
      <w:r>
        <w:rPr>
          <w:rFonts w:ascii="Courier New" w:hAnsi="Courier New" w:cs="Courier New"/>
          <w:color w:val="000000"/>
          <w:sz w:val="20"/>
          <w:szCs w:val="20"/>
        </w:rPr>
        <w:t>number/count;</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proofErr w:type="gramStart"/>
      <w:r>
        <w:rPr>
          <w:rFonts w:ascii="Courier New" w:hAnsi="Courier New" w:cs="Courier New"/>
          <w:color w:val="228B22"/>
          <w:sz w:val="20"/>
          <w:szCs w:val="20"/>
        </w:rPr>
        <w:t>disp</w:t>
      </w:r>
      <w:proofErr w:type="spellEnd"/>
      <w:r>
        <w:rPr>
          <w:rFonts w:ascii="Courier New" w:hAnsi="Courier New" w:cs="Courier New"/>
          <w:color w:val="228B22"/>
          <w:sz w:val="20"/>
          <w:szCs w:val="20"/>
        </w:rPr>
        <w:t>(</w:t>
      </w:r>
      <w:proofErr w:type="gramEnd"/>
      <w:r>
        <w:rPr>
          <w:rFonts w:ascii="Courier New" w:hAnsi="Courier New" w:cs="Courier New"/>
          <w:color w:val="228B22"/>
          <w:sz w:val="20"/>
          <w:szCs w:val="20"/>
        </w:rPr>
        <w:t>num2str(div));</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LUT(</w:t>
      </w:r>
      <w:proofErr w:type="gramEnd"/>
      <w:r>
        <w:rPr>
          <w:rFonts w:ascii="Courier New" w:hAnsi="Courier New" w:cs="Courier New"/>
          <w:color w:val="000000"/>
          <w:sz w:val="20"/>
          <w:szCs w:val="20"/>
        </w:rPr>
        <w:t>count,16+2+20)=div;</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926F68" w:rsidRDefault="00926F68" w:rsidP="00926F68">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'code =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bin_count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for voltage = '</w:t>
      </w:r>
      <w:r>
        <w:rPr>
          <w:rFonts w:ascii="Courier New" w:hAnsi="Courier New" w:cs="Courier New"/>
          <w:color w:val="000000"/>
          <w:sz w:val="20"/>
          <w:szCs w:val="20"/>
        </w:rPr>
        <w:t xml:space="preserve">, num2str(number), </w:t>
      </w:r>
      <w:r>
        <w:rPr>
          <w:rFonts w:ascii="Courier New" w:hAnsi="Courier New" w:cs="Courier New"/>
          <w:color w:val="A020F0"/>
          <w:sz w:val="20"/>
          <w:szCs w:val="20"/>
        </w:rPr>
        <w:t>' [V]'</w:t>
      </w:r>
      <w:r>
        <w:rPr>
          <w:rFonts w:ascii="Courier New" w:hAnsi="Courier New" w:cs="Courier New"/>
          <w:color w:val="000000"/>
          <w:sz w:val="20"/>
          <w:szCs w:val="20"/>
        </w:rPr>
        <w:t xml:space="preserve">, </w:t>
      </w:r>
      <w:r>
        <w:rPr>
          <w:rFonts w:ascii="Courier New" w:hAnsi="Courier New" w:cs="Courier New"/>
          <w:color w:val="A020F0"/>
          <w:sz w:val="20"/>
          <w:szCs w:val="20"/>
        </w:rPr>
        <w:t>' is '</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new_bin_c</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'_'</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new_bin</w:t>
      </w:r>
      <w:proofErr w:type="spellEnd"/>
      <w:r>
        <w:rPr>
          <w:rFonts w:ascii="Courier New" w:hAnsi="Courier New" w:cs="Courier New"/>
          <w:color w:val="000000"/>
          <w:sz w:val="20"/>
          <w:szCs w:val="20"/>
        </w:rPr>
        <w:t>]);</w:t>
      </w:r>
    </w:p>
    <w:p w:rsidR="00926F68" w:rsidRDefault="00926F68" w:rsidP="00926F68">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926F68" w:rsidRPr="00926F68" w:rsidRDefault="00926F68" w:rsidP="00926F68">
      <w:pPr>
        <w:autoSpaceDE w:val="0"/>
        <w:autoSpaceDN w:val="0"/>
        <w:adjustRightInd w:val="0"/>
      </w:pPr>
    </w:p>
    <w:p w:rsidR="006D3886" w:rsidRPr="004E41EA" w:rsidRDefault="004E41EA" w:rsidP="004E41EA">
      <w:pPr>
        <w:jc w:val="center"/>
        <w:rPr>
          <w:b/>
        </w:rPr>
      </w:pPr>
      <w:r>
        <w:rPr>
          <w:b/>
        </w:rPr>
        <w:t xml:space="preserve">Figure C.4 – </w:t>
      </w:r>
      <w:proofErr w:type="spellStart"/>
      <w:r>
        <w:rPr>
          <w:b/>
        </w:rPr>
        <w:t>Matlab</w:t>
      </w:r>
      <w:proofErr w:type="spellEnd"/>
      <w:r>
        <w:rPr>
          <w:b/>
        </w:rPr>
        <w:t xml:space="preserve"> Calculation of RF Front End Figures</w:t>
      </w:r>
    </w:p>
    <w:p w:rsidR="0033094B" w:rsidRDefault="0033094B" w:rsidP="0033094B">
      <w:pPr>
        <w:jc w:val="center"/>
        <w:rPr>
          <w:b/>
        </w:rPr>
      </w:pP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RF Receiver Front End Specifications</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lastRenderedPageBreak/>
        <w:t xml:space="preserve">%set path if in </w:t>
      </w:r>
      <w:proofErr w:type="spellStart"/>
      <w:r>
        <w:rPr>
          <w:rFonts w:ascii="Courier New" w:hAnsi="Courier New" w:cs="Courier New"/>
          <w:color w:val="228B22"/>
          <w:sz w:val="20"/>
          <w:szCs w:val="20"/>
        </w:rPr>
        <w:t>xp</w:t>
      </w:r>
      <w:proofErr w:type="spellEnd"/>
      <w:r>
        <w:rPr>
          <w:rFonts w:ascii="Courier New" w:hAnsi="Courier New" w:cs="Courier New"/>
          <w:color w:val="228B22"/>
          <w:sz w:val="20"/>
          <w:szCs w:val="20"/>
        </w:rPr>
        <w:t xml:space="preserve"> virtual box in </w:t>
      </w:r>
      <w:proofErr w:type="spellStart"/>
      <w:r>
        <w:rPr>
          <w:rFonts w:ascii="Courier New" w:hAnsi="Courier New" w:cs="Courier New"/>
          <w:color w:val="228B22"/>
          <w:sz w:val="20"/>
          <w:szCs w:val="20"/>
        </w:rPr>
        <w:t>ubuntu</w:t>
      </w:r>
      <w:proofErr w:type="spellEnd"/>
      <w:r>
        <w:rPr>
          <w:rFonts w:ascii="Courier New" w:hAnsi="Courier New" w:cs="Courier New"/>
          <w:color w:val="228B22"/>
          <w:sz w:val="20"/>
          <w:szCs w:val="20"/>
        </w:rPr>
        <w:t xml:space="preserve"> 10.10</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cd</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'C:\Documents and Settings\Dan\My Documents\</w:t>
      </w:r>
      <w:proofErr w:type="spellStart"/>
      <w:r>
        <w:rPr>
          <w:rFonts w:ascii="Courier New" w:hAnsi="Courier New" w:cs="Courier New"/>
          <w:color w:val="A020F0"/>
          <w:sz w:val="20"/>
          <w:szCs w:val="20"/>
        </w:rPr>
        <w:t>Dropbox</w:t>
      </w:r>
      <w:proofErr w:type="spellEnd"/>
      <w:r>
        <w:rPr>
          <w:rFonts w:ascii="Courier New" w:hAnsi="Courier New" w:cs="Courier New"/>
          <w:color w:val="A020F0"/>
          <w:sz w:val="20"/>
          <w:szCs w:val="20"/>
        </w:rPr>
        <w:t>\Senior Project - SDR\Simulation\MATLAB'</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clc</w:t>
      </w:r>
      <w:proofErr w:type="spellEnd"/>
      <w:proofErr w:type="gram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clf</w:t>
      </w:r>
      <w:proofErr w:type="spellEnd"/>
      <w:proofErr w:type="gram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NOTES:</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noise figure to noise factor: F = 10</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NF/10)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noise factor to noise figure: NF = 10*</w:t>
      </w:r>
      <w:proofErr w:type="gramStart"/>
      <w:r>
        <w:rPr>
          <w:rFonts w:ascii="Courier New" w:hAnsi="Courier New" w:cs="Courier New"/>
          <w:color w:val="228B22"/>
          <w:sz w:val="20"/>
          <w:szCs w:val="20"/>
        </w:rPr>
        <w:t>log10(</w:t>
      </w:r>
      <w:proofErr w:type="gramEnd"/>
      <w:r>
        <w:rPr>
          <w:rFonts w:ascii="Courier New" w:hAnsi="Courier New" w:cs="Courier New"/>
          <w:color w:val="228B22"/>
          <w:sz w:val="20"/>
          <w:szCs w:val="20"/>
        </w:rPr>
        <w:t>NF)</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antenna -&gt; </w:t>
      </w:r>
      <w:proofErr w:type="spellStart"/>
      <w:r>
        <w:rPr>
          <w:rFonts w:ascii="Courier New" w:hAnsi="Courier New" w:cs="Courier New"/>
          <w:color w:val="228B22"/>
          <w:sz w:val="20"/>
          <w:szCs w:val="20"/>
        </w:rPr>
        <w:t>bpf</w:t>
      </w:r>
      <w:proofErr w:type="spellEnd"/>
      <w:r>
        <w:rPr>
          <w:rFonts w:ascii="Courier New" w:hAnsi="Courier New" w:cs="Courier New"/>
          <w:color w:val="228B22"/>
          <w:sz w:val="20"/>
          <w:szCs w:val="20"/>
        </w:rPr>
        <w:t xml:space="preserve"> -&gt; LNA -&gt; gain -</w:t>
      </w:r>
      <w:proofErr w:type="gramStart"/>
      <w:r>
        <w:rPr>
          <w:rFonts w:ascii="Courier New" w:hAnsi="Courier New" w:cs="Courier New"/>
          <w:color w:val="228B22"/>
          <w:sz w:val="20"/>
          <w:szCs w:val="20"/>
        </w:rPr>
        <w:t>&gt;(</w:t>
      </w:r>
      <w:proofErr w:type="gramEnd"/>
      <w:r>
        <w:rPr>
          <w:rFonts w:ascii="Courier New" w:hAnsi="Courier New" w:cs="Courier New"/>
          <w:color w:val="228B22"/>
          <w:sz w:val="20"/>
          <w:szCs w:val="20"/>
        </w:rPr>
        <w:t>opt gain) -&gt; *-&gt;</w:t>
      </w:r>
      <w:proofErr w:type="spellStart"/>
      <w:r>
        <w:rPr>
          <w:rFonts w:ascii="Courier New" w:hAnsi="Courier New" w:cs="Courier New"/>
          <w:color w:val="228B22"/>
          <w:sz w:val="20"/>
          <w:szCs w:val="20"/>
        </w:rPr>
        <w:t>adc</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fron</w:t>
      </w:r>
      <w:proofErr w:type="spellEnd"/>
      <w:r>
        <w:rPr>
          <w:rFonts w:ascii="Courier New" w:hAnsi="Courier New" w:cs="Courier New"/>
          <w:color w:val="228B22"/>
          <w:sz w:val="20"/>
          <w:szCs w:val="20"/>
        </w:rPr>
        <w:t xml:space="preserve"> end -&gt; </w:t>
      </w:r>
      <w:proofErr w:type="spellStart"/>
      <w:r>
        <w:rPr>
          <w:rFonts w:ascii="Courier New" w:hAnsi="Courier New" w:cs="Courier New"/>
          <w:color w:val="228B22"/>
          <w:sz w:val="20"/>
          <w:szCs w:val="20"/>
        </w:rPr>
        <w:t>adc</w:t>
      </w:r>
      <w:proofErr w:type="spellEnd"/>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--&gt;mixer-&gt;gain-&gt;</w:t>
      </w:r>
      <w:proofErr w:type="spellStart"/>
      <w:r>
        <w:rPr>
          <w:rFonts w:ascii="Courier New" w:hAnsi="Courier New" w:cs="Courier New"/>
          <w:color w:val="228B22"/>
          <w:sz w:val="20"/>
          <w:szCs w:val="20"/>
        </w:rPr>
        <w:t>lpf</w:t>
      </w:r>
      <w:proofErr w:type="spellEnd"/>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ANTENNA</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BW_antenna</w:t>
      </w:r>
      <w:proofErr w:type="spellEnd"/>
      <w:r>
        <w:rPr>
          <w:rFonts w:ascii="Courier New" w:hAnsi="Courier New" w:cs="Courier New"/>
          <w:color w:val="000000"/>
          <w:sz w:val="20"/>
          <w:szCs w:val="20"/>
        </w:rPr>
        <w:t xml:space="preserve"> = 2*10^6; </w:t>
      </w:r>
      <w:r>
        <w:rPr>
          <w:rFonts w:ascii="Courier New" w:hAnsi="Courier New" w:cs="Courier New"/>
          <w:color w:val="228B22"/>
          <w:sz w:val="20"/>
          <w:szCs w:val="20"/>
        </w:rPr>
        <w:t>%antenna bandwidth is 2 MHz</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T = 20; </w:t>
      </w:r>
      <w:r>
        <w:rPr>
          <w:rFonts w:ascii="Courier New" w:hAnsi="Courier New" w:cs="Courier New"/>
          <w:color w:val="228B22"/>
          <w:sz w:val="20"/>
          <w:szCs w:val="20"/>
        </w:rPr>
        <w:t>%T = 25 deg C</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T = </w:t>
      </w:r>
      <w:proofErr w:type="spellStart"/>
      <w:proofErr w:type="gramStart"/>
      <w:r>
        <w:rPr>
          <w:rFonts w:ascii="Courier New" w:hAnsi="Courier New" w:cs="Courier New"/>
          <w:color w:val="000000"/>
          <w:sz w:val="20"/>
          <w:szCs w:val="20"/>
        </w:rPr>
        <w:t>convtemp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 </w:t>
      </w:r>
      <w:r>
        <w:rPr>
          <w:rFonts w:ascii="Courier New" w:hAnsi="Courier New" w:cs="Courier New"/>
          <w:color w:val="A020F0"/>
          <w:sz w:val="20"/>
          <w:szCs w:val="20"/>
        </w:rPr>
        <w:t>'C'</w:t>
      </w:r>
      <w:r>
        <w:rPr>
          <w:rFonts w:ascii="Courier New" w:hAnsi="Courier New" w:cs="Courier New"/>
          <w:color w:val="000000"/>
          <w:sz w:val="20"/>
          <w:szCs w:val="20"/>
        </w:rPr>
        <w:t xml:space="preserve">, </w:t>
      </w:r>
      <w:r>
        <w:rPr>
          <w:rFonts w:ascii="Courier New" w:hAnsi="Courier New" w:cs="Courier New"/>
          <w:color w:val="A020F0"/>
          <w:sz w:val="20"/>
          <w:szCs w:val="20"/>
        </w:rPr>
        <w:t>'K'</w:t>
      </w:r>
      <w:r>
        <w:rPr>
          <w:rFonts w:ascii="Courier New" w:hAnsi="Courier New" w:cs="Courier New"/>
          <w:color w:val="000000"/>
          <w:sz w:val="20"/>
          <w:szCs w:val="20"/>
        </w:rPr>
        <w:t xml:space="preserve">); </w:t>
      </w:r>
      <w:r>
        <w:rPr>
          <w:rFonts w:ascii="Courier New" w:hAnsi="Courier New" w:cs="Courier New"/>
          <w:color w:val="228B22"/>
          <w:sz w:val="20"/>
          <w:szCs w:val="20"/>
        </w:rPr>
        <w:t>%convert to Kelvin</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T = 315.17;</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R = 50; </w:t>
      </w:r>
      <w:r>
        <w:rPr>
          <w:rFonts w:ascii="Courier New" w:hAnsi="Courier New" w:cs="Courier New"/>
          <w:color w:val="228B22"/>
          <w:sz w:val="20"/>
          <w:szCs w:val="20"/>
        </w:rPr>
        <w:t>%input system impedance of 50 Ohm</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f_in</w:t>
      </w:r>
      <w:proofErr w:type="spellEnd"/>
      <w:r>
        <w:rPr>
          <w:rFonts w:ascii="Courier New" w:hAnsi="Courier New" w:cs="Courier New"/>
          <w:color w:val="000000"/>
          <w:sz w:val="20"/>
          <w:szCs w:val="20"/>
        </w:rPr>
        <w:t xml:space="preserve"> = 20.1*10^6; </w:t>
      </w:r>
      <w:r>
        <w:rPr>
          <w:rFonts w:ascii="Courier New" w:hAnsi="Courier New" w:cs="Courier New"/>
          <w:color w:val="228B22"/>
          <w:sz w:val="20"/>
          <w:szCs w:val="20"/>
        </w:rPr>
        <w:t>%operating frequency = 20.1 MHz</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%I guess don't consider antenna losses or cable losses for now...</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Vin_min</w:t>
      </w:r>
      <w:proofErr w:type="spellEnd"/>
      <w:r>
        <w:rPr>
          <w:rFonts w:ascii="Courier New" w:hAnsi="Courier New" w:cs="Courier New"/>
          <w:color w:val="000000"/>
          <w:sz w:val="20"/>
          <w:szCs w:val="20"/>
        </w:rPr>
        <w:t xml:space="preserve"> = 1*10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-6); </w:t>
      </w:r>
      <w:r>
        <w:rPr>
          <w:rFonts w:ascii="Courier New" w:hAnsi="Courier New" w:cs="Courier New"/>
          <w:color w:val="228B22"/>
          <w:sz w:val="20"/>
          <w:szCs w:val="20"/>
        </w:rPr>
        <w:t xml:space="preserve">%assume MDS is 1 </w:t>
      </w:r>
      <w:proofErr w:type="spellStart"/>
      <w:r>
        <w:rPr>
          <w:rFonts w:ascii="Courier New" w:hAnsi="Courier New" w:cs="Courier New"/>
          <w:color w:val="228B22"/>
          <w:sz w:val="20"/>
          <w:szCs w:val="20"/>
        </w:rPr>
        <w:t>uV</w:t>
      </w:r>
      <w:proofErr w:type="spellEnd"/>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k = 1.3806503*(10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-23)); </w:t>
      </w:r>
      <w:r>
        <w:rPr>
          <w:rFonts w:ascii="Courier New" w:hAnsi="Courier New" w:cs="Courier New"/>
          <w:color w:val="228B22"/>
          <w:sz w:val="20"/>
          <w:szCs w:val="20"/>
        </w:rPr>
        <w:t>%Boltzmann's constant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P_init</w:t>
      </w:r>
      <w:proofErr w:type="spellEnd"/>
      <w:r>
        <w:rPr>
          <w:rFonts w:ascii="Courier New" w:hAnsi="Courier New" w:cs="Courier New"/>
          <w:color w:val="000000"/>
          <w:sz w:val="20"/>
          <w:szCs w:val="20"/>
        </w:rPr>
        <w:t xml:space="preserve"> = k*T*</w:t>
      </w:r>
      <w:proofErr w:type="spellStart"/>
      <w:r>
        <w:rPr>
          <w:rFonts w:ascii="Courier New" w:hAnsi="Courier New" w:cs="Courier New"/>
          <w:color w:val="000000"/>
          <w:sz w:val="20"/>
          <w:szCs w:val="20"/>
        </w:rPr>
        <w:t>BW_antenna</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P_init</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P_init</w:t>
      </w:r>
      <w:proofErr w:type="spellEnd"/>
      <w:r>
        <w:rPr>
          <w:rFonts w:ascii="Courier New" w:hAnsi="Courier New" w:cs="Courier New"/>
          <w:color w:val="000000"/>
          <w:sz w:val="20"/>
          <w:szCs w:val="20"/>
        </w:rPr>
        <w:t>/(10^(-3)));</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P_mds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volt2dBm(</w:t>
      </w:r>
      <w:proofErr w:type="gramEnd"/>
      <w:r>
        <w:rPr>
          <w:rFonts w:ascii="Courier New" w:hAnsi="Courier New" w:cs="Courier New"/>
          <w:color w:val="000000"/>
          <w:sz w:val="20"/>
          <w:szCs w:val="20"/>
        </w:rPr>
        <w:t>Vin_min,50);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'Noise Power at Input at T = '</w:t>
      </w:r>
      <w:r>
        <w:rPr>
          <w:rFonts w:ascii="Courier New" w:hAnsi="Courier New" w:cs="Courier New"/>
          <w:color w:val="000000"/>
          <w:sz w:val="20"/>
          <w:szCs w:val="20"/>
        </w:rPr>
        <w:t xml:space="preserve">, num2str(T), </w:t>
      </w:r>
      <w:r>
        <w:rPr>
          <w:rFonts w:ascii="Courier New" w:hAnsi="Courier New" w:cs="Courier New"/>
          <w:color w:val="A020F0"/>
          <w:sz w:val="20"/>
          <w:szCs w:val="20"/>
        </w:rPr>
        <w:t>' K is '</w:t>
      </w:r>
      <w:r>
        <w:rPr>
          <w:rFonts w:ascii="Courier New" w:hAnsi="Courier New" w:cs="Courier New"/>
          <w:color w:val="000000"/>
          <w:sz w:val="20"/>
          <w:szCs w:val="20"/>
        </w:rPr>
        <w:t>, num2str(</w:t>
      </w:r>
      <w:proofErr w:type="spellStart"/>
      <w:r>
        <w:rPr>
          <w:rFonts w:ascii="Courier New" w:hAnsi="Courier New" w:cs="Courier New"/>
          <w:color w:val="000000"/>
          <w:sz w:val="20"/>
          <w:szCs w:val="20"/>
        </w:rPr>
        <w:t>P_init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dBm</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'Minimum signal power is '</w:t>
      </w:r>
      <w:r>
        <w:rPr>
          <w:rFonts w:ascii="Courier New" w:hAnsi="Courier New" w:cs="Courier New"/>
          <w:color w:val="000000"/>
          <w:sz w:val="20"/>
          <w:szCs w:val="20"/>
        </w:rPr>
        <w:t xml:space="preserve"> num2str(</w:t>
      </w:r>
      <w:proofErr w:type="spellStart"/>
      <w:r>
        <w:rPr>
          <w:rFonts w:ascii="Courier New" w:hAnsi="Courier New" w:cs="Courier New"/>
          <w:color w:val="000000"/>
          <w:sz w:val="20"/>
          <w:szCs w:val="20"/>
        </w:rPr>
        <w:t>P_mds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dBm</w:t>
      </w:r>
      <w:proofErr w:type="spellEnd"/>
      <w:r>
        <w:rPr>
          <w:rFonts w:ascii="Courier New" w:hAnsi="Courier New" w:cs="Courier New"/>
          <w:color w:val="A020F0"/>
          <w:sz w:val="20"/>
          <w:szCs w:val="20"/>
        </w:rPr>
        <w:t xml:space="preserve"> at a reference impedance of '</w:t>
      </w:r>
      <w:r>
        <w:rPr>
          <w:rFonts w:ascii="Courier New" w:hAnsi="Courier New" w:cs="Courier New"/>
          <w:color w:val="000000"/>
          <w:sz w:val="20"/>
          <w:szCs w:val="20"/>
        </w:rPr>
        <w:t xml:space="preserve">, num2str(R), </w:t>
      </w:r>
      <w:r>
        <w:rPr>
          <w:rFonts w:ascii="Courier New" w:hAnsi="Courier New" w:cs="Courier New"/>
          <w:color w:val="A020F0"/>
          <w:sz w:val="20"/>
          <w:szCs w:val="20"/>
        </w:rPr>
        <w:t>' Ohms'</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FILTER</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lastRenderedPageBreak/>
        <w:t xml:space="preserve">%3rd order </w:t>
      </w:r>
      <w:proofErr w:type="spellStart"/>
      <w:r>
        <w:rPr>
          <w:rFonts w:ascii="Courier New" w:hAnsi="Courier New" w:cs="Courier New"/>
          <w:color w:val="228B22"/>
          <w:sz w:val="20"/>
          <w:szCs w:val="20"/>
        </w:rPr>
        <w:t>butterworth</w:t>
      </w:r>
      <w:proofErr w:type="spellEnd"/>
      <w:r>
        <w:rPr>
          <w:rFonts w:ascii="Courier New" w:hAnsi="Courier New" w:cs="Courier New"/>
          <w:color w:val="228B22"/>
          <w:sz w:val="20"/>
          <w:szCs w:val="20"/>
        </w:rPr>
        <w:t xml:space="preserve"> filter</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f = 1*10^6:0.01*10^6:100*10^6;</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L_P = 0.08*10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L_S = 3.96*10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-6);</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C_P = 792*10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C_S = 16*10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R_S = 75;</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R_L = 50;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Z_P = 1./((1./(1i.*2.*pi.*f.*L_P)+(1./(1./(1i.*f.*2.*pi.*C_P)))));</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Z_S = 1i.*2.*pi.*f.*L_S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(1i.*2.*pi.*f.*C_S);</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Z_1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(1./Z_P + 1./R_L);</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Z_2 = Z_1 + Z_S;</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Z_L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(1./Z_2 + 1./Z_P);</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arg_IL</w:t>
      </w:r>
      <w:proofErr w:type="spellEnd"/>
      <w:r>
        <w:rPr>
          <w:rFonts w:ascii="Courier New" w:hAnsi="Courier New" w:cs="Courier New"/>
          <w:color w:val="000000"/>
          <w:sz w:val="20"/>
          <w:szCs w:val="20"/>
        </w:rPr>
        <w:t xml:space="preserve"> = (R_L</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(R_L + R_S))./(Z_L./(R_S + Z_L));</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mag_IL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abs(</w:t>
      </w:r>
      <w:proofErr w:type="spellStart"/>
      <w:proofErr w:type="gramEnd"/>
      <w:r>
        <w:rPr>
          <w:rFonts w:ascii="Courier New" w:hAnsi="Courier New" w:cs="Courier New"/>
          <w:color w:val="000000"/>
          <w:sz w:val="20"/>
          <w:szCs w:val="20"/>
        </w:rPr>
        <w:t>arg_IL</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IL=20*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mag_IL</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c</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f==20.1*10^6);</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disp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A020F0"/>
          <w:sz w:val="20"/>
          <w:szCs w:val="20"/>
        </w:rPr>
        <w:t>'Insertion Loss at 20.1 MHz is '</w:t>
      </w:r>
      <w:r>
        <w:rPr>
          <w:rFonts w:ascii="Courier New" w:hAnsi="Courier New" w:cs="Courier New"/>
          <w:color w:val="000000"/>
          <w:sz w:val="20"/>
          <w:szCs w:val="20"/>
        </w:rPr>
        <w:t xml:space="preserve">, num2str(IL(c)), </w:t>
      </w:r>
      <w:r>
        <w:rPr>
          <w:rFonts w:ascii="Courier New" w:hAnsi="Courier New" w:cs="Courier New"/>
          <w:color w:val="A020F0"/>
          <w:sz w:val="20"/>
          <w:szCs w:val="20"/>
        </w:rPr>
        <w:t>' dB'</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semilogx</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f,IL</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'Frequency (Hz)'</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'Insertion Loss (dB)'</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'Insertion Loss vs. Frequency for Band Pass Filter'</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%insertion loss is noise figure for passive RF </w:t>
      </w:r>
      <w:proofErr w:type="spellStart"/>
      <w:r>
        <w:rPr>
          <w:rFonts w:ascii="Courier New" w:hAnsi="Courier New" w:cs="Courier New"/>
          <w:color w:val="228B22"/>
          <w:sz w:val="20"/>
          <w:szCs w:val="20"/>
        </w:rPr>
        <w:t>bandpass</w:t>
      </w:r>
      <w:proofErr w:type="spellEnd"/>
      <w:r>
        <w:rPr>
          <w:rFonts w:ascii="Courier New" w:hAnsi="Courier New" w:cs="Courier New"/>
          <w:color w:val="228B22"/>
          <w:sz w:val="20"/>
          <w:szCs w:val="20"/>
        </w:rPr>
        <w:t xml:space="preserve"> filter</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NF_BPF = </w:t>
      </w:r>
      <w:proofErr w:type="gramStart"/>
      <w:r>
        <w:rPr>
          <w:rFonts w:ascii="Courier New" w:hAnsi="Courier New" w:cs="Courier New"/>
          <w:color w:val="000000"/>
          <w:sz w:val="20"/>
          <w:szCs w:val="20"/>
        </w:rPr>
        <w:t>abs(</w:t>
      </w:r>
      <w:proofErr w:type="gramEnd"/>
      <w:r>
        <w:rPr>
          <w:rFonts w:ascii="Courier New" w:hAnsi="Courier New" w:cs="Courier New"/>
          <w:color w:val="000000"/>
          <w:sz w:val="20"/>
          <w:szCs w:val="20"/>
        </w:rPr>
        <w:t xml:space="preserve">IL(c));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how to figure out P1dB? "The 1dB compression point of a filter is the RF</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228B22"/>
          <w:sz w:val="20"/>
          <w:szCs w:val="20"/>
        </w:rPr>
        <w:t>% signal level where IL increases by 1dB.</w:t>
      </w:r>
      <w:proofErr w:type="gramEnd"/>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 xml:space="preserve"> c]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IL==1);</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if</w:t>
      </w:r>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isempty</w:t>
      </w:r>
      <w:proofErr w:type="spellEnd"/>
      <w:r>
        <w:rPr>
          <w:rFonts w:ascii="Courier New" w:hAnsi="Courier New" w:cs="Courier New"/>
          <w:color w:val="000000"/>
          <w:sz w:val="20"/>
          <w:szCs w:val="20"/>
        </w:rPr>
        <w:t>(find(IL==1)))</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r_u</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c_u</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IL&lt;1.02);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IL_concat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IL(</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c_u</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r_l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c_l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IL_concat</w:t>
      </w:r>
      <w:proofErr w:type="spellEnd"/>
      <w:r>
        <w:rPr>
          <w:rFonts w:ascii="Courier New" w:hAnsi="Courier New" w:cs="Courier New"/>
          <w:color w:val="000000"/>
          <w:sz w:val="20"/>
          <w:szCs w:val="20"/>
        </w:rPr>
        <w:t>&gt;0.98);</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IL_bound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IL_</w:t>
      </w:r>
      <w:proofErr w:type="gramStart"/>
      <w:r>
        <w:rPr>
          <w:rFonts w:ascii="Courier New" w:hAnsi="Courier New" w:cs="Courier New"/>
          <w:color w:val="000000"/>
          <w:sz w:val="20"/>
          <w:szCs w:val="20"/>
        </w:rPr>
        <w:t>concat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c_l</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diff</w:t>
      </w:r>
      <w:proofErr w:type="gramEnd"/>
      <w:r>
        <w:rPr>
          <w:rFonts w:ascii="Courier New" w:hAnsi="Courier New" w:cs="Courier New"/>
          <w:color w:val="000000"/>
          <w:sz w:val="20"/>
          <w:szCs w:val="20"/>
        </w:rPr>
        <w:t xml:space="preserve"> = ones(1,length(</w:t>
      </w:r>
      <w:proofErr w:type="spellStart"/>
      <w:r>
        <w:rPr>
          <w:rFonts w:ascii="Courier New" w:hAnsi="Courier New" w:cs="Courier New"/>
          <w:color w:val="000000"/>
          <w:sz w:val="20"/>
          <w:szCs w:val="20"/>
        </w:rPr>
        <w:t>IL_bound</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count = 1:1:length(diff)</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diff(</w:t>
      </w:r>
      <w:proofErr w:type="gramEnd"/>
      <w:r>
        <w:rPr>
          <w:rFonts w:ascii="Courier New" w:hAnsi="Courier New" w:cs="Courier New"/>
          <w:color w:val="000000"/>
          <w:sz w:val="20"/>
          <w:szCs w:val="20"/>
        </w:rPr>
        <w:t>count)=abs(1-IL_bound(count));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minimum</w:t>
      </w:r>
      <w:proofErr w:type="gramEnd"/>
      <w:r>
        <w:rPr>
          <w:rFonts w:ascii="Courier New" w:hAnsi="Courier New" w:cs="Courier New"/>
          <w:color w:val="000000"/>
          <w:sz w:val="20"/>
          <w:szCs w:val="20"/>
        </w:rPr>
        <w:t xml:space="preserve"> = min(min(diff));</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row</w:t>
      </w:r>
      <w:proofErr w:type="gramEnd"/>
      <w:r>
        <w:rPr>
          <w:rFonts w:ascii="Courier New" w:hAnsi="Courier New" w:cs="Courier New"/>
          <w:color w:val="000000"/>
          <w:sz w:val="20"/>
          <w:szCs w:val="20"/>
        </w:rPr>
        <w:t xml:space="preserve"> c]=</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diff==minimum);</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 xml:space="preserve"> point]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IL_bound</w:t>
      </w:r>
      <w:proofErr w:type="spellEnd"/>
      <w:r>
        <w:rPr>
          <w:rFonts w:ascii="Courier New" w:hAnsi="Courier New" w:cs="Courier New"/>
          <w:color w:val="000000"/>
          <w:sz w:val="20"/>
          <w:szCs w:val="20"/>
        </w:rPr>
        <w:t>(c) == IL);</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lastRenderedPageBreak/>
        <w:t>%actually, a filter has NO 1 dB compression point, so we say P_1dB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%infinity</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P1dB_FILTER = </w:t>
      </w:r>
      <w:proofErr w:type="spellStart"/>
      <w:proofErr w:type="gramStart"/>
      <w:r>
        <w:rPr>
          <w:rFonts w:ascii="Courier New" w:hAnsi="Courier New" w:cs="Courier New"/>
          <w:color w:val="000000"/>
          <w:sz w:val="20"/>
          <w:szCs w:val="20"/>
        </w:rPr>
        <w:t>inf</w:t>
      </w:r>
      <w:proofErr w:type="spellEnd"/>
      <w:proofErr w:type="gram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OIP3_FILTER = </w:t>
      </w:r>
      <w:proofErr w:type="spellStart"/>
      <w:proofErr w:type="gramStart"/>
      <w:r>
        <w:rPr>
          <w:rFonts w:ascii="Courier New" w:hAnsi="Courier New" w:cs="Courier New"/>
          <w:color w:val="000000"/>
          <w:sz w:val="20"/>
          <w:szCs w:val="20"/>
        </w:rPr>
        <w:t>inf</w:t>
      </w:r>
      <w:proofErr w:type="spellEnd"/>
      <w:proofErr w:type="gram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F_BPF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NF_BPF/10);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G_BPF = 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G_BPF/10))/(10^(OIP3_FILTER/10));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ip3_BPF_lin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OIP3_FILTER/10);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LNA</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00"/>
          <w:sz w:val="20"/>
          <w:szCs w:val="20"/>
        </w:rPr>
        <w:t>opt</w:t>
      </w:r>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'MAX2611'</w:t>
      </w:r>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switch</w:t>
      </w:r>
      <w:proofErr w:type="gramEnd"/>
      <w:r>
        <w:rPr>
          <w:rFonts w:ascii="Courier New" w:hAnsi="Courier New" w:cs="Courier New"/>
          <w:color w:val="000000"/>
          <w:sz w:val="20"/>
          <w:szCs w:val="20"/>
        </w:rPr>
        <w:t xml:space="preserve"> opt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'J310'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%do gate </w:t>
      </w:r>
      <w:proofErr w:type="spellStart"/>
      <w:r>
        <w:rPr>
          <w:rFonts w:ascii="Courier New" w:hAnsi="Courier New" w:cs="Courier New"/>
          <w:color w:val="228B22"/>
          <w:sz w:val="20"/>
          <w:szCs w:val="20"/>
        </w:rPr>
        <w:t>calcs</w:t>
      </w:r>
      <w:proofErr w:type="spellEnd"/>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case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'MAX2611'</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NF_LNA = 3.5; </w:t>
      </w:r>
      <w:r>
        <w:rPr>
          <w:rFonts w:ascii="Courier New" w:hAnsi="Courier New" w:cs="Courier New"/>
          <w:color w:val="228B22"/>
          <w:sz w:val="20"/>
          <w:szCs w:val="20"/>
        </w:rPr>
        <w:t xml:space="preserve">%Noise figure is 3.5 </w:t>
      </w:r>
      <w:proofErr w:type="spellStart"/>
      <w:r>
        <w:rPr>
          <w:rFonts w:ascii="Courier New" w:hAnsi="Courier New" w:cs="Courier New"/>
          <w:color w:val="228B22"/>
          <w:sz w:val="20"/>
          <w:szCs w:val="20"/>
        </w:rPr>
        <w:t>dBm</w:t>
      </w:r>
      <w:proofErr w:type="spellEnd"/>
      <w:r>
        <w:rPr>
          <w:rFonts w:ascii="Courier New" w:hAnsi="Courier New" w:cs="Courier New"/>
          <w:color w:val="228B22"/>
          <w:sz w:val="20"/>
          <w:szCs w:val="20"/>
        </w:rPr>
        <w:t xml:space="preserve"> for MAX2611</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IP3_LNA_out = 13; </w:t>
      </w:r>
      <w:r>
        <w:rPr>
          <w:rFonts w:ascii="Courier New" w:hAnsi="Courier New" w:cs="Courier New"/>
          <w:color w:val="228B22"/>
          <w:sz w:val="20"/>
          <w:szCs w:val="20"/>
        </w:rPr>
        <w:t xml:space="preserve">%output IP3 = 13 </w:t>
      </w:r>
      <w:proofErr w:type="spellStart"/>
      <w:r>
        <w:rPr>
          <w:rFonts w:ascii="Courier New" w:hAnsi="Courier New" w:cs="Courier New"/>
          <w:color w:val="228B22"/>
          <w:sz w:val="20"/>
          <w:szCs w:val="20"/>
        </w:rPr>
        <w:t>dBm</w:t>
      </w:r>
      <w:proofErr w:type="spellEnd"/>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VSWR_LNA_in</w:t>
      </w:r>
      <w:proofErr w:type="spellEnd"/>
      <w:r>
        <w:rPr>
          <w:rFonts w:ascii="Courier New" w:hAnsi="Courier New" w:cs="Courier New"/>
          <w:color w:val="000000"/>
          <w:sz w:val="20"/>
          <w:szCs w:val="20"/>
        </w:rPr>
        <w:t xml:space="preserve"> = 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VSWR_LNA_out</w:t>
      </w:r>
      <w:proofErr w:type="spellEnd"/>
      <w:r>
        <w:rPr>
          <w:rFonts w:ascii="Courier New" w:hAnsi="Courier New" w:cs="Courier New"/>
          <w:color w:val="000000"/>
          <w:sz w:val="20"/>
          <w:szCs w:val="20"/>
        </w:rPr>
        <w:t xml:space="preserve"> = 1.75;</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G_LNA = 16;</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P1dB_LNA_out = 2.9;</w:t>
      </w:r>
    </w:p>
    <w:p w:rsidR="008D0612" w:rsidRDefault="008D0612" w:rsidP="008D0612">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end</w:t>
      </w:r>
      <w:proofErr w:type="gramEnd"/>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F_LNA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NF_LNA/10);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without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F_net_wo</w:t>
      </w:r>
      <w:proofErr w:type="spellEnd"/>
      <w:r>
        <w:rPr>
          <w:rFonts w:ascii="Courier New" w:hAnsi="Courier New" w:cs="Courier New"/>
          <w:color w:val="000000"/>
          <w:sz w:val="20"/>
          <w:szCs w:val="20"/>
        </w:rPr>
        <w:t xml:space="preserve"> = F_LNA;</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NF_net_wo</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F_LNA);</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w:t>
      </w:r>
      <w:proofErr w:type="spellEnd"/>
      <w:r>
        <w:rPr>
          <w:rFonts w:ascii="Courier New" w:hAnsi="Courier New" w:cs="Courier New"/>
          <w:color w:val="000000"/>
          <w:sz w:val="20"/>
          <w:szCs w:val="20"/>
        </w:rPr>
        <w:t xml:space="preserve"> = F_BPF + (F_LNA-1)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output noise figure</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 = IIP3_net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(10^(G_BPF/10))/(10^((IP3_LNA_out-G_LNA)/10)));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ip3_LNA_lin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(IP3_LNA_out-G_LNA)/10);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IIP3_net_2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1/(ip3_LNA_lin)+1/(ip3_BPF_lin*10^(G_LNA/10)));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GAIN STAGE 1 (RF2312)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NF_GAIN1 = 4.3;</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IP3_GAIN1_out = 42;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VSWR_GAIN1_in = 1.9;</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VSWR_GAIN1_out = 1.6;</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G_GAIN1 = 19;</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P1dB_GAIN1_out = 22;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F_GAIN1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NF_GAIN1/10);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without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F_net_wo</w:t>
      </w:r>
      <w:proofErr w:type="spellEnd"/>
      <w:r>
        <w:rPr>
          <w:rFonts w:ascii="Courier New" w:hAnsi="Courier New" w:cs="Courier New"/>
          <w:color w:val="000000"/>
          <w:sz w:val="20"/>
          <w:szCs w:val="20"/>
        </w:rPr>
        <w:t xml:space="preserve"> = F_LNA + (F_GAIN1-1)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10^(G_LNA/10));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NF_net_wo</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F_net_wo</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w:t>
      </w:r>
      <w:proofErr w:type="spellEnd"/>
      <w:r>
        <w:rPr>
          <w:rFonts w:ascii="Courier New" w:hAnsi="Courier New" w:cs="Courier New"/>
          <w:color w:val="000000"/>
          <w:sz w:val="20"/>
          <w:szCs w:val="20"/>
        </w:rPr>
        <w:t xml:space="preserve"> = F_BPF + (F_LNA-1)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10^0) + (F_GAIN1-1)/((10^0)*10^(G_LNA/10));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output noise figure</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 = IIP3_net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(10^(G_LNA/10)*10^(G_BPF/10))/(10^((IP3_GAIN1_out-G_GAIN1)/10)));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ip3_GAIN1_lin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(IP3_GAIN1_out-G_GAIN1)/10);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IIP3_net_2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1/ip3_GAIN1_lin+1/(IIP3_net_2*10^(G_GAIN1/10)));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GAIN STAGE 2 (RF2312)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NF_GAIN2 = 4.3;</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IP3_GAIN2_out = 42;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VSWR_GAIN2_in = 1.9;</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VSWR_GAIN2_out = 1.6;</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G_GAIN2 = 19;</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P1dB_GAIN2_out = 22;</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F_GAIN2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NF_GAIN2/10);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without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F_net_wo</w:t>
      </w:r>
      <w:proofErr w:type="spellEnd"/>
      <w:r>
        <w:rPr>
          <w:rFonts w:ascii="Courier New" w:hAnsi="Courier New" w:cs="Courier New"/>
          <w:color w:val="000000"/>
          <w:sz w:val="20"/>
          <w:szCs w:val="20"/>
        </w:rPr>
        <w:t xml:space="preserve"> = F_LNA + (F_GAIN1-1)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10^(G_LNA/10)) + (F_GAIN2-1)/(10^(G_LNA/10)*10^(G_GAIN1/10));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NF_net_wo</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F_net_wo</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w:t>
      </w:r>
      <w:proofErr w:type="spellEnd"/>
      <w:r>
        <w:rPr>
          <w:rFonts w:ascii="Courier New" w:hAnsi="Courier New" w:cs="Courier New"/>
          <w:color w:val="000000"/>
          <w:sz w:val="20"/>
          <w:szCs w:val="20"/>
        </w:rPr>
        <w:t xml:space="preserve"> = F_BPF + (F_LNA-1)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10^0) + (F_GAIN1-1)/((10^0)*10^(G_LNA/10)) + (F_GAIN2-1)/(10^(G_LNA/10)*10^(G_GAIN1/10));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output noise figure</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 =IIP3_net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G_LNA/10)*10^(G_BPF/10)*10^(G_GAIN1/10))/(10^((IP3_GAIN2_out-G_GAIN2)/10)));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ip3_GAIN2_lin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(IP3_GAIN2_out-G_GAIN2)/10);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IIP3_net_2 = 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1/ip3_GAIN2_lin+1/(IIP3_net_2*10^(G_GAIN2/10)));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MIXER</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NF_MIXER = 5.0;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IP3_MIXER_out = -13;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G_MIXER = 17;</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F_MIXER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NF_MIXER/10);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lastRenderedPageBreak/>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without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F_net_wo</w:t>
      </w:r>
      <w:proofErr w:type="spellEnd"/>
      <w:r>
        <w:rPr>
          <w:rFonts w:ascii="Courier New" w:hAnsi="Courier New" w:cs="Courier New"/>
          <w:color w:val="000000"/>
          <w:sz w:val="20"/>
          <w:szCs w:val="20"/>
        </w:rPr>
        <w:t xml:space="preserve"> = F_LNA + (F_GAIN1-1)/(10^(G_LNA/10)) + (F_GAIN2-1)/(10^(G_LNA/10)*10^(G_GAIN1/10))+ (F_MIXER-1)/(10^(G_LNA/10)*10^(G_GAIN1/10)*10^(G_GAIN2/10));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NF_net_wo</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F_net_wo</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noise factor with filter noise factor</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F_net</w:t>
      </w:r>
      <w:proofErr w:type="spellEnd"/>
      <w:r>
        <w:rPr>
          <w:rFonts w:ascii="Courier New" w:hAnsi="Courier New" w:cs="Courier New"/>
          <w:color w:val="000000"/>
          <w:sz w:val="20"/>
          <w:szCs w:val="20"/>
        </w:rPr>
        <w:t xml:space="preserve"> = F_BPF + (F_LNA-1)/(10^0) + (F_GAIN1-1)/((10^0)*10^(G_LNA/10)) + (F_GAIN2-1)/(10^(G_LNA/10)*10^(G_GAIN1/10))+(F_MIXER-1)/(10^(G_LNA/10)*10^(G_GAIN1/10)*10^(G_GAIN2/10));</w:t>
      </w:r>
    </w:p>
    <w:p w:rsidR="008D0612" w:rsidRDefault="008D0612" w:rsidP="008D0612">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NF_net</w:t>
      </w:r>
      <w:proofErr w:type="spellEnd"/>
      <w:r>
        <w:rPr>
          <w:rFonts w:ascii="Courier New" w:hAnsi="Courier New" w:cs="Courier New"/>
          <w:color w:val="000000"/>
          <w:sz w:val="20"/>
          <w:szCs w:val="20"/>
        </w:rPr>
        <w:t xml:space="preserve"> = 10*</w:t>
      </w:r>
      <w:proofErr w:type="gramStart"/>
      <w:r>
        <w:rPr>
          <w:rFonts w:ascii="Courier New" w:hAnsi="Courier New" w:cs="Courier New"/>
          <w:color w:val="000000"/>
          <w:sz w:val="20"/>
          <w:szCs w:val="20"/>
        </w:rPr>
        <w:t>log10(</w:t>
      </w:r>
      <w:proofErr w:type="spellStart"/>
      <w:proofErr w:type="gramEnd"/>
      <w:r>
        <w:rPr>
          <w:rFonts w:ascii="Courier New" w:hAnsi="Courier New" w:cs="Courier New"/>
          <w:color w:val="000000"/>
          <w:sz w:val="20"/>
          <w:szCs w:val="20"/>
        </w:rPr>
        <w:t>F_net</w:t>
      </w:r>
      <w:proofErr w:type="spellEnd"/>
      <w:r>
        <w:rPr>
          <w:rFonts w:ascii="Courier New" w:hAnsi="Courier New" w:cs="Courier New"/>
          <w:color w:val="000000"/>
          <w:sz w:val="20"/>
          <w:szCs w:val="20"/>
        </w:rPr>
        <w:t>);</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%net output noise figure</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IIP3_net = IIP3_net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G_LNA/10)*10^(G_BPF/10)*10^(G_GAIN1/10)*10^(G_GAIN2/10))/(10^((IP3_MIXER_out-G_MIXER)/10)));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ip3_MIXER_lin = 10</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(IP3_MIXER_out-G_MIXER)/10);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%IIP3_net_2 = 1</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1/ip3_MIXER_lin+1/(IIP3_net_2*10^(G_GAIN2/10)));</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D0612" w:rsidRDefault="008D0612" w:rsidP="008D0612">
      <w:pPr>
        <w:autoSpaceDE w:val="0"/>
        <w:autoSpaceDN w:val="0"/>
        <w:adjustRightInd w:val="0"/>
        <w:rPr>
          <w:rFonts w:ascii="Courier New" w:hAnsi="Courier New" w:cs="Courier New"/>
        </w:rPr>
      </w:pPr>
      <w:r>
        <w:rPr>
          <w:rFonts w:ascii="Courier New" w:hAnsi="Courier New" w:cs="Courier New"/>
          <w:color w:val="000000"/>
          <w:sz w:val="20"/>
          <w:szCs w:val="20"/>
        </w:rPr>
        <w:t>2*(10*</w:t>
      </w:r>
      <w:proofErr w:type="gramStart"/>
      <w:r>
        <w:rPr>
          <w:rFonts w:ascii="Courier New" w:hAnsi="Courier New" w:cs="Courier New"/>
          <w:color w:val="000000"/>
          <w:sz w:val="20"/>
          <w:szCs w:val="20"/>
        </w:rPr>
        <w:t>log10(</w:t>
      </w:r>
      <w:proofErr w:type="gramEnd"/>
      <w:r>
        <w:rPr>
          <w:rFonts w:ascii="Courier New" w:hAnsi="Courier New" w:cs="Courier New"/>
          <w:color w:val="000000"/>
          <w:sz w:val="20"/>
          <w:szCs w:val="20"/>
        </w:rPr>
        <w:t>IIP3_net_2)-(-110.4172))/3</w:t>
      </w:r>
    </w:p>
    <w:p w:rsidR="008D0612" w:rsidRDefault="008D0612" w:rsidP="008D0612">
      <w:pPr>
        <w:autoSpaceDE w:val="0"/>
        <w:autoSpaceDN w:val="0"/>
        <w:adjustRightInd w:val="0"/>
        <w:rPr>
          <w:rFonts w:ascii="Courier New" w:hAnsi="Courier New" w:cs="Courier New"/>
        </w:rPr>
      </w:pPr>
    </w:p>
    <w:p w:rsidR="0033094B" w:rsidRPr="008D0612" w:rsidRDefault="0033094B" w:rsidP="008D0612"/>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33094B" w:rsidRDefault="0033094B"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381521" w:rsidRDefault="00381521" w:rsidP="0033094B">
      <w:pPr>
        <w:jc w:val="center"/>
        <w:rPr>
          <w:b/>
        </w:rPr>
      </w:pPr>
    </w:p>
    <w:p w:rsidR="00381521" w:rsidRDefault="00381521" w:rsidP="0033094B">
      <w:pPr>
        <w:jc w:val="center"/>
        <w:rPr>
          <w:b/>
        </w:rPr>
      </w:pPr>
    </w:p>
    <w:p w:rsidR="00381521" w:rsidRDefault="00381521" w:rsidP="0033094B">
      <w:pPr>
        <w:jc w:val="center"/>
        <w:rPr>
          <w:b/>
        </w:rPr>
      </w:pPr>
    </w:p>
    <w:p w:rsidR="00381521" w:rsidRDefault="00381521" w:rsidP="0033094B">
      <w:pPr>
        <w:jc w:val="center"/>
        <w:rPr>
          <w:b/>
        </w:rPr>
      </w:pPr>
    </w:p>
    <w:p w:rsidR="0077272E" w:rsidRDefault="0077272E" w:rsidP="008F7F77">
      <w:pPr>
        <w:rPr>
          <w:b/>
        </w:rPr>
      </w:pPr>
    </w:p>
    <w:p w:rsidR="008F7F77" w:rsidRDefault="008F7F77" w:rsidP="008F7F77">
      <w:pPr>
        <w:rPr>
          <w:b/>
        </w:rPr>
      </w:pPr>
    </w:p>
    <w:p w:rsidR="008F7F77" w:rsidRDefault="008F7F77" w:rsidP="008F7F77">
      <w:pPr>
        <w:rPr>
          <w:b/>
        </w:rPr>
      </w:pPr>
    </w:p>
    <w:p w:rsidR="008F7F77" w:rsidRDefault="008F7F77" w:rsidP="008F7F77">
      <w:pPr>
        <w:rPr>
          <w:b/>
        </w:rPr>
      </w:pPr>
    </w:p>
    <w:p w:rsidR="008F7F77" w:rsidRDefault="008F7F77" w:rsidP="008F7F77">
      <w:pPr>
        <w:rPr>
          <w:b/>
        </w:rPr>
      </w:pPr>
    </w:p>
    <w:p w:rsidR="0077272E" w:rsidRDefault="008F7F77" w:rsidP="0033094B">
      <w:pPr>
        <w:jc w:val="center"/>
        <w:rPr>
          <w:b/>
        </w:rPr>
      </w:pPr>
      <w:r>
        <w:rPr>
          <w:b/>
        </w:rPr>
        <w:t>Appendix D</w:t>
      </w:r>
    </w:p>
    <w:p w:rsidR="0077272E" w:rsidRDefault="0077272E" w:rsidP="0033094B">
      <w:pPr>
        <w:jc w:val="center"/>
        <w:rPr>
          <w:b/>
        </w:rPr>
      </w:pPr>
    </w:p>
    <w:p w:rsidR="0077272E" w:rsidRDefault="0077272E" w:rsidP="0033094B">
      <w:pPr>
        <w:jc w:val="center"/>
        <w:rPr>
          <w:b/>
        </w:rPr>
      </w:pPr>
      <w:r>
        <w:rPr>
          <w:b/>
        </w:rPr>
        <w:t>List of Abbreviations</w:t>
      </w: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8F7F77" w:rsidRDefault="008F7F77"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77272E" w:rsidRDefault="0077272E" w:rsidP="0033094B">
      <w:pPr>
        <w:jc w:val="center"/>
        <w:rPr>
          <w:b/>
        </w:rPr>
      </w:pPr>
    </w:p>
    <w:p w:rsidR="002D1C21" w:rsidRDefault="002D1C21" w:rsidP="0077272E"/>
    <w:p w:rsidR="00133108" w:rsidRDefault="00133108" w:rsidP="0077272E">
      <w:r>
        <w:lastRenderedPageBreak/>
        <w:t>ADC: analog-digital converter</w:t>
      </w:r>
    </w:p>
    <w:p w:rsidR="00BD7E39" w:rsidRDefault="00426E96" w:rsidP="0077272E">
      <w:r>
        <w:t>BW: bandwidth, expressed in some version of Hz</w:t>
      </w:r>
    </w:p>
    <w:p w:rsidR="00FE47D0" w:rsidRDefault="00FE47D0" w:rsidP="0077272E">
      <w:r>
        <w:t>CMOS: complementary metal oxide semiconductor</w:t>
      </w:r>
    </w:p>
    <w:p w:rsidR="00D3191A" w:rsidRDefault="00D3191A" w:rsidP="0077272E">
      <w:proofErr w:type="gramStart"/>
      <w:r>
        <w:t>dB</w:t>
      </w:r>
      <w:proofErr w:type="gramEnd"/>
      <w:r>
        <w:t>: decibel, relative measure of the power or voltage gain of a system in the frequency domain</w:t>
      </w:r>
    </w:p>
    <w:p w:rsidR="00D3191A" w:rsidRDefault="00D3191A" w:rsidP="0077272E">
      <w:proofErr w:type="spellStart"/>
      <w:proofErr w:type="gramStart"/>
      <w:r>
        <w:t>dB</w:t>
      </w:r>
      <w:r w:rsidR="00E84EE9">
        <w:t>m</w:t>
      </w:r>
      <w:proofErr w:type="spellEnd"/>
      <w:proofErr w:type="gramEnd"/>
      <w:r w:rsidR="00E84EE9">
        <w:t xml:space="preserve">: decibel referred to </w:t>
      </w:r>
      <w:proofErr w:type="spellStart"/>
      <w:r w:rsidR="00E84EE9">
        <w:t>mW</w:t>
      </w:r>
      <w:proofErr w:type="spellEnd"/>
      <w:r>
        <w:t>, absolute measure of signal power level in the frequency domain</w:t>
      </w:r>
    </w:p>
    <w:p w:rsidR="00F70E00" w:rsidRDefault="00F70E00" w:rsidP="0077272E">
      <w:r>
        <w:t>DR: dynamic range</w:t>
      </w:r>
    </w:p>
    <w:p w:rsidR="00942C4D" w:rsidRDefault="00942C4D" w:rsidP="0077272E">
      <w:r>
        <w:t>DSP: digital signal processing (processor if referring to IC)</w:t>
      </w:r>
    </w:p>
    <w:p w:rsidR="006E6167" w:rsidRDefault="00F033DD" w:rsidP="0077272E">
      <w:r>
        <w:t>F: noise factor</w:t>
      </w:r>
      <w:r w:rsidR="00426E96">
        <w:t>, non-dB equivalent of NF</w:t>
      </w:r>
    </w:p>
    <w:p w:rsidR="00C35125" w:rsidRDefault="00C35125" w:rsidP="0077272E">
      <w:r>
        <w:t>FPGA: field programmable gate array</w:t>
      </w:r>
    </w:p>
    <w:p w:rsidR="004774A6" w:rsidRDefault="004774A6" w:rsidP="0077272E">
      <w:r>
        <w:t>G: typically refers to gain of a system or sub-system</w:t>
      </w:r>
      <w:r w:rsidR="00D02195">
        <w:t xml:space="preserve"> and is usually measured in dB</w:t>
      </w:r>
    </w:p>
    <w:p w:rsidR="00DD26D2" w:rsidRDefault="00DD26D2" w:rsidP="0077272E">
      <w:r>
        <w:t>I2C: inter-integrated circuit</w:t>
      </w:r>
    </w:p>
    <w:p w:rsidR="00FE47D0" w:rsidRDefault="00FE47D0" w:rsidP="0077272E">
      <w:r>
        <w:t>IC: integrated circuit</w:t>
      </w:r>
    </w:p>
    <w:p w:rsidR="005561B4" w:rsidRDefault="005561B4" w:rsidP="0077272E">
      <w:r>
        <w:t>JFET: junction field effect transistor</w:t>
      </w:r>
    </w:p>
    <w:p w:rsidR="00BD7E39" w:rsidRDefault="00BD7E39" w:rsidP="0077272E">
      <w:r>
        <w:t>IIP</w:t>
      </w:r>
      <w:r>
        <w:rPr>
          <w:vertAlign w:val="subscript"/>
        </w:rPr>
        <w:t>3</w:t>
      </w:r>
      <w:r>
        <w:t>: input referred third order intercept point</w:t>
      </w:r>
    </w:p>
    <w:p w:rsidR="00490519" w:rsidRDefault="00490519" w:rsidP="0077272E">
      <w:r>
        <w:t>LNA: low noise amplifier</w:t>
      </w:r>
    </w:p>
    <w:p w:rsidR="0077272E" w:rsidRDefault="0077272E" w:rsidP="0077272E">
      <w:r>
        <w:t>MDS: minimum detectable (discernable) signal</w:t>
      </w:r>
      <w:r w:rsidR="00D733F5">
        <w:t xml:space="preserve">, generally expressed in </w:t>
      </w:r>
      <w:proofErr w:type="spellStart"/>
      <w:r w:rsidR="00D733F5">
        <w:t>dBm</w:t>
      </w:r>
      <w:proofErr w:type="spellEnd"/>
    </w:p>
    <w:p w:rsidR="00D733F5" w:rsidRDefault="00D733F5" w:rsidP="0077272E">
      <w:r>
        <w:t>NF:</w:t>
      </w:r>
      <w:r w:rsidR="00F033DD">
        <w:t xml:space="preserve"> noise figure, usually expressed in dB</w:t>
      </w:r>
    </w:p>
    <w:p w:rsidR="00D435E6" w:rsidRPr="00D435E6" w:rsidRDefault="00D435E6" w:rsidP="0077272E">
      <w:r>
        <w:t>OIP</w:t>
      </w:r>
      <w:r>
        <w:rPr>
          <w:vertAlign w:val="subscript"/>
        </w:rPr>
        <w:t>3</w:t>
      </w:r>
      <w:r>
        <w:t>: output referred third order intercept point</w:t>
      </w:r>
    </w:p>
    <w:p w:rsidR="00BD7E39" w:rsidRDefault="00BD7E39" w:rsidP="0077272E">
      <w:r>
        <w:t>P1dB: 1-dB compression point</w:t>
      </w:r>
    </w:p>
    <w:p w:rsidR="0077272E" w:rsidRDefault="0077272E" w:rsidP="0077272E">
      <w:r>
        <w:t>RF: radio frequency</w:t>
      </w:r>
    </w:p>
    <w:p w:rsidR="00D435E6" w:rsidRDefault="00F70E00" w:rsidP="0077272E">
      <w:r>
        <w:t>SFDR: spurious free dynamic range</w:t>
      </w:r>
    </w:p>
    <w:p w:rsidR="00DD26D2" w:rsidRDefault="00DD26D2" w:rsidP="0077272E">
      <w:r>
        <w:t>SPI: serial-peripheral interface</w:t>
      </w:r>
    </w:p>
    <w:p w:rsidR="00DD26D2" w:rsidRDefault="00DD26D2" w:rsidP="0077272E">
      <w:r>
        <w:t>TTL: twin transistor logic</w:t>
      </w:r>
    </w:p>
    <w:p w:rsidR="00841AEF" w:rsidRDefault="00F70E00" w:rsidP="00841AEF">
      <w:r>
        <w:t>USB: universal serial bus</w:t>
      </w:r>
    </w:p>
    <w:p w:rsidR="00E76DE0" w:rsidRDefault="00E76DE0" w:rsidP="00841AEF">
      <w:r>
        <w:t>V: volts</w:t>
      </w:r>
    </w:p>
    <w:p w:rsidR="00B40180" w:rsidRPr="00841AEF" w:rsidRDefault="00626FE0" w:rsidP="00841AEF">
      <w:r>
        <w:t>W: Watts</w:t>
      </w:r>
    </w:p>
    <w:sectPr w:rsidR="00B40180" w:rsidRPr="00841AEF" w:rsidSect="00991F0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LinearHelvCond">
    <w:altName w:val="MS Mincho"/>
    <w:panose1 w:val="00000000000000000000"/>
    <w:charset w:val="80"/>
    <w:family w:val="auto"/>
    <w:notTrueType/>
    <w:pitch w:val="default"/>
    <w:sig w:usb0="00000001" w:usb1="08070000" w:usb2="00000010" w:usb3="00000000" w:csb0="0002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526AE"/>
    <w:multiLevelType w:val="hybridMultilevel"/>
    <w:tmpl w:val="39C6F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3F6AAE"/>
    <w:multiLevelType w:val="hybridMultilevel"/>
    <w:tmpl w:val="BAE2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41B59"/>
    <w:rsid w:val="000070D1"/>
    <w:rsid w:val="00014DBB"/>
    <w:rsid w:val="00020709"/>
    <w:rsid w:val="000254CC"/>
    <w:rsid w:val="000437B2"/>
    <w:rsid w:val="00047093"/>
    <w:rsid w:val="0005016A"/>
    <w:rsid w:val="000528DC"/>
    <w:rsid w:val="0005345E"/>
    <w:rsid w:val="00061BF0"/>
    <w:rsid w:val="00064A27"/>
    <w:rsid w:val="00065D86"/>
    <w:rsid w:val="00070285"/>
    <w:rsid w:val="000707ED"/>
    <w:rsid w:val="0007622A"/>
    <w:rsid w:val="00076901"/>
    <w:rsid w:val="00077938"/>
    <w:rsid w:val="00082828"/>
    <w:rsid w:val="00083CB3"/>
    <w:rsid w:val="00086CD0"/>
    <w:rsid w:val="00087C38"/>
    <w:rsid w:val="00090FD7"/>
    <w:rsid w:val="00096F22"/>
    <w:rsid w:val="00097C5D"/>
    <w:rsid w:val="000B286A"/>
    <w:rsid w:val="000B548E"/>
    <w:rsid w:val="000C52B7"/>
    <w:rsid w:val="000C78BA"/>
    <w:rsid w:val="000D045B"/>
    <w:rsid w:val="000E185D"/>
    <w:rsid w:val="000E6BD4"/>
    <w:rsid w:val="000F2EA4"/>
    <w:rsid w:val="000F3814"/>
    <w:rsid w:val="000F3B05"/>
    <w:rsid w:val="000F3B68"/>
    <w:rsid w:val="000F4C67"/>
    <w:rsid w:val="00102244"/>
    <w:rsid w:val="001071CB"/>
    <w:rsid w:val="00111912"/>
    <w:rsid w:val="00122194"/>
    <w:rsid w:val="00123B2B"/>
    <w:rsid w:val="00127395"/>
    <w:rsid w:val="001306C5"/>
    <w:rsid w:val="00130F39"/>
    <w:rsid w:val="00132F4C"/>
    <w:rsid w:val="00133108"/>
    <w:rsid w:val="00133E04"/>
    <w:rsid w:val="00140845"/>
    <w:rsid w:val="00141B59"/>
    <w:rsid w:val="00153C75"/>
    <w:rsid w:val="00162071"/>
    <w:rsid w:val="0017019A"/>
    <w:rsid w:val="001701EA"/>
    <w:rsid w:val="00175C79"/>
    <w:rsid w:val="0019444B"/>
    <w:rsid w:val="001A1CB0"/>
    <w:rsid w:val="001A2573"/>
    <w:rsid w:val="001A2C7C"/>
    <w:rsid w:val="001A304C"/>
    <w:rsid w:val="001A3F18"/>
    <w:rsid w:val="001B1A5F"/>
    <w:rsid w:val="001B28B1"/>
    <w:rsid w:val="001B6B09"/>
    <w:rsid w:val="001C129C"/>
    <w:rsid w:val="001C6B73"/>
    <w:rsid w:val="001C7565"/>
    <w:rsid w:val="001D04FB"/>
    <w:rsid w:val="001D053C"/>
    <w:rsid w:val="001D31D0"/>
    <w:rsid w:val="001E355C"/>
    <w:rsid w:val="001F3109"/>
    <w:rsid w:val="001F3ADB"/>
    <w:rsid w:val="001F4B53"/>
    <w:rsid w:val="001F52D9"/>
    <w:rsid w:val="00200CB6"/>
    <w:rsid w:val="00202039"/>
    <w:rsid w:val="0020387E"/>
    <w:rsid w:val="00203BF1"/>
    <w:rsid w:val="002048F3"/>
    <w:rsid w:val="00205AA7"/>
    <w:rsid w:val="00211025"/>
    <w:rsid w:val="00214920"/>
    <w:rsid w:val="00215AB1"/>
    <w:rsid w:val="002231E1"/>
    <w:rsid w:val="002302A9"/>
    <w:rsid w:val="00230BCE"/>
    <w:rsid w:val="002333E9"/>
    <w:rsid w:val="00243533"/>
    <w:rsid w:val="00243880"/>
    <w:rsid w:val="00245019"/>
    <w:rsid w:val="002521E0"/>
    <w:rsid w:val="0026081D"/>
    <w:rsid w:val="00262B99"/>
    <w:rsid w:val="00270E92"/>
    <w:rsid w:val="002711EA"/>
    <w:rsid w:val="00275760"/>
    <w:rsid w:val="00275D1F"/>
    <w:rsid w:val="002805EF"/>
    <w:rsid w:val="0028072D"/>
    <w:rsid w:val="00281F6C"/>
    <w:rsid w:val="0028677E"/>
    <w:rsid w:val="002873D9"/>
    <w:rsid w:val="00287599"/>
    <w:rsid w:val="00292758"/>
    <w:rsid w:val="00293088"/>
    <w:rsid w:val="0029693F"/>
    <w:rsid w:val="00297DB9"/>
    <w:rsid w:val="002A4CF1"/>
    <w:rsid w:val="002A5B02"/>
    <w:rsid w:val="002A7175"/>
    <w:rsid w:val="002A7A50"/>
    <w:rsid w:val="002B2345"/>
    <w:rsid w:val="002B3FCC"/>
    <w:rsid w:val="002B7E6E"/>
    <w:rsid w:val="002C1636"/>
    <w:rsid w:val="002C395E"/>
    <w:rsid w:val="002C3D23"/>
    <w:rsid w:val="002C41C6"/>
    <w:rsid w:val="002C6C7A"/>
    <w:rsid w:val="002C7F6F"/>
    <w:rsid w:val="002D0A33"/>
    <w:rsid w:val="002D1A10"/>
    <w:rsid w:val="002D1C21"/>
    <w:rsid w:val="002D2EAB"/>
    <w:rsid w:val="002D3895"/>
    <w:rsid w:val="002D38F3"/>
    <w:rsid w:val="002D5B8E"/>
    <w:rsid w:val="002E5F6C"/>
    <w:rsid w:val="002E70ED"/>
    <w:rsid w:val="002F5223"/>
    <w:rsid w:val="003006DC"/>
    <w:rsid w:val="00306666"/>
    <w:rsid w:val="00312EBF"/>
    <w:rsid w:val="00313320"/>
    <w:rsid w:val="00314204"/>
    <w:rsid w:val="00314E07"/>
    <w:rsid w:val="00316115"/>
    <w:rsid w:val="0031698E"/>
    <w:rsid w:val="0032548D"/>
    <w:rsid w:val="0033094B"/>
    <w:rsid w:val="003340AE"/>
    <w:rsid w:val="00343781"/>
    <w:rsid w:val="00347F3E"/>
    <w:rsid w:val="00350B27"/>
    <w:rsid w:val="00361A05"/>
    <w:rsid w:val="00363A37"/>
    <w:rsid w:val="003652F3"/>
    <w:rsid w:val="003746E7"/>
    <w:rsid w:val="003766CA"/>
    <w:rsid w:val="00377623"/>
    <w:rsid w:val="003776C5"/>
    <w:rsid w:val="003809A1"/>
    <w:rsid w:val="00381521"/>
    <w:rsid w:val="0038270D"/>
    <w:rsid w:val="00390722"/>
    <w:rsid w:val="00390752"/>
    <w:rsid w:val="003924F4"/>
    <w:rsid w:val="003A0739"/>
    <w:rsid w:val="003B3D7C"/>
    <w:rsid w:val="003B4D7C"/>
    <w:rsid w:val="003B5CAC"/>
    <w:rsid w:val="003C3503"/>
    <w:rsid w:val="003C45EC"/>
    <w:rsid w:val="003C7065"/>
    <w:rsid w:val="003D1FD7"/>
    <w:rsid w:val="003D72F1"/>
    <w:rsid w:val="003D7D81"/>
    <w:rsid w:val="003E3956"/>
    <w:rsid w:val="003E5104"/>
    <w:rsid w:val="003E577B"/>
    <w:rsid w:val="003F0637"/>
    <w:rsid w:val="003F0898"/>
    <w:rsid w:val="003F2396"/>
    <w:rsid w:val="003F30E1"/>
    <w:rsid w:val="003F3355"/>
    <w:rsid w:val="004113E2"/>
    <w:rsid w:val="004131CB"/>
    <w:rsid w:val="0041338D"/>
    <w:rsid w:val="0042096D"/>
    <w:rsid w:val="004223CF"/>
    <w:rsid w:val="00426E96"/>
    <w:rsid w:val="004272C2"/>
    <w:rsid w:val="004279E5"/>
    <w:rsid w:val="00430760"/>
    <w:rsid w:val="00432D2D"/>
    <w:rsid w:val="004345B5"/>
    <w:rsid w:val="004433A4"/>
    <w:rsid w:val="00445E66"/>
    <w:rsid w:val="00454921"/>
    <w:rsid w:val="004549EF"/>
    <w:rsid w:val="00456894"/>
    <w:rsid w:val="00456BB8"/>
    <w:rsid w:val="00462348"/>
    <w:rsid w:val="0047093B"/>
    <w:rsid w:val="004721B4"/>
    <w:rsid w:val="004774A6"/>
    <w:rsid w:val="0048084A"/>
    <w:rsid w:val="00481FEC"/>
    <w:rsid w:val="00485B30"/>
    <w:rsid w:val="00485F65"/>
    <w:rsid w:val="00490519"/>
    <w:rsid w:val="00494E27"/>
    <w:rsid w:val="004A0E15"/>
    <w:rsid w:val="004A7E66"/>
    <w:rsid w:val="004B1675"/>
    <w:rsid w:val="004B7115"/>
    <w:rsid w:val="004C064E"/>
    <w:rsid w:val="004C0705"/>
    <w:rsid w:val="004C62CE"/>
    <w:rsid w:val="004D5288"/>
    <w:rsid w:val="004D649B"/>
    <w:rsid w:val="004E2EC6"/>
    <w:rsid w:val="004E30CB"/>
    <w:rsid w:val="004E41EA"/>
    <w:rsid w:val="004F390D"/>
    <w:rsid w:val="004F7934"/>
    <w:rsid w:val="005024FA"/>
    <w:rsid w:val="00533CFB"/>
    <w:rsid w:val="00536764"/>
    <w:rsid w:val="00537568"/>
    <w:rsid w:val="00545583"/>
    <w:rsid w:val="00545814"/>
    <w:rsid w:val="00545887"/>
    <w:rsid w:val="00547AD1"/>
    <w:rsid w:val="005523C5"/>
    <w:rsid w:val="00554D12"/>
    <w:rsid w:val="005561B4"/>
    <w:rsid w:val="00563B8F"/>
    <w:rsid w:val="00564005"/>
    <w:rsid w:val="00566353"/>
    <w:rsid w:val="005757E8"/>
    <w:rsid w:val="00575F26"/>
    <w:rsid w:val="0059006E"/>
    <w:rsid w:val="0059199A"/>
    <w:rsid w:val="00591DBE"/>
    <w:rsid w:val="005920F1"/>
    <w:rsid w:val="00594CA6"/>
    <w:rsid w:val="005958FC"/>
    <w:rsid w:val="005B1FD1"/>
    <w:rsid w:val="005C09FA"/>
    <w:rsid w:val="005C4EEC"/>
    <w:rsid w:val="005D541A"/>
    <w:rsid w:val="005E4B6F"/>
    <w:rsid w:val="005F4AE3"/>
    <w:rsid w:val="00602BEA"/>
    <w:rsid w:val="00607257"/>
    <w:rsid w:val="00607B9D"/>
    <w:rsid w:val="006128F8"/>
    <w:rsid w:val="00623363"/>
    <w:rsid w:val="00626FE0"/>
    <w:rsid w:val="00627F72"/>
    <w:rsid w:val="00636F71"/>
    <w:rsid w:val="006405FF"/>
    <w:rsid w:val="00647432"/>
    <w:rsid w:val="00651F69"/>
    <w:rsid w:val="00653232"/>
    <w:rsid w:val="006861E4"/>
    <w:rsid w:val="00692EDF"/>
    <w:rsid w:val="006939AC"/>
    <w:rsid w:val="006A2B9C"/>
    <w:rsid w:val="006A488C"/>
    <w:rsid w:val="006A5EFE"/>
    <w:rsid w:val="006B01B6"/>
    <w:rsid w:val="006B22E2"/>
    <w:rsid w:val="006B23AF"/>
    <w:rsid w:val="006B4B20"/>
    <w:rsid w:val="006B6F01"/>
    <w:rsid w:val="006B7341"/>
    <w:rsid w:val="006C24EE"/>
    <w:rsid w:val="006C25AC"/>
    <w:rsid w:val="006C30C1"/>
    <w:rsid w:val="006D1068"/>
    <w:rsid w:val="006D1D48"/>
    <w:rsid w:val="006D2217"/>
    <w:rsid w:val="006D3886"/>
    <w:rsid w:val="006D590A"/>
    <w:rsid w:val="006D72E5"/>
    <w:rsid w:val="006E6167"/>
    <w:rsid w:val="006E7BB5"/>
    <w:rsid w:val="006F1828"/>
    <w:rsid w:val="006F43BF"/>
    <w:rsid w:val="006F7A4B"/>
    <w:rsid w:val="007055FE"/>
    <w:rsid w:val="007075CB"/>
    <w:rsid w:val="0071316C"/>
    <w:rsid w:val="007133D8"/>
    <w:rsid w:val="007176DD"/>
    <w:rsid w:val="00720843"/>
    <w:rsid w:val="007338F1"/>
    <w:rsid w:val="00737324"/>
    <w:rsid w:val="0074326F"/>
    <w:rsid w:val="0075044A"/>
    <w:rsid w:val="00752241"/>
    <w:rsid w:val="00761D2A"/>
    <w:rsid w:val="00765367"/>
    <w:rsid w:val="0076636C"/>
    <w:rsid w:val="00770663"/>
    <w:rsid w:val="0077272E"/>
    <w:rsid w:val="00775751"/>
    <w:rsid w:val="00776E51"/>
    <w:rsid w:val="0078027E"/>
    <w:rsid w:val="00786BD8"/>
    <w:rsid w:val="00796167"/>
    <w:rsid w:val="007A6183"/>
    <w:rsid w:val="007B0C04"/>
    <w:rsid w:val="007B19C2"/>
    <w:rsid w:val="007C56FE"/>
    <w:rsid w:val="007D0B49"/>
    <w:rsid w:val="007D44ED"/>
    <w:rsid w:val="007D4BCA"/>
    <w:rsid w:val="007D65F6"/>
    <w:rsid w:val="007E26B3"/>
    <w:rsid w:val="007E4FD2"/>
    <w:rsid w:val="007E54C6"/>
    <w:rsid w:val="007E5DC4"/>
    <w:rsid w:val="007E7268"/>
    <w:rsid w:val="007F1051"/>
    <w:rsid w:val="007F24C8"/>
    <w:rsid w:val="007F7549"/>
    <w:rsid w:val="008023FB"/>
    <w:rsid w:val="00805CAD"/>
    <w:rsid w:val="008074F5"/>
    <w:rsid w:val="00810E8C"/>
    <w:rsid w:val="00815DB7"/>
    <w:rsid w:val="00820524"/>
    <w:rsid w:val="008216BC"/>
    <w:rsid w:val="00823DFE"/>
    <w:rsid w:val="008303A8"/>
    <w:rsid w:val="00832B7A"/>
    <w:rsid w:val="00832D6D"/>
    <w:rsid w:val="00834782"/>
    <w:rsid w:val="00834F52"/>
    <w:rsid w:val="008351EB"/>
    <w:rsid w:val="008354F0"/>
    <w:rsid w:val="00840DD4"/>
    <w:rsid w:val="00841AEF"/>
    <w:rsid w:val="0084388F"/>
    <w:rsid w:val="008522F2"/>
    <w:rsid w:val="008574D9"/>
    <w:rsid w:val="0085750B"/>
    <w:rsid w:val="0086362E"/>
    <w:rsid w:val="0086712A"/>
    <w:rsid w:val="008708D4"/>
    <w:rsid w:val="008716C6"/>
    <w:rsid w:val="00873E8D"/>
    <w:rsid w:val="0087495A"/>
    <w:rsid w:val="00876CD1"/>
    <w:rsid w:val="008829C0"/>
    <w:rsid w:val="00882DD5"/>
    <w:rsid w:val="00883964"/>
    <w:rsid w:val="00883F25"/>
    <w:rsid w:val="00893693"/>
    <w:rsid w:val="00894FB2"/>
    <w:rsid w:val="008A066E"/>
    <w:rsid w:val="008A2F42"/>
    <w:rsid w:val="008A459C"/>
    <w:rsid w:val="008A722A"/>
    <w:rsid w:val="008A7978"/>
    <w:rsid w:val="008B0A35"/>
    <w:rsid w:val="008B3612"/>
    <w:rsid w:val="008B56C6"/>
    <w:rsid w:val="008C234F"/>
    <w:rsid w:val="008C29D0"/>
    <w:rsid w:val="008C7E6D"/>
    <w:rsid w:val="008D0612"/>
    <w:rsid w:val="008D25F0"/>
    <w:rsid w:val="008D28A2"/>
    <w:rsid w:val="008E16D5"/>
    <w:rsid w:val="008E4929"/>
    <w:rsid w:val="008E54A0"/>
    <w:rsid w:val="008E685B"/>
    <w:rsid w:val="008F07FF"/>
    <w:rsid w:val="008F3675"/>
    <w:rsid w:val="008F487C"/>
    <w:rsid w:val="008F5715"/>
    <w:rsid w:val="008F7F4D"/>
    <w:rsid w:val="008F7F77"/>
    <w:rsid w:val="00905533"/>
    <w:rsid w:val="00910961"/>
    <w:rsid w:val="00917EBB"/>
    <w:rsid w:val="00917FD8"/>
    <w:rsid w:val="0092179E"/>
    <w:rsid w:val="00921E96"/>
    <w:rsid w:val="00921FCF"/>
    <w:rsid w:val="00923717"/>
    <w:rsid w:val="00926F68"/>
    <w:rsid w:val="00927097"/>
    <w:rsid w:val="0093182E"/>
    <w:rsid w:val="00937DA4"/>
    <w:rsid w:val="00942C4D"/>
    <w:rsid w:val="0095088B"/>
    <w:rsid w:val="009516C4"/>
    <w:rsid w:val="00952BC4"/>
    <w:rsid w:val="00962B6B"/>
    <w:rsid w:val="00966BF2"/>
    <w:rsid w:val="009721A9"/>
    <w:rsid w:val="009727D6"/>
    <w:rsid w:val="0097314C"/>
    <w:rsid w:val="00973645"/>
    <w:rsid w:val="00973704"/>
    <w:rsid w:val="00984944"/>
    <w:rsid w:val="00985D8A"/>
    <w:rsid w:val="009902A4"/>
    <w:rsid w:val="00991F08"/>
    <w:rsid w:val="00992F5E"/>
    <w:rsid w:val="00993DEC"/>
    <w:rsid w:val="009A0995"/>
    <w:rsid w:val="009A218F"/>
    <w:rsid w:val="009A6240"/>
    <w:rsid w:val="009B0968"/>
    <w:rsid w:val="009B32E5"/>
    <w:rsid w:val="009B5B4F"/>
    <w:rsid w:val="009B6823"/>
    <w:rsid w:val="009C2354"/>
    <w:rsid w:val="009C364C"/>
    <w:rsid w:val="009D0C41"/>
    <w:rsid w:val="009D1CFA"/>
    <w:rsid w:val="009D3100"/>
    <w:rsid w:val="009D34A1"/>
    <w:rsid w:val="009D39DD"/>
    <w:rsid w:val="009D4CD1"/>
    <w:rsid w:val="009E4B6D"/>
    <w:rsid w:val="009F6778"/>
    <w:rsid w:val="00A01C49"/>
    <w:rsid w:val="00A05259"/>
    <w:rsid w:val="00A1464D"/>
    <w:rsid w:val="00A14ACF"/>
    <w:rsid w:val="00A15B8C"/>
    <w:rsid w:val="00A23687"/>
    <w:rsid w:val="00A24D1A"/>
    <w:rsid w:val="00A24E8A"/>
    <w:rsid w:val="00A32DF7"/>
    <w:rsid w:val="00A40419"/>
    <w:rsid w:val="00A40D83"/>
    <w:rsid w:val="00A456A8"/>
    <w:rsid w:val="00A52117"/>
    <w:rsid w:val="00A52CF1"/>
    <w:rsid w:val="00A56C24"/>
    <w:rsid w:val="00A612AF"/>
    <w:rsid w:val="00A61732"/>
    <w:rsid w:val="00A71666"/>
    <w:rsid w:val="00A7511F"/>
    <w:rsid w:val="00A77741"/>
    <w:rsid w:val="00A87607"/>
    <w:rsid w:val="00A9598C"/>
    <w:rsid w:val="00AA3551"/>
    <w:rsid w:val="00AA5CFE"/>
    <w:rsid w:val="00AA6561"/>
    <w:rsid w:val="00AA6686"/>
    <w:rsid w:val="00AB1B4D"/>
    <w:rsid w:val="00AB2AB9"/>
    <w:rsid w:val="00AC1D2B"/>
    <w:rsid w:val="00AD7751"/>
    <w:rsid w:val="00AD7A03"/>
    <w:rsid w:val="00AE1E71"/>
    <w:rsid w:val="00AE3B98"/>
    <w:rsid w:val="00AE798F"/>
    <w:rsid w:val="00AF4AF1"/>
    <w:rsid w:val="00B00E5E"/>
    <w:rsid w:val="00B0367A"/>
    <w:rsid w:val="00B06CBB"/>
    <w:rsid w:val="00B12AAE"/>
    <w:rsid w:val="00B166B4"/>
    <w:rsid w:val="00B175C6"/>
    <w:rsid w:val="00B20FD5"/>
    <w:rsid w:val="00B236B7"/>
    <w:rsid w:val="00B24695"/>
    <w:rsid w:val="00B24B6F"/>
    <w:rsid w:val="00B337D7"/>
    <w:rsid w:val="00B37EC6"/>
    <w:rsid w:val="00B40180"/>
    <w:rsid w:val="00B40457"/>
    <w:rsid w:val="00B42BC9"/>
    <w:rsid w:val="00B50CE9"/>
    <w:rsid w:val="00B53985"/>
    <w:rsid w:val="00B63D61"/>
    <w:rsid w:val="00B65E60"/>
    <w:rsid w:val="00B7057E"/>
    <w:rsid w:val="00B774EC"/>
    <w:rsid w:val="00B80062"/>
    <w:rsid w:val="00B84B03"/>
    <w:rsid w:val="00B8638D"/>
    <w:rsid w:val="00B86B64"/>
    <w:rsid w:val="00B9141A"/>
    <w:rsid w:val="00BA5B33"/>
    <w:rsid w:val="00BA6A6C"/>
    <w:rsid w:val="00BA6D77"/>
    <w:rsid w:val="00BA7C38"/>
    <w:rsid w:val="00BB0888"/>
    <w:rsid w:val="00BB5580"/>
    <w:rsid w:val="00BB56FF"/>
    <w:rsid w:val="00BC1465"/>
    <w:rsid w:val="00BC5351"/>
    <w:rsid w:val="00BC5684"/>
    <w:rsid w:val="00BC5CF2"/>
    <w:rsid w:val="00BD183A"/>
    <w:rsid w:val="00BD2E3C"/>
    <w:rsid w:val="00BD5AEE"/>
    <w:rsid w:val="00BD7490"/>
    <w:rsid w:val="00BD7873"/>
    <w:rsid w:val="00BD7E39"/>
    <w:rsid w:val="00BE1A2B"/>
    <w:rsid w:val="00BF7931"/>
    <w:rsid w:val="00C01B30"/>
    <w:rsid w:val="00C06AEA"/>
    <w:rsid w:val="00C06D43"/>
    <w:rsid w:val="00C07846"/>
    <w:rsid w:val="00C102F8"/>
    <w:rsid w:val="00C109DB"/>
    <w:rsid w:val="00C12C53"/>
    <w:rsid w:val="00C174A4"/>
    <w:rsid w:val="00C26C28"/>
    <w:rsid w:val="00C30966"/>
    <w:rsid w:val="00C32C05"/>
    <w:rsid w:val="00C35125"/>
    <w:rsid w:val="00C4002D"/>
    <w:rsid w:val="00C41514"/>
    <w:rsid w:val="00C424A1"/>
    <w:rsid w:val="00C45E29"/>
    <w:rsid w:val="00C47083"/>
    <w:rsid w:val="00C57479"/>
    <w:rsid w:val="00C63BD1"/>
    <w:rsid w:val="00C64745"/>
    <w:rsid w:val="00C6698F"/>
    <w:rsid w:val="00C67E61"/>
    <w:rsid w:val="00C709E4"/>
    <w:rsid w:val="00C758F3"/>
    <w:rsid w:val="00C769FA"/>
    <w:rsid w:val="00C80DAE"/>
    <w:rsid w:val="00C861B1"/>
    <w:rsid w:val="00C97292"/>
    <w:rsid w:val="00CA173D"/>
    <w:rsid w:val="00CA1EFA"/>
    <w:rsid w:val="00CA2D22"/>
    <w:rsid w:val="00CA2F06"/>
    <w:rsid w:val="00CB11CA"/>
    <w:rsid w:val="00CB150E"/>
    <w:rsid w:val="00CB2252"/>
    <w:rsid w:val="00CB563E"/>
    <w:rsid w:val="00CB6AC9"/>
    <w:rsid w:val="00CD42D2"/>
    <w:rsid w:val="00CE0B7A"/>
    <w:rsid w:val="00CE46EF"/>
    <w:rsid w:val="00CF127E"/>
    <w:rsid w:val="00CF1F56"/>
    <w:rsid w:val="00CF3BD1"/>
    <w:rsid w:val="00CF74F6"/>
    <w:rsid w:val="00D02195"/>
    <w:rsid w:val="00D1014D"/>
    <w:rsid w:val="00D13AF3"/>
    <w:rsid w:val="00D16A27"/>
    <w:rsid w:val="00D17820"/>
    <w:rsid w:val="00D22171"/>
    <w:rsid w:val="00D225DE"/>
    <w:rsid w:val="00D22CB0"/>
    <w:rsid w:val="00D2639A"/>
    <w:rsid w:val="00D30E02"/>
    <w:rsid w:val="00D3191A"/>
    <w:rsid w:val="00D41F79"/>
    <w:rsid w:val="00D435E6"/>
    <w:rsid w:val="00D50F0C"/>
    <w:rsid w:val="00D533A8"/>
    <w:rsid w:val="00D656B2"/>
    <w:rsid w:val="00D71175"/>
    <w:rsid w:val="00D71BF0"/>
    <w:rsid w:val="00D733F5"/>
    <w:rsid w:val="00D759D8"/>
    <w:rsid w:val="00D81440"/>
    <w:rsid w:val="00D9290C"/>
    <w:rsid w:val="00D937AE"/>
    <w:rsid w:val="00D973F0"/>
    <w:rsid w:val="00DA3DFF"/>
    <w:rsid w:val="00DC08D0"/>
    <w:rsid w:val="00DC5237"/>
    <w:rsid w:val="00DC534C"/>
    <w:rsid w:val="00DC5701"/>
    <w:rsid w:val="00DD07A9"/>
    <w:rsid w:val="00DD26D2"/>
    <w:rsid w:val="00DE1885"/>
    <w:rsid w:val="00DE23F4"/>
    <w:rsid w:val="00DE30EE"/>
    <w:rsid w:val="00DE3D74"/>
    <w:rsid w:val="00DE6BCA"/>
    <w:rsid w:val="00E000D2"/>
    <w:rsid w:val="00E0182A"/>
    <w:rsid w:val="00E02CEA"/>
    <w:rsid w:val="00E10EC9"/>
    <w:rsid w:val="00E1243E"/>
    <w:rsid w:val="00E15F44"/>
    <w:rsid w:val="00E20E55"/>
    <w:rsid w:val="00E322BA"/>
    <w:rsid w:val="00E45186"/>
    <w:rsid w:val="00E45B54"/>
    <w:rsid w:val="00E45D19"/>
    <w:rsid w:val="00E557A7"/>
    <w:rsid w:val="00E618AC"/>
    <w:rsid w:val="00E62F24"/>
    <w:rsid w:val="00E65060"/>
    <w:rsid w:val="00E66B16"/>
    <w:rsid w:val="00E72D54"/>
    <w:rsid w:val="00E74535"/>
    <w:rsid w:val="00E76DE0"/>
    <w:rsid w:val="00E80E37"/>
    <w:rsid w:val="00E81983"/>
    <w:rsid w:val="00E84EE9"/>
    <w:rsid w:val="00EA2ABC"/>
    <w:rsid w:val="00EA413E"/>
    <w:rsid w:val="00EA4555"/>
    <w:rsid w:val="00EA6608"/>
    <w:rsid w:val="00EB0BDA"/>
    <w:rsid w:val="00EB7F35"/>
    <w:rsid w:val="00ED3A9C"/>
    <w:rsid w:val="00ED3CCC"/>
    <w:rsid w:val="00ED626E"/>
    <w:rsid w:val="00ED6FCA"/>
    <w:rsid w:val="00ED7C69"/>
    <w:rsid w:val="00EE0F8F"/>
    <w:rsid w:val="00EE15B2"/>
    <w:rsid w:val="00EF0004"/>
    <w:rsid w:val="00F017F2"/>
    <w:rsid w:val="00F033DD"/>
    <w:rsid w:val="00F0710D"/>
    <w:rsid w:val="00F07265"/>
    <w:rsid w:val="00F07DD4"/>
    <w:rsid w:val="00F16887"/>
    <w:rsid w:val="00F17075"/>
    <w:rsid w:val="00F21468"/>
    <w:rsid w:val="00F2412A"/>
    <w:rsid w:val="00F3312B"/>
    <w:rsid w:val="00F35427"/>
    <w:rsid w:val="00F36506"/>
    <w:rsid w:val="00F42CD8"/>
    <w:rsid w:val="00F42F26"/>
    <w:rsid w:val="00F52465"/>
    <w:rsid w:val="00F608B5"/>
    <w:rsid w:val="00F61456"/>
    <w:rsid w:val="00F64FAD"/>
    <w:rsid w:val="00F70E00"/>
    <w:rsid w:val="00F73EED"/>
    <w:rsid w:val="00F75A6C"/>
    <w:rsid w:val="00F7647C"/>
    <w:rsid w:val="00F80854"/>
    <w:rsid w:val="00F83E13"/>
    <w:rsid w:val="00F84032"/>
    <w:rsid w:val="00F92B53"/>
    <w:rsid w:val="00F97835"/>
    <w:rsid w:val="00FA256C"/>
    <w:rsid w:val="00FA37D4"/>
    <w:rsid w:val="00FB213A"/>
    <w:rsid w:val="00FB381D"/>
    <w:rsid w:val="00FB4344"/>
    <w:rsid w:val="00FB47FD"/>
    <w:rsid w:val="00FB4C34"/>
    <w:rsid w:val="00FC4CD0"/>
    <w:rsid w:val="00FC4F01"/>
    <w:rsid w:val="00FC6AD4"/>
    <w:rsid w:val="00FC6B94"/>
    <w:rsid w:val="00FD1B21"/>
    <w:rsid w:val="00FD3B3D"/>
    <w:rsid w:val="00FD690A"/>
    <w:rsid w:val="00FD6D75"/>
    <w:rsid w:val="00FE17F1"/>
    <w:rsid w:val="00FE30F0"/>
    <w:rsid w:val="00FE3E8F"/>
    <w:rsid w:val="00FE47D0"/>
    <w:rsid w:val="00FF33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9" type="connector" idref="#Elbow Connector 320"/>
        <o:r id="V:Rule10" type="connector" idref="#Straight Arrow Connector 336"/>
        <o:r id="V:Rule11" type="connector" idref="#Straight Arrow Connector 305"/>
        <o:r id="V:Rule12" type="connector" idref="#Elbow Connector 329"/>
        <o:r id="V:Rule13" type="connector" idref="#Straight Arrow Connector 335"/>
        <o:r id="V:Rule14" type="connector" idref="#Straight Arrow Connector 302"/>
        <o:r id="V:Rule15" type="connector" idref="#Straight Arrow Connector 303"/>
        <o:r id="V:Rule16" type="connector" idref="#Elbow Connector 3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67A"/>
  </w:style>
  <w:style w:type="paragraph" w:styleId="Heading1">
    <w:name w:val="heading 1"/>
    <w:basedOn w:val="Normal"/>
    <w:next w:val="Normal"/>
    <w:link w:val="Heading1Char"/>
    <w:uiPriority w:val="9"/>
    <w:qFormat/>
    <w:rsid w:val="00E72D5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2D5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08D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33A4"/>
    <w:rPr>
      <w:color w:val="808080"/>
    </w:rPr>
  </w:style>
  <w:style w:type="paragraph" w:styleId="BalloonText">
    <w:name w:val="Balloon Text"/>
    <w:basedOn w:val="Normal"/>
    <w:link w:val="BalloonTextChar"/>
    <w:uiPriority w:val="99"/>
    <w:semiHidden/>
    <w:unhideWhenUsed/>
    <w:rsid w:val="004433A4"/>
    <w:rPr>
      <w:rFonts w:ascii="Tahoma" w:hAnsi="Tahoma" w:cs="Tahoma"/>
      <w:sz w:val="16"/>
      <w:szCs w:val="16"/>
    </w:rPr>
  </w:style>
  <w:style w:type="character" w:customStyle="1" w:styleId="BalloonTextChar">
    <w:name w:val="Balloon Text Char"/>
    <w:basedOn w:val="DefaultParagraphFont"/>
    <w:link w:val="BalloonText"/>
    <w:uiPriority w:val="99"/>
    <w:semiHidden/>
    <w:rsid w:val="004433A4"/>
    <w:rPr>
      <w:rFonts w:ascii="Tahoma" w:hAnsi="Tahoma" w:cs="Tahoma"/>
      <w:sz w:val="16"/>
      <w:szCs w:val="16"/>
    </w:rPr>
  </w:style>
  <w:style w:type="character" w:customStyle="1" w:styleId="Heading1Char">
    <w:name w:val="Heading 1 Char"/>
    <w:basedOn w:val="DefaultParagraphFont"/>
    <w:link w:val="Heading1"/>
    <w:uiPriority w:val="9"/>
    <w:rsid w:val="00E72D5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2D5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72D54"/>
    <w:pPr>
      <w:ind w:left="720"/>
      <w:contextualSpacing/>
    </w:pPr>
  </w:style>
  <w:style w:type="paragraph" w:customStyle="1" w:styleId="Default">
    <w:name w:val="Default"/>
    <w:basedOn w:val="Normal"/>
    <w:link w:val="DefaultChar"/>
    <w:qFormat/>
    <w:rsid w:val="00A23687"/>
  </w:style>
  <w:style w:type="character" w:customStyle="1" w:styleId="DefaultChar">
    <w:name w:val="Default Char"/>
    <w:basedOn w:val="DefaultParagraphFont"/>
    <w:link w:val="Default"/>
    <w:rsid w:val="00A23687"/>
  </w:style>
  <w:style w:type="character" w:customStyle="1" w:styleId="Heading3Char">
    <w:name w:val="Heading 3 Char"/>
    <w:basedOn w:val="DefaultParagraphFont"/>
    <w:link w:val="Heading3"/>
    <w:uiPriority w:val="9"/>
    <w:rsid w:val="008708D4"/>
    <w:rPr>
      <w:rFonts w:asciiTheme="majorHAnsi" w:eastAsiaTheme="majorEastAsia" w:hAnsiTheme="majorHAnsi" w:cstheme="majorBidi"/>
      <w:b/>
      <w:bCs/>
      <w:color w:val="4F81BD" w:themeColor="accent1"/>
    </w:rPr>
  </w:style>
  <w:style w:type="table" w:styleId="TableGrid">
    <w:name w:val="Table Grid"/>
    <w:basedOn w:val="TableNormal"/>
    <w:uiPriority w:val="59"/>
    <w:rsid w:val="008F367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312EBF"/>
    <w:pPr>
      <w:spacing w:before="100" w:beforeAutospacing="1" w:after="100" w:afterAutospacing="1"/>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012833">
      <w:bodyDiv w:val="1"/>
      <w:marLeft w:val="0"/>
      <w:marRight w:val="0"/>
      <w:marTop w:val="0"/>
      <w:marBottom w:val="0"/>
      <w:divBdr>
        <w:top w:val="none" w:sz="0" w:space="0" w:color="auto"/>
        <w:left w:val="none" w:sz="0" w:space="0" w:color="auto"/>
        <w:bottom w:val="none" w:sz="0" w:space="0" w:color="auto"/>
        <w:right w:val="none" w:sz="0" w:space="0" w:color="auto"/>
      </w:divBdr>
    </w:div>
    <w:div w:id="344284034">
      <w:bodyDiv w:val="1"/>
      <w:marLeft w:val="0"/>
      <w:marRight w:val="0"/>
      <w:marTop w:val="0"/>
      <w:marBottom w:val="0"/>
      <w:divBdr>
        <w:top w:val="none" w:sz="0" w:space="0" w:color="auto"/>
        <w:left w:val="none" w:sz="0" w:space="0" w:color="auto"/>
        <w:bottom w:val="none" w:sz="0" w:space="0" w:color="auto"/>
        <w:right w:val="none" w:sz="0" w:space="0" w:color="auto"/>
      </w:divBdr>
    </w:div>
    <w:div w:id="831332132">
      <w:bodyDiv w:val="1"/>
      <w:marLeft w:val="0"/>
      <w:marRight w:val="0"/>
      <w:marTop w:val="0"/>
      <w:marBottom w:val="0"/>
      <w:divBdr>
        <w:top w:val="none" w:sz="0" w:space="0" w:color="auto"/>
        <w:left w:val="none" w:sz="0" w:space="0" w:color="auto"/>
        <w:bottom w:val="none" w:sz="0" w:space="0" w:color="auto"/>
        <w:right w:val="none" w:sz="0" w:space="0" w:color="auto"/>
      </w:divBdr>
    </w:div>
    <w:div w:id="990595100">
      <w:bodyDiv w:val="1"/>
      <w:marLeft w:val="0"/>
      <w:marRight w:val="0"/>
      <w:marTop w:val="0"/>
      <w:marBottom w:val="0"/>
      <w:divBdr>
        <w:top w:val="none" w:sz="0" w:space="0" w:color="auto"/>
        <w:left w:val="none" w:sz="0" w:space="0" w:color="auto"/>
        <w:bottom w:val="none" w:sz="0" w:space="0" w:color="auto"/>
        <w:right w:val="none" w:sz="0" w:space="0" w:color="auto"/>
      </w:divBdr>
    </w:div>
    <w:div w:id="1046374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emf"/><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3.bin"/><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3.emf"/><Relationship Id="rId54"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w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4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166255-B31C-4540-8D33-B80D61AAC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77</Pages>
  <Words>12131</Words>
  <Characters>69148</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26</cp:revision>
  <cp:lastPrinted>2011-03-01T19:26:00Z</cp:lastPrinted>
  <dcterms:created xsi:type="dcterms:W3CDTF">2011-05-26T03:14:00Z</dcterms:created>
  <dcterms:modified xsi:type="dcterms:W3CDTF">2011-05-26T15:14:00Z</dcterms:modified>
</cp:coreProperties>
</file>