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A7BCB" w14:textId="4C2AB205" w:rsidR="001F153E" w:rsidRPr="00DB607A" w:rsidRDefault="001F153E"/>
    <w:p w14:paraId="494F22CE" w14:textId="77777777" w:rsidR="001F153E" w:rsidRPr="00DB607A" w:rsidRDefault="001F153E"/>
    <w:p w14:paraId="36BA82B7" w14:textId="77777777" w:rsidR="00B91E8E" w:rsidRPr="0068481E" w:rsidRDefault="00B91E8E" w:rsidP="001F153E">
      <w:pPr>
        <w:rPr>
          <w:rFonts w:cs="Arial"/>
          <w:b/>
          <w:color w:val="808080" w:themeColor="background1" w:themeShade="80"/>
          <w:sz w:val="32"/>
          <w:szCs w:val="32"/>
        </w:rPr>
      </w:pPr>
      <w:r w:rsidRPr="0068481E">
        <w:rPr>
          <w:rFonts w:cs="Arial"/>
          <w:b/>
          <w:color w:val="808080" w:themeColor="background1" w:themeShade="80"/>
          <w:sz w:val="32"/>
          <w:szCs w:val="32"/>
        </w:rPr>
        <w:t>Cloud Pak for Automation Bootcamp</w:t>
      </w:r>
    </w:p>
    <w:p w14:paraId="636040ED" w14:textId="19D440BB" w:rsidR="001F153E" w:rsidRPr="0068481E" w:rsidRDefault="00B91E8E" w:rsidP="001F153E">
      <w:pPr>
        <w:rPr>
          <w:rFonts w:cs="Arial"/>
          <w:b/>
          <w:color w:val="808080" w:themeColor="background1" w:themeShade="80"/>
          <w:sz w:val="36"/>
          <w:szCs w:val="36"/>
        </w:rPr>
      </w:pPr>
      <w:r w:rsidRPr="0068481E">
        <w:rPr>
          <w:rFonts w:cs="Arial"/>
          <w:b/>
          <w:color w:val="808080" w:themeColor="background1" w:themeShade="80"/>
          <w:sz w:val="36"/>
          <w:szCs w:val="36"/>
        </w:rPr>
        <w:t>ODM</w:t>
      </w:r>
      <w:r w:rsidR="001F153E" w:rsidRPr="0068481E">
        <w:rPr>
          <w:rFonts w:cs="Arial"/>
          <w:b/>
          <w:color w:val="808080" w:themeColor="background1" w:themeShade="80"/>
          <w:sz w:val="36"/>
          <w:szCs w:val="36"/>
        </w:rPr>
        <w:t xml:space="preserve"> – Hands-on Lab</w:t>
      </w:r>
      <w:r w:rsidR="0068481E" w:rsidRPr="0068481E">
        <w:rPr>
          <w:rFonts w:cs="Arial"/>
          <w:b/>
          <w:color w:val="808080" w:themeColor="background1" w:themeShade="80"/>
          <w:sz w:val="36"/>
          <w:szCs w:val="36"/>
        </w:rPr>
        <w:t xml:space="preserve"> #2: Mortgage prequalification</w:t>
      </w:r>
    </w:p>
    <w:p w14:paraId="772C21AC" w14:textId="77777777" w:rsidR="001F153E" w:rsidRPr="00DB607A" w:rsidRDefault="001F153E" w:rsidP="001F153E">
      <w:pPr>
        <w:rPr>
          <w:rFonts w:cs="Arial"/>
          <w:b/>
          <w:sz w:val="40"/>
          <w:szCs w:val="40"/>
        </w:rPr>
      </w:pPr>
    </w:p>
    <w:p w14:paraId="63E5D67A" w14:textId="77777777" w:rsidR="00D313CD" w:rsidRPr="00DB607A" w:rsidRDefault="00D313CD" w:rsidP="001F153E">
      <w:pPr>
        <w:rPr>
          <w:rFonts w:cs="Arial"/>
        </w:rPr>
      </w:pPr>
    </w:p>
    <w:sdt>
      <w:sdtPr>
        <w:rPr>
          <w:rFonts w:eastAsiaTheme="minorHAnsi" w:cstheme="minorBidi"/>
          <w:b w:val="0"/>
          <w:color w:val="auto"/>
          <w:sz w:val="22"/>
          <w:szCs w:val="22"/>
        </w:rPr>
        <w:id w:val="1782143281"/>
        <w:docPartObj>
          <w:docPartGallery w:val="Table of Contents"/>
          <w:docPartUnique/>
        </w:docPartObj>
      </w:sdtPr>
      <w:sdtEndPr>
        <w:rPr>
          <w:bCs/>
          <w:noProof/>
        </w:rPr>
      </w:sdtEndPr>
      <w:sdtContent>
        <w:p w14:paraId="587C8B52" w14:textId="780363E9" w:rsidR="00A42334" w:rsidRDefault="00A42334">
          <w:pPr>
            <w:pStyle w:val="TOCHeading"/>
          </w:pPr>
          <w:r>
            <w:t>Table of Contents</w:t>
          </w:r>
        </w:p>
        <w:p w14:paraId="5DAEDE63" w14:textId="5FFAB627" w:rsidR="00C215E4" w:rsidRDefault="00A42334">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5966301" w:history="1">
            <w:r w:rsidR="00C215E4" w:rsidRPr="00CB55E5">
              <w:rPr>
                <w:rStyle w:val="Hyperlink"/>
                <w:noProof/>
              </w:rPr>
              <w:t>Introduction</w:t>
            </w:r>
            <w:r w:rsidR="00C215E4">
              <w:rPr>
                <w:noProof/>
                <w:webHidden/>
              </w:rPr>
              <w:tab/>
            </w:r>
            <w:r w:rsidR="00C215E4">
              <w:rPr>
                <w:noProof/>
                <w:webHidden/>
              </w:rPr>
              <w:fldChar w:fldCharType="begin"/>
            </w:r>
            <w:r w:rsidR="00C215E4">
              <w:rPr>
                <w:noProof/>
                <w:webHidden/>
              </w:rPr>
              <w:instrText xml:space="preserve"> PAGEREF _Toc35966301 \h </w:instrText>
            </w:r>
            <w:r w:rsidR="00C215E4">
              <w:rPr>
                <w:noProof/>
                <w:webHidden/>
              </w:rPr>
            </w:r>
            <w:r w:rsidR="00C215E4">
              <w:rPr>
                <w:noProof/>
                <w:webHidden/>
              </w:rPr>
              <w:fldChar w:fldCharType="separate"/>
            </w:r>
            <w:r w:rsidR="00D51B2F">
              <w:rPr>
                <w:noProof/>
                <w:webHidden/>
              </w:rPr>
              <w:t>2</w:t>
            </w:r>
            <w:r w:rsidR="00C215E4">
              <w:rPr>
                <w:noProof/>
                <w:webHidden/>
              </w:rPr>
              <w:fldChar w:fldCharType="end"/>
            </w:r>
          </w:hyperlink>
        </w:p>
        <w:p w14:paraId="18965B93" w14:textId="5136154F" w:rsidR="00C215E4" w:rsidRDefault="00403051">
          <w:pPr>
            <w:pStyle w:val="TOC1"/>
            <w:tabs>
              <w:tab w:val="right" w:leader="dot" w:pos="9350"/>
            </w:tabs>
            <w:rPr>
              <w:rFonts w:asciiTheme="minorHAnsi" w:eastAsiaTheme="minorEastAsia" w:hAnsiTheme="minorHAnsi"/>
              <w:noProof/>
            </w:rPr>
          </w:pPr>
          <w:hyperlink w:anchor="_Toc35966302" w:history="1">
            <w:r w:rsidR="00C215E4" w:rsidRPr="00CB55E5">
              <w:rPr>
                <w:rStyle w:val="Hyperlink"/>
                <w:noProof/>
              </w:rPr>
              <w:t>Instructions</w:t>
            </w:r>
            <w:r w:rsidR="00C215E4">
              <w:rPr>
                <w:noProof/>
                <w:webHidden/>
              </w:rPr>
              <w:tab/>
            </w:r>
            <w:r w:rsidR="00C215E4">
              <w:rPr>
                <w:noProof/>
                <w:webHidden/>
              </w:rPr>
              <w:fldChar w:fldCharType="begin"/>
            </w:r>
            <w:r w:rsidR="00C215E4">
              <w:rPr>
                <w:noProof/>
                <w:webHidden/>
              </w:rPr>
              <w:instrText xml:space="preserve"> PAGEREF _Toc35966302 \h </w:instrText>
            </w:r>
            <w:r w:rsidR="00C215E4">
              <w:rPr>
                <w:noProof/>
                <w:webHidden/>
              </w:rPr>
            </w:r>
            <w:r w:rsidR="00C215E4">
              <w:rPr>
                <w:noProof/>
                <w:webHidden/>
              </w:rPr>
              <w:fldChar w:fldCharType="separate"/>
            </w:r>
            <w:r w:rsidR="00D51B2F">
              <w:rPr>
                <w:noProof/>
                <w:webHidden/>
              </w:rPr>
              <w:t>2</w:t>
            </w:r>
            <w:r w:rsidR="00C215E4">
              <w:rPr>
                <w:noProof/>
                <w:webHidden/>
              </w:rPr>
              <w:fldChar w:fldCharType="end"/>
            </w:r>
          </w:hyperlink>
        </w:p>
        <w:p w14:paraId="5B43E78C" w14:textId="7C58A876" w:rsidR="00C215E4" w:rsidRDefault="00403051">
          <w:pPr>
            <w:pStyle w:val="TOC1"/>
            <w:tabs>
              <w:tab w:val="right" w:leader="dot" w:pos="9350"/>
            </w:tabs>
            <w:rPr>
              <w:rFonts w:asciiTheme="minorHAnsi" w:eastAsiaTheme="minorEastAsia" w:hAnsiTheme="minorHAnsi"/>
              <w:noProof/>
            </w:rPr>
          </w:pPr>
          <w:hyperlink w:anchor="_Toc35966303" w:history="1">
            <w:r w:rsidR="00C215E4" w:rsidRPr="00CB55E5">
              <w:rPr>
                <w:rStyle w:val="Hyperlink"/>
                <w:noProof/>
              </w:rPr>
              <w:t>Useful references</w:t>
            </w:r>
            <w:r w:rsidR="00C215E4">
              <w:rPr>
                <w:noProof/>
                <w:webHidden/>
              </w:rPr>
              <w:tab/>
            </w:r>
            <w:r w:rsidR="00C215E4">
              <w:rPr>
                <w:noProof/>
                <w:webHidden/>
              </w:rPr>
              <w:fldChar w:fldCharType="begin"/>
            </w:r>
            <w:r w:rsidR="00C215E4">
              <w:rPr>
                <w:noProof/>
                <w:webHidden/>
              </w:rPr>
              <w:instrText xml:space="preserve"> PAGEREF _Toc35966303 \h </w:instrText>
            </w:r>
            <w:r w:rsidR="00C215E4">
              <w:rPr>
                <w:noProof/>
                <w:webHidden/>
              </w:rPr>
            </w:r>
            <w:r w:rsidR="00C215E4">
              <w:rPr>
                <w:noProof/>
                <w:webHidden/>
              </w:rPr>
              <w:fldChar w:fldCharType="separate"/>
            </w:r>
            <w:r w:rsidR="00D51B2F">
              <w:rPr>
                <w:noProof/>
                <w:webHidden/>
              </w:rPr>
              <w:t>3</w:t>
            </w:r>
            <w:r w:rsidR="00C215E4">
              <w:rPr>
                <w:noProof/>
                <w:webHidden/>
              </w:rPr>
              <w:fldChar w:fldCharType="end"/>
            </w:r>
          </w:hyperlink>
        </w:p>
        <w:p w14:paraId="5716DB32" w14:textId="6FB0AC6C" w:rsidR="00C215E4" w:rsidRDefault="00403051">
          <w:pPr>
            <w:pStyle w:val="TOC1"/>
            <w:tabs>
              <w:tab w:val="right" w:leader="dot" w:pos="9350"/>
            </w:tabs>
            <w:rPr>
              <w:rFonts w:asciiTheme="minorHAnsi" w:eastAsiaTheme="minorEastAsia" w:hAnsiTheme="minorHAnsi"/>
              <w:noProof/>
            </w:rPr>
          </w:pPr>
          <w:hyperlink w:anchor="_Toc35966304" w:history="1">
            <w:r w:rsidR="00C215E4" w:rsidRPr="00CB55E5">
              <w:rPr>
                <w:rStyle w:val="Hyperlink"/>
                <w:noProof/>
              </w:rPr>
              <w:t>Mortgage pre-qualification scenario</w:t>
            </w:r>
            <w:r w:rsidR="00C215E4">
              <w:rPr>
                <w:noProof/>
                <w:webHidden/>
              </w:rPr>
              <w:tab/>
            </w:r>
            <w:r w:rsidR="00C215E4">
              <w:rPr>
                <w:noProof/>
                <w:webHidden/>
              </w:rPr>
              <w:fldChar w:fldCharType="begin"/>
            </w:r>
            <w:r w:rsidR="00C215E4">
              <w:rPr>
                <w:noProof/>
                <w:webHidden/>
              </w:rPr>
              <w:instrText xml:space="preserve"> PAGEREF _Toc35966304 \h </w:instrText>
            </w:r>
            <w:r w:rsidR="00C215E4">
              <w:rPr>
                <w:noProof/>
                <w:webHidden/>
              </w:rPr>
            </w:r>
            <w:r w:rsidR="00C215E4">
              <w:rPr>
                <w:noProof/>
                <w:webHidden/>
              </w:rPr>
              <w:fldChar w:fldCharType="separate"/>
            </w:r>
            <w:r w:rsidR="00D51B2F">
              <w:rPr>
                <w:noProof/>
                <w:webHidden/>
              </w:rPr>
              <w:t>4</w:t>
            </w:r>
            <w:r w:rsidR="00C215E4">
              <w:rPr>
                <w:noProof/>
                <w:webHidden/>
              </w:rPr>
              <w:fldChar w:fldCharType="end"/>
            </w:r>
          </w:hyperlink>
        </w:p>
        <w:p w14:paraId="22E3F83D" w14:textId="39CFEE33" w:rsidR="00C215E4" w:rsidRDefault="00403051">
          <w:pPr>
            <w:pStyle w:val="TOC2"/>
            <w:tabs>
              <w:tab w:val="right" w:leader="dot" w:pos="9350"/>
            </w:tabs>
            <w:rPr>
              <w:rFonts w:asciiTheme="minorHAnsi" w:eastAsiaTheme="minorEastAsia" w:hAnsiTheme="minorHAnsi"/>
              <w:noProof/>
            </w:rPr>
          </w:pPr>
          <w:hyperlink w:anchor="_Toc35966305" w:history="1">
            <w:r w:rsidR="00C215E4" w:rsidRPr="00CB55E5">
              <w:rPr>
                <w:rStyle w:val="Hyperlink"/>
                <w:noProof/>
              </w:rPr>
              <w:t>Validation</w:t>
            </w:r>
            <w:r w:rsidR="00C215E4">
              <w:rPr>
                <w:noProof/>
                <w:webHidden/>
              </w:rPr>
              <w:tab/>
            </w:r>
            <w:r w:rsidR="00C215E4">
              <w:rPr>
                <w:noProof/>
                <w:webHidden/>
              </w:rPr>
              <w:fldChar w:fldCharType="begin"/>
            </w:r>
            <w:r w:rsidR="00C215E4">
              <w:rPr>
                <w:noProof/>
                <w:webHidden/>
              </w:rPr>
              <w:instrText xml:space="preserve"> PAGEREF _Toc35966305 \h </w:instrText>
            </w:r>
            <w:r w:rsidR="00C215E4">
              <w:rPr>
                <w:noProof/>
                <w:webHidden/>
              </w:rPr>
            </w:r>
            <w:r w:rsidR="00C215E4">
              <w:rPr>
                <w:noProof/>
                <w:webHidden/>
              </w:rPr>
              <w:fldChar w:fldCharType="separate"/>
            </w:r>
            <w:r w:rsidR="00D51B2F">
              <w:rPr>
                <w:noProof/>
                <w:webHidden/>
              </w:rPr>
              <w:t>4</w:t>
            </w:r>
            <w:r w:rsidR="00C215E4">
              <w:rPr>
                <w:noProof/>
                <w:webHidden/>
              </w:rPr>
              <w:fldChar w:fldCharType="end"/>
            </w:r>
          </w:hyperlink>
        </w:p>
        <w:p w14:paraId="1EB7054B" w14:textId="7535ABF2" w:rsidR="00C215E4" w:rsidRDefault="00403051">
          <w:pPr>
            <w:pStyle w:val="TOC2"/>
            <w:tabs>
              <w:tab w:val="right" w:leader="dot" w:pos="9350"/>
            </w:tabs>
            <w:rPr>
              <w:rFonts w:asciiTheme="minorHAnsi" w:eastAsiaTheme="minorEastAsia" w:hAnsiTheme="minorHAnsi"/>
              <w:noProof/>
            </w:rPr>
          </w:pPr>
          <w:hyperlink w:anchor="_Toc35966306" w:history="1">
            <w:r w:rsidR="00C215E4" w:rsidRPr="00CB55E5">
              <w:rPr>
                <w:rStyle w:val="Hyperlink"/>
                <w:noProof/>
              </w:rPr>
              <w:t>Eligibility</w:t>
            </w:r>
            <w:r w:rsidR="00C215E4">
              <w:rPr>
                <w:noProof/>
                <w:webHidden/>
              </w:rPr>
              <w:tab/>
            </w:r>
            <w:r w:rsidR="00C215E4">
              <w:rPr>
                <w:noProof/>
                <w:webHidden/>
              </w:rPr>
              <w:fldChar w:fldCharType="begin"/>
            </w:r>
            <w:r w:rsidR="00C215E4">
              <w:rPr>
                <w:noProof/>
                <w:webHidden/>
              </w:rPr>
              <w:instrText xml:space="preserve"> PAGEREF _Toc35966306 \h </w:instrText>
            </w:r>
            <w:r w:rsidR="00C215E4">
              <w:rPr>
                <w:noProof/>
                <w:webHidden/>
              </w:rPr>
            </w:r>
            <w:r w:rsidR="00C215E4">
              <w:rPr>
                <w:noProof/>
                <w:webHidden/>
              </w:rPr>
              <w:fldChar w:fldCharType="separate"/>
            </w:r>
            <w:r w:rsidR="00D51B2F">
              <w:rPr>
                <w:noProof/>
                <w:webHidden/>
              </w:rPr>
              <w:t>4</w:t>
            </w:r>
            <w:r w:rsidR="00C215E4">
              <w:rPr>
                <w:noProof/>
                <w:webHidden/>
              </w:rPr>
              <w:fldChar w:fldCharType="end"/>
            </w:r>
          </w:hyperlink>
        </w:p>
        <w:p w14:paraId="6E52CC82" w14:textId="0801012F" w:rsidR="00C215E4" w:rsidRDefault="00403051">
          <w:pPr>
            <w:pStyle w:val="TOC2"/>
            <w:tabs>
              <w:tab w:val="right" w:leader="dot" w:pos="9350"/>
            </w:tabs>
            <w:rPr>
              <w:rFonts w:asciiTheme="minorHAnsi" w:eastAsiaTheme="minorEastAsia" w:hAnsiTheme="minorHAnsi"/>
              <w:noProof/>
            </w:rPr>
          </w:pPr>
          <w:hyperlink w:anchor="_Toc35966307" w:history="1">
            <w:r w:rsidR="00C215E4" w:rsidRPr="00CB55E5">
              <w:rPr>
                <w:rStyle w:val="Hyperlink"/>
                <w:noProof/>
              </w:rPr>
              <w:t>Risk Assessment</w:t>
            </w:r>
            <w:r w:rsidR="00C215E4">
              <w:rPr>
                <w:noProof/>
                <w:webHidden/>
              </w:rPr>
              <w:tab/>
            </w:r>
            <w:r w:rsidR="00C215E4">
              <w:rPr>
                <w:noProof/>
                <w:webHidden/>
              </w:rPr>
              <w:fldChar w:fldCharType="begin"/>
            </w:r>
            <w:r w:rsidR="00C215E4">
              <w:rPr>
                <w:noProof/>
                <w:webHidden/>
              </w:rPr>
              <w:instrText xml:space="preserve"> PAGEREF _Toc35966307 \h </w:instrText>
            </w:r>
            <w:r w:rsidR="00C215E4">
              <w:rPr>
                <w:noProof/>
                <w:webHidden/>
              </w:rPr>
            </w:r>
            <w:r w:rsidR="00C215E4">
              <w:rPr>
                <w:noProof/>
                <w:webHidden/>
              </w:rPr>
              <w:fldChar w:fldCharType="separate"/>
            </w:r>
            <w:r w:rsidR="00D51B2F">
              <w:rPr>
                <w:noProof/>
                <w:webHidden/>
              </w:rPr>
              <w:t>5</w:t>
            </w:r>
            <w:r w:rsidR="00C215E4">
              <w:rPr>
                <w:noProof/>
                <w:webHidden/>
              </w:rPr>
              <w:fldChar w:fldCharType="end"/>
            </w:r>
          </w:hyperlink>
        </w:p>
        <w:p w14:paraId="797C9541" w14:textId="23E0AF38" w:rsidR="00C215E4" w:rsidRDefault="00403051">
          <w:pPr>
            <w:pStyle w:val="TOC2"/>
            <w:tabs>
              <w:tab w:val="right" w:leader="dot" w:pos="9350"/>
            </w:tabs>
            <w:rPr>
              <w:rFonts w:asciiTheme="minorHAnsi" w:eastAsiaTheme="minorEastAsia" w:hAnsiTheme="minorHAnsi"/>
              <w:noProof/>
            </w:rPr>
          </w:pPr>
          <w:hyperlink w:anchor="_Toc35966308" w:history="1">
            <w:r w:rsidR="00C215E4" w:rsidRPr="00CB55E5">
              <w:rPr>
                <w:rStyle w:val="Hyperlink"/>
                <w:noProof/>
              </w:rPr>
              <w:t>Pricing</w:t>
            </w:r>
            <w:r w:rsidR="00C215E4">
              <w:rPr>
                <w:noProof/>
                <w:webHidden/>
              </w:rPr>
              <w:tab/>
            </w:r>
            <w:r w:rsidR="00C215E4">
              <w:rPr>
                <w:noProof/>
                <w:webHidden/>
              </w:rPr>
              <w:fldChar w:fldCharType="begin"/>
            </w:r>
            <w:r w:rsidR="00C215E4">
              <w:rPr>
                <w:noProof/>
                <w:webHidden/>
              </w:rPr>
              <w:instrText xml:space="preserve"> PAGEREF _Toc35966308 \h </w:instrText>
            </w:r>
            <w:r w:rsidR="00C215E4">
              <w:rPr>
                <w:noProof/>
                <w:webHidden/>
              </w:rPr>
            </w:r>
            <w:r w:rsidR="00C215E4">
              <w:rPr>
                <w:noProof/>
                <w:webHidden/>
              </w:rPr>
              <w:fldChar w:fldCharType="separate"/>
            </w:r>
            <w:r w:rsidR="00D51B2F">
              <w:rPr>
                <w:noProof/>
                <w:webHidden/>
              </w:rPr>
              <w:t>5</w:t>
            </w:r>
            <w:r w:rsidR="00C215E4">
              <w:rPr>
                <w:noProof/>
                <w:webHidden/>
              </w:rPr>
              <w:fldChar w:fldCharType="end"/>
            </w:r>
          </w:hyperlink>
        </w:p>
        <w:p w14:paraId="3B76CC89" w14:textId="3129A878" w:rsidR="00C215E4" w:rsidRDefault="00403051">
          <w:pPr>
            <w:pStyle w:val="TOC1"/>
            <w:tabs>
              <w:tab w:val="right" w:leader="dot" w:pos="9350"/>
            </w:tabs>
            <w:rPr>
              <w:rFonts w:asciiTheme="minorHAnsi" w:eastAsiaTheme="minorEastAsia" w:hAnsiTheme="minorHAnsi"/>
              <w:noProof/>
            </w:rPr>
          </w:pPr>
          <w:hyperlink w:anchor="_Toc35966309" w:history="1">
            <w:r w:rsidR="00C215E4" w:rsidRPr="00CB55E5">
              <w:rPr>
                <w:rStyle w:val="Hyperlink"/>
                <w:noProof/>
              </w:rPr>
              <w:t>Glossary</w:t>
            </w:r>
            <w:r w:rsidR="00C215E4">
              <w:rPr>
                <w:noProof/>
                <w:webHidden/>
              </w:rPr>
              <w:tab/>
            </w:r>
            <w:r w:rsidR="00C215E4">
              <w:rPr>
                <w:noProof/>
                <w:webHidden/>
              </w:rPr>
              <w:fldChar w:fldCharType="begin"/>
            </w:r>
            <w:r w:rsidR="00C215E4">
              <w:rPr>
                <w:noProof/>
                <w:webHidden/>
              </w:rPr>
              <w:instrText xml:space="preserve"> PAGEREF _Toc35966309 \h </w:instrText>
            </w:r>
            <w:r w:rsidR="00C215E4">
              <w:rPr>
                <w:noProof/>
                <w:webHidden/>
              </w:rPr>
            </w:r>
            <w:r w:rsidR="00C215E4">
              <w:rPr>
                <w:noProof/>
                <w:webHidden/>
              </w:rPr>
              <w:fldChar w:fldCharType="separate"/>
            </w:r>
            <w:r w:rsidR="00D51B2F">
              <w:rPr>
                <w:noProof/>
                <w:webHidden/>
              </w:rPr>
              <w:t>6</w:t>
            </w:r>
            <w:r w:rsidR="00C215E4">
              <w:rPr>
                <w:noProof/>
                <w:webHidden/>
              </w:rPr>
              <w:fldChar w:fldCharType="end"/>
            </w:r>
          </w:hyperlink>
        </w:p>
        <w:p w14:paraId="3CF99C42" w14:textId="1280439F" w:rsidR="00A42334" w:rsidRDefault="00A42334">
          <w:r>
            <w:rPr>
              <w:b/>
              <w:bCs/>
              <w:noProof/>
            </w:rPr>
            <w:fldChar w:fldCharType="end"/>
          </w:r>
        </w:p>
      </w:sdtContent>
    </w:sdt>
    <w:p w14:paraId="51F71CEA" w14:textId="31011593" w:rsidR="00A42334" w:rsidRDefault="00A42334">
      <w:pPr>
        <w:rPr>
          <w:rFonts w:eastAsiaTheme="majorEastAsia" w:cstheme="majorBidi"/>
          <w:b/>
          <w:sz w:val="32"/>
          <w:szCs w:val="32"/>
        </w:rPr>
      </w:pPr>
      <w:r>
        <w:rPr>
          <w:rFonts w:eastAsiaTheme="majorEastAsia" w:cstheme="majorBidi"/>
          <w:b/>
          <w:sz w:val="32"/>
          <w:szCs w:val="32"/>
        </w:rPr>
        <w:br w:type="page"/>
      </w:r>
    </w:p>
    <w:p w14:paraId="284EFECF" w14:textId="61E8429A" w:rsidR="00E63897" w:rsidRDefault="00E63897" w:rsidP="00E63897">
      <w:pPr>
        <w:pStyle w:val="Heading1"/>
      </w:pPr>
      <w:bookmarkStart w:id="0" w:name="_Toc33973949"/>
      <w:bookmarkStart w:id="1" w:name="_Toc35966301"/>
      <w:r>
        <w:lastRenderedPageBreak/>
        <w:t>Introduction</w:t>
      </w:r>
      <w:bookmarkEnd w:id="0"/>
      <w:bookmarkEnd w:id="1"/>
    </w:p>
    <w:p w14:paraId="52F90332" w14:textId="4AE50991" w:rsidR="004A3972" w:rsidRDefault="00B91E8E" w:rsidP="00B91E8E">
      <w:r>
        <w:t xml:space="preserve">The goal of this hands-on lab is to take you through the full cycle of </w:t>
      </w:r>
      <w:r w:rsidR="004A3972">
        <w:t xml:space="preserve">activities involved in </w:t>
      </w:r>
      <w:r w:rsidR="00047860">
        <w:t>d</w:t>
      </w:r>
      <w:r>
        <w:t xml:space="preserve">ecision </w:t>
      </w:r>
      <w:r w:rsidR="00047860">
        <w:t>m</w:t>
      </w:r>
      <w:r>
        <w:t>anagement</w:t>
      </w:r>
      <w:r w:rsidR="00047860">
        <w:t xml:space="preserve"> with ODM</w:t>
      </w:r>
      <w:r>
        <w:t xml:space="preserve">, </w:t>
      </w:r>
      <w:r w:rsidR="004A3972">
        <w:t>including:</w:t>
      </w:r>
    </w:p>
    <w:p w14:paraId="3BCB3A79" w14:textId="77777777" w:rsidR="004A3972" w:rsidRDefault="004A3972" w:rsidP="007B1F0F">
      <w:pPr>
        <w:pStyle w:val="ListParagraph"/>
        <w:numPr>
          <w:ilvl w:val="0"/>
          <w:numId w:val="3"/>
        </w:numPr>
      </w:pPr>
      <w:r>
        <w:t>A</w:t>
      </w:r>
      <w:r w:rsidR="00B91E8E">
        <w:t>nalyzing the client’s business policy</w:t>
      </w:r>
    </w:p>
    <w:p w14:paraId="7D816845" w14:textId="77777777" w:rsidR="004A3972" w:rsidRDefault="004A3972" w:rsidP="007B1F0F">
      <w:pPr>
        <w:pStyle w:val="ListParagraph"/>
        <w:numPr>
          <w:ilvl w:val="0"/>
          <w:numId w:val="3"/>
        </w:numPr>
      </w:pPr>
      <w:r>
        <w:t>Creating a business object model and the rules that apply to it</w:t>
      </w:r>
    </w:p>
    <w:p w14:paraId="3A2ABCC9" w14:textId="77777777" w:rsidR="004A3972" w:rsidRDefault="004A3972" w:rsidP="007B1F0F">
      <w:pPr>
        <w:pStyle w:val="ListParagraph"/>
        <w:numPr>
          <w:ilvl w:val="0"/>
          <w:numId w:val="3"/>
        </w:numPr>
      </w:pPr>
      <w:r>
        <w:t>Assembling a decision service</w:t>
      </w:r>
    </w:p>
    <w:p w14:paraId="264FEE01" w14:textId="3C62866C" w:rsidR="00B91E8E" w:rsidRDefault="004A3972" w:rsidP="007B1F0F">
      <w:pPr>
        <w:pStyle w:val="ListParagraph"/>
        <w:numPr>
          <w:ilvl w:val="0"/>
          <w:numId w:val="3"/>
        </w:numPr>
      </w:pPr>
      <w:r>
        <w:t>Deploying it to the Rule Execution Server</w:t>
      </w:r>
    </w:p>
    <w:p w14:paraId="2ACB9E80" w14:textId="4984FF5E" w:rsidR="004A3972" w:rsidRDefault="004A3972" w:rsidP="007B1F0F">
      <w:pPr>
        <w:pStyle w:val="ListParagraph"/>
        <w:numPr>
          <w:ilvl w:val="0"/>
          <w:numId w:val="3"/>
        </w:numPr>
      </w:pPr>
      <w:r>
        <w:t>Testing the decision service</w:t>
      </w:r>
    </w:p>
    <w:p w14:paraId="5E8D2157" w14:textId="2F2F89B3" w:rsidR="004A3972" w:rsidRDefault="004A3972" w:rsidP="007B1F0F">
      <w:pPr>
        <w:pStyle w:val="ListParagraph"/>
        <w:numPr>
          <w:ilvl w:val="0"/>
          <w:numId w:val="3"/>
        </w:numPr>
      </w:pPr>
      <w:r>
        <w:t>Updating the rules and redeploying the decision service</w:t>
      </w:r>
    </w:p>
    <w:p w14:paraId="4DC2594A" w14:textId="7AE3F9EE" w:rsidR="00200441" w:rsidRDefault="00200441" w:rsidP="00200441">
      <w:r>
        <w:t xml:space="preserve">See the </w:t>
      </w:r>
      <w:r>
        <w:fldChar w:fldCharType="begin"/>
      </w:r>
      <w:r>
        <w:instrText xml:space="preserve"> REF _Ref34059438 \h </w:instrText>
      </w:r>
      <w:r>
        <w:fldChar w:fldCharType="separate"/>
      </w:r>
      <w:r w:rsidR="00D51B2F">
        <w:t>Glossary</w:t>
      </w:r>
      <w:r>
        <w:fldChar w:fldCharType="end"/>
      </w:r>
      <w:r>
        <w:t xml:space="preserve"> section at the end of the document for some business term definitions.</w:t>
      </w:r>
    </w:p>
    <w:p w14:paraId="4BAAF212" w14:textId="1C67FE57" w:rsidR="00556115" w:rsidRDefault="00556115" w:rsidP="00A42334">
      <w:pPr>
        <w:pStyle w:val="Heading1"/>
      </w:pPr>
      <w:bookmarkStart w:id="2" w:name="_Toc33973950"/>
      <w:bookmarkStart w:id="3" w:name="_Toc35966302"/>
      <w:r>
        <w:t>Instructions</w:t>
      </w:r>
      <w:bookmarkEnd w:id="2"/>
      <w:bookmarkEnd w:id="3"/>
    </w:p>
    <w:p w14:paraId="02A3AB80" w14:textId="77777777" w:rsidR="003D3500" w:rsidRDefault="0078047B" w:rsidP="003D3500">
      <w:r>
        <w:t>For this lab, y</w:t>
      </w:r>
      <w:r w:rsidR="000F7363">
        <w:t xml:space="preserve">ou will </w:t>
      </w:r>
      <w:r w:rsidR="00CF3ECE">
        <w:t>go through th</w:t>
      </w:r>
      <w:r>
        <w:t>e following steps</w:t>
      </w:r>
      <w:r w:rsidR="000F7363">
        <w:t xml:space="preserve"> in small </w:t>
      </w:r>
      <w:r w:rsidR="00230D08">
        <w:t>teams</w:t>
      </w:r>
      <w:r w:rsidR="000F7363">
        <w:t xml:space="preserve"> </w:t>
      </w:r>
      <w:r w:rsidR="00AF4734">
        <w:t>of 2</w:t>
      </w:r>
      <w:r w:rsidR="000F7363">
        <w:t xml:space="preserve"> </w:t>
      </w:r>
      <w:r w:rsidR="003C7C45">
        <w:t>boot-campers</w:t>
      </w:r>
      <w:r w:rsidR="003D3500">
        <w:t>.</w:t>
      </w:r>
    </w:p>
    <w:p w14:paraId="114EFC14" w14:textId="69DA9C1B" w:rsidR="002336B4" w:rsidRDefault="00B13FC7" w:rsidP="003D3500">
      <w:r>
        <w:t xml:space="preserve">Based on a set of business policy statements </w:t>
      </w:r>
      <w:r w:rsidR="004D6CFA">
        <w:t xml:space="preserve">harvested </w:t>
      </w:r>
      <w:r>
        <w:t xml:space="preserve">from </w:t>
      </w:r>
      <w:r w:rsidR="004D6CFA">
        <w:t xml:space="preserve">a mortgage lender, you will build an ODM </w:t>
      </w:r>
      <w:r w:rsidR="00C66077">
        <w:t xml:space="preserve">loan pre-qualification </w:t>
      </w:r>
      <w:r w:rsidR="004D6CFA">
        <w:t>decision service</w:t>
      </w:r>
      <w:r w:rsidR="00E746EB">
        <w:t xml:space="preserve">. You </w:t>
      </w:r>
      <w:r w:rsidR="00E96410">
        <w:t>will</w:t>
      </w:r>
      <w:r w:rsidR="004D6CFA">
        <w:t xml:space="preserve"> start </w:t>
      </w:r>
      <w:r w:rsidR="00066F5B">
        <w:t>from</w:t>
      </w:r>
      <w:r w:rsidR="004D6CFA">
        <w:t xml:space="preserve"> </w:t>
      </w:r>
      <w:r w:rsidR="004D6CFA" w:rsidRPr="003D3500">
        <w:rPr>
          <w:i/>
          <w:iCs/>
        </w:rPr>
        <w:t>Rule Designer</w:t>
      </w:r>
      <w:r w:rsidR="004D6CFA">
        <w:t xml:space="preserve"> to define a standard decision </w:t>
      </w:r>
      <w:r w:rsidR="000F7363">
        <w:t>service</w:t>
      </w:r>
      <w:r w:rsidR="00E96410">
        <w:t xml:space="preserve">. </w:t>
      </w:r>
    </w:p>
    <w:p w14:paraId="27697034" w14:textId="30464C6F" w:rsidR="00556115" w:rsidRDefault="00105F73" w:rsidP="007B1F0F">
      <w:pPr>
        <w:pStyle w:val="ListParagraph"/>
        <w:numPr>
          <w:ilvl w:val="0"/>
          <w:numId w:val="5"/>
        </w:numPr>
        <w:contextualSpacing w:val="0"/>
      </w:pPr>
      <w:r w:rsidRPr="00105F73">
        <w:rPr>
          <w:b/>
          <w:bCs/>
        </w:rPr>
        <w:t>Analyze and design</w:t>
      </w:r>
      <w:r>
        <w:t xml:space="preserve">: </w:t>
      </w:r>
      <w:r w:rsidR="00556115">
        <w:t xml:space="preserve">Read the policy statements to figure out the object model that should be developed as well as the rules that should connect the attributes of that model. For example, </w:t>
      </w:r>
      <w:r w:rsidR="00BD38E2">
        <w:t xml:space="preserve">let’s take </w:t>
      </w:r>
      <w:r w:rsidR="00556115">
        <w:t xml:space="preserve">the following </w:t>
      </w:r>
      <w:r w:rsidR="00BD38E2">
        <w:t xml:space="preserve">policy </w:t>
      </w:r>
      <w:r w:rsidR="00556115">
        <w:t>statement:</w:t>
      </w:r>
    </w:p>
    <w:p w14:paraId="21F7C50A" w14:textId="1E5E4F4F" w:rsidR="00556115" w:rsidRPr="00BD38E2" w:rsidRDefault="00556115" w:rsidP="00066F5B">
      <w:pPr>
        <w:pStyle w:val="ListParagraph"/>
        <w:shd w:val="clear" w:color="auto" w:fill="F2F2F2" w:themeFill="background1" w:themeFillShade="F2"/>
        <w:contextualSpacing w:val="0"/>
        <w:jc w:val="center"/>
        <w:rPr>
          <w:rFonts w:ascii="Consolas" w:hAnsi="Consolas"/>
        </w:rPr>
      </w:pPr>
      <w:r w:rsidRPr="00BD38E2">
        <w:rPr>
          <w:rFonts w:ascii="Consolas" w:hAnsi="Consolas"/>
        </w:rPr>
        <w:t xml:space="preserve">The applicant should be </w:t>
      </w:r>
      <w:r w:rsidR="000776DA">
        <w:rPr>
          <w:rFonts w:ascii="Consolas" w:hAnsi="Consolas"/>
        </w:rPr>
        <w:t>at least</w:t>
      </w:r>
      <w:r w:rsidRPr="00BD38E2">
        <w:rPr>
          <w:rFonts w:ascii="Consolas" w:hAnsi="Consolas"/>
        </w:rPr>
        <w:t xml:space="preserve"> 18</w:t>
      </w:r>
      <w:r w:rsidR="000776DA">
        <w:rPr>
          <w:rFonts w:ascii="Consolas" w:hAnsi="Consolas"/>
        </w:rPr>
        <w:t xml:space="preserve"> years old</w:t>
      </w:r>
    </w:p>
    <w:p w14:paraId="1AF54EBE" w14:textId="05558F51" w:rsidR="00556115" w:rsidRDefault="00E746EB" w:rsidP="00066F5B">
      <w:pPr>
        <w:pStyle w:val="ListParagraph"/>
        <w:contextualSpacing w:val="0"/>
      </w:pPr>
      <w:r>
        <w:t>This statement</w:t>
      </w:r>
      <w:r w:rsidR="00BD38E2">
        <w:t xml:space="preserve"> t</w:t>
      </w:r>
      <w:r w:rsidR="00556115">
        <w:t xml:space="preserve">ells you that your model should have a concept of </w:t>
      </w:r>
      <w:r w:rsidR="00556115" w:rsidRPr="00A425F7">
        <w:rPr>
          <w:rFonts w:ascii="Consolas" w:hAnsi="Consolas"/>
        </w:rPr>
        <w:t>Applicant</w:t>
      </w:r>
      <w:r w:rsidR="00556115">
        <w:t xml:space="preserve"> </w:t>
      </w:r>
      <w:r w:rsidR="00DB7181">
        <w:t>with</w:t>
      </w:r>
      <w:r w:rsidR="00556115">
        <w:t xml:space="preserve"> an </w:t>
      </w:r>
      <w:r w:rsidR="00556115" w:rsidRPr="00A425F7">
        <w:rPr>
          <w:rFonts w:ascii="Consolas" w:hAnsi="Consolas"/>
        </w:rPr>
        <w:t>age</w:t>
      </w:r>
      <w:r w:rsidR="00556115">
        <w:t xml:space="preserve"> attribute and that a </w:t>
      </w:r>
      <w:r>
        <w:t xml:space="preserve">validation </w:t>
      </w:r>
      <w:r w:rsidR="00556115">
        <w:t xml:space="preserve">rule applies to </w:t>
      </w:r>
      <w:r>
        <w:t xml:space="preserve">the value of </w:t>
      </w:r>
      <w:r w:rsidR="00556115">
        <w:t>this attribute.</w:t>
      </w:r>
    </w:p>
    <w:p w14:paraId="5373D7FA" w14:textId="4F572F75" w:rsidR="00105F73" w:rsidRDefault="00105F73" w:rsidP="00066F5B">
      <w:pPr>
        <w:pStyle w:val="ListParagraph"/>
        <w:contextualSpacing w:val="0"/>
      </w:pPr>
      <w:r>
        <w:t xml:space="preserve">Once you have designed an object model that supports writing some rules from each of the pre-qualification decision steps (validation, eligibility, </w:t>
      </w:r>
      <w:r w:rsidR="00B773FF">
        <w:t>etc.</w:t>
      </w:r>
      <w:r>
        <w:t xml:space="preserve">), you are ready for the </w:t>
      </w:r>
      <w:r w:rsidR="00F32A7F">
        <w:t>for the Implementation</w:t>
      </w:r>
      <w:r>
        <w:t xml:space="preserve"> step.</w:t>
      </w:r>
    </w:p>
    <w:tbl>
      <w:tblPr>
        <w:tblW w:w="0" w:type="auto"/>
        <w:jc w:val="center"/>
        <w:tblCellMar>
          <w:top w:w="29" w:type="dxa"/>
          <w:left w:w="115" w:type="dxa"/>
          <w:bottom w:w="29" w:type="dxa"/>
          <w:right w:w="115" w:type="dxa"/>
        </w:tblCellMar>
        <w:tblLook w:val="01E0" w:firstRow="1" w:lastRow="1" w:firstColumn="1" w:lastColumn="1" w:noHBand="0" w:noVBand="0"/>
      </w:tblPr>
      <w:tblGrid>
        <w:gridCol w:w="1106"/>
        <w:gridCol w:w="7179"/>
      </w:tblGrid>
      <w:tr w:rsidR="00DB7181" w:rsidRPr="008878EE" w14:paraId="7C07C09A" w14:textId="77777777" w:rsidTr="00435C62">
        <w:trPr>
          <w:cantSplit/>
          <w:jc w:val="center"/>
        </w:trPr>
        <w:tc>
          <w:tcPr>
            <w:tcW w:w="1106" w:type="dxa"/>
            <w:shd w:val="clear" w:color="auto" w:fill="E0E0E0"/>
            <w:vAlign w:val="center"/>
          </w:tcPr>
          <w:p w14:paraId="6E296C2B" w14:textId="77777777" w:rsidR="00DB7181" w:rsidRPr="00154F8F" w:rsidRDefault="00DB7181" w:rsidP="00435C62">
            <w:pPr>
              <w:keepLines/>
              <w:spacing w:before="120" w:after="120" w:line="240" w:lineRule="auto"/>
              <w:rPr>
                <w:rFonts w:eastAsia="SimSun"/>
                <w:i/>
                <w:color w:val="00B0F0"/>
                <w:lang w:eastAsia="zh-CN"/>
              </w:rPr>
            </w:pPr>
            <w:r w:rsidRPr="008878EE">
              <w:rPr>
                <w:noProof/>
              </w:rPr>
              <w:drawing>
                <wp:inline distT="0" distB="0" distL="0" distR="0" wp14:anchorId="5074CEFA" wp14:editId="2C35308D">
                  <wp:extent cx="556260" cy="556260"/>
                  <wp:effectExtent l="0" t="0" r="0" b="0"/>
                  <wp:docPr id="4" name="Picture 4" descr="sign-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gn-inf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p>
        </w:tc>
        <w:tc>
          <w:tcPr>
            <w:tcW w:w="7179" w:type="dxa"/>
            <w:shd w:val="clear" w:color="auto" w:fill="E0E0E0"/>
            <w:vAlign w:val="center"/>
          </w:tcPr>
          <w:p w14:paraId="4627B2EB" w14:textId="3C92FBB7" w:rsidR="00DB7181" w:rsidRPr="00E7637B" w:rsidRDefault="00DB7181" w:rsidP="00435C62">
            <w:pPr>
              <w:spacing w:before="240" w:after="120" w:line="240" w:lineRule="auto"/>
              <w:rPr>
                <w:rFonts w:eastAsia="Times New Roman"/>
                <w:i/>
                <w:color w:val="FF0000"/>
              </w:rPr>
            </w:pPr>
            <w:r>
              <w:rPr>
                <w:rFonts w:eastAsia="Times New Roman"/>
                <w:b/>
                <w:i/>
                <w:color w:val="2E74B5" w:themeColor="accent1" w:themeShade="BF"/>
              </w:rPr>
              <w:t>Remember that you do not have to figure-out all the rules or a complete object model before you can start with the implement</w:t>
            </w:r>
            <w:r w:rsidR="005972C6">
              <w:rPr>
                <w:rFonts w:eastAsia="Times New Roman"/>
                <w:b/>
                <w:i/>
                <w:color w:val="2E74B5" w:themeColor="accent1" w:themeShade="BF"/>
              </w:rPr>
              <w:t>ation step</w:t>
            </w:r>
            <w:r>
              <w:rPr>
                <w:rFonts w:eastAsia="Times New Roman"/>
                <w:b/>
                <w:i/>
                <w:color w:val="2E74B5" w:themeColor="accent1" w:themeShade="BF"/>
              </w:rPr>
              <w:t>. The decision development process is always agile and iterative.</w:t>
            </w:r>
          </w:p>
        </w:tc>
      </w:tr>
    </w:tbl>
    <w:p w14:paraId="4D12CD5B" w14:textId="5EC48347" w:rsidR="005A0AA4" w:rsidRDefault="00105F73" w:rsidP="005A0AA4">
      <w:pPr>
        <w:pStyle w:val="ListParagraph"/>
        <w:contextualSpacing w:val="0"/>
      </w:pPr>
      <w:r>
        <w:t>If you need clarification on the business policy statements or the overall business process, ask your instructors who will play the role of the business SMEs.</w:t>
      </w:r>
    </w:p>
    <w:p w14:paraId="33ED2A96" w14:textId="23B5544A" w:rsidR="00F32A7F" w:rsidRPr="005A0AA4" w:rsidRDefault="00F32A7F" w:rsidP="00F32A7F">
      <w:pPr>
        <w:pStyle w:val="ListParagraph"/>
        <w:numPr>
          <w:ilvl w:val="0"/>
          <w:numId w:val="5"/>
        </w:numPr>
        <w:contextualSpacing w:val="0"/>
      </w:pPr>
      <w:r w:rsidRPr="00F32A7F">
        <w:rPr>
          <w:b/>
          <w:bCs/>
        </w:rPr>
        <w:t>Sync-up</w:t>
      </w:r>
      <w:r>
        <w:t xml:space="preserve">: At this point of the lab, we will do a quick sync-up, to make sure that all the </w:t>
      </w:r>
      <w:r w:rsidR="00230D08">
        <w:t>team</w:t>
      </w:r>
      <w:r>
        <w:t>s have figured-out their base object model and a subset of the rules, and that you feel comfortable going into the following implementation step.</w:t>
      </w:r>
    </w:p>
    <w:p w14:paraId="46D80DF0" w14:textId="12AD0741" w:rsidR="00CF3ECE" w:rsidRDefault="00105F73" w:rsidP="007B1F0F">
      <w:pPr>
        <w:pStyle w:val="ListParagraph"/>
        <w:numPr>
          <w:ilvl w:val="0"/>
          <w:numId w:val="5"/>
        </w:numPr>
        <w:contextualSpacing w:val="0"/>
      </w:pPr>
      <w:r w:rsidRPr="005A0AA4">
        <w:rPr>
          <w:b/>
          <w:bCs/>
        </w:rPr>
        <w:lastRenderedPageBreak/>
        <w:t>Implement</w:t>
      </w:r>
      <w:r>
        <w:t xml:space="preserve">: </w:t>
      </w:r>
      <w:r w:rsidR="00F25B12">
        <w:t xml:space="preserve">Start defining your eXecution Object Model (XOM), creating your decision service and write some rules in </w:t>
      </w:r>
      <w:r w:rsidR="005972C6" w:rsidRPr="005A0AA4">
        <w:rPr>
          <w:i/>
          <w:iCs/>
        </w:rPr>
        <w:t>Rule Designer</w:t>
      </w:r>
      <w:r w:rsidR="00F25B12">
        <w:t xml:space="preserve">. Once your object model is stable enough, </w:t>
      </w:r>
      <w:r w:rsidR="00643413">
        <w:t>publish your rule projects to Decision Center</w:t>
      </w:r>
      <w:r w:rsidR="00F25B12">
        <w:t xml:space="preserve"> and start writing rules from Decision Center</w:t>
      </w:r>
      <w:r w:rsidR="00643413">
        <w:t>.</w:t>
      </w:r>
      <w:r w:rsidR="00F25B12">
        <w:t xml:space="preserve"> </w:t>
      </w:r>
      <w:r w:rsidR="00230D08">
        <w:t>Using Decision Center will allow all the members of the team to write rules concurrently.</w:t>
      </w:r>
    </w:p>
    <w:p w14:paraId="24B16346" w14:textId="043719B3" w:rsidR="005A0AA4" w:rsidRDefault="005A0AA4" w:rsidP="007B1F0F">
      <w:pPr>
        <w:pStyle w:val="ListParagraph"/>
        <w:numPr>
          <w:ilvl w:val="0"/>
          <w:numId w:val="5"/>
        </w:numPr>
        <w:contextualSpacing w:val="0"/>
      </w:pPr>
      <w:r>
        <w:rPr>
          <w:b/>
          <w:bCs/>
        </w:rPr>
        <w:t>Validate</w:t>
      </w:r>
      <w:r w:rsidRPr="005A0AA4">
        <w:t>:</w:t>
      </w:r>
      <w:r>
        <w:t xml:space="preserve"> </w:t>
      </w:r>
      <w:r w:rsidR="00F25B12">
        <w:t>From Decision Center, c</w:t>
      </w:r>
      <w:r w:rsidR="00643413">
        <w:t>reate a test suite, populate it with a few test scenarios and execute the test suite to make sure your decision service is working as expected.</w:t>
      </w:r>
    </w:p>
    <w:p w14:paraId="22788A4F" w14:textId="673A3E75" w:rsidR="005A0AA4" w:rsidRDefault="005A0AA4" w:rsidP="007B1F0F">
      <w:pPr>
        <w:pStyle w:val="ListParagraph"/>
        <w:numPr>
          <w:ilvl w:val="0"/>
          <w:numId w:val="5"/>
        </w:numPr>
        <w:contextualSpacing w:val="0"/>
      </w:pPr>
      <w:r>
        <w:rPr>
          <w:b/>
          <w:bCs/>
        </w:rPr>
        <w:t>Deploy and test</w:t>
      </w:r>
      <w:r w:rsidRPr="005A0AA4">
        <w:t>:</w:t>
      </w:r>
      <w:r>
        <w:t xml:space="preserve"> From Decision Center, deploy your decision service to the Rule Execution Server. Log-in to the Rule Execution Server console and verify that your RuleApp and ruleset has been deployed. Then, test that you can execute your decision service. You can either use the Test feature from the Rule Execution Server, or use any REST client (</w:t>
      </w:r>
      <w:r w:rsidR="0099256F">
        <w:t>e.g. curl, postman, etc.).</w:t>
      </w:r>
    </w:p>
    <w:p w14:paraId="407AEAD1" w14:textId="3354EE47" w:rsidR="00DB54A4" w:rsidRDefault="00DB54A4" w:rsidP="007B1F0F">
      <w:pPr>
        <w:pStyle w:val="ListParagraph"/>
        <w:numPr>
          <w:ilvl w:val="0"/>
          <w:numId w:val="5"/>
        </w:numPr>
        <w:contextualSpacing w:val="0"/>
      </w:pPr>
      <w:r>
        <w:rPr>
          <w:b/>
          <w:bCs/>
        </w:rPr>
        <w:t>Iterate</w:t>
      </w:r>
      <w:r w:rsidRPr="00DB54A4">
        <w:t>:</w:t>
      </w:r>
      <w:r>
        <w:t xml:space="preserve"> If time permits, go back to </w:t>
      </w:r>
      <w:r w:rsidRPr="00DB54A4">
        <w:rPr>
          <w:i/>
          <w:iCs/>
        </w:rPr>
        <w:t>Analyze and design</w:t>
      </w:r>
      <w:r>
        <w:t xml:space="preserve"> (step #2) to add more rules to your decision, making it more powerful.</w:t>
      </w:r>
    </w:p>
    <w:p w14:paraId="6FF5615C" w14:textId="59EC63DB" w:rsidR="00DB54A4" w:rsidRDefault="005A0AA4" w:rsidP="007B1F0F">
      <w:pPr>
        <w:pStyle w:val="ListParagraph"/>
        <w:numPr>
          <w:ilvl w:val="0"/>
          <w:numId w:val="5"/>
        </w:numPr>
        <w:contextualSpacing w:val="0"/>
      </w:pPr>
      <w:r w:rsidRPr="005A0AA4">
        <w:rPr>
          <w:b/>
          <w:bCs/>
        </w:rPr>
        <w:t>Playback</w:t>
      </w:r>
      <w:r>
        <w:t xml:space="preserve">: </w:t>
      </w:r>
      <w:r w:rsidR="00E746EB">
        <w:t xml:space="preserve">At the end of the lab, each </w:t>
      </w:r>
      <w:r w:rsidR="00230D08">
        <w:t>team</w:t>
      </w:r>
      <w:r w:rsidR="00E746EB">
        <w:t xml:space="preserve"> will present the object model they have designed, </w:t>
      </w:r>
      <w:r w:rsidR="000F7363">
        <w:t>show the</w:t>
      </w:r>
      <w:r w:rsidR="003C7C45">
        <w:t>ir</w:t>
      </w:r>
      <w:r w:rsidR="000F7363">
        <w:t xml:space="preserve"> implemented rules in Decision Center, run the test suite to prove the decision service execution, and </w:t>
      </w:r>
      <w:r w:rsidR="00066F5B">
        <w:t>validate</w:t>
      </w:r>
      <w:r w:rsidR="000F7363">
        <w:t xml:space="preserve"> the deployed service in the Rule Execution Server console</w:t>
      </w:r>
      <w:r w:rsidR="00066F5B">
        <w:t xml:space="preserve"> with a test execution.</w:t>
      </w:r>
      <w:r w:rsidR="00DB54A4">
        <w:t xml:space="preserve"> </w:t>
      </w:r>
    </w:p>
    <w:p w14:paraId="246C6F3D" w14:textId="01216EF7" w:rsidR="00F25B12" w:rsidRDefault="00F25B12" w:rsidP="007B1F0F">
      <w:pPr>
        <w:pStyle w:val="ListParagraph"/>
        <w:numPr>
          <w:ilvl w:val="0"/>
          <w:numId w:val="5"/>
        </w:numPr>
        <w:contextualSpacing w:val="0"/>
      </w:pPr>
      <w:r>
        <w:rPr>
          <w:b/>
          <w:bCs/>
        </w:rPr>
        <w:t xml:space="preserve">Bonus </w:t>
      </w:r>
      <w:r w:rsidR="009E04E3">
        <w:rPr>
          <w:b/>
          <w:bCs/>
        </w:rPr>
        <w:t>points</w:t>
      </w:r>
      <w:r w:rsidRPr="00F25B12">
        <w:t>:</w:t>
      </w:r>
      <w:r>
        <w:t xml:space="preserve"> </w:t>
      </w:r>
      <w:r w:rsidR="00F6043E">
        <w:t xml:space="preserve">Choose one task from the </w:t>
      </w:r>
      <w:r w:rsidR="006F3D00">
        <w:t xml:space="preserve">business </w:t>
      </w:r>
      <w:r w:rsidR="00F6043E">
        <w:t xml:space="preserve">scenario </w:t>
      </w:r>
      <w:r w:rsidR="006F3D00">
        <w:t>(</w:t>
      </w:r>
      <w:r w:rsidR="00F5517A">
        <w:t xml:space="preserve">i.e. </w:t>
      </w:r>
      <w:r w:rsidR="006F3D00">
        <w:t xml:space="preserve">Validation, Eligibility, </w:t>
      </w:r>
      <w:r w:rsidR="00F5517A">
        <w:t>etc.</w:t>
      </w:r>
      <w:r w:rsidR="006F3D00">
        <w:t xml:space="preserve">) </w:t>
      </w:r>
      <w:r w:rsidR="00F6043E">
        <w:t xml:space="preserve">and </w:t>
      </w:r>
      <w:r w:rsidR="006F3D00">
        <w:t xml:space="preserve">develop the corresponding </w:t>
      </w:r>
      <w:r w:rsidR="006F3D00" w:rsidRPr="00F5517A">
        <w:rPr>
          <w:i/>
          <w:iCs/>
        </w:rPr>
        <w:t>decision model</w:t>
      </w:r>
      <w:r w:rsidR="006F3D00">
        <w:t xml:space="preserve"> service in Decision Center.</w:t>
      </w:r>
    </w:p>
    <w:tbl>
      <w:tblPr>
        <w:tblW w:w="0" w:type="auto"/>
        <w:jc w:val="center"/>
        <w:tblCellMar>
          <w:top w:w="29" w:type="dxa"/>
          <w:left w:w="115" w:type="dxa"/>
          <w:bottom w:w="29" w:type="dxa"/>
          <w:right w:w="115" w:type="dxa"/>
        </w:tblCellMar>
        <w:tblLook w:val="01E0" w:firstRow="1" w:lastRow="1" w:firstColumn="1" w:lastColumn="1" w:noHBand="0" w:noVBand="0"/>
      </w:tblPr>
      <w:tblGrid>
        <w:gridCol w:w="1106"/>
        <w:gridCol w:w="7179"/>
      </w:tblGrid>
      <w:tr w:rsidR="00DB54A4" w:rsidRPr="008878EE" w14:paraId="07B3806D" w14:textId="77777777" w:rsidTr="00435C62">
        <w:trPr>
          <w:cantSplit/>
          <w:jc w:val="center"/>
        </w:trPr>
        <w:tc>
          <w:tcPr>
            <w:tcW w:w="1106" w:type="dxa"/>
            <w:shd w:val="clear" w:color="auto" w:fill="E0E0E0"/>
            <w:vAlign w:val="center"/>
          </w:tcPr>
          <w:p w14:paraId="7C822DA6" w14:textId="77777777" w:rsidR="00DB54A4" w:rsidRPr="00154F8F" w:rsidRDefault="00DB54A4" w:rsidP="00435C62">
            <w:pPr>
              <w:keepLines/>
              <w:spacing w:before="120" w:after="120" w:line="240" w:lineRule="auto"/>
              <w:rPr>
                <w:rFonts w:eastAsia="SimSun"/>
                <w:i/>
                <w:color w:val="00B0F0"/>
                <w:lang w:eastAsia="zh-CN"/>
              </w:rPr>
            </w:pPr>
            <w:r w:rsidRPr="008878EE">
              <w:rPr>
                <w:noProof/>
              </w:rPr>
              <w:drawing>
                <wp:inline distT="0" distB="0" distL="0" distR="0" wp14:anchorId="0C528482" wp14:editId="54B21776">
                  <wp:extent cx="556260" cy="556260"/>
                  <wp:effectExtent l="0" t="0" r="0" b="0"/>
                  <wp:docPr id="7" name="Picture 7" descr="sign-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gn-inf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p>
        </w:tc>
        <w:tc>
          <w:tcPr>
            <w:tcW w:w="7179" w:type="dxa"/>
            <w:shd w:val="clear" w:color="auto" w:fill="E0E0E0"/>
            <w:vAlign w:val="center"/>
          </w:tcPr>
          <w:p w14:paraId="291E3A68" w14:textId="034E63B0" w:rsidR="00DB54A4" w:rsidRPr="00DB54A4" w:rsidRDefault="00DB54A4" w:rsidP="00435C62">
            <w:pPr>
              <w:spacing w:before="240" w:after="120" w:line="240" w:lineRule="auto"/>
              <w:rPr>
                <w:rFonts w:eastAsia="Times New Roman"/>
                <w:b/>
                <w:i/>
                <w:color w:val="2E74B5" w:themeColor="accent1" w:themeShade="BF"/>
              </w:rPr>
            </w:pPr>
            <w:r>
              <w:rPr>
                <w:b/>
                <w:i/>
                <w:color w:val="2E74B5" w:themeColor="accent1" w:themeShade="BF"/>
              </w:rPr>
              <w:t>Be prepared for</w:t>
            </w:r>
            <w:r w:rsidRPr="00DB54A4">
              <w:rPr>
                <w:b/>
                <w:i/>
                <w:color w:val="2E74B5" w:themeColor="accent1" w:themeShade="BF"/>
              </w:rPr>
              <w:t xml:space="preserve"> the instructor</w:t>
            </w:r>
            <w:r>
              <w:rPr>
                <w:b/>
                <w:i/>
                <w:color w:val="2E74B5" w:themeColor="accent1" w:themeShade="BF"/>
              </w:rPr>
              <w:t xml:space="preserve"> to</w:t>
            </w:r>
            <w:r w:rsidRPr="00DB54A4">
              <w:rPr>
                <w:b/>
                <w:i/>
                <w:color w:val="2E74B5" w:themeColor="accent1" w:themeShade="BF"/>
              </w:rPr>
              <w:t xml:space="preserve"> ask you </w:t>
            </w:r>
            <w:r>
              <w:rPr>
                <w:b/>
                <w:i/>
                <w:color w:val="2E74B5" w:themeColor="accent1" w:themeShade="BF"/>
              </w:rPr>
              <w:t xml:space="preserve">(as would a Business SME) </w:t>
            </w:r>
            <w:r w:rsidRPr="00DB54A4">
              <w:rPr>
                <w:b/>
                <w:i/>
                <w:color w:val="2E74B5" w:themeColor="accent1" w:themeShade="BF"/>
              </w:rPr>
              <w:t>to show what would be the process if the policy changed to require</w:t>
            </w:r>
            <w:r w:rsidR="00805C7F">
              <w:rPr>
                <w:b/>
                <w:i/>
                <w:color w:val="2E74B5" w:themeColor="accent1" w:themeShade="BF"/>
              </w:rPr>
              <w:t>, for example,</w:t>
            </w:r>
            <w:r w:rsidRPr="00DB54A4">
              <w:rPr>
                <w:b/>
                <w:i/>
                <w:color w:val="2E74B5" w:themeColor="accent1" w:themeShade="BF"/>
              </w:rPr>
              <w:t xml:space="preserve"> applicants to be at least 21 years ol</w:t>
            </w:r>
            <w:r>
              <w:rPr>
                <w:b/>
                <w:i/>
                <w:color w:val="2E74B5" w:themeColor="accent1" w:themeShade="BF"/>
              </w:rPr>
              <w:t>d</w:t>
            </w:r>
            <w:r w:rsidR="00481DDF">
              <w:rPr>
                <w:b/>
                <w:i/>
                <w:color w:val="2E74B5" w:themeColor="accent1" w:themeShade="BF"/>
              </w:rPr>
              <w:t xml:space="preserve"> instead of 18</w:t>
            </w:r>
            <w:r>
              <w:rPr>
                <w:b/>
                <w:i/>
                <w:color w:val="2E74B5" w:themeColor="accent1" w:themeShade="BF"/>
              </w:rPr>
              <w:t>, or other similar updates…</w:t>
            </w:r>
          </w:p>
        </w:tc>
      </w:tr>
    </w:tbl>
    <w:p w14:paraId="332BB4EF" w14:textId="40DD7AD9" w:rsidR="00C215E4" w:rsidRDefault="00C215E4" w:rsidP="00B91E8E">
      <w:pPr>
        <w:pStyle w:val="Heading1"/>
      </w:pPr>
      <w:bookmarkStart w:id="4" w:name="_Toc35966303"/>
      <w:bookmarkStart w:id="5" w:name="_Toc33973951"/>
      <w:r>
        <w:t>Useful references</w:t>
      </w:r>
      <w:bookmarkEnd w:id="4"/>
    </w:p>
    <w:p w14:paraId="21192D53" w14:textId="678AF058" w:rsidR="00C215E4" w:rsidRDefault="00C215E4" w:rsidP="00C215E4">
      <w:pPr>
        <w:pStyle w:val="ListParagraph"/>
        <w:numPr>
          <w:ilvl w:val="0"/>
          <w:numId w:val="8"/>
        </w:numPr>
      </w:pPr>
      <w:r>
        <w:t xml:space="preserve">Documentation for the </w:t>
      </w:r>
      <w:hyperlink r:id="rId9" w:history="1">
        <w:r w:rsidRPr="00C215E4">
          <w:rPr>
            <w:rStyle w:val="Hyperlink"/>
          </w:rPr>
          <w:t>decision artifacts</w:t>
        </w:r>
      </w:hyperlink>
      <w:r>
        <w:t xml:space="preserve"> (rule flows, rules, decision tables)</w:t>
      </w:r>
    </w:p>
    <w:p w14:paraId="4ABE88C2" w14:textId="78763492" w:rsidR="00C215E4" w:rsidRPr="00C215E4" w:rsidRDefault="00C215E4" w:rsidP="00C215E4">
      <w:pPr>
        <w:pStyle w:val="ListParagraph"/>
        <w:numPr>
          <w:ilvl w:val="0"/>
          <w:numId w:val="8"/>
        </w:numPr>
      </w:pPr>
      <w:r>
        <w:t xml:space="preserve">Documentation for the </w:t>
      </w:r>
      <w:hyperlink r:id="rId10" w:history="1">
        <w:r w:rsidRPr="00C215E4">
          <w:rPr>
            <w:rStyle w:val="Hyperlink"/>
          </w:rPr>
          <w:t>BAL rule language constructs</w:t>
        </w:r>
      </w:hyperlink>
    </w:p>
    <w:p w14:paraId="21F7DA84" w14:textId="77777777" w:rsidR="001B1D15" w:rsidRDefault="001B1D15">
      <w:pPr>
        <w:rPr>
          <w:rFonts w:eastAsiaTheme="majorEastAsia" w:cstheme="majorBidi"/>
          <w:b/>
          <w:color w:val="2E74B5" w:themeColor="accent1" w:themeShade="BF"/>
          <w:sz w:val="32"/>
          <w:szCs w:val="32"/>
        </w:rPr>
      </w:pPr>
      <w:bookmarkStart w:id="6" w:name="_Toc35966304"/>
      <w:r>
        <w:br w:type="page"/>
      </w:r>
    </w:p>
    <w:p w14:paraId="4ECB764E" w14:textId="68BFD268" w:rsidR="00B91E8E" w:rsidRDefault="00802189" w:rsidP="00B91E8E">
      <w:pPr>
        <w:pStyle w:val="Heading1"/>
      </w:pPr>
      <w:r>
        <w:lastRenderedPageBreak/>
        <w:t xml:space="preserve">Mortgage </w:t>
      </w:r>
      <w:r w:rsidR="00E7161A">
        <w:t>p</w:t>
      </w:r>
      <w:r>
        <w:t xml:space="preserve">re-qualification </w:t>
      </w:r>
      <w:r w:rsidR="00E7161A">
        <w:t>s</w:t>
      </w:r>
      <w:r w:rsidR="00B91E8E">
        <w:t>cenario</w:t>
      </w:r>
      <w:bookmarkEnd w:id="5"/>
      <w:bookmarkEnd w:id="6"/>
    </w:p>
    <w:p w14:paraId="382E974D" w14:textId="78FB854B" w:rsidR="00B91E8E" w:rsidRDefault="00890DF8" w:rsidP="00B91E8E">
      <w:r>
        <w:t>You</w:t>
      </w:r>
      <w:r w:rsidR="00047860">
        <w:t xml:space="preserve"> have been meeting with ACME, </w:t>
      </w:r>
      <w:r>
        <w:t xml:space="preserve">a </w:t>
      </w:r>
      <w:r w:rsidR="00454183">
        <w:t xml:space="preserve">national </w:t>
      </w:r>
      <w:r>
        <w:t>mortgage lender who</w:t>
      </w:r>
      <w:r w:rsidR="00047860">
        <w:t xml:space="preserve"> wants</w:t>
      </w:r>
      <w:r>
        <w:t xml:space="preserve"> to automate </w:t>
      </w:r>
      <w:r w:rsidR="007B74F0">
        <w:t>its</w:t>
      </w:r>
      <w:r>
        <w:t xml:space="preserve"> </w:t>
      </w:r>
      <w:r w:rsidR="00486722">
        <w:t>pre-qualification</w:t>
      </w:r>
      <w:r>
        <w:t xml:space="preserve"> process. </w:t>
      </w:r>
      <w:r w:rsidR="00047860">
        <w:t xml:space="preserve">From your </w:t>
      </w:r>
      <w:r w:rsidR="00454183">
        <w:t xml:space="preserve">previous </w:t>
      </w:r>
      <w:r w:rsidR="00047860">
        <w:t>meeting</w:t>
      </w:r>
      <w:r w:rsidR="00454183">
        <w:t>s</w:t>
      </w:r>
      <w:r w:rsidR="00047860">
        <w:t>, you have captured the following notes.</w:t>
      </w:r>
    </w:p>
    <w:p w14:paraId="764E4041" w14:textId="0AD8DD79" w:rsidR="008D349B" w:rsidRDefault="008D349B" w:rsidP="00B91E8E">
      <w:r>
        <w:t>The process is</w:t>
      </w:r>
      <w:r w:rsidR="00BC541F">
        <w:t xml:space="preserve"> decomposed in the following</w:t>
      </w:r>
      <w:r>
        <w:t xml:space="preserve"> sequence of tasks</w:t>
      </w:r>
      <w:r w:rsidR="00BC541F">
        <w:t>:</w:t>
      </w:r>
    </w:p>
    <w:p w14:paraId="28F130EA" w14:textId="64358D79" w:rsidR="00BC541F" w:rsidRDefault="002F1891" w:rsidP="007B1F0F">
      <w:pPr>
        <w:pStyle w:val="ListParagraph"/>
        <w:numPr>
          <w:ilvl w:val="0"/>
          <w:numId w:val="4"/>
        </w:numPr>
      </w:pPr>
      <w:r w:rsidRPr="00780DAE">
        <w:rPr>
          <w:b/>
          <w:bCs/>
        </w:rPr>
        <w:t>Validation</w:t>
      </w:r>
      <w:r>
        <w:t>: check</w:t>
      </w:r>
      <w:r w:rsidR="00454183">
        <w:t>s</w:t>
      </w:r>
      <w:r>
        <w:t xml:space="preserve"> structure and values of the loan request payload. If the validation step fails, a declined loan response is sent back.</w:t>
      </w:r>
    </w:p>
    <w:p w14:paraId="0EFD8035" w14:textId="7B4BAB54" w:rsidR="002F1891" w:rsidRDefault="002F1891" w:rsidP="007B1F0F">
      <w:pPr>
        <w:pStyle w:val="ListParagraph"/>
        <w:numPr>
          <w:ilvl w:val="0"/>
          <w:numId w:val="4"/>
        </w:numPr>
      </w:pPr>
      <w:r w:rsidRPr="00780DAE">
        <w:rPr>
          <w:b/>
          <w:bCs/>
        </w:rPr>
        <w:t>Eligibility</w:t>
      </w:r>
      <w:r>
        <w:t>: validates that the loa</w:t>
      </w:r>
      <w:r w:rsidR="00454183">
        <w:t>n</w:t>
      </w:r>
      <w:r>
        <w:t xml:space="preserve"> request conforms to the ACME lending policies. If the eligibility step fails, a declined loan response is sent back.</w:t>
      </w:r>
    </w:p>
    <w:p w14:paraId="7CC0967F" w14:textId="3344921F" w:rsidR="002F1891" w:rsidRDefault="002F1891" w:rsidP="007B1F0F">
      <w:pPr>
        <w:pStyle w:val="ListParagraph"/>
        <w:numPr>
          <w:ilvl w:val="0"/>
          <w:numId w:val="4"/>
        </w:numPr>
      </w:pPr>
      <w:r w:rsidRPr="00780DAE">
        <w:rPr>
          <w:b/>
          <w:bCs/>
        </w:rPr>
        <w:t>Risk assessment</w:t>
      </w:r>
      <w:r>
        <w:t xml:space="preserve">: calculates the risk of lending to the </w:t>
      </w:r>
      <w:r w:rsidR="006E58F6">
        <w:t>loan applicant.</w:t>
      </w:r>
      <w:r w:rsidR="00454183">
        <w:t xml:space="preserve"> The risk is represented along a risk grade scale, from AA+ to CC.</w:t>
      </w:r>
    </w:p>
    <w:p w14:paraId="3D23DCFD" w14:textId="68A68E7E" w:rsidR="006E58F6" w:rsidRDefault="002D50F4" w:rsidP="007B1F0F">
      <w:pPr>
        <w:pStyle w:val="ListParagraph"/>
        <w:numPr>
          <w:ilvl w:val="0"/>
          <w:numId w:val="4"/>
        </w:numPr>
      </w:pPr>
      <w:r w:rsidRPr="00780DAE">
        <w:rPr>
          <w:b/>
          <w:bCs/>
        </w:rPr>
        <w:t>Pricing</w:t>
      </w:r>
      <w:r>
        <w:t>: determines the loan interest rate based on ACME’s pricing sheets.</w:t>
      </w:r>
    </w:p>
    <w:p w14:paraId="58B572CE" w14:textId="61775D51" w:rsidR="00454183" w:rsidRDefault="00454183" w:rsidP="00454183">
      <w:r>
        <w:t>A subset of the rules that go into each task are captured below.</w:t>
      </w:r>
    </w:p>
    <w:tbl>
      <w:tblPr>
        <w:tblW w:w="0" w:type="auto"/>
        <w:jc w:val="center"/>
        <w:tblCellMar>
          <w:top w:w="29" w:type="dxa"/>
          <w:left w:w="115" w:type="dxa"/>
          <w:bottom w:w="29" w:type="dxa"/>
          <w:right w:w="115" w:type="dxa"/>
        </w:tblCellMar>
        <w:tblLook w:val="01E0" w:firstRow="1" w:lastRow="1" w:firstColumn="1" w:lastColumn="1" w:noHBand="0" w:noVBand="0"/>
      </w:tblPr>
      <w:tblGrid>
        <w:gridCol w:w="1106"/>
        <w:gridCol w:w="7179"/>
      </w:tblGrid>
      <w:tr w:rsidR="005A044D" w:rsidRPr="008878EE" w14:paraId="0A7A91B3" w14:textId="77777777" w:rsidTr="00435C62">
        <w:trPr>
          <w:cantSplit/>
          <w:jc w:val="center"/>
        </w:trPr>
        <w:tc>
          <w:tcPr>
            <w:tcW w:w="1106" w:type="dxa"/>
            <w:shd w:val="clear" w:color="auto" w:fill="E0E0E0"/>
            <w:vAlign w:val="center"/>
          </w:tcPr>
          <w:p w14:paraId="3605233E" w14:textId="77777777" w:rsidR="005A044D" w:rsidRPr="00154F8F" w:rsidRDefault="005A044D" w:rsidP="00435C62">
            <w:pPr>
              <w:keepLines/>
              <w:spacing w:before="120" w:after="120" w:line="240" w:lineRule="auto"/>
              <w:rPr>
                <w:rFonts w:eastAsia="SimSun"/>
                <w:i/>
                <w:color w:val="00B0F0"/>
                <w:lang w:eastAsia="zh-CN"/>
              </w:rPr>
            </w:pPr>
            <w:r w:rsidRPr="008878EE">
              <w:rPr>
                <w:noProof/>
              </w:rPr>
              <w:drawing>
                <wp:inline distT="0" distB="0" distL="0" distR="0" wp14:anchorId="1B342412" wp14:editId="3A58882D">
                  <wp:extent cx="556260" cy="556260"/>
                  <wp:effectExtent l="0" t="0" r="0" b="0"/>
                  <wp:docPr id="8" name="Picture 8" descr="sign-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gn-inf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p>
        </w:tc>
        <w:tc>
          <w:tcPr>
            <w:tcW w:w="7179" w:type="dxa"/>
            <w:shd w:val="clear" w:color="auto" w:fill="E0E0E0"/>
            <w:vAlign w:val="center"/>
          </w:tcPr>
          <w:p w14:paraId="7E25C81A" w14:textId="45A3996B" w:rsidR="005A044D" w:rsidRPr="00E7637B" w:rsidRDefault="005A044D" w:rsidP="00435C62">
            <w:pPr>
              <w:spacing w:before="240" w:after="120" w:line="240" w:lineRule="auto"/>
              <w:rPr>
                <w:rFonts w:eastAsia="Times New Roman"/>
                <w:i/>
                <w:color w:val="FF0000"/>
              </w:rPr>
            </w:pPr>
            <w:r>
              <w:rPr>
                <w:rFonts w:eastAsia="Times New Roman"/>
                <w:b/>
                <w:i/>
                <w:color w:val="2E74B5" w:themeColor="accent1" w:themeShade="BF"/>
              </w:rPr>
              <w:t>Some of the rule definitions may be imprecise and the vocabulary used in the definitions may vary</w:t>
            </w:r>
            <w:r w:rsidR="00F51725">
              <w:rPr>
                <w:rFonts w:eastAsia="Times New Roman"/>
                <w:b/>
                <w:i/>
                <w:color w:val="2E74B5" w:themeColor="accent1" w:themeShade="BF"/>
              </w:rPr>
              <w:t xml:space="preserve"> from one to another</w:t>
            </w:r>
            <w:r>
              <w:rPr>
                <w:rFonts w:eastAsia="Times New Roman"/>
                <w:b/>
                <w:i/>
                <w:color w:val="2E74B5" w:themeColor="accent1" w:themeShade="BF"/>
              </w:rPr>
              <w:t xml:space="preserve">. This is intentional and usually what </w:t>
            </w:r>
            <w:r w:rsidR="00F51725">
              <w:rPr>
                <w:rFonts w:eastAsia="Times New Roman"/>
                <w:b/>
                <w:i/>
                <w:color w:val="2E74B5" w:themeColor="accent1" w:themeShade="BF"/>
              </w:rPr>
              <w:t xml:space="preserve">you would get when talking to different Business SMEs. It is up to you to make some </w:t>
            </w:r>
            <w:r w:rsidR="007A3A88">
              <w:rPr>
                <w:rFonts w:eastAsia="Times New Roman"/>
                <w:b/>
                <w:i/>
                <w:color w:val="2E74B5" w:themeColor="accent1" w:themeShade="BF"/>
              </w:rPr>
              <w:t>assumptions or</w:t>
            </w:r>
            <w:r w:rsidR="00F51725">
              <w:rPr>
                <w:rFonts w:eastAsia="Times New Roman"/>
                <w:b/>
                <w:i/>
                <w:color w:val="2E74B5" w:themeColor="accent1" w:themeShade="BF"/>
              </w:rPr>
              <w:t xml:space="preserve"> ask for clarification.</w:t>
            </w:r>
          </w:p>
        </w:tc>
      </w:tr>
    </w:tbl>
    <w:p w14:paraId="3B43E06A" w14:textId="77777777" w:rsidR="005A044D" w:rsidRDefault="005A044D" w:rsidP="00454183"/>
    <w:p w14:paraId="5CED6734" w14:textId="32BEE99D" w:rsidR="00890DF8" w:rsidRDefault="00890DF8" w:rsidP="00A13213">
      <w:pPr>
        <w:pStyle w:val="Heading2"/>
      </w:pPr>
      <w:bookmarkStart w:id="7" w:name="_Toc228781463"/>
      <w:bookmarkStart w:id="8" w:name="_Toc215634469"/>
      <w:bookmarkStart w:id="9" w:name="_Toc33973952"/>
      <w:bookmarkStart w:id="10" w:name="_Toc35966305"/>
      <w:r>
        <w:t>Validation</w:t>
      </w:r>
      <w:bookmarkEnd w:id="7"/>
      <w:bookmarkEnd w:id="8"/>
      <w:bookmarkEnd w:id="9"/>
      <w:bookmarkEnd w:id="10"/>
    </w:p>
    <w:p w14:paraId="6114F3D1" w14:textId="77EF7765" w:rsidR="00AD3AAC" w:rsidRPr="00AD3AAC" w:rsidRDefault="00AD3AAC" w:rsidP="00AD3AAC">
      <w:r>
        <w:t xml:space="preserve">The following </w:t>
      </w:r>
      <w:r w:rsidR="007A3A88">
        <w:t xml:space="preserve">structure and value </w:t>
      </w:r>
      <w:r>
        <w:t>validations should be performed on the loan request:</w:t>
      </w:r>
    </w:p>
    <w:p w14:paraId="1A9D2BAF" w14:textId="521B82CE" w:rsidR="00890DF8" w:rsidRPr="00047860" w:rsidRDefault="00890DF8" w:rsidP="007B1F0F">
      <w:pPr>
        <w:pStyle w:val="BulletedL2"/>
        <w:numPr>
          <w:ilvl w:val="0"/>
          <w:numId w:val="1"/>
        </w:numPr>
        <w:rPr>
          <w:rFonts w:ascii="IBM Plex Sans" w:hAnsi="IBM Plex Sans"/>
          <w:sz w:val="22"/>
          <w:szCs w:val="22"/>
        </w:rPr>
      </w:pPr>
      <w:r w:rsidRPr="00047860">
        <w:rPr>
          <w:rFonts w:ascii="IBM Plex Sans" w:hAnsi="IBM Plex Sans"/>
          <w:sz w:val="22"/>
          <w:szCs w:val="22"/>
        </w:rPr>
        <w:t xml:space="preserve">The applicant should be </w:t>
      </w:r>
      <w:r w:rsidR="00A94DAD">
        <w:rPr>
          <w:rFonts w:ascii="IBM Plex Sans" w:hAnsi="IBM Plex Sans"/>
          <w:sz w:val="22"/>
          <w:szCs w:val="22"/>
        </w:rPr>
        <w:t>at least</w:t>
      </w:r>
      <w:r w:rsidRPr="00047860">
        <w:rPr>
          <w:rFonts w:ascii="IBM Plex Sans" w:hAnsi="IBM Plex Sans"/>
          <w:sz w:val="22"/>
          <w:szCs w:val="22"/>
        </w:rPr>
        <w:t xml:space="preserve"> 18</w:t>
      </w:r>
      <w:r w:rsidR="00A94DAD">
        <w:rPr>
          <w:rFonts w:ascii="IBM Plex Sans" w:hAnsi="IBM Plex Sans"/>
          <w:sz w:val="22"/>
          <w:szCs w:val="22"/>
        </w:rPr>
        <w:t xml:space="preserve"> years old.</w:t>
      </w:r>
    </w:p>
    <w:p w14:paraId="019AB42F" w14:textId="5F1DBFBE" w:rsidR="007A3A88" w:rsidRPr="00047860" w:rsidRDefault="007A3A88" w:rsidP="007B1F0F">
      <w:pPr>
        <w:pStyle w:val="BulletedL2"/>
        <w:numPr>
          <w:ilvl w:val="0"/>
          <w:numId w:val="1"/>
        </w:numPr>
        <w:rPr>
          <w:rFonts w:ascii="IBM Plex Sans" w:hAnsi="IBM Plex Sans"/>
          <w:sz w:val="22"/>
          <w:szCs w:val="22"/>
        </w:rPr>
      </w:pPr>
      <w:r w:rsidRPr="00047860">
        <w:rPr>
          <w:rFonts w:ascii="IBM Plex Sans" w:hAnsi="IBM Plex Sans"/>
          <w:sz w:val="22"/>
          <w:szCs w:val="22"/>
        </w:rPr>
        <w:t xml:space="preserve">An employee can be </w:t>
      </w:r>
      <w:r w:rsidR="00C73480" w:rsidRPr="00C577E7">
        <w:rPr>
          <w:rStyle w:val="Code"/>
        </w:rPr>
        <w:t>S</w:t>
      </w:r>
      <w:r w:rsidRPr="00C577E7">
        <w:rPr>
          <w:rStyle w:val="Code"/>
        </w:rPr>
        <w:t>elf-employed</w:t>
      </w:r>
      <w:r w:rsidRPr="00047860">
        <w:rPr>
          <w:rFonts w:ascii="IBM Plex Sans" w:hAnsi="IBM Plex Sans"/>
          <w:sz w:val="22"/>
          <w:szCs w:val="22"/>
        </w:rPr>
        <w:t xml:space="preserve">, </w:t>
      </w:r>
      <w:r w:rsidR="00C73480" w:rsidRPr="00C577E7">
        <w:rPr>
          <w:rStyle w:val="Code"/>
        </w:rPr>
        <w:t>P</w:t>
      </w:r>
      <w:r w:rsidRPr="00C577E7">
        <w:rPr>
          <w:rStyle w:val="Code"/>
        </w:rPr>
        <w:t xml:space="preserve">art-time </w:t>
      </w:r>
      <w:r w:rsidR="00C73480" w:rsidRPr="00C577E7">
        <w:rPr>
          <w:rStyle w:val="Code"/>
        </w:rPr>
        <w:t>E</w:t>
      </w:r>
      <w:r w:rsidRPr="00C577E7">
        <w:rPr>
          <w:rStyle w:val="Code"/>
        </w:rPr>
        <w:t>mployed</w:t>
      </w:r>
      <w:r w:rsidR="00C73480">
        <w:rPr>
          <w:rFonts w:ascii="IBM Plex Sans" w:hAnsi="IBM Plex Sans"/>
          <w:sz w:val="22"/>
          <w:szCs w:val="22"/>
        </w:rPr>
        <w:t xml:space="preserve"> or</w:t>
      </w:r>
      <w:r w:rsidRPr="00047860">
        <w:rPr>
          <w:rFonts w:ascii="IBM Plex Sans" w:hAnsi="IBM Plex Sans"/>
          <w:sz w:val="22"/>
          <w:szCs w:val="22"/>
        </w:rPr>
        <w:t xml:space="preserve"> </w:t>
      </w:r>
      <w:r w:rsidR="00C73480" w:rsidRPr="00C577E7">
        <w:rPr>
          <w:rStyle w:val="Code"/>
        </w:rPr>
        <w:t>F</w:t>
      </w:r>
      <w:r w:rsidRPr="00C577E7">
        <w:rPr>
          <w:rStyle w:val="Code"/>
        </w:rPr>
        <w:t xml:space="preserve">ull-time </w:t>
      </w:r>
      <w:r w:rsidR="00C73480" w:rsidRPr="00C577E7">
        <w:rPr>
          <w:rStyle w:val="Code"/>
        </w:rPr>
        <w:t>E</w:t>
      </w:r>
      <w:r w:rsidRPr="00C577E7">
        <w:rPr>
          <w:rStyle w:val="Code"/>
        </w:rPr>
        <w:t>mployed</w:t>
      </w:r>
      <w:r w:rsidRPr="00047860">
        <w:rPr>
          <w:rFonts w:ascii="IBM Plex Sans" w:hAnsi="IBM Plex Sans"/>
          <w:sz w:val="22"/>
          <w:szCs w:val="22"/>
        </w:rPr>
        <w:t>.</w:t>
      </w:r>
    </w:p>
    <w:p w14:paraId="1AA185D5" w14:textId="36EC4415" w:rsidR="00890DF8" w:rsidRPr="00047860" w:rsidRDefault="00890DF8" w:rsidP="007B1F0F">
      <w:pPr>
        <w:pStyle w:val="BulletedL2"/>
        <w:numPr>
          <w:ilvl w:val="0"/>
          <w:numId w:val="1"/>
        </w:numPr>
        <w:rPr>
          <w:rFonts w:ascii="IBM Plex Sans" w:hAnsi="IBM Plex Sans"/>
          <w:sz w:val="22"/>
          <w:szCs w:val="22"/>
        </w:rPr>
      </w:pPr>
      <w:r w:rsidRPr="00047860">
        <w:rPr>
          <w:rFonts w:ascii="IBM Plex Sans" w:hAnsi="IBM Plex Sans"/>
          <w:sz w:val="22"/>
          <w:szCs w:val="22"/>
        </w:rPr>
        <w:t xml:space="preserve">An employer </w:t>
      </w:r>
      <w:r w:rsidR="003A76E3">
        <w:rPr>
          <w:rFonts w:ascii="IBM Plex Sans" w:hAnsi="IBM Plex Sans"/>
          <w:sz w:val="22"/>
          <w:szCs w:val="22"/>
        </w:rPr>
        <w:t xml:space="preserve">name </w:t>
      </w:r>
      <w:r w:rsidR="009E60C7">
        <w:rPr>
          <w:rFonts w:ascii="IBM Plex Sans" w:hAnsi="IBM Plex Sans"/>
          <w:sz w:val="22"/>
          <w:szCs w:val="22"/>
        </w:rPr>
        <w:t>must</w:t>
      </w:r>
      <w:r w:rsidRPr="00047860">
        <w:rPr>
          <w:rFonts w:ascii="IBM Plex Sans" w:hAnsi="IBM Plex Sans"/>
          <w:sz w:val="22"/>
          <w:szCs w:val="22"/>
        </w:rPr>
        <w:t xml:space="preserve"> be </w:t>
      </w:r>
      <w:r w:rsidR="003A76E3">
        <w:rPr>
          <w:rFonts w:ascii="IBM Plex Sans" w:hAnsi="IBM Plex Sans"/>
          <w:sz w:val="22"/>
          <w:szCs w:val="22"/>
        </w:rPr>
        <w:t>specified for an applicant who is not self-employed.</w:t>
      </w:r>
    </w:p>
    <w:p w14:paraId="09B81F07" w14:textId="2C0FA5A8" w:rsidR="00890DF8" w:rsidRPr="00047860" w:rsidRDefault="0019430C" w:rsidP="007B1F0F">
      <w:pPr>
        <w:pStyle w:val="BulletedL2"/>
        <w:numPr>
          <w:ilvl w:val="0"/>
          <w:numId w:val="1"/>
        </w:numPr>
        <w:rPr>
          <w:rFonts w:ascii="IBM Plex Sans" w:hAnsi="IBM Plex Sans"/>
          <w:sz w:val="22"/>
          <w:szCs w:val="22"/>
        </w:rPr>
      </w:pPr>
      <w:r>
        <w:rPr>
          <w:rFonts w:ascii="IBM Plex Sans" w:hAnsi="IBM Plex Sans"/>
          <w:sz w:val="22"/>
          <w:szCs w:val="22"/>
        </w:rPr>
        <w:t>ACME</w:t>
      </w:r>
      <w:r w:rsidR="00890DF8" w:rsidRPr="00047860">
        <w:rPr>
          <w:rFonts w:ascii="IBM Plex Sans" w:hAnsi="IBM Plex Sans"/>
          <w:sz w:val="22"/>
          <w:szCs w:val="22"/>
        </w:rPr>
        <w:t xml:space="preserve"> is not doing business</w:t>
      </w:r>
      <w:r w:rsidR="00C73480">
        <w:rPr>
          <w:rFonts w:ascii="IBM Plex Sans" w:hAnsi="IBM Plex Sans"/>
          <w:sz w:val="22"/>
          <w:szCs w:val="22"/>
        </w:rPr>
        <w:t xml:space="preserve"> yet</w:t>
      </w:r>
      <w:r w:rsidR="00890DF8" w:rsidRPr="00047860">
        <w:rPr>
          <w:rFonts w:ascii="IBM Plex Sans" w:hAnsi="IBM Plex Sans"/>
          <w:sz w:val="22"/>
          <w:szCs w:val="22"/>
        </w:rPr>
        <w:t xml:space="preserve"> in </w:t>
      </w:r>
      <w:r w:rsidR="00890DF8" w:rsidRPr="00C577E7">
        <w:rPr>
          <w:rStyle w:val="Code"/>
        </w:rPr>
        <w:t>North Dakota</w:t>
      </w:r>
      <w:r w:rsidR="00890DF8" w:rsidRPr="00047860">
        <w:rPr>
          <w:rFonts w:ascii="IBM Plex Sans" w:hAnsi="IBM Plex Sans"/>
          <w:sz w:val="22"/>
          <w:szCs w:val="22"/>
        </w:rPr>
        <w:t xml:space="preserve"> or </w:t>
      </w:r>
      <w:r w:rsidR="00890DF8" w:rsidRPr="00C577E7">
        <w:rPr>
          <w:rStyle w:val="Code"/>
        </w:rPr>
        <w:t>South Dakota</w:t>
      </w:r>
      <w:r w:rsidR="00890DF8" w:rsidRPr="00047860">
        <w:rPr>
          <w:rFonts w:ascii="IBM Plex Sans" w:hAnsi="IBM Plex Sans"/>
          <w:sz w:val="22"/>
          <w:szCs w:val="22"/>
        </w:rPr>
        <w:t>.</w:t>
      </w:r>
    </w:p>
    <w:p w14:paraId="438FECA3" w14:textId="77777777" w:rsidR="00E6076C" w:rsidRDefault="00890DF8" w:rsidP="007B1F0F">
      <w:pPr>
        <w:pStyle w:val="BulletedL2"/>
        <w:numPr>
          <w:ilvl w:val="0"/>
          <w:numId w:val="1"/>
        </w:numPr>
        <w:rPr>
          <w:rFonts w:ascii="IBM Plex Sans" w:hAnsi="IBM Plex Sans"/>
          <w:sz w:val="22"/>
          <w:szCs w:val="22"/>
        </w:rPr>
      </w:pPr>
      <w:r w:rsidRPr="00047860">
        <w:rPr>
          <w:rFonts w:ascii="IBM Plex Sans" w:hAnsi="IBM Plex Sans"/>
          <w:sz w:val="22"/>
          <w:szCs w:val="22"/>
        </w:rPr>
        <w:t xml:space="preserve">There is always one primary borrower in the loan application. </w:t>
      </w:r>
    </w:p>
    <w:p w14:paraId="2C72834F" w14:textId="43477D40" w:rsidR="00890DF8" w:rsidRDefault="00890DF8" w:rsidP="007B1F0F">
      <w:pPr>
        <w:pStyle w:val="BulletedL2"/>
        <w:numPr>
          <w:ilvl w:val="0"/>
          <w:numId w:val="1"/>
        </w:numPr>
        <w:rPr>
          <w:rFonts w:ascii="IBM Plex Sans" w:hAnsi="IBM Plex Sans"/>
          <w:sz w:val="22"/>
          <w:szCs w:val="22"/>
        </w:rPr>
      </w:pPr>
      <w:r w:rsidRPr="00047860">
        <w:rPr>
          <w:rFonts w:ascii="IBM Plex Sans" w:hAnsi="IBM Plex Sans"/>
          <w:sz w:val="22"/>
          <w:szCs w:val="22"/>
        </w:rPr>
        <w:t xml:space="preserve">There can be </w:t>
      </w:r>
      <w:r w:rsidR="00E6076C">
        <w:rPr>
          <w:rFonts w:ascii="IBM Plex Sans" w:hAnsi="IBM Plex Sans"/>
          <w:sz w:val="22"/>
          <w:szCs w:val="22"/>
        </w:rPr>
        <w:t>any number of</w:t>
      </w:r>
      <w:r w:rsidRPr="00047860">
        <w:rPr>
          <w:rFonts w:ascii="IBM Plex Sans" w:hAnsi="IBM Plex Sans"/>
          <w:sz w:val="22"/>
          <w:szCs w:val="22"/>
        </w:rPr>
        <w:t xml:space="preserve"> co-borrower</w:t>
      </w:r>
      <w:r w:rsidR="00E6076C">
        <w:rPr>
          <w:rFonts w:ascii="IBM Plex Sans" w:hAnsi="IBM Plex Sans"/>
          <w:sz w:val="22"/>
          <w:szCs w:val="22"/>
        </w:rPr>
        <w:t>s</w:t>
      </w:r>
      <w:r w:rsidRPr="00047860">
        <w:rPr>
          <w:rFonts w:ascii="IBM Plex Sans" w:hAnsi="IBM Plex Sans"/>
          <w:sz w:val="22"/>
          <w:szCs w:val="22"/>
        </w:rPr>
        <w:t>.</w:t>
      </w:r>
    </w:p>
    <w:p w14:paraId="289CC855" w14:textId="60082856" w:rsidR="00C73480" w:rsidRDefault="00C73480" w:rsidP="007B1F0F">
      <w:pPr>
        <w:pStyle w:val="BulletedL2"/>
        <w:numPr>
          <w:ilvl w:val="0"/>
          <w:numId w:val="1"/>
        </w:numPr>
        <w:rPr>
          <w:rFonts w:ascii="IBM Plex Sans" w:hAnsi="IBM Plex Sans"/>
          <w:sz w:val="22"/>
          <w:szCs w:val="22"/>
        </w:rPr>
      </w:pPr>
      <w:r>
        <w:rPr>
          <w:rFonts w:ascii="IBM Plex Sans" w:hAnsi="IBM Plex Sans"/>
          <w:sz w:val="22"/>
          <w:szCs w:val="22"/>
        </w:rPr>
        <w:t xml:space="preserve">The purchased property can be either </w:t>
      </w:r>
      <w:r w:rsidRPr="00C577E7">
        <w:rPr>
          <w:rStyle w:val="Code"/>
        </w:rPr>
        <w:t>Owner Occupied</w:t>
      </w:r>
      <w:r>
        <w:rPr>
          <w:rFonts w:ascii="IBM Plex Sans" w:hAnsi="IBM Plex Sans"/>
          <w:sz w:val="22"/>
          <w:szCs w:val="22"/>
        </w:rPr>
        <w:t xml:space="preserve"> or </w:t>
      </w:r>
      <w:r w:rsidRPr="00C577E7">
        <w:rPr>
          <w:rStyle w:val="Code"/>
        </w:rPr>
        <w:t>Non-Owner Occupied</w:t>
      </w:r>
      <w:r>
        <w:rPr>
          <w:rFonts w:ascii="IBM Plex Sans" w:hAnsi="IBM Plex Sans"/>
          <w:sz w:val="22"/>
          <w:szCs w:val="22"/>
        </w:rPr>
        <w:t>.</w:t>
      </w:r>
    </w:p>
    <w:p w14:paraId="0922BD3A" w14:textId="0B4661C7" w:rsidR="00FD73C8" w:rsidRPr="00047860" w:rsidRDefault="00FD73C8" w:rsidP="007B1F0F">
      <w:pPr>
        <w:pStyle w:val="BulletedL2"/>
        <w:numPr>
          <w:ilvl w:val="0"/>
          <w:numId w:val="1"/>
        </w:numPr>
        <w:rPr>
          <w:rFonts w:ascii="IBM Plex Sans" w:hAnsi="IBM Plex Sans"/>
          <w:sz w:val="22"/>
          <w:szCs w:val="22"/>
        </w:rPr>
      </w:pPr>
      <w:r>
        <w:rPr>
          <w:rFonts w:ascii="IBM Plex Sans" w:hAnsi="IBM Plex Sans"/>
          <w:sz w:val="22"/>
          <w:szCs w:val="22"/>
        </w:rPr>
        <w:t>The credit score of an applicant is a number between 200 and 900.</w:t>
      </w:r>
    </w:p>
    <w:p w14:paraId="402434F5" w14:textId="35108660" w:rsidR="00890DF8" w:rsidRDefault="00890DF8" w:rsidP="00A13213">
      <w:pPr>
        <w:pStyle w:val="Heading2"/>
      </w:pPr>
      <w:bookmarkStart w:id="11" w:name="_Toc228781464"/>
      <w:bookmarkStart w:id="12" w:name="_Toc215634470"/>
      <w:bookmarkStart w:id="13" w:name="_Toc147567156"/>
      <w:bookmarkStart w:id="14" w:name="_Toc33973953"/>
      <w:bookmarkStart w:id="15" w:name="_Toc35966306"/>
      <w:bookmarkStart w:id="16" w:name="_Toc147567155"/>
      <w:r>
        <w:t>Eligibility</w:t>
      </w:r>
      <w:bookmarkEnd w:id="11"/>
      <w:bookmarkEnd w:id="12"/>
      <w:bookmarkEnd w:id="13"/>
      <w:bookmarkEnd w:id="14"/>
      <w:bookmarkEnd w:id="15"/>
    </w:p>
    <w:p w14:paraId="55FFD86E" w14:textId="42292441" w:rsidR="00BE15C1" w:rsidRPr="00BE15C1" w:rsidRDefault="007A3A88" w:rsidP="00BE15C1">
      <w:r>
        <w:t>E</w:t>
      </w:r>
      <w:r w:rsidR="00BE15C1">
        <w:t xml:space="preserve">ligibility criteria can be divided in two categories: </w:t>
      </w:r>
      <w:r>
        <w:t xml:space="preserve">criteria about the </w:t>
      </w:r>
      <w:r w:rsidR="00BE15C1">
        <w:t xml:space="preserve">loan and </w:t>
      </w:r>
      <w:r>
        <w:t xml:space="preserve">criteria about the </w:t>
      </w:r>
      <w:r w:rsidR="00BE15C1">
        <w:t>borrower.</w:t>
      </w:r>
    </w:p>
    <w:p w14:paraId="48106AE1" w14:textId="77777777" w:rsidR="00890DF8" w:rsidRPr="00951985" w:rsidRDefault="00890DF8" w:rsidP="00951985">
      <w:pPr>
        <w:rPr>
          <w:b/>
          <w:bCs/>
        </w:rPr>
      </w:pPr>
      <w:r w:rsidRPr="00951985">
        <w:rPr>
          <w:b/>
          <w:bCs/>
        </w:rPr>
        <w:t>Borrower</w:t>
      </w:r>
    </w:p>
    <w:p w14:paraId="5F093347" w14:textId="7930366C" w:rsidR="009E60C7" w:rsidRPr="00047860" w:rsidRDefault="009E60C7" w:rsidP="007B1F0F">
      <w:pPr>
        <w:pStyle w:val="BulletedL2"/>
        <w:numPr>
          <w:ilvl w:val="0"/>
          <w:numId w:val="1"/>
        </w:numPr>
        <w:rPr>
          <w:rFonts w:ascii="IBM Plex Sans" w:hAnsi="IBM Plex Sans"/>
          <w:sz w:val="22"/>
          <w:szCs w:val="22"/>
        </w:rPr>
      </w:pPr>
      <w:r w:rsidRPr="00047860">
        <w:rPr>
          <w:rFonts w:ascii="IBM Plex Sans" w:hAnsi="IBM Plex Sans"/>
          <w:sz w:val="22"/>
          <w:szCs w:val="22"/>
        </w:rPr>
        <w:lastRenderedPageBreak/>
        <w:t xml:space="preserve">The credit score of the primary applicant should be </w:t>
      </w:r>
      <w:r w:rsidR="00A62882">
        <w:rPr>
          <w:rFonts w:ascii="IBM Plex Sans" w:hAnsi="IBM Plex Sans"/>
          <w:sz w:val="22"/>
          <w:szCs w:val="22"/>
        </w:rPr>
        <w:t xml:space="preserve">a </w:t>
      </w:r>
      <w:r w:rsidRPr="00047860">
        <w:rPr>
          <w:rFonts w:ascii="IBM Plex Sans" w:hAnsi="IBM Plex Sans"/>
          <w:sz w:val="22"/>
          <w:szCs w:val="22"/>
        </w:rPr>
        <w:t xml:space="preserve">minimum </w:t>
      </w:r>
      <w:r w:rsidR="00A62882">
        <w:rPr>
          <w:rFonts w:ascii="IBM Plex Sans" w:hAnsi="IBM Plex Sans"/>
          <w:sz w:val="22"/>
          <w:szCs w:val="22"/>
        </w:rPr>
        <w:t xml:space="preserve">of </w:t>
      </w:r>
      <w:r w:rsidRPr="00047860">
        <w:rPr>
          <w:rFonts w:ascii="IBM Plex Sans" w:hAnsi="IBM Plex Sans"/>
          <w:sz w:val="22"/>
          <w:szCs w:val="22"/>
        </w:rPr>
        <w:t>500</w:t>
      </w:r>
      <w:r w:rsidR="00A62882">
        <w:rPr>
          <w:rFonts w:ascii="IBM Plex Sans" w:hAnsi="IBM Plex Sans"/>
          <w:sz w:val="22"/>
          <w:szCs w:val="22"/>
        </w:rPr>
        <w:t>,</w:t>
      </w:r>
      <w:r w:rsidRPr="00047860">
        <w:rPr>
          <w:rFonts w:ascii="IBM Plex Sans" w:hAnsi="IBM Plex Sans"/>
          <w:sz w:val="22"/>
          <w:szCs w:val="22"/>
        </w:rPr>
        <w:t xml:space="preserve"> otherwise the </w:t>
      </w:r>
      <w:r w:rsidR="00623A09">
        <w:rPr>
          <w:rFonts w:ascii="IBM Plex Sans" w:hAnsi="IBM Plex Sans"/>
          <w:sz w:val="22"/>
          <w:szCs w:val="22"/>
        </w:rPr>
        <w:t xml:space="preserve">loan </w:t>
      </w:r>
      <w:r w:rsidRPr="00047860">
        <w:rPr>
          <w:rFonts w:ascii="IBM Plex Sans" w:hAnsi="IBM Plex Sans"/>
          <w:sz w:val="22"/>
          <w:szCs w:val="22"/>
        </w:rPr>
        <w:t>application is rejected.</w:t>
      </w:r>
    </w:p>
    <w:p w14:paraId="38E10557" w14:textId="1EEDD05C" w:rsidR="00890DF8" w:rsidRPr="00047860" w:rsidRDefault="00890DF8" w:rsidP="007B1F0F">
      <w:pPr>
        <w:pStyle w:val="BulletedL2"/>
        <w:numPr>
          <w:ilvl w:val="0"/>
          <w:numId w:val="1"/>
        </w:numPr>
        <w:rPr>
          <w:rFonts w:ascii="IBM Plex Sans" w:hAnsi="IBM Plex Sans"/>
          <w:sz w:val="22"/>
          <w:szCs w:val="22"/>
        </w:rPr>
      </w:pPr>
      <w:r w:rsidRPr="00047860">
        <w:rPr>
          <w:rFonts w:ascii="IBM Plex Sans" w:hAnsi="IBM Plex Sans"/>
          <w:sz w:val="22"/>
          <w:szCs w:val="22"/>
        </w:rPr>
        <w:t xml:space="preserve">The </w:t>
      </w:r>
      <w:r w:rsidR="00C577E7">
        <w:rPr>
          <w:rFonts w:ascii="IBM Plex Sans" w:hAnsi="IBM Plex Sans"/>
          <w:sz w:val="22"/>
          <w:szCs w:val="22"/>
        </w:rPr>
        <w:t>Loan to Value (LTV)</w:t>
      </w:r>
      <w:r w:rsidRPr="00047860">
        <w:rPr>
          <w:rFonts w:ascii="IBM Plex Sans" w:hAnsi="IBM Plex Sans"/>
          <w:sz w:val="22"/>
          <w:szCs w:val="22"/>
        </w:rPr>
        <w:t xml:space="preserve"> should not be greater than 85% for a non-</w:t>
      </w:r>
      <w:r w:rsidR="00BE15C1">
        <w:rPr>
          <w:rFonts w:ascii="IBM Plex Sans" w:hAnsi="IBM Plex Sans"/>
          <w:sz w:val="22"/>
          <w:szCs w:val="22"/>
        </w:rPr>
        <w:t xml:space="preserve">US </w:t>
      </w:r>
      <w:r w:rsidRPr="00047860">
        <w:rPr>
          <w:rFonts w:ascii="IBM Plex Sans" w:hAnsi="IBM Plex Sans"/>
          <w:sz w:val="22"/>
          <w:szCs w:val="22"/>
        </w:rPr>
        <w:t>citizen</w:t>
      </w:r>
      <w:r w:rsidR="004E0EF9">
        <w:rPr>
          <w:rFonts w:ascii="IBM Plex Sans" w:hAnsi="IBM Plex Sans"/>
          <w:sz w:val="22"/>
          <w:szCs w:val="22"/>
        </w:rPr>
        <w:t xml:space="preserve"> or </w:t>
      </w:r>
      <w:r w:rsidR="00FD73C8">
        <w:rPr>
          <w:rFonts w:ascii="IBM Plex Sans" w:hAnsi="IBM Plex Sans"/>
          <w:sz w:val="22"/>
          <w:szCs w:val="22"/>
        </w:rPr>
        <w:t xml:space="preserve">for </w:t>
      </w:r>
      <w:r w:rsidR="004E0EF9">
        <w:rPr>
          <w:rFonts w:ascii="IBM Plex Sans" w:hAnsi="IBM Plex Sans"/>
          <w:sz w:val="22"/>
          <w:szCs w:val="22"/>
        </w:rPr>
        <w:t xml:space="preserve">a US-citizen </w:t>
      </w:r>
      <w:r w:rsidR="00A62882">
        <w:rPr>
          <w:rFonts w:ascii="IBM Plex Sans" w:hAnsi="IBM Plex Sans"/>
          <w:sz w:val="22"/>
          <w:szCs w:val="22"/>
        </w:rPr>
        <w:t>who</w:t>
      </w:r>
      <w:r w:rsidR="004E0EF9">
        <w:rPr>
          <w:rFonts w:ascii="IBM Plex Sans" w:hAnsi="IBM Plex Sans"/>
          <w:sz w:val="22"/>
          <w:szCs w:val="22"/>
        </w:rPr>
        <w:t xml:space="preserve"> is self-employed</w:t>
      </w:r>
      <w:r w:rsidR="007A3A88">
        <w:rPr>
          <w:rFonts w:ascii="IBM Plex Sans" w:hAnsi="IBM Plex Sans"/>
          <w:sz w:val="22"/>
          <w:szCs w:val="22"/>
        </w:rPr>
        <w:t xml:space="preserve"> or part-time employed</w:t>
      </w:r>
      <w:r w:rsidRPr="00047860">
        <w:rPr>
          <w:rFonts w:ascii="IBM Plex Sans" w:hAnsi="IBM Plex Sans"/>
          <w:sz w:val="22"/>
          <w:szCs w:val="22"/>
        </w:rPr>
        <w:t>.</w:t>
      </w:r>
    </w:p>
    <w:p w14:paraId="2B96BF03" w14:textId="0D0A81FE" w:rsidR="00890DF8" w:rsidRPr="00047860" w:rsidRDefault="00890DF8" w:rsidP="007B1F0F">
      <w:pPr>
        <w:pStyle w:val="BulletedL2"/>
        <w:numPr>
          <w:ilvl w:val="0"/>
          <w:numId w:val="1"/>
        </w:numPr>
        <w:rPr>
          <w:rFonts w:ascii="IBM Plex Sans" w:hAnsi="IBM Plex Sans"/>
          <w:sz w:val="22"/>
          <w:szCs w:val="22"/>
        </w:rPr>
      </w:pPr>
      <w:r w:rsidRPr="00047860">
        <w:rPr>
          <w:rFonts w:ascii="IBM Plex Sans" w:hAnsi="IBM Plex Sans"/>
          <w:sz w:val="22"/>
          <w:szCs w:val="22"/>
        </w:rPr>
        <w:t xml:space="preserve">The LTV should not be greater than 90% for a </w:t>
      </w:r>
      <w:r w:rsidR="00BE15C1">
        <w:rPr>
          <w:rFonts w:ascii="IBM Plex Sans" w:hAnsi="IBM Plex Sans"/>
          <w:sz w:val="22"/>
          <w:szCs w:val="22"/>
        </w:rPr>
        <w:t xml:space="preserve">US </w:t>
      </w:r>
      <w:r w:rsidRPr="00047860">
        <w:rPr>
          <w:rFonts w:ascii="IBM Plex Sans" w:hAnsi="IBM Plex Sans"/>
          <w:sz w:val="22"/>
          <w:szCs w:val="22"/>
        </w:rPr>
        <w:t>citizen</w:t>
      </w:r>
      <w:r w:rsidR="00A62882">
        <w:rPr>
          <w:rFonts w:ascii="IBM Plex Sans" w:hAnsi="IBM Plex Sans"/>
          <w:sz w:val="22"/>
          <w:szCs w:val="22"/>
        </w:rPr>
        <w:t xml:space="preserve"> who is </w:t>
      </w:r>
      <w:r w:rsidR="007A3A88">
        <w:rPr>
          <w:rFonts w:ascii="IBM Plex Sans" w:hAnsi="IBM Plex Sans"/>
          <w:sz w:val="22"/>
          <w:szCs w:val="22"/>
        </w:rPr>
        <w:t xml:space="preserve">full-time </w:t>
      </w:r>
      <w:r w:rsidR="00A62882">
        <w:rPr>
          <w:rFonts w:ascii="IBM Plex Sans" w:hAnsi="IBM Plex Sans"/>
          <w:sz w:val="22"/>
          <w:szCs w:val="22"/>
        </w:rPr>
        <w:t>employed</w:t>
      </w:r>
      <w:r w:rsidRPr="00047860">
        <w:rPr>
          <w:rFonts w:ascii="IBM Plex Sans" w:hAnsi="IBM Plex Sans"/>
          <w:sz w:val="22"/>
          <w:szCs w:val="22"/>
        </w:rPr>
        <w:t>.</w:t>
      </w:r>
    </w:p>
    <w:p w14:paraId="512A98DA" w14:textId="77777777" w:rsidR="00890DF8" w:rsidRPr="00047860" w:rsidRDefault="00890DF8" w:rsidP="007B1F0F">
      <w:pPr>
        <w:pStyle w:val="BulletedL2"/>
        <w:numPr>
          <w:ilvl w:val="0"/>
          <w:numId w:val="1"/>
        </w:numPr>
        <w:rPr>
          <w:rFonts w:ascii="IBM Plex Sans" w:hAnsi="IBM Plex Sans"/>
          <w:sz w:val="22"/>
          <w:szCs w:val="22"/>
        </w:rPr>
      </w:pPr>
      <w:r w:rsidRPr="00047860">
        <w:rPr>
          <w:rFonts w:ascii="IBM Plex Sans" w:hAnsi="IBM Plex Sans"/>
          <w:sz w:val="22"/>
          <w:szCs w:val="22"/>
        </w:rPr>
        <w:t>The applicant should not be both non-citizen and non-occupant of the purchased property.</w:t>
      </w:r>
    </w:p>
    <w:p w14:paraId="5015FE6B" w14:textId="1536F2AB" w:rsidR="00890DF8" w:rsidRPr="00047860" w:rsidRDefault="00890DF8" w:rsidP="007B1F0F">
      <w:pPr>
        <w:pStyle w:val="BulletedL2"/>
        <w:numPr>
          <w:ilvl w:val="0"/>
          <w:numId w:val="1"/>
        </w:numPr>
        <w:rPr>
          <w:rFonts w:ascii="IBM Plex Sans" w:hAnsi="IBM Plex Sans"/>
          <w:sz w:val="22"/>
          <w:szCs w:val="22"/>
        </w:rPr>
      </w:pPr>
      <w:r w:rsidRPr="00047860">
        <w:rPr>
          <w:rFonts w:ascii="IBM Plex Sans" w:hAnsi="IBM Plex Sans"/>
          <w:sz w:val="22"/>
          <w:szCs w:val="22"/>
        </w:rPr>
        <w:t>A non-</w:t>
      </w:r>
      <w:r w:rsidR="00BE15C1">
        <w:rPr>
          <w:rFonts w:ascii="IBM Plex Sans" w:hAnsi="IBM Plex Sans"/>
          <w:sz w:val="22"/>
          <w:szCs w:val="22"/>
        </w:rPr>
        <w:t xml:space="preserve">US </w:t>
      </w:r>
      <w:r w:rsidRPr="00047860">
        <w:rPr>
          <w:rFonts w:ascii="IBM Plex Sans" w:hAnsi="IBM Plex Sans"/>
          <w:sz w:val="22"/>
          <w:szCs w:val="22"/>
        </w:rPr>
        <w:t xml:space="preserve">citizen </w:t>
      </w:r>
      <w:r w:rsidR="00BE15C1">
        <w:rPr>
          <w:rFonts w:ascii="IBM Plex Sans" w:hAnsi="IBM Plex Sans"/>
          <w:sz w:val="22"/>
          <w:szCs w:val="22"/>
        </w:rPr>
        <w:t xml:space="preserve">must be a permanent resident (i.e. </w:t>
      </w:r>
      <w:r w:rsidRPr="00047860">
        <w:rPr>
          <w:rFonts w:ascii="IBM Plex Sans" w:hAnsi="IBM Plex Sans"/>
          <w:sz w:val="22"/>
          <w:szCs w:val="22"/>
        </w:rPr>
        <w:t xml:space="preserve">have a </w:t>
      </w:r>
      <w:r w:rsidR="005A044D" w:rsidRPr="00047860">
        <w:rPr>
          <w:rFonts w:ascii="IBM Plex Sans" w:hAnsi="IBM Plex Sans"/>
          <w:sz w:val="22"/>
          <w:szCs w:val="22"/>
        </w:rPr>
        <w:t>green card</w:t>
      </w:r>
      <w:r w:rsidR="00BE15C1">
        <w:rPr>
          <w:rFonts w:ascii="IBM Plex Sans" w:hAnsi="IBM Plex Sans"/>
          <w:sz w:val="22"/>
          <w:szCs w:val="22"/>
        </w:rPr>
        <w:t>) to apply for a loan</w:t>
      </w:r>
      <w:r w:rsidRPr="00047860">
        <w:rPr>
          <w:rFonts w:ascii="IBM Plex Sans" w:hAnsi="IBM Plex Sans"/>
          <w:sz w:val="22"/>
          <w:szCs w:val="22"/>
        </w:rPr>
        <w:t>.</w:t>
      </w:r>
    </w:p>
    <w:p w14:paraId="76CE1CCB" w14:textId="77777777" w:rsidR="00890DF8" w:rsidRPr="00951985" w:rsidRDefault="00890DF8" w:rsidP="00951985">
      <w:pPr>
        <w:rPr>
          <w:b/>
          <w:bCs/>
        </w:rPr>
      </w:pPr>
      <w:r w:rsidRPr="00951985">
        <w:rPr>
          <w:b/>
          <w:bCs/>
        </w:rPr>
        <w:t>Loan</w:t>
      </w:r>
    </w:p>
    <w:p w14:paraId="5C33945A" w14:textId="55C3D615" w:rsidR="00890DF8" w:rsidRDefault="00FD73C8" w:rsidP="007B1F0F">
      <w:pPr>
        <w:pStyle w:val="BulletedL2"/>
        <w:numPr>
          <w:ilvl w:val="0"/>
          <w:numId w:val="1"/>
        </w:numPr>
        <w:rPr>
          <w:rFonts w:ascii="IBM Plex Sans" w:hAnsi="IBM Plex Sans"/>
          <w:sz w:val="22"/>
          <w:szCs w:val="22"/>
        </w:rPr>
      </w:pPr>
      <w:r>
        <w:rPr>
          <w:rFonts w:ascii="IBM Plex Sans" w:hAnsi="IBM Plex Sans"/>
          <w:sz w:val="22"/>
          <w:szCs w:val="22"/>
        </w:rPr>
        <w:t>The l</w:t>
      </w:r>
      <w:r w:rsidR="00890DF8" w:rsidRPr="0032294E">
        <w:rPr>
          <w:rFonts w:ascii="IBM Plex Sans" w:hAnsi="IBM Plex Sans"/>
          <w:sz w:val="22"/>
          <w:szCs w:val="22"/>
        </w:rPr>
        <w:t>oan amount should not be greater than $600,000.</w:t>
      </w:r>
    </w:p>
    <w:p w14:paraId="41CF1D3B" w14:textId="5938FA2E" w:rsidR="00890DF8" w:rsidRPr="0032294E" w:rsidRDefault="00FD73C8" w:rsidP="007B1F0F">
      <w:pPr>
        <w:pStyle w:val="BulletedL2"/>
        <w:numPr>
          <w:ilvl w:val="0"/>
          <w:numId w:val="1"/>
        </w:numPr>
        <w:rPr>
          <w:rFonts w:ascii="IBM Plex Sans" w:hAnsi="IBM Plex Sans"/>
          <w:sz w:val="22"/>
          <w:szCs w:val="22"/>
        </w:rPr>
      </w:pPr>
      <w:r>
        <w:rPr>
          <w:rFonts w:ascii="IBM Plex Sans" w:hAnsi="IBM Plex Sans"/>
          <w:sz w:val="22"/>
          <w:szCs w:val="22"/>
        </w:rPr>
        <w:t>The l</w:t>
      </w:r>
      <w:r w:rsidR="00890DF8" w:rsidRPr="0032294E">
        <w:rPr>
          <w:rFonts w:ascii="IBM Plex Sans" w:hAnsi="IBM Plex Sans"/>
          <w:sz w:val="22"/>
          <w:szCs w:val="22"/>
        </w:rPr>
        <w:t>oan amount should not be lower than $50,000.</w:t>
      </w:r>
    </w:p>
    <w:p w14:paraId="41A146C9" w14:textId="6BE88F1C" w:rsidR="00890DF8" w:rsidRDefault="00FD73C8" w:rsidP="007B1F0F">
      <w:pPr>
        <w:pStyle w:val="BulletedL2"/>
        <w:numPr>
          <w:ilvl w:val="0"/>
          <w:numId w:val="1"/>
        </w:numPr>
        <w:rPr>
          <w:rFonts w:ascii="IBM Plex Sans" w:hAnsi="IBM Plex Sans"/>
          <w:sz w:val="22"/>
          <w:szCs w:val="22"/>
        </w:rPr>
      </w:pPr>
      <w:r>
        <w:rPr>
          <w:rFonts w:ascii="IBM Plex Sans" w:hAnsi="IBM Plex Sans"/>
          <w:sz w:val="22"/>
          <w:szCs w:val="22"/>
        </w:rPr>
        <w:t>The l</w:t>
      </w:r>
      <w:r w:rsidR="00890DF8" w:rsidRPr="0032294E">
        <w:rPr>
          <w:rFonts w:ascii="IBM Plex Sans" w:hAnsi="IBM Plex Sans"/>
          <w:sz w:val="22"/>
          <w:szCs w:val="22"/>
        </w:rPr>
        <w:t xml:space="preserve">oan purpose should not be </w:t>
      </w:r>
      <w:r w:rsidR="00C73480" w:rsidRPr="00C577E7">
        <w:rPr>
          <w:rStyle w:val="Code"/>
        </w:rPr>
        <w:t>C</w:t>
      </w:r>
      <w:r w:rsidR="00890DF8" w:rsidRPr="00C577E7">
        <w:rPr>
          <w:rStyle w:val="Code"/>
        </w:rPr>
        <w:t xml:space="preserve">ash-out </w:t>
      </w:r>
      <w:r w:rsidR="00C73480" w:rsidRPr="00C577E7">
        <w:rPr>
          <w:rStyle w:val="Code"/>
        </w:rPr>
        <w:t>R</w:t>
      </w:r>
      <w:r w:rsidR="00890DF8" w:rsidRPr="00C577E7">
        <w:rPr>
          <w:rStyle w:val="Code"/>
        </w:rPr>
        <w:t>efinancing</w:t>
      </w:r>
      <w:r w:rsidR="00890DF8" w:rsidRPr="0032294E">
        <w:rPr>
          <w:rFonts w:ascii="IBM Plex Sans" w:hAnsi="IBM Plex Sans"/>
          <w:sz w:val="22"/>
          <w:szCs w:val="22"/>
        </w:rPr>
        <w:t xml:space="preserve"> in </w:t>
      </w:r>
      <w:r w:rsidR="00890DF8" w:rsidRPr="00C577E7">
        <w:rPr>
          <w:rStyle w:val="Code"/>
        </w:rPr>
        <w:t>Texas</w:t>
      </w:r>
      <w:r w:rsidR="00890DF8" w:rsidRPr="0032294E">
        <w:rPr>
          <w:rFonts w:ascii="IBM Plex Sans" w:hAnsi="IBM Plex Sans"/>
          <w:sz w:val="22"/>
          <w:szCs w:val="22"/>
        </w:rPr>
        <w:t>.</w:t>
      </w:r>
      <w:bookmarkEnd w:id="16"/>
    </w:p>
    <w:p w14:paraId="3E229F3D" w14:textId="05CFD850" w:rsidR="00FD73C8" w:rsidRPr="0032294E" w:rsidRDefault="00FD73C8" w:rsidP="007B1F0F">
      <w:pPr>
        <w:pStyle w:val="BulletedL2"/>
        <w:numPr>
          <w:ilvl w:val="0"/>
          <w:numId w:val="1"/>
        </w:numPr>
        <w:rPr>
          <w:rFonts w:ascii="IBM Plex Sans" w:hAnsi="IBM Plex Sans"/>
          <w:sz w:val="22"/>
          <w:szCs w:val="22"/>
        </w:rPr>
      </w:pPr>
      <w:r>
        <w:rPr>
          <w:rFonts w:ascii="IBM Plex Sans" w:hAnsi="IBM Plex Sans"/>
          <w:sz w:val="22"/>
          <w:szCs w:val="22"/>
        </w:rPr>
        <w:t xml:space="preserve">The loan amount should not be greater than $830,000 in </w:t>
      </w:r>
      <w:r w:rsidRPr="00C577E7">
        <w:rPr>
          <w:rStyle w:val="Code"/>
        </w:rPr>
        <w:t>California</w:t>
      </w:r>
      <w:r>
        <w:rPr>
          <w:rFonts w:ascii="IBM Plex Sans" w:hAnsi="IBM Plex Sans"/>
          <w:sz w:val="22"/>
          <w:szCs w:val="22"/>
        </w:rPr>
        <w:t>.</w:t>
      </w:r>
    </w:p>
    <w:p w14:paraId="63256B81" w14:textId="77777777" w:rsidR="00890DF8" w:rsidRDefault="00890DF8" w:rsidP="00A13213">
      <w:pPr>
        <w:pStyle w:val="Heading2"/>
      </w:pPr>
      <w:bookmarkStart w:id="17" w:name="_Toc228781465"/>
      <w:bookmarkStart w:id="18" w:name="_Toc215634471"/>
      <w:bookmarkStart w:id="19" w:name="_Toc33973954"/>
      <w:bookmarkStart w:id="20" w:name="_Toc35966307"/>
      <w:r>
        <w:t>Risk Assessment</w:t>
      </w:r>
      <w:bookmarkEnd w:id="17"/>
      <w:bookmarkEnd w:id="18"/>
      <w:bookmarkEnd w:id="19"/>
      <w:bookmarkEnd w:id="20"/>
    </w:p>
    <w:p w14:paraId="2D9A0F94" w14:textId="3878DAE8" w:rsidR="00890DF8" w:rsidRDefault="003F10FF" w:rsidP="00890DF8">
      <w:pPr>
        <w:rPr>
          <w:lang w:bidi="he-IL"/>
        </w:rPr>
      </w:pPr>
      <w:r>
        <w:rPr>
          <w:lang w:bidi="he-IL"/>
        </w:rPr>
        <w:t>T</w:t>
      </w:r>
      <w:r w:rsidR="00890DF8">
        <w:rPr>
          <w:lang w:bidi="he-IL"/>
        </w:rPr>
        <w:t xml:space="preserve">he risk grade is calculated by </w:t>
      </w:r>
      <w:r w:rsidR="000E2F61">
        <w:rPr>
          <w:lang w:bidi="he-IL"/>
        </w:rPr>
        <w:t xml:space="preserve">using a combination of the credit score and the </w:t>
      </w:r>
      <w:r w:rsidR="00890DF8">
        <w:rPr>
          <w:lang w:bidi="he-IL"/>
        </w:rPr>
        <w:t xml:space="preserve">number of </w:t>
      </w:r>
      <w:r w:rsidR="000E2F61">
        <w:rPr>
          <w:lang w:bidi="he-IL"/>
        </w:rPr>
        <w:t xml:space="preserve">times the borrower has been more than 30 days late in paying his </w:t>
      </w:r>
      <w:r w:rsidR="00890DF8">
        <w:rPr>
          <w:lang w:bidi="he-IL"/>
        </w:rPr>
        <w:t xml:space="preserve">mortgage </w:t>
      </w:r>
      <w:r w:rsidR="000E2F61">
        <w:rPr>
          <w:lang w:bidi="he-IL"/>
        </w:rPr>
        <w:t>in the past.</w:t>
      </w:r>
      <w:r w:rsidR="00890DF8">
        <w:rPr>
          <w:lang w:bidi="he-IL"/>
        </w:rPr>
        <w:t xml:space="preserve"> This is the risk grade determination table, as we understand it:</w:t>
      </w:r>
    </w:p>
    <w:tbl>
      <w:tblPr>
        <w:tblW w:w="4942" w:type="dxa"/>
        <w:tblLook w:val="04A0" w:firstRow="1" w:lastRow="0" w:firstColumn="1" w:lastColumn="0" w:noHBand="0" w:noVBand="1"/>
      </w:tblPr>
      <w:tblGrid>
        <w:gridCol w:w="2046"/>
        <w:gridCol w:w="1541"/>
        <w:gridCol w:w="1355"/>
      </w:tblGrid>
      <w:tr w:rsidR="008F20D2" w:rsidRPr="008F20D2" w14:paraId="33062821" w14:textId="77777777" w:rsidTr="00C577E7">
        <w:trPr>
          <w:trHeight w:val="300"/>
        </w:trPr>
        <w:tc>
          <w:tcPr>
            <w:tcW w:w="2046" w:type="dxa"/>
            <w:tcBorders>
              <w:top w:val="single" w:sz="8" w:space="0" w:color="808080"/>
              <w:left w:val="single" w:sz="8" w:space="0" w:color="808080"/>
              <w:bottom w:val="single" w:sz="4" w:space="0" w:color="808080"/>
              <w:right w:val="single" w:sz="4" w:space="0" w:color="808080"/>
            </w:tcBorders>
            <w:shd w:val="clear" w:color="000000" w:fill="D9E1F2"/>
            <w:noWrap/>
            <w:vAlign w:val="bottom"/>
            <w:hideMark/>
          </w:tcPr>
          <w:p w14:paraId="5ED3A706" w14:textId="7ED24EE6" w:rsidR="008F20D2" w:rsidRPr="008F20D2" w:rsidRDefault="008F20D2" w:rsidP="008F20D2">
            <w:pPr>
              <w:spacing w:after="0" w:line="240" w:lineRule="auto"/>
              <w:rPr>
                <w:rFonts w:eastAsia="Times New Roman" w:cs="Arial"/>
                <w:b/>
                <w:bCs/>
              </w:rPr>
            </w:pPr>
            <w:r w:rsidRPr="008F20D2">
              <w:rPr>
                <w:rFonts w:eastAsia="Times New Roman" w:cs="Arial"/>
                <w:b/>
                <w:bCs/>
              </w:rPr>
              <w:t xml:space="preserve"># </w:t>
            </w:r>
            <w:r w:rsidR="00C577E7">
              <w:rPr>
                <w:rFonts w:eastAsia="Times New Roman" w:cs="Arial"/>
                <w:b/>
                <w:bCs/>
              </w:rPr>
              <w:t>L</w:t>
            </w:r>
            <w:r w:rsidRPr="008F20D2">
              <w:rPr>
                <w:rFonts w:eastAsia="Times New Roman" w:cs="Arial"/>
                <w:b/>
                <w:bCs/>
              </w:rPr>
              <w:t xml:space="preserve">ate </w:t>
            </w:r>
            <w:r w:rsidR="00C577E7">
              <w:rPr>
                <w:rFonts w:eastAsia="Times New Roman" w:cs="Arial"/>
                <w:b/>
                <w:bCs/>
              </w:rPr>
              <w:t>P</w:t>
            </w:r>
            <w:r w:rsidRPr="008F20D2">
              <w:rPr>
                <w:rFonts w:eastAsia="Times New Roman" w:cs="Arial"/>
                <w:b/>
                <w:bCs/>
              </w:rPr>
              <w:t>ayments</w:t>
            </w:r>
          </w:p>
        </w:tc>
        <w:tc>
          <w:tcPr>
            <w:tcW w:w="1541" w:type="dxa"/>
            <w:tcBorders>
              <w:top w:val="single" w:sz="8" w:space="0" w:color="808080"/>
              <w:left w:val="nil"/>
              <w:bottom w:val="single" w:sz="4" w:space="0" w:color="808080"/>
              <w:right w:val="single" w:sz="4" w:space="0" w:color="808080"/>
            </w:tcBorders>
            <w:shd w:val="clear" w:color="000000" w:fill="D9E1F2"/>
            <w:noWrap/>
            <w:vAlign w:val="bottom"/>
            <w:hideMark/>
          </w:tcPr>
          <w:p w14:paraId="78BB84FA" w14:textId="3E8EC925" w:rsidR="008F20D2" w:rsidRPr="008F20D2" w:rsidRDefault="00C577E7" w:rsidP="008F20D2">
            <w:pPr>
              <w:spacing w:after="0" w:line="240" w:lineRule="auto"/>
              <w:rPr>
                <w:rFonts w:eastAsia="Times New Roman" w:cs="Arial"/>
                <w:b/>
                <w:bCs/>
              </w:rPr>
            </w:pPr>
            <w:r>
              <w:rPr>
                <w:rFonts w:eastAsia="Times New Roman" w:cs="Arial"/>
                <w:b/>
                <w:bCs/>
              </w:rPr>
              <w:t>C</w:t>
            </w:r>
            <w:r w:rsidR="008F20D2" w:rsidRPr="008F20D2">
              <w:rPr>
                <w:rFonts w:eastAsia="Times New Roman" w:cs="Arial"/>
                <w:b/>
                <w:bCs/>
              </w:rPr>
              <w:t xml:space="preserve">redit </w:t>
            </w:r>
            <w:r>
              <w:rPr>
                <w:rFonts w:eastAsia="Times New Roman" w:cs="Arial"/>
                <w:b/>
                <w:bCs/>
              </w:rPr>
              <w:t>S</w:t>
            </w:r>
            <w:r w:rsidR="008F20D2" w:rsidRPr="008F20D2">
              <w:rPr>
                <w:rFonts w:eastAsia="Times New Roman" w:cs="Arial"/>
                <w:b/>
                <w:bCs/>
              </w:rPr>
              <w:t>core</w:t>
            </w:r>
          </w:p>
        </w:tc>
        <w:tc>
          <w:tcPr>
            <w:tcW w:w="1355" w:type="dxa"/>
            <w:tcBorders>
              <w:top w:val="single" w:sz="8" w:space="0" w:color="808080"/>
              <w:left w:val="nil"/>
              <w:bottom w:val="single" w:sz="4" w:space="0" w:color="808080"/>
              <w:right w:val="single" w:sz="8" w:space="0" w:color="808080"/>
            </w:tcBorders>
            <w:shd w:val="clear" w:color="000000" w:fill="D9E1F2"/>
            <w:noWrap/>
            <w:vAlign w:val="bottom"/>
            <w:hideMark/>
          </w:tcPr>
          <w:p w14:paraId="4CE973A4" w14:textId="6F2BB1DC" w:rsidR="008F20D2" w:rsidRPr="008F20D2" w:rsidRDefault="00C577E7" w:rsidP="008F20D2">
            <w:pPr>
              <w:spacing w:after="0" w:line="240" w:lineRule="auto"/>
              <w:rPr>
                <w:rFonts w:eastAsia="Times New Roman" w:cs="Arial"/>
                <w:b/>
                <w:bCs/>
              </w:rPr>
            </w:pPr>
            <w:r>
              <w:rPr>
                <w:rFonts w:eastAsia="Times New Roman" w:cs="Arial"/>
                <w:b/>
                <w:bCs/>
              </w:rPr>
              <w:t>R</w:t>
            </w:r>
            <w:r w:rsidR="008F20D2" w:rsidRPr="008F20D2">
              <w:rPr>
                <w:rFonts w:eastAsia="Times New Roman" w:cs="Arial"/>
                <w:b/>
                <w:bCs/>
              </w:rPr>
              <w:t xml:space="preserve">isk </w:t>
            </w:r>
            <w:r>
              <w:rPr>
                <w:rFonts w:eastAsia="Times New Roman" w:cs="Arial"/>
                <w:b/>
                <w:bCs/>
              </w:rPr>
              <w:t>G</w:t>
            </w:r>
            <w:r w:rsidR="008F20D2" w:rsidRPr="008F20D2">
              <w:rPr>
                <w:rFonts w:eastAsia="Times New Roman" w:cs="Arial"/>
                <w:b/>
                <w:bCs/>
              </w:rPr>
              <w:t>rade</w:t>
            </w:r>
          </w:p>
        </w:tc>
      </w:tr>
      <w:tr w:rsidR="008F20D2" w:rsidRPr="008F20D2" w14:paraId="53522E8A" w14:textId="77777777" w:rsidTr="00C577E7">
        <w:trPr>
          <w:trHeight w:val="300"/>
        </w:trPr>
        <w:tc>
          <w:tcPr>
            <w:tcW w:w="2046" w:type="dxa"/>
            <w:vMerge w:val="restart"/>
            <w:tcBorders>
              <w:top w:val="nil"/>
              <w:left w:val="single" w:sz="8" w:space="0" w:color="808080"/>
              <w:bottom w:val="single" w:sz="4" w:space="0" w:color="808080"/>
              <w:right w:val="single" w:sz="4" w:space="0" w:color="808080"/>
            </w:tcBorders>
            <w:shd w:val="clear" w:color="auto" w:fill="auto"/>
            <w:noWrap/>
            <w:vAlign w:val="center"/>
            <w:hideMark/>
          </w:tcPr>
          <w:p w14:paraId="0E3E53C1" w14:textId="77777777" w:rsidR="008F20D2" w:rsidRPr="008F20D2" w:rsidRDefault="008F20D2" w:rsidP="008F20D2">
            <w:pPr>
              <w:spacing w:after="0" w:line="240" w:lineRule="auto"/>
              <w:jc w:val="center"/>
              <w:rPr>
                <w:rFonts w:eastAsia="Times New Roman" w:cs="Arial"/>
              </w:rPr>
            </w:pPr>
            <w:r w:rsidRPr="008F20D2">
              <w:rPr>
                <w:rFonts w:eastAsia="Times New Roman" w:cs="Arial"/>
              </w:rPr>
              <w:t>0</w:t>
            </w:r>
          </w:p>
        </w:tc>
        <w:tc>
          <w:tcPr>
            <w:tcW w:w="1541" w:type="dxa"/>
            <w:tcBorders>
              <w:top w:val="nil"/>
              <w:left w:val="nil"/>
              <w:bottom w:val="single" w:sz="4" w:space="0" w:color="808080"/>
              <w:right w:val="single" w:sz="4" w:space="0" w:color="808080"/>
            </w:tcBorders>
            <w:shd w:val="clear" w:color="auto" w:fill="auto"/>
            <w:noWrap/>
            <w:vAlign w:val="bottom"/>
            <w:hideMark/>
          </w:tcPr>
          <w:p w14:paraId="081FDDD2" w14:textId="77777777" w:rsidR="008F20D2" w:rsidRPr="008F20D2" w:rsidRDefault="008F20D2" w:rsidP="008F20D2">
            <w:pPr>
              <w:spacing w:after="0" w:line="240" w:lineRule="auto"/>
              <w:rPr>
                <w:rFonts w:eastAsia="Times New Roman" w:cs="Arial"/>
              </w:rPr>
            </w:pPr>
            <w:r w:rsidRPr="008F20D2">
              <w:rPr>
                <w:rFonts w:eastAsia="Times New Roman" w:cs="Arial"/>
              </w:rPr>
              <w:t>at least 700</w:t>
            </w:r>
          </w:p>
        </w:tc>
        <w:tc>
          <w:tcPr>
            <w:tcW w:w="1355" w:type="dxa"/>
            <w:tcBorders>
              <w:top w:val="nil"/>
              <w:left w:val="nil"/>
              <w:bottom w:val="single" w:sz="4" w:space="0" w:color="808080"/>
              <w:right w:val="single" w:sz="8" w:space="0" w:color="808080"/>
            </w:tcBorders>
            <w:shd w:val="clear" w:color="auto" w:fill="auto"/>
            <w:noWrap/>
            <w:vAlign w:val="bottom"/>
            <w:hideMark/>
          </w:tcPr>
          <w:p w14:paraId="498D7870" w14:textId="77777777" w:rsidR="008F20D2" w:rsidRPr="008F20D2" w:rsidRDefault="008F20D2" w:rsidP="008F20D2">
            <w:pPr>
              <w:spacing w:after="0" w:line="240" w:lineRule="auto"/>
              <w:rPr>
                <w:rFonts w:eastAsia="Times New Roman" w:cs="Arial"/>
              </w:rPr>
            </w:pPr>
            <w:r w:rsidRPr="008F20D2">
              <w:rPr>
                <w:rFonts w:eastAsia="Times New Roman" w:cs="Arial"/>
              </w:rPr>
              <w:t>AA+</w:t>
            </w:r>
          </w:p>
        </w:tc>
      </w:tr>
      <w:tr w:rsidR="008F20D2" w:rsidRPr="008F20D2" w14:paraId="53DBCCDF" w14:textId="77777777" w:rsidTr="00C577E7">
        <w:trPr>
          <w:trHeight w:val="300"/>
        </w:trPr>
        <w:tc>
          <w:tcPr>
            <w:tcW w:w="2046" w:type="dxa"/>
            <w:vMerge/>
            <w:tcBorders>
              <w:top w:val="nil"/>
              <w:left w:val="single" w:sz="8" w:space="0" w:color="808080"/>
              <w:bottom w:val="single" w:sz="4" w:space="0" w:color="808080"/>
              <w:right w:val="single" w:sz="4" w:space="0" w:color="808080"/>
            </w:tcBorders>
            <w:vAlign w:val="center"/>
            <w:hideMark/>
          </w:tcPr>
          <w:p w14:paraId="12D03369" w14:textId="77777777" w:rsidR="008F20D2" w:rsidRPr="008F20D2" w:rsidRDefault="008F20D2" w:rsidP="008F20D2">
            <w:pPr>
              <w:spacing w:after="0" w:line="240" w:lineRule="auto"/>
              <w:rPr>
                <w:rFonts w:eastAsia="Times New Roman" w:cs="Arial"/>
              </w:rPr>
            </w:pPr>
          </w:p>
        </w:tc>
        <w:tc>
          <w:tcPr>
            <w:tcW w:w="1541" w:type="dxa"/>
            <w:tcBorders>
              <w:top w:val="nil"/>
              <w:left w:val="nil"/>
              <w:bottom w:val="single" w:sz="4" w:space="0" w:color="808080"/>
              <w:right w:val="single" w:sz="4" w:space="0" w:color="808080"/>
            </w:tcBorders>
            <w:shd w:val="clear" w:color="auto" w:fill="auto"/>
            <w:noWrap/>
            <w:vAlign w:val="bottom"/>
            <w:hideMark/>
          </w:tcPr>
          <w:p w14:paraId="5850FD5D" w14:textId="77777777" w:rsidR="008F20D2" w:rsidRPr="008F20D2" w:rsidRDefault="008F20D2" w:rsidP="008F20D2">
            <w:pPr>
              <w:spacing w:after="0" w:line="240" w:lineRule="auto"/>
              <w:rPr>
                <w:rFonts w:eastAsia="Times New Roman" w:cs="Arial"/>
              </w:rPr>
            </w:pPr>
            <w:r w:rsidRPr="008F20D2">
              <w:rPr>
                <w:rFonts w:eastAsia="Times New Roman" w:cs="Arial"/>
              </w:rPr>
              <w:t>600 to 699</w:t>
            </w:r>
          </w:p>
        </w:tc>
        <w:tc>
          <w:tcPr>
            <w:tcW w:w="1355" w:type="dxa"/>
            <w:tcBorders>
              <w:top w:val="nil"/>
              <w:left w:val="nil"/>
              <w:bottom w:val="single" w:sz="4" w:space="0" w:color="808080"/>
              <w:right w:val="single" w:sz="8" w:space="0" w:color="808080"/>
            </w:tcBorders>
            <w:shd w:val="clear" w:color="auto" w:fill="auto"/>
            <w:noWrap/>
            <w:vAlign w:val="bottom"/>
            <w:hideMark/>
          </w:tcPr>
          <w:p w14:paraId="3614B7CC" w14:textId="77777777" w:rsidR="008F20D2" w:rsidRPr="008F20D2" w:rsidRDefault="008F20D2" w:rsidP="008F20D2">
            <w:pPr>
              <w:spacing w:after="0" w:line="240" w:lineRule="auto"/>
              <w:rPr>
                <w:rFonts w:eastAsia="Times New Roman" w:cs="Arial"/>
              </w:rPr>
            </w:pPr>
            <w:r w:rsidRPr="008F20D2">
              <w:rPr>
                <w:rFonts w:eastAsia="Times New Roman" w:cs="Arial"/>
              </w:rPr>
              <w:t>AA</w:t>
            </w:r>
          </w:p>
        </w:tc>
      </w:tr>
      <w:tr w:rsidR="008F20D2" w:rsidRPr="008F20D2" w14:paraId="2E02DBAD" w14:textId="77777777" w:rsidTr="00C577E7">
        <w:trPr>
          <w:trHeight w:val="300"/>
        </w:trPr>
        <w:tc>
          <w:tcPr>
            <w:tcW w:w="2046" w:type="dxa"/>
            <w:vMerge/>
            <w:tcBorders>
              <w:top w:val="nil"/>
              <w:left w:val="single" w:sz="8" w:space="0" w:color="808080"/>
              <w:bottom w:val="single" w:sz="4" w:space="0" w:color="808080"/>
              <w:right w:val="single" w:sz="4" w:space="0" w:color="808080"/>
            </w:tcBorders>
            <w:vAlign w:val="center"/>
            <w:hideMark/>
          </w:tcPr>
          <w:p w14:paraId="324F76F5" w14:textId="77777777" w:rsidR="008F20D2" w:rsidRPr="008F20D2" w:rsidRDefault="008F20D2" w:rsidP="008F20D2">
            <w:pPr>
              <w:spacing w:after="0" w:line="240" w:lineRule="auto"/>
              <w:rPr>
                <w:rFonts w:eastAsia="Times New Roman" w:cs="Arial"/>
              </w:rPr>
            </w:pPr>
          </w:p>
        </w:tc>
        <w:tc>
          <w:tcPr>
            <w:tcW w:w="1541" w:type="dxa"/>
            <w:tcBorders>
              <w:top w:val="nil"/>
              <w:left w:val="nil"/>
              <w:bottom w:val="single" w:sz="4" w:space="0" w:color="808080"/>
              <w:right w:val="single" w:sz="4" w:space="0" w:color="808080"/>
            </w:tcBorders>
            <w:shd w:val="clear" w:color="auto" w:fill="auto"/>
            <w:noWrap/>
            <w:vAlign w:val="bottom"/>
            <w:hideMark/>
          </w:tcPr>
          <w:p w14:paraId="2D9356B8" w14:textId="77777777" w:rsidR="008F20D2" w:rsidRPr="008F20D2" w:rsidRDefault="008F20D2" w:rsidP="008F20D2">
            <w:pPr>
              <w:spacing w:after="0" w:line="240" w:lineRule="auto"/>
              <w:rPr>
                <w:rFonts w:eastAsia="Times New Roman" w:cs="Arial"/>
              </w:rPr>
            </w:pPr>
            <w:r w:rsidRPr="008F20D2">
              <w:rPr>
                <w:rFonts w:eastAsia="Times New Roman" w:cs="Arial"/>
              </w:rPr>
              <w:t>500 to 599</w:t>
            </w:r>
          </w:p>
        </w:tc>
        <w:tc>
          <w:tcPr>
            <w:tcW w:w="1355" w:type="dxa"/>
            <w:tcBorders>
              <w:top w:val="nil"/>
              <w:left w:val="nil"/>
              <w:bottom w:val="single" w:sz="4" w:space="0" w:color="808080"/>
              <w:right w:val="single" w:sz="8" w:space="0" w:color="808080"/>
            </w:tcBorders>
            <w:shd w:val="clear" w:color="auto" w:fill="auto"/>
            <w:noWrap/>
            <w:vAlign w:val="bottom"/>
            <w:hideMark/>
          </w:tcPr>
          <w:p w14:paraId="08728FCA" w14:textId="77777777" w:rsidR="008F20D2" w:rsidRPr="008F20D2" w:rsidRDefault="008F20D2" w:rsidP="008F20D2">
            <w:pPr>
              <w:spacing w:after="0" w:line="240" w:lineRule="auto"/>
              <w:rPr>
                <w:rFonts w:eastAsia="Times New Roman" w:cs="Arial"/>
              </w:rPr>
            </w:pPr>
            <w:r w:rsidRPr="008F20D2">
              <w:rPr>
                <w:rFonts w:eastAsia="Times New Roman" w:cs="Arial"/>
              </w:rPr>
              <w:t>A</w:t>
            </w:r>
          </w:p>
        </w:tc>
      </w:tr>
      <w:tr w:rsidR="008F20D2" w:rsidRPr="008F20D2" w14:paraId="4F66A99B" w14:textId="77777777" w:rsidTr="00C577E7">
        <w:trPr>
          <w:trHeight w:val="300"/>
        </w:trPr>
        <w:tc>
          <w:tcPr>
            <w:tcW w:w="2046" w:type="dxa"/>
            <w:vMerge w:val="restart"/>
            <w:tcBorders>
              <w:top w:val="nil"/>
              <w:left w:val="single" w:sz="8" w:space="0" w:color="808080"/>
              <w:bottom w:val="single" w:sz="8" w:space="0" w:color="808080"/>
              <w:right w:val="single" w:sz="4" w:space="0" w:color="808080"/>
            </w:tcBorders>
            <w:shd w:val="clear" w:color="auto" w:fill="auto"/>
            <w:noWrap/>
            <w:vAlign w:val="center"/>
            <w:hideMark/>
          </w:tcPr>
          <w:p w14:paraId="3EB24487" w14:textId="77777777" w:rsidR="008F20D2" w:rsidRPr="008F20D2" w:rsidRDefault="008F20D2" w:rsidP="008F20D2">
            <w:pPr>
              <w:spacing w:after="0" w:line="240" w:lineRule="auto"/>
              <w:jc w:val="center"/>
              <w:rPr>
                <w:rFonts w:eastAsia="Times New Roman" w:cs="Arial"/>
              </w:rPr>
            </w:pPr>
            <w:r w:rsidRPr="008F20D2">
              <w:rPr>
                <w:rFonts w:eastAsia="Times New Roman" w:cs="Arial"/>
              </w:rPr>
              <w:t>1 or more</w:t>
            </w:r>
          </w:p>
        </w:tc>
        <w:tc>
          <w:tcPr>
            <w:tcW w:w="1541" w:type="dxa"/>
            <w:tcBorders>
              <w:top w:val="nil"/>
              <w:left w:val="nil"/>
              <w:bottom w:val="single" w:sz="4" w:space="0" w:color="808080"/>
              <w:right w:val="single" w:sz="4" w:space="0" w:color="808080"/>
            </w:tcBorders>
            <w:shd w:val="clear" w:color="auto" w:fill="auto"/>
            <w:noWrap/>
            <w:vAlign w:val="bottom"/>
            <w:hideMark/>
          </w:tcPr>
          <w:p w14:paraId="57FBD039" w14:textId="77777777" w:rsidR="008F20D2" w:rsidRPr="008F20D2" w:rsidRDefault="008F20D2" w:rsidP="008F20D2">
            <w:pPr>
              <w:spacing w:after="0" w:line="240" w:lineRule="auto"/>
              <w:rPr>
                <w:rFonts w:eastAsia="Times New Roman" w:cs="Arial"/>
              </w:rPr>
            </w:pPr>
            <w:r w:rsidRPr="008F20D2">
              <w:rPr>
                <w:rFonts w:eastAsia="Times New Roman" w:cs="Arial"/>
              </w:rPr>
              <w:t>at least 700</w:t>
            </w:r>
          </w:p>
        </w:tc>
        <w:tc>
          <w:tcPr>
            <w:tcW w:w="1355" w:type="dxa"/>
            <w:tcBorders>
              <w:top w:val="nil"/>
              <w:left w:val="nil"/>
              <w:bottom w:val="single" w:sz="4" w:space="0" w:color="808080"/>
              <w:right w:val="single" w:sz="8" w:space="0" w:color="808080"/>
            </w:tcBorders>
            <w:shd w:val="clear" w:color="auto" w:fill="auto"/>
            <w:noWrap/>
            <w:vAlign w:val="bottom"/>
            <w:hideMark/>
          </w:tcPr>
          <w:p w14:paraId="72700B19" w14:textId="77777777" w:rsidR="008F20D2" w:rsidRPr="008F20D2" w:rsidRDefault="008F20D2" w:rsidP="008F20D2">
            <w:pPr>
              <w:spacing w:after="0" w:line="240" w:lineRule="auto"/>
              <w:rPr>
                <w:rFonts w:eastAsia="Times New Roman" w:cs="Arial"/>
              </w:rPr>
            </w:pPr>
            <w:r w:rsidRPr="008F20D2">
              <w:rPr>
                <w:rFonts w:eastAsia="Times New Roman" w:cs="Arial"/>
              </w:rPr>
              <w:t>B</w:t>
            </w:r>
          </w:p>
        </w:tc>
      </w:tr>
      <w:tr w:rsidR="008F20D2" w:rsidRPr="008F20D2" w14:paraId="6D4925A7" w14:textId="77777777" w:rsidTr="00C577E7">
        <w:trPr>
          <w:trHeight w:val="300"/>
        </w:trPr>
        <w:tc>
          <w:tcPr>
            <w:tcW w:w="2046" w:type="dxa"/>
            <w:vMerge/>
            <w:tcBorders>
              <w:top w:val="nil"/>
              <w:left w:val="single" w:sz="8" w:space="0" w:color="808080"/>
              <w:bottom w:val="single" w:sz="8" w:space="0" w:color="808080"/>
              <w:right w:val="single" w:sz="4" w:space="0" w:color="808080"/>
            </w:tcBorders>
            <w:vAlign w:val="center"/>
            <w:hideMark/>
          </w:tcPr>
          <w:p w14:paraId="30856BF6" w14:textId="77777777" w:rsidR="008F20D2" w:rsidRPr="008F20D2" w:rsidRDefault="008F20D2" w:rsidP="008F20D2">
            <w:pPr>
              <w:spacing w:after="0" w:line="240" w:lineRule="auto"/>
              <w:rPr>
                <w:rFonts w:eastAsia="Times New Roman" w:cs="Arial"/>
              </w:rPr>
            </w:pPr>
          </w:p>
        </w:tc>
        <w:tc>
          <w:tcPr>
            <w:tcW w:w="1541" w:type="dxa"/>
            <w:tcBorders>
              <w:top w:val="nil"/>
              <w:left w:val="nil"/>
              <w:bottom w:val="single" w:sz="4" w:space="0" w:color="808080"/>
              <w:right w:val="single" w:sz="4" w:space="0" w:color="808080"/>
            </w:tcBorders>
            <w:shd w:val="clear" w:color="auto" w:fill="auto"/>
            <w:noWrap/>
            <w:vAlign w:val="bottom"/>
            <w:hideMark/>
          </w:tcPr>
          <w:p w14:paraId="098B8F3E" w14:textId="77777777" w:rsidR="008F20D2" w:rsidRPr="008F20D2" w:rsidRDefault="008F20D2" w:rsidP="008F20D2">
            <w:pPr>
              <w:spacing w:after="0" w:line="240" w:lineRule="auto"/>
              <w:rPr>
                <w:rFonts w:eastAsia="Times New Roman" w:cs="Arial"/>
              </w:rPr>
            </w:pPr>
            <w:r w:rsidRPr="008F20D2">
              <w:rPr>
                <w:rFonts w:eastAsia="Times New Roman" w:cs="Arial"/>
              </w:rPr>
              <w:t>600 to 699</w:t>
            </w:r>
          </w:p>
        </w:tc>
        <w:tc>
          <w:tcPr>
            <w:tcW w:w="1355" w:type="dxa"/>
            <w:tcBorders>
              <w:top w:val="nil"/>
              <w:left w:val="nil"/>
              <w:bottom w:val="single" w:sz="4" w:space="0" w:color="808080"/>
              <w:right w:val="single" w:sz="8" w:space="0" w:color="808080"/>
            </w:tcBorders>
            <w:shd w:val="clear" w:color="auto" w:fill="auto"/>
            <w:noWrap/>
            <w:vAlign w:val="bottom"/>
            <w:hideMark/>
          </w:tcPr>
          <w:p w14:paraId="4A02ECF4" w14:textId="77777777" w:rsidR="008F20D2" w:rsidRPr="008F20D2" w:rsidRDefault="008F20D2" w:rsidP="008F20D2">
            <w:pPr>
              <w:spacing w:after="0" w:line="240" w:lineRule="auto"/>
              <w:rPr>
                <w:rFonts w:eastAsia="Times New Roman" w:cs="Arial"/>
              </w:rPr>
            </w:pPr>
            <w:r w:rsidRPr="008F20D2">
              <w:rPr>
                <w:rFonts w:eastAsia="Times New Roman" w:cs="Arial"/>
              </w:rPr>
              <w:t>C</w:t>
            </w:r>
          </w:p>
        </w:tc>
      </w:tr>
      <w:tr w:rsidR="008F20D2" w:rsidRPr="008F20D2" w14:paraId="01C55EF4" w14:textId="77777777" w:rsidTr="00C577E7">
        <w:trPr>
          <w:trHeight w:val="315"/>
        </w:trPr>
        <w:tc>
          <w:tcPr>
            <w:tcW w:w="2046" w:type="dxa"/>
            <w:vMerge/>
            <w:tcBorders>
              <w:top w:val="nil"/>
              <w:left w:val="single" w:sz="8" w:space="0" w:color="808080"/>
              <w:bottom w:val="single" w:sz="8" w:space="0" w:color="808080"/>
              <w:right w:val="single" w:sz="4" w:space="0" w:color="808080"/>
            </w:tcBorders>
            <w:vAlign w:val="center"/>
            <w:hideMark/>
          </w:tcPr>
          <w:p w14:paraId="2A366FC8" w14:textId="77777777" w:rsidR="008F20D2" w:rsidRPr="008F20D2" w:rsidRDefault="008F20D2" w:rsidP="008F20D2">
            <w:pPr>
              <w:spacing w:after="0" w:line="240" w:lineRule="auto"/>
              <w:rPr>
                <w:rFonts w:eastAsia="Times New Roman" w:cs="Arial"/>
              </w:rPr>
            </w:pPr>
          </w:p>
        </w:tc>
        <w:tc>
          <w:tcPr>
            <w:tcW w:w="1541" w:type="dxa"/>
            <w:tcBorders>
              <w:top w:val="nil"/>
              <w:left w:val="nil"/>
              <w:bottom w:val="single" w:sz="8" w:space="0" w:color="808080"/>
              <w:right w:val="single" w:sz="4" w:space="0" w:color="808080"/>
            </w:tcBorders>
            <w:shd w:val="clear" w:color="auto" w:fill="auto"/>
            <w:noWrap/>
            <w:vAlign w:val="bottom"/>
            <w:hideMark/>
          </w:tcPr>
          <w:p w14:paraId="056B05BB" w14:textId="77777777" w:rsidR="008F20D2" w:rsidRPr="008F20D2" w:rsidRDefault="008F20D2" w:rsidP="008F20D2">
            <w:pPr>
              <w:spacing w:after="0" w:line="240" w:lineRule="auto"/>
              <w:rPr>
                <w:rFonts w:eastAsia="Times New Roman" w:cs="Arial"/>
              </w:rPr>
            </w:pPr>
            <w:r w:rsidRPr="008F20D2">
              <w:rPr>
                <w:rFonts w:eastAsia="Times New Roman" w:cs="Arial"/>
              </w:rPr>
              <w:t>500 to 599</w:t>
            </w:r>
          </w:p>
        </w:tc>
        <w:tc>
          <w:tcPr>
            <w:tcW w:w="1355" w:type="dxa"/>
            <w:tcBorders>
              <w:top w:val="nil"/>
              <w:left w:val="nil"/>
              <w:bottom w:val="single" w:sz="8" w:space="0" w:color="808080"/>
              <w:right w:val="single" w:sz="8" w:space="0" w:color="808080"/>
            </w:tcBorders>
            <w:shd w:val="clear" w:color="auto" w:fill="auto"/>
            <w:noWrap/>
            <w:vAlign w:val="bottom"/>
            <w:hideMark/>
          </w:tcPr>
          <w:p w14:paraId="75C781A4" w14:textId="77777777" w:rsidR="008F20D2" w:rsidRPr="008F20D2" w:rsidRDefault="008F20D2" w:rsidP="008F20D2">
            <w:pPr>
              <w:spacing w:after="0" w:line="240" w:lineRule="auto"/>
              <w:rPr>
                <w:rFonts w:eastAsia="Times New Roman" w:cs="Arial"/>
              </w:rPr>
            </w:pPr>
            <w:r w:rsidRPr="008F20D2">
              <w:rPr>
                <w:rFonts w:eastAsia="Times New Roman" w:cs="Arial"/>
              </w:rPr>
              <w:t>CC</w:t>
            </w:r>
          </w:p>
        </w:tc>
      </w:tr>
    </w:tbl>
    <w:p w14:paraId="2A13E0FA" w14:textId="77777777" w:rsidR="00890DF8" w:rsidRDefault="00890DF8" w:rsidP="00A13213">
      <w:pPr>
        <w:pStyle w:val="Heading2"/>
      </w:pPr>
      <w:bookmarkStart w:id="21" w:name="_Toc228781466"/>
      <w:bookmarkStart w:id="22" w:name="_Toc215634472"/>
      <w:bookmarkStart w:id="23" w:name="_Toc147567157"/>
      <w:bookmarkStart w:id="24" w:name="_Toc33973955"/>
      <w:bookmarkStart w:id="25" w:name="_Toc35966308"/>
      <w:r>
        <w:t>Pricing</w:t>
      </w:r>
      <w:bookmarkEnd w:id="21"/>
      <w:bookmarkEnd w:id="22"/>
      <w:bookmarkEnd w:id="23"/>
      <w:bookmarkEnd w:id="24"/>
      <w:bookmarkEnd w:id="25"/>
    </w:p>
    <w:p w14:paraId="57AAADA9" w14:textId="77777777" w:rsidR="00890DF8" w:rsidRDefault="00890DF8" w:rsidP="00890DF8">
      <w:r>
        <w:t xml:space="preserve">The pricing process steps are: </w:t>
      </w:r>
    </w:p>
    <w:p w14:paraId="49D51A3D" w14:textId="7C3A1C4B" w:rsidR="00890DF8" w:rsidRDefault="00890DF8" w:rsidP="007B1F0F">
      <w:pPr>
        <w:numPr>
          <w:ilvl w:val="0"/>
          <w:numId w:val="2"/>
        </w:numPr>
        <w:spacing w:after="0" w:line="240" w:lineRule="auto"/>
      </w:pPr>
      <w:r>
        <w:t xml:space="preserve">Get the base rate given the LTV and Risk Grade. The base rate comes from the rate </w:t>
      </w:r>
      <w:r w:rsidR="00A42334">
        <w:t>tables</w:t>
      </w:r>
      <w:r>
        <w:t xml:space="preserve"> </w:t>
      </w:r>
      <w:r w:rsidR="00805C7F">
        <w:t>below</w:t>
      </w:r>
      <w:r>
        <w:t>.</w:t>
      </w:r>
    </w:p>
    <w:p w14:paraId="0F5C7AF1" w14:textId="0EF87673" w:rsidR="00890DF8" w:rsidRDefault="00890DF8" w:rsidP="007B1F0F">
      <w:pPr>
        <w:numPr>
          <w:ilvl w:val="0"/>
          <w:numId w:val="2"/>
        </w:numPr>
        <w:spacing w:after="0" w:line="240" w:lineRule="auto"/>
      </w:pPr>
      <w:r>
        <w:t xml:space="preserve">Then, find the rate adjustments if any. One adjustment for example, is a function of the term selected for the loan (e.g. </w:t>
      </w:r>
      <w:r w:rsidR="008508EF" w:rsidRPr="00C577E7">
        <w:rPr>
          <w:rStyle w:val="Code"/>
        </w:rPr>
        <w:t>F</w:t>
      </w:r>
      <w:r w:rsidRPr="00C577E7">
        <w:rPr>
          <w:rStyle w:val="Code"/>
        </w:rPr>
        <w:t>ixed</w:t>
      </w:r>
      <w:r>
        <w:t xml:space="preserve">, </w:t>
      </w:r>
      <w:r w:rsidR="008508EF" w:rsidRPr="00C577E7">
        <w:rPr>
          <w:rStyle w:val="Code"/>
        </w:rPr>
        <w:t xml:space="preserve">3 years </w:t>
      </w:r>
      <w:r w:rsidRPr="00C577E7">
        <w:rPr>
          <w:rStyle w:val="Code"/>
        </w:rPr>
        <w:t>ARM</w:t>
      </w:r>
      <w:r>
        <w:t xml:space="preserve">, </w:t>
      </w:r>
      <w:r w:rsidR="008508EF" w:rsidRPr="00C577E7">
        <w:rPr>
          <w:rStyle w:val="Code"/>
        </w:rPr>
        <w:t>5 years ARM</w:t>
      </w:r>
      <w:r>
        <w:t xml:space="preserve">). These adjustments can be found on the rate </w:t>
      </w:r>
      <w:r w:rsidR="00A42334">
        <w:t>tables</w:t>
      </w:r>
      <w:r>
        <w:t>.</w:t>
      </w:r>
    </w:p>
    <w:p w14:paraId="69E52ECA" w14:textId="77777777" w:rsidR="00890DF8" w:rsidRDefault="00890DF8" w:rsidP="007B1F0F">
      <w:pPr>
        <w:numPr>
          <w:ilvl w:val="0"/>
          <w:numId w:val="2"/>
        </w:numPr>
        <w:spacing w:after="0" w:line="240" w:lineRule="auto"/>
      </w:pPr>
      <w:r>
        <w:t>Compute the final rate as the sum of the base rate and the adjustments.</w:t>
      </w:r>
    </w:p>
    <w:p w14:paraId="1840E0EA" w14:textId="77777777" w:rsidR="00890DF8" w:rsidRDefault="00890DF8" w:rsidP="007B1F0F">
      <w:pPr>
        <w:numPr>
          <w:ilvl w:val="0"/>
          <w:numId w:val="2"/>
        </w:numPr>
        <w:spacing w:after="0" w:line="240" w:lineRule="auto"/>
      </w:pPr>
      <w:r>
        <w:t xml:space="preserve">Verify that the final rate is between the Minimum Rate and Maximum Rate. If the final rate is below the minimum rate, then the final rate is taken to be the minimum rate. </w:t>
      </w:r>
      <w:r>
        <w:lastRenderedPageBreak/>
        <w:t>Same for maximum rate: if the final rate is above the maximum rate, the final rate is taken to be the maximum rate.</w:t>
      </w:r>
    </w:p>
    <w:p w14:paraId="0C012935" w14:textId="3F5DCAB6" w:rsidR="00890DF8" w:rsidRDefault="00890DF8" w:rsidP="007B1F0F">
      <w:pPr>
        <w:numPr>
          <w:ilvl w:val="0"/>
          <w:numId w:val="2"/>
        </w:numPr>
        <w:spacing w:after="0" w:line="240" w:lineRule="auto"/>
      </w:pPr>
      <w:r>
        <w:t xml:space="preserve">The minimum rates can be found in the rate </w:t>
      </w:r>
      <w:r w:rsidR="00A42334">
        <w:t>tables</w:t>
      </w:r>
      <w:r>
        <w:t xml:space="preserve">. </w:t>
      </w:r>
    </w:p>
    <w:p w14:paraId="23969293" w14:textId="77777777" w:rsidR="00890DF8" w:rsidRDefault="00890DF8" w:rsidP="007B1F0F">
      <w:pPr>
        <w:numPr>
          <w:ilvl w:val="0"/>
          <w:numId w:val="2"/>
        </w:numPr>
        <w:spacing w:after="0" w:line="240" w:lineRule="auto"/>
      </w:pPr>
      <w:r>
        <w:t xml:space="preserve">The maximum rate is usually 13.5%, but there can be some exceptions depending on the property state. For example, the maximum in </w:t>
      </w:r>
      <w:r w:rsidRPr="00ED0429">
        <w:rPr>
          <w:rStyle w:val="Code"/>
        </w:rPr>
        <w:t>Texas</w:t>
      </w:r>
      <w:r>
        <w:t xml:space="preserve"> is 15%.</w:t>
      </w:r>
    </w:p>
    <w:p w14:paraId="6281CD58" w14:textId="2023C1E1" w:rsidR="00890DF8" w:rsidRDefault="00890DF8" w:rsidP="00890DF8"/>
    <w:p w14:paraId="16D18BAA" w14:textId="6FBBDF4B" w:rsidR="00A42334" w:rsidRPr="00A42334" w:rsidRDefault="00A42334" w:rsidP="00890DF8">
      <w:pPr>
        <w:rPr>
          <w:b/>
          <w:bCs/>
        </w:rPr>
      </w:pPr>
      <w:r w:rsidRPr="00A42334">
        <w:rPr>
          <w:b/>
          <w:bCs/>
        </w:rPr>
        <w:t>Base rate</w:t>
      </w:r>
    </w:p>
    <w:tbl>
      <w:tblPr>
        <w:tblW w:w="6380" w:type="dxa"/>
        <w:tblLook w:val="04A0" w:firstRow="1" w:lastRow="0" w:firstColumn="1" w:lastColumn="0" w:noHBand="0" w:noVBand="1"/>
      </w:tblPr>
      <w:tblGrid>
        <w:gridCol w:w="622"/>
        <w:gridCol w:w="960"/>
        <w:gridCol w:w="960"/>
        <w:gridCol w:w="960"/>
        <w:gridCol w:w="960"/>
        <w:gridCol w:w="960"/>
        <w:gridCol w:w="960"/>
      </w:tblGrid>
      <w:tr w:rsidR="00A42334" w:rsidRPr="00A42334" w14:paraId="7EC6F39A" w14:textId="77777777" w:rsidTr="00A42334">
        <w:trPr>
          <w:trHeight w:val="270"/>
        </w:trPr>
        <w:tc>
          <w:tcPr>
            <w:tcW w:w="620" w:type="dxa"/>
            <w:tcBorders>
              <w:top w:val="single" w:sz="8" w:space="0" w:color="808080"/>
              <w:left w:val="single" w:sz="8" w:space="0" w:color="808080"/>
              <w:bottom w:val="nil"/>
              <w:right w:val="nil"/>
            </w:tcBorders>
            <w:shd w:val="clear" w:color="000000" w:fill="D9E1F2"/>
            <w:noWrap/>
            <w:vAlign w:val="bottom"/>
            <w:hideMark/>
          </w:tcPr>
          <w:p w14:paraId="13525418" w14:textId="77777777" w:rsidR="00A42334" w:rsidRPr="00A42334" w:rsidRDefault="00A42334" w:rsidP="00A42334">
            <w:pPr>
              <w:spacing w:after="0" w:line="240" w:lineRule="auto"/>
              <w:rPr>
                <w:rFonts w:ascii="Arial" w:eastAsia="Times New Roman" w:hAnsi="Arial" w:cs="Arial"/>
                <w:sz w:val="20"/>
                <w:szCs w:val="20"/>
              </w:rPr>
            </w:pPr>
            <w:r w:rsidRPr="00A42334">
              <w:rPr>
                <w:rFonts w:ascii="Arial" w:eastAsia="Times New Roman" w:hAnsi="Arial" w:cs="Arial"/>
                <w:sz w:val="20"/>
                <w:szCs w:val="20"/>
              </w:rPr>
              <w:t> </w:t>
            </w:r>
          </w:p>
        </w:tc>
        <w:tc>
          <w:tcPr>
            <w:tcW w:w="5760" w:type="dxa"/>
            <w:gridSpan w:val="6"/>
            <w:tcBorders>
              <w:top w:val="single" w:sz="8" w:space="0" w:color="808080"/>
              <w:left w:val="nil"/>
              <w:bottom w:val="nil"/>
              <w:right w:val="single" w:sz="8" w:space="0" w:color="808080"/>
            </w:tcBorders>
            <w:shd w:val="clear" w:color="000000" w:fill="D9E1F2"/>
            <w:noWrap/>
            <w:vAlign w:val="bottom"/>
            <w:hideMark/>
          </w:tcPr>
          <w:p w14:paraId="5870E9D2" w14:textId="77777777" w:rsidR="00A42334" w:rsidRPr="00A42334" w:rsidRDefault="00A42334" w:rsidP="00A42334">
            <w:pPr>
              <w:spacing w:after="0" w:line="240" w:lineRule="auto"/>
              <w:jc w:val="center"/>
              <w:rPr>
                <w:rFonts w:ascii="Arial" w:eastAsia="Times New Roman" w:hAnsi="Arial" w:cs="Arial"/>
                <w:b/>
                <w:bCs/>
                <w:sz w:val="20"/>
                <w:szCs w:val="20"/>
              </w:rPr>
            </w:pPr>
            <w:r w:rsidRPr="00A42334">
              <w:rPr>
                <w:rFonts w:ascii="Arial" w:eastAsia="Times New Roman" w:hAnsi="Arial" w:cs="Arial"/>
                <w:b/>
                <w:bCs/>
                <w:sz w:val="20"/>
                <w:szCs w:val="20"/>
              </w:rPr>
              <w:t>LTV</w:t>
            </w:r>
          </w:p>
        </w:tc>
      </w:tr>
      <w:tr w:rsidR="00A42334" w:rsidRPr="00A42334" w14:paraId="753277B4" w14:textId="77777777" w:rsidTr="00A42334">
        <w:trPr>
          <w:trHeight w:val="270"/>
        </w:trPr>
        <w:tc>
          <w:tcPr>
            <w:tcW w:w="620" w:type="dxa"/>
            <w:tcBorders>
              <w:top w:val="nil"/>
              <w:left w:val="single" w:sz="8" w:space="0" w:color="808080"/>
              <w:bottom w:val="nil"/>
              <w:right w:val="nil"/>
            </w:tcBorders>
            <w:shd w:val="clear" w:color="000000" w:fill="D9E1F2"/>
            <w:noWrap/>
            <w:vAlign w:val="bottom"/>
            <w:hideMark/>
          </w:tcPr>
          <w:p w14:paraId="317C64BD" w14:textId="77777777" w:rsidR="00A42334" w:rsidRPr="00A42334" w:rsidRDefault="00A42334" w:rsidP="00A42334">
            <w:pPr>
              <w:spacing w:after="0" w:line="240" w:lineRule="auto"/>
              <w:rPr>
                <w:rFonts w:ascii="Arial" w:eastAsia="Times New Roman" w:hAnsi="Arial" w:cs="Arial"/>
                <w:sz w:val="20"/>
                <w:szCs w:val="20"/>
              </w:rPr>
            </w:pPr>
            <w:r w:rsidRPr="00A42334">
              <w:rPr>
                <w:rFonts w:ascii="Arial" w:eastAsia="Times New Roman" w:hAnsi="Arial" w:cs="Arial"/>
                <w:sz w:val="20"/>
                <w:szCs w:val="20"/>
              </w:rPr>
              <w:t> </w:t>
            </w:r>
          </w:p>
        </w:tc>
        <w:tc>
          <w:tcPr>
            <w:tcW w:w="960" w:type="dxa"/>
            <w:tcBorders>
              <w:top w:val="nil"/>
              <w:left w:val="nil"/>
              <w:bottom w:val="nil"/>
              <w:right w:val="nil"/>
            </w:tcBorders>
            <w:shd w:val="clear" w:color="000000" w:fill="D9E1F2"/>
            <w:noWrap/>
            <w:vAlign w:val="center"/>
            <w:hideMark/>
          </w:tcPr>
          <w:p w14:paraId="0C318200" w14:textId="77777777" w:rsidR="00A42334" w:rsidRPr="00A42334" w:rsidRDefault="00A42334" w:rsidP="00A42334">
            <w:pPr>
              <w:spacing w:after="0" w:line="240" w:lineRule="auto"/>
              <w:jc w:val="center"/>
              <w:rPr>
                <w:rFonts w:eastAsia="Times New Roman" w:cs="Arial"/>
                <w:b/>
                <w:bCs/>
                <w:sz w:val="20"/>
                <w:szCs w:val="20"/>
              </w:rPr>
            </w:pPr>
            <w:r w:rsidRPr="00A42334">
              <w:rPr>
                <w:rFonts w:eastAsia="Times New Roman" w:cs="Arial"/>
                <w:b/>
                <w:bCs/>
                <w:sz w:val="20"/>
                <w:szCs w:val="20"/>
              </w:rPr>
              <w:t>65%</w:t>
            </w:r>
          </w:p>
        </w:tc>
        <w:tc>
          <w:tcPr>
            <w:tcW w:w="960" w:type="dxa"/>
            <w:tcBorders>
              <w:top w:val="nil"/>
              <w:left w:val="nil"/>
              <w:bottom w:val="nil"/>
              <w:right w:val="nil"/>
            </w:tcBorders>
            <w:shd w:val="clear" w:color="000000" w:fill="D9E1F2"/>
            <w:noWrap/>
            <w:vAlign w:val="center"/>
            <w:hideMark/>
          </w:tcPr>
          <w:p w14:paraId="6254FD95" w14:textId="77777777" w:rsidR="00A42334" w:rsidRPr="00A42334" w:rsidRDefault="00A42334" w:rsidP="00A42334">
            <w:pPr>
              <w:spacing w:after="0" w:line="240" w:lineRule="auto"/>
              <w:jc w:val="center"/>
              <w:rPr>
                <w:rFonts w:eastAsia="Times New Roman" w:cs="Arial"/>
                <w:b/>
                <w:bCs/>
                <w:sz w:val="20"/>
                <w:szCs w:val="20"/>
              </w:rPr>
            </w:pPr>
            <w:r w:rsidRPr="00A42334">
              <w:rPr>
                <w:rFonts w:eastAsia="Times New Roman" w:cs="Arial"/>
                <w:b/>
                <w:bCs/>
                <w:sz w:val="20"/>
                <w:szCs w:val="20"/>
              </w:rPr>
              <w:t>70%</w:t>
            </w:r>
          </w:p>
        </w:tc>
        <w:tc>
          <w:tcPr>
            <w:tcW w:w="960" w:type="dxa"/>
            <w:tcBorders>
              <w:top w:val="nil"/>
              <w:left w:val="nil"/>
              <w:bottom w:val="nil"/>
              <w:right w:val="nil"/>
            </w:tcBorders>
            <w:shd w:val="clear" w:color="000000" w:fill="D9E1F2"/>
            <w:noWrap/>
            <w:vAlign w:val="center"/>
            <w:hideMark/>
          </w:tcPr>
          <w:p w14:paraId="7191372F" w14:textId="77777777" w:rsidR="00A42334" w:rsidRPr="00A42334" w:rsidRDefault="00A42334" w:rsidP="00A42334">
            <w:pPr>
              <w:spacing w:after="0" w:line="240" w:lineRule="auto"/>
              <w:jc w:val="center"/>
              <w:rPr>
                <w:rFonts w:eastAsia="Times New Roman" w:cs="Arial"/>
                <w:b/>
                <w:bCs/>
                <w:sz w:val="20"/>
                <w:szCs w:val="20"/>
              </w:rPr>
            </w:pPr>
            <w:r w:rsidRPr="00A42334">
              <w:rPr>
                <w:rFonts w:eastAsia="Times New Roman" w:cs="Arial"/>
                <w:b/>
                <w:bCs/>
                <w:sz w:val="20"/>
                <w:szCs w:val="20"/>
              </w:rPr>
              <w:t>75%</w:t>
            </w:r>
          </w:p>
        </w:tc>
        <w:tc>
          <w:tcPr>
            <w:tcW w:w="960" w:type="dxa"/>
            <w:tcBorders>
              <w:top w:val="nil"/>
              <w:left w:val="nil"/>
              <w:bottom w:val="nil"/>
              <w:right w:val="nil"/>
            </w:tcBorders>
            <w:shd w:val="clear" w:color="000000" w:fill="D9E1F2"/>
            <w:noWrap/>
            <w:vAlign w:val="center"/>
            <w:hideMark/>
          </w:tcPr>
          <w:p w14:paraId="6AFF0227" w14:textId="77777777" w:rsidR="00A42334" w:rsidRPr="00A42334" w:rsidRDefault="00A42334" w:rsidP="00A42334">
            <w:pPr>
              <w:spacing w:after="0" w:line="240" w:lineRule="auto"/>
              <w:jc w:val="center"/>
              <w:rPr>
                <w:rFonts w:eastAsia="Times New Roman" w:cs="Arial"/>
                <w:b/>
                <w:bCs/>
                <w:sz w:val="20"/>
                <w:szCs w:val="20"/>
              </w:rPr>
            </w:pPr>
            <w:r w:rsidRPr="00A42334">
              <w:rPr>
                <w:rFonts w:eastAsia="Times New Roman" w:cs="Arial"/>
                <w:b/>
                <w:bCs/>
                <w:sz w:val="20"/>
                <w:szCs w:val="20"/>
              </w:rPr>
              <w:t>80%</w:t>
            </w:r>
          </w:p>
        </w:tc>
        <w:tc>
          <w:tcPr>
            <w:tcW w:w="960" w:type="dxa"/>
            <w:tcBorders>
              <w:top w:val="nil"/>
              <w:left w:val="nil"/>
              <w:bottom w:val="nil"/>
              <w:right w:val="nil"/>
            </w:tcBorders>
            <w:shd w:val="clear" w:color="000000" w:fill="D9E1F2"/>
            <w:noWrap/>
            <w:vAlign w:val="center"/>
            <w:hideMark/>
          </w:tcPr>
          <w:p w14:paraId="54028A94" w14:textId="77777777" w:rsidR="00A42334" w:rsidRPr="00A42334" w:rsidRDefault="00A42334" w:rsidP="00A42334">
            <w:pPr>
              <w:spacing w:after="0" w:line="240" w:lineRule="auto"/>
              <w:jc w:val="center"/>
              <w:rPr>
                <w:rFonts w:eastAsia="Times New Roman" w:cs="Arial"/>
                <w:b/>
                <w:bCs/>
                <w:sz w:val="20"/>
                <w:szCs w:val="20"/>
              </w:rPr>
            </w:pPr>
            <w:r w:rsidRPr="00A42334">
              <w:rPr>
                <w:rFonts w:eastAsia="Times New Roman" w:cs="Arial"/>
                <w:b/>
                <w:bCs/>
                <w:sz w:val="20"/>
                <w:szCs w:val="20"/>
              </w:rPr>
              <w:t>85%</w:t>
            </w:r>
          </w:p>
        </w:tc>
        <w:tc>
          <w:tcPr>
            <w:tcW w:w="960" w:type="dxa"/>
            <w:tcBorders>
              <w:top w:val="nil"/>
              <w:left w:val="nil"/>
              <w:bottom w:val="nil"/>
              <w:right w:val="single" w:sz="8" w:space="0" w:color="808080"/>
            </w:tcBorders>
            <w:shd w:val="clear" w:color="000000" w:fill="D9E1F2"/>
            <w:noWrap/>
            <w:vAlign w:val="center"/>
            <w:hideMark/>
          </w:tcPr>
          <w:p w14:paraId="008B25B6" w14:textId="77777777" w:rsidR="00A42334" w:rsidRPr="00A42334" w:rsidRDefault="00A42334" w:rsidP="00A42334">
            <w:pPr>
              <w:spacing w:after="0" w:line="240" w:lineRule="auto"/>
              <w:jc w:val="center"/>
              <w:rPr>
                <w:rFonts w:eastAsia="Times New Roman" w:cs="Arial"/>
                <w:b/>
                <w:bCs/>
                <w:sz w:val="20"/>
                <w:szCs w:val="20"/>
              </w:rPr>
            </w:pPr>
            <w:r w:rsidRPr="00A42334">
              <w:rPr>
                <w:rFonts w:eastAsia="Times New Roman" w:cs="Arial"/>
                <w:b/>
                <w:bCs/>
                <w:sz w:val="20"/>
                <w:szCs w:val="20"/>
              </w:rPr>
              <w:t>90%</w:t>
            </w:r>
          </w:p>
        </w:tc>
      </w:tr>
      <w:tr w:rsidR="00A42334" w:rsidRPr="00A42334" w14:paraId="5DDE0B30" w14:textId="77777777" w:rsidTr="00A42334">
        <w:trPr>
          <w:trHeight w:val="270"/>
        </w:trPr>
        <w:tc>
          <w:tcPr>
            <w:tcW w:w="620" w:type="dxa"/>
            <w:tcBorders>
              <w:top w:val="single" w:sz="4" w:space="0" w:color="808080"/>
              <w:left w:val="single" w:sz="8" w:space="0" w:color="808080"/>
              <w:bottom w:val="single" w:sz="4" w:space="0" w:color="808080"/>
              <w:right w:val="single" w:sz="4" w:space="0" w:color="808080"/>
            </w:tcBorders>
            <w:shd w:val="clear" w:color="000000" w:fill="D9E1F2"/>
            <w:noWrap/>
            <w:vAlign w:val="bottom"/>
            <w:hideMark/>
          </w:tcPr>
          <w:p w14:paraId="2C272443" w14:textId="77777777" w:rsidR="00A42334" w:rsidRPr="00A42334" w:rsidRDefault="00A42334" w:rsidP="00A42334">
            <w:pPr>
              <w:spacing w:after="0" w:line="240" w:lineRule="auto"/>
              <w:rPr>
                <w:rFonts w:ascii="Arial" w:eastAsia="Times New Roman" w:hAnsi="Arial" w:cs="Arial"/>
                <w:b/>
                <w:bCs/>
                <w:sz w:val="20"/>
                <w:szCs w:val="20"/>
              </w:rPr>
            </w:pPr>
            <w:r w:rsidRPr="00A42334">
              <w:rPr>
                <w:rFonts w:ascii="Arial" w:eastAsia="Times New Roman" w:hAnsi="Arial" w:cs="Arial"/>
                <w:b/>
                <w:bCs/>
                <w:sz w:val="20"/>
                <w:szCs w:val="20"/>
              </w:rPr>
              <w:t>AA+</w:t>
            </w:r>
          </w:p>
        </w:tc>
        <w:tc>
          <w:tcPr>
            <w:tcW w:w="960" w:type="dxa"/>
            <w:tcBorders>
              <w:top w:val="single" w:sz="4" w:space="0" w:color="808080"/>
              <w:left w:val="nil"/>
              <w:bottom w:val="single" w:sz="4" w:space="0" w:color="808080"/>
              <w:right w:val="single" w:sz="4" w:space="0" w:color="808080"/>
            </w:tcBorders>
            <w:shd w:val="clear" w:color="auto" w:fill="auto"/>
            <w:noWrap/>
            <w:vAlign w:val="center"/>
            <w:hideMark/>
          </w:tcPr>
          <w:p w14:paraId="74A6E4B2"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3.35</w:t>
            </w:r>
          </w:p>
        </w:tc>
        <w:tc>
          <w:tcPr>
            <w:tcW w:w="960" w:type="dxa"/>
            <w:tcBorders>
              <w:top w:val="single" w:sz="4" w:space="0" w:color="808080"/>
              <w:left w:val="nil"/>
              <w:bottom w:val="single" w:sz="4" w:space="0" w:color="808080"/>
              <w:right w:val="single" w:sz="4" w:space="0" w:color="808080"/>
            </w:tcBorders>
            <w:shd w:val="clear" w:color="auto" w:fill="auto"/>
            <w:noWrap/>
            <w:vAlign w:val="center"/>
            <w:hideMark/>
          </w:tcPr>
          <w:p w14:paraId="41A07002"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3.55</w:t>
            </w:r>
          </w:p>
        </w:tc>
        <w:tc>
          <w:tcPr>
            <w:tcW w:w="960" w:type="dxa"/>
            <w:tcBorders>
              <w:top w:val="single" w:sz="4" w:space="0" w:color="808080"/>
              <w:left w:val="nil"/>
              <w:bottom w:val="single" w:sz="4" w:space="0" w:color="808080"/>
              <w:right w:val="single" w:sz="4" w:space="0" w:color="808080"/>
            </w:tcBorders>
            <w:shd w:val="clear" w:color="auto" w:fill="auto"/>
            <w:noWrap/>
            <w:vAlign w:val="center"/>
            <w:hideMark/>
          </w:tcPr>
          <w:p w14:paraId="42F5D392"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3.80</w:t>
            </w:r>
          </w:p>
        </w:tc>
        <w:tc>
          <w:tcPr>
            <w:tcW w:w="960" w:type="dxa"/>
            <w:tcBorders>
              <w:top w:val="single" w:sz="4" w:space="0" w:color="808080"/>
              <w:left w:val="nil"/>
              <w:bottom w:val="single" w:sz="4" w:space="0" w:color="808080"/>
              <w:right w:val="single" w:sz="4" w:space="0" w:color="808080"/>
            </w:tcBorders>
            <w:shd w:val="clear" w:color="auto" w:fill="auto"/>
            <w:noWrap/>
            <w:vAlign w:val="center"/>
            <w:hideMark/>
          </w:tcPr>
          <w:p w14:paraId="6BC24F85"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3.95</w:t>
            </w:r>
          </w:p>
        </w:tc>
        <w:tc>
          <w:tcPr>
            <w:tcW w:w="960" w:type="dxa"/>
            <w:tcBorders>
              <w:top w:val="single" w:sz="4" w:space="0" w:color="808080"/>
              <w:left w:val="nil"/>
              <w:bottom w:val="single" w:sz="4" w:space="0" w:color="808080"/>
              <w:right w:val="single" w:sz="4" w:space="0" w:color="808080"/>
            </w:tcBorders>
            <w:shd w:val="clear" w:color="auto" w:fill="auto"/>
            <w:noWrap/>
            <w:vAlign w:val="center"/>
            <w:hideMark/>
          </w:tcPr>
          <w:p w14:paraId="18718619"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4.20</w:t>
            </w:r>
          </w:p>
        </w:tc>
        <w:tc>
          <w:tcPr>
            <w:tcW w:w="960" w:type="dxa"/>
            <w:tcBorders>
              <w:top w:val="single" w:sz="4" w:space="0" w:color="808080"/>
              <w:left w:val="nil"/>
              <w:bottom w:val="single" w:sz="4" w:space="0" w:color="808080"/>
              <w:right w:val="single" w:sz="8" w:space="0" w:color="808080"/>
            </w:tcBorders>
            <w:shd w:val="clear" w:color="auto" w:fill="auto"/>
            <w:noWrap/>
            <w:vAlign w:val="center"/>
            <w:hideMark/>
          </w:tcPr>
          <w:p w14:paraId="56322C65"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4.60</w:t>
            </w:r>
          </w:p>
        </w:tc>
      </w:tr>
      <w:tr w:rsidR="00A42334" w:rsidRPr="00A42334" w14:paraId="106B520D" w14:textId="77777777" w:rsidTr="00A42334">
        <w:trPr>
          <w:trHeight w:val="270"/>
        </w:trPr>
        <w:tc>
          <w:tcPr>
            <w:tcW w:w="620" w:type="dxa"/>
            <w:tcBorders>
              <w:top w:val="nil"/>
              <w:left w:val="single" w:sz="8" w:space="0" w:color="808080"/>
              <w:bottom w:val="single" w:sz="4" w:space="0" w:color="808080"/>
              <w:right w:val="single" w:sz="4" w:space="0" w:color="808080"/>
            </w:tcBorders>
            <w:shd w:val="clear" w:color="000000" w:fill="D9E1F2"/>
            <w:noWrap/>
            <w:vAlign w:val="bottom"/>
            <w:hideMark/>
          </w:tcPr>
          <w:p w14:paraId="2A600AE1" w14:textId="77777777" w:rsidR="00A42334" w:rsidRPr="00A42334" w:rsidRDefault="00A42334" w:rsidP="00A42334">
            <w:pPr>
              <w:spacing w:after="0" w:line="240" w:lineRule="auto"/>
              <w:rPr>
                <w:rFonts w:ascii="Arial" w:eastAsia="Times New Roman" w:hAnsi="Arial" w:cs="Arial"/>
                <w:b/>
                <w:bCs/>
                <w:sz w:val="20"/>
                <w:szCs w:val="20"/>
              </w:rPr>
            </w:pPr>
            <w:r w:rsidRPr="00A42334">
              <w:rPr>
                <w:rFonts w:ascii="Arial" w:eastAsia="Times New Roman" w:hAnsi="Arial" w:cs="Arial"/>
                <w:b/>
                <w:bCs/>
                <w:sz w:val="20"/>
                <w:szCs w:val="20"/>
              </w:rPr>
              <w:t>AA</w:t>
            </w:r>
          </w:p>
        </w:tc>
        <w:tc>
          <w:tcPr>
            <w:tcW w:w="960" w:type="dxa"/>
            <w:tcBorders>
              <w:top w:val="nil"/>
              <w:left w:val="nil"/>
              <w:bottom w:val="single" w:sz="4" w:space="0" w:color="808080"/>
              <w:right w:val="single" w:sz="4" w:space="0" w:color="808080"/>
            </w:tcBorders>
            <w:shd w:val="clear" w:color="auto" w:fill="auto"/>
            <w:noWrap/>
            <w:vAlign w:val="center"/>
            <w:hideMark/>
          </w:tcPr>
          <w:p w14:paraId="418E166E"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3.35</w:t>
            </w:r>
          </w:p>
        </w:tc>
        <w:tc>
          <w:tcPr>
            <w:tcW w:w="960" w:type="dxa"/>
            <w:tcBorders>
              <w:top w:val="nil"/>
              <w:left w:val="nil"/>
              <w:bottom w:val="single" w:sz="4" w:space="0" w:color="808080"/>
              <w:right w:val="single" w:sz="4" w:space="0" w:color="808080"/>
            </w:tcBorders>
            <w:shd w:val="clear" w:color="auto" w:fill="auto"/>
            <w:noWrap/>
            <w:vAlign w:val="center"/>
            <w:hideMark/>
          </w:tcPr>
          <w:p w14:paraId="02FF58C0"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3.55</w:t>
            </w:r>
          </w:p>
        </w:tc>
        <w:tc>
          <w:tcPr>
            <w:tcW w:w="960" w:type="dxa"/>
            <w:tcBorders>
              <w:top w:val="nil"/>
              <w:left w:val="nil"/>
              <w:bottom w:val="single" w:sz="4" w:space="0" w:color="808080"/>
              <w:right w:val="single" w:sz="4" w:space="0" w:color="808080"/>
            </w:tcBorders>
            <w:shd w:val="clear" w:color="auto" w:fill="auto"/>
            <w:noWrap/>
            <w:vAlign w:val="center"/>
            <w:hideMark/>
          </w:tcPr>
          <w:p w14:paraId="18FC689D"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3.80</w:t>
            </w:r>
          </w:p>
        </w:tc>
        <w:tc>
          <w:tcPr>
            <w:tcW w:w="960" w:type="dxa"/>
            <w:tcBorders>
              <w:top w:val="nil"/>
              <w:left w:val="nil"/>
              <w:bottom w:val="single" w:sz="4" w:space="0" w:color="808080"/>
              <w:right w:val="single" w:sz="4" w:space="0" w:color="808080"/>
            </w:tcBorders>
            <w:shd w:val="clear" w:color="auto" w:fill="auto"/>
            <w:noWrap/>
            <w:vAlign w:val="center"/>
            <w:hideMark/>
          </w:tcPr>
          <w:p w14:paraId="2645FE9E"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4.00</w:t>
            </w:r>
          </w:p>
        </w:tc>
        <w:tc>
          <w:tcPr>
            <w:tcW w:w="960" w:type="dxa"/>
            <w:tcBorders>
              <w:top w:val="nil"/>
              <w:left w:val="nil"/>
              <w:bottom w:val="single" w:sz="4" w:space="0" w:color="808080"/>
              <w:right w:val="single" w:sz="4" w:space="0" w:color="808080"/>
            </w:tcBorders>
            <w:shd w:val="clear" w:color="auto" w:fill="auto"/>
            <w:noWrap/>
            <w:vAlign w:val="center"/>
            <w:hideMark/>
          </w:tcPr>
          <w:p w14:paraId="6645CAFD"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4.30</w:t>
            </w:r>
          </w:p>
        </w:tc>
        <w:tc>
          <w:tcPr>
            <w:tcW w:w="960" w:type="dxa"/>
            <w:tcBorders>
              <w:top w:val="nil"/>
              <w:left w:val="nil"/>
              <w:bottom w:val="single" w:sz="4" w:space="0" w:color="808080"/>
              <w:right w:val="single" w:sz="8" w:space="0" w:color="808080"/>
            </w:tcBorders>
            <w:shd w:val="clear" w:color="auto" w:fill="auto"/>
            <w:noWrap/>
            <w:vAlign w:val="center"/>
            <w:hideMark/>
          </w:tcPr>
          <w:p w14:paraId="1E8932B7"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4.70</w:t>
            </w:r>
          </w:p>
        </w:tc>
      </w:tr>
      <w:tr w:rsidR="00A42334" w:rsidRPr="00A42334" w14:paraId="68EA7884" w14:textId="77777777" w:rsidTr="00A42334">
        <w:trPr>
          <w:trHeight w:val="285"/>
        </w:trPr>
        <w:tc>
          <w:tcPr>
            <w:tcW w:w="620" w:type="dxa"/>
            <w:tcBorders>
              <w:top w:val="nil"/>
              <w:left w:val="single" w:sz="8" w:space="0" w:color="808080"/>
              <w:bottom w:val="single" w:sz="4" w:space="0" w:color="808080"/>
              <w:right w:val="single" w:sz="4" w:space="0" w:color="808080"/>
            </w:tcBorders>
            <w:shd w:val="clear" w:color="000000" w:fill="D9E1F2"/>
            <w:noWrap/>
            <w:vAlign w:val="bottom"/>
            <w:hideMark/>
          </w:tcPr>
          <w:p w14:paraId="00377FB6" w14:textId="77777777" w:rsidR="00A42334" w:rsidRPr="00A42334" w:rsidRDefault="00A42334" w:rsidP="00A42334">
            <w:pPr>
              <w:spacing w:after="0" w:line="240" w:lineRule="auto"/>
              <w:rPr>
                <w:rFonts w:ascii="Arial" w:eastAsia="Times New Roman" w:hAnsi="Arial" w:cs="Arial"/>
                <w:b/>
                <w:bCs/>
                <w:sz w:val="20"/>
                <w:szCs w:val="20"/>
              </w:rPr>
            </w:pPr>
            <w:r w:rsidRPr="00A42334">
              <w:rPr>
                <w:rFonts w:ascii="Arial" w:eastAsia="Times New Roman" w:hAnsi="Arial" w:cs="Arial"/>
                <w:b/>
                <w:bCs/>
                <w:sz w:val="20"/>
                <w:szCs w:val="20"/>
              </w:rPr>
              <w:t>A</w:t>
            </w:r>
          </w:p>
        </w:tc>
        <w:tc>
          <w:tcPr>
            <w:tcW w:w="960" w:type="dxa"/>
            <w:tcBorders>
              <w:top w:val="nil"/>
              <w:left w:val="nil"/>
              <w:bottom w:val="single" w:sz="4" w:space="0" w:color="808080"/>
              <w:right w:val="single" w:sz="4" w:space="0" w:color="808080"/>
            </w:tcBorders>
            <w:shd w:val="clear" w:color="auto" w:fill="auto"/>
            <w:noWrap/>
            <w:vAlign w:val="center"/>
            <w:hideMark/>
          </w:tcPr>
          <w:p w14:paraId="6C2B2B6D"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3.60</w:t>
            </w:r>
          </w:p>
        </w:tc>
        <w:tc>
          <w:tcPr>
            <w:tcW w:w="960" w:type="dxa"/>
            <w:tcBorders>
              <w:top w:val="nil"/>
              <w:left w:val="nil"/>
              <w:bottom w:val="single" w:sz="4" w:space="0" w:color="808080"/>
              <w:right w:val="single" w:sz="4" w:space="0" w:color="808080"/>
            </w:tcBorders>
            <w:shd w:val="clear" w:color="auto" w:fill="auto"/>
            <w:noWrap/>
            <w:vAlign w:val="center"/>
            <w:hideMark/>
          </w:tcPr>
          <w:p w14:paraId="4F2DEB49"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3.85</w:t>
            </w:r>
          </w:p>
        </w:tc>
        <w:tc>
          <w:tcPr>
            <w:tcW w:w="960" w:type="dxa"/>
            <w:tcBorders>
              <w:top w:val="nil"/>
              <w:left w:val="nil"/>
              <w:bottom w:val="single" w:sz="4" w:space="0" w:color="808080"/>
              <w:right w:val="single" w:sz="4" w:space="0" w:color="808080"/>
            </w:tcBorders>
            <w:shd w:val="clear" w:color="auto" w:fill="auto"/>
            <w:noWrap/>
            <w:vAlign w:val="center"/>
            <w:hideMark/>
          </w:tcPr>
          <w:p w14:paraId="2FA82CF5"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4.10</w:t>
            </w:r>
          </w:p>
        </w:tc>
        <w:tc>
          <w:tcPr>
            <w:tcW w:w="960" w:type="dxa"/>
            <w:tcBorders>
              <w:top w:val="nil"/>
              <w:left w:val="nil"/>
              <w:bottom w:val="single" w:sz="4" w:space="0" w:color="808080"/>
              <w:right w:val="single" w:sz="4" w:space="0" w:color="808080"/>
            </w:tcBorders>
            <w:shd w:val="clear" w:color="auto" w:fill="auto"/>
            <w:noWrap/>
            <w:vAlign w:val="center"/>
            <w:hideMark/>
          </w:tcPr>
          <w:p w14:paraId="61D179E2"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4.40</w:t>
            </w:r>
          </w:p>
        </w:tc>
        <w:tc>
          <w:tcPr>
            <w:tcW w:w="960" w:type="dxa"/>
            <w:tcBorders>
              <w:top w:val="nil"/>
              <w:left w:val="nil"/>
              <w:bottom w:val="single" w:sz="4" w:space="0" w:color="808080"/>
              <w:right w:val="single" w:sz="4" w:space="0" w:color="808080"/>
            </w:tcBorders>
            <w:shd w:val="clear" w:color="auto" w:fill="auto"/>
            <w:noWrap/>
            <w:vAlign w:val="center"/>
            <w:hideMark/>
          </w:tcPr>
          <w:p w14:paraId="3C3DCCDC"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4.75</w:t>
            </w:r>
          </w:p>
        </w:tc>
        <w:tc>
          <w:tcPr>
            <w:tcW w:w="960" w:type="dxa"/>
            <w:tcBorders>
              <w:top w:val="nil"/>
              <w:left w:val="nil"/>
              <w:bottom w:val="single" w:sz="4" w:space="0" w:color="808080"/>
              <w:right w:val="single" w:sz="8" w:space="0" w:color="808080"/>
            </w:tcBorders>
            <w:shd w:val="clear" w:color="auto" w:fill="auto"/>
            <w:noWrap/>
            <w:vAlign w:val="center"/>
            <w:hideMark/>
          </w:tcPr>
          <w:p w14:paraId="29E8F422"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5.20</w:t>
            </w:r>
          </w:p>
        </w:tc>
      </w:tr>
      <w:tr w:rsidR="00A42334" w:rsidRPr="00A42334" w14:paraId="4EA2194D" w14:textId="77777777" w:rsidTr="00A42334">
        <w:trPr>
          <w:trHeight w:val="270"/>
        </w:trPr>
        <w:tc>
          <w:tcPr>
            <w:tcW w:w="620" w:type="dxa"/>
            <w:tcBorders>
              <w:top w:val="nil"/>
              <w:left w:val="single" w:sz="8" w:space="0" w:color="808080"/>
              <w:bottom w:val="single" w:sz="4" w:space="0" w:color="808080"/>
              <w:right w:val="single" w:sz="4" w:space="0" w:color="808080"/>
            </w:tcBorders>
            <w:shd w:val="clear" w:color="000000" w:fill="D9E1F2"/>
            <w:noWrap/>
            <w:vAlign w:val="bottom"/>
            <w:hideMark/>
          </w:tcPr>
          <w:p w14:paraId="061E5AB1" w14:textId="77777777" w:rsidR="00A42334" w:rsidRPr="00A42334" w:rsidRDefault="00A42334" w:rsidP="00A42334">
            <w:pPr>
              <w:spacing w:after="0" w:line="240" w:lineRule="auto"/>
              <w:rPr>
                <w:rFonts w:ascii="Arial" w:eastAsia="Times New Roman" w:hAnsi="Arial" w:cs="Arial"/>
                <w:b/>
                <w:bCs/>
                <w:sz w:val="20"/>
                <w:szCs w:val="20"/>
              </w:rPr>
            </w:pPr>
            <w:r w:rsidRPr="00A42334">
              <w:rPr>
                <w:rFonts w:ascii="Arial" w:eastAsia="Times New Roman" w:hAnsi="Arial" w:cs="Arial"/>
                <w:b/>
                <w:bCs/>
                <w:sz w:val="20"/>
                <w:szCs w:val="20"/>
              </w:rPr>
              <w:t>B</w:t>
            </w:r>
          </w:p>
        </w:tc>
        <w:tc>
          <w:tcPr>
            <w:tcW w:w="960" w:type="dxa"/>
            <w:tcBorders>
              <w:top w:val="nil"/>
              <w:left w:val="nil"/>
              <w:bottom w:val="single" w:sz="4" w:space="0" w:color="808080"/>
              <w:right w:val="single" w:sz="4" w:space="0" w:color="808080"/>
            </w:tcBorders>
            <w:shd w:val="clear" w:color="auto" w:fill="auto"/>
            <w:noWrap/>
            <w:vAlign w:val="center"/>
            <w:hideMark/>
          </w:tcPr>
          <w:p w14:paraId="5589D9A5"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4.30</w:t>
            </w:r>
          </w:p>
        </w:tc>
        <w:tc>
          <w:tcPr>
            <w:tcW w:w="960" w:type="dxa"/>
            <w:tcBorders>
              <w:top w:val="nil"/>
              <w:left w:val="nil"/>
              <w:bottom w:val="single" w:sz="4" w:space="0" w:color="808080"/>
              <w:right w:val="single" w:sz="4" w:space="0" w:color="808080"/>
            </w:tcBorders>
            <w:shd w:val="clear" w:color="auto" w:fill="auto"/>
            <w:noWrap/>
            <w:vAlign w:val="center"/>
            <w:hideMark/>
          </w:tcPr>
          <w:p w14:paraId="246F6244"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4.55</w:t>
            </w:r>
          </w:p>
        </w:tc>
        <w:tc>
          <w:tcPr>
            <w:tcW w:w="960" w:type="dxa"/>
            <w:tcBorders>
              <w:top w:val="nil"/>
              <w:left w:val="nil"/>
              <w:bottom w:val="single" w:sz="4" w:space="0" w:color="808080"/>
              <w:right w:val="single" w:sz="4" w:space="0" w:color="808080"/>
            </w:tcBorders>
            <w:shd w:val="clear" w:color="auto" w:fill="auto"/>
            <w:noWrap/>
            <w:vAlign w:val="center"/>
            <w:hideMark/>
          </w:tcPr>
          <w:p w14:paraId="60197D94"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4.95</w:t>
            </w:r>
          </w:p>
        </w:tc>
        <w:tc>
          <w:tcPr>
            <w:tcW w:w="960" w:type="dxa"/>
            <w:tcBorders>
              <w:top w:val="nil"/>
              <w:left w:val="nil"/>
              <w:bottom w:val="single" w:sz="4" w:space="0" w:color="808080"/>
              <w:right w:val="single" w:sz="4" w:space="0" w:color="808080"/>
            </w:tcBorders>
            <w:shd w:val="clear" w:color="auto" w:fill="auto"/>
            <w:noWrap/>
            <w:vAlign w:val="center"/>
            <w:hideMark/>
          </w:tcPr>
          <w:p w14:paraId="4CF37D6B"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5.30</w:t>
            </w:r>
          </w:p>
        </w:tc>
        <w:tc>
          <w:tcPr>
            <w:tcW w:w="960" w:type="dxa"/>
            <w:tcBorders>
              <w:top w:val="nil"/>
              <w:left w:val="nil"/>
              <w:bottom w:val="single" w:sz="4" w:space="0" w:color="808080"/>
              <w:right w:val="single" w:sz="4" w:space="0" w:color="808080"/>
            </w:tcBorders>
            <w:shd w:val="clear" w:color="auto" w:fill="auto"/>
            <w:noWrap/>
            <w:vAlign w:val="center"/>
            <w:hideMark/>
          </w:tcPr>
          <w:p w14:paraId="341F45DE"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5.65</w:t>
            </w:r>
          </w:p>
        </w:tc>
        <w:tc>
          <w:tcPr>
            <w:tcW w:w="960" w:type="dxa"/>
            <w:tcBorders>
              <w:top w:val="nil"/>
              <w:left w:val="nil"/>
              <w:bottom w:val="single" w:sz="4" w:space="0" w:color="808080"/>
              <w:right w:val="single" w:sz="8" w:space="0" w:color="808080"/>
            </w:tcBorders>
            <w:shd w:val="clear" w:color="auto" w:fill="auto"/>
            <w:noWrap/>
            <w:vAlign w:val="center"/>
            <w:hideMark/>
          </w:tcPr>
          <w:p w14:paraId="2EC820E1"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 </w:t>
            </w:r>
          </w:p>
        </w:tc>
      </w:tr>
      <w:tr w:rsidR="00A42334" w:rsidRPr="00A42334" w14:paraId="0EC4DBE1" w14:textId="77777777" w:rsidTr="00A42334">
        <w:trPr>
          <w:trHeight w:val="270"/>
        </w:trPr>
        <w:tc>
          <w:tcPr>
            <w:tcW w:w="620" w:type="dxa"/>
            <w:tcBorders>
              <w:top w:val="nil"/>
              <w:left w:val="single" w:sz="8" w:space="0" w:color="808080"/>
              <w:bottom w:val="single" w:sz="4" w:space="0" w:color="808080"/>
              <w:right w:val="single" w:sz="4" w:space="0" w:color="808080"/>
            </w:tcBorders>
            <w:shd w:val="clear" w:color="000000" w:fill="D9E1F2"/>
            <w:noWrap/>
            <w:vAlign w:val="bottom"/>
            <w:hideMark/>
          </w:tcPr>
          <w:p w14:paraId="3BB17657" w14:textId="77777777" w:rsidR="00A42334" w:rsidRPr="00A42334" w:rsidRDefault="00A42334" w:rsidP="00A42334">
            <w:pPr>
              <w:spacing w:after="0" w:line="240" w:lineRule="auto"/>
              <w:rPr>
                <w:rFonts w:ascii="Arial" w:eastAsia="Times New Roman" w:hAnsi="Arial" w:cs="Arial"/>
                <w:b/>
                <w:bCs/>
                <w:sz w:val="20"/>
                <w:szCs w:val="20"/>
              </w:rPr>
            </w:pPr>
            <w:r w:rsidRPr="00A42334">
              <w:rPr>
                <w:rFonts w:ascii="Arial" w:eastAsia="Times New Roman" w:hAnsi="Arial" w:cs="Arial"/>
                <w:b/>
                <w:bCs/>
                <w:sz w:val="20"/>
                <w:szCs w:val="20"/>
              </w:rPr>
              <w:t>C</w:t>
            </w:r>
          </w:p>
        </w:tc>
        <w:tc>
          <w:tcPr>
            <w:tcW w:w="960" w:type="dxa"/>
            <w:tcBorders>
              <w:top w:val="nil"/>
              <w:left w:val="nil"/>
              <w:bottom w:val="single" w:sz="4" w:space="0" w:color="808080"/>
              <w:right w:val="single" w:sz="4" w:space="0" w:color="808080"/>
            </w:tcBorders>
            <w:shd w:val="clear" w:color="auto" w:fill="auto"/>
            <w:noWrap/>
            <w:vAlign w:val="center"/>
            <w:hideMark/>
          </w:tcPr>
          <w:p w14:paraId="2215B981"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5.40</w:t>
            </w:r>
          </w:p>
        </w:tc>
        <w:tc>
          <w:tcPr>
            <w:tcW w:w="960" w:type="dxa"/>
            <w:tcBorders>
              <w:top w:val="nil"/>
              <w:left w:val="nil"/>
              <w:bottom w:val="single" w:sz="4" w:space="0" w:color="808080"/>
              <w:right w:val="single" w:sz="4" w:space="0" w:color="808080"/>
            </w:tcBorders>
            <w:shd w:val="clear" w:color="auto" w:fill="auto"/>
            <w:noWrap/>
            <w:vAlign w:val="center"/>
            <w:hideMark/>
          </w:tcPr>
          <w:p w14:paraId="367A51CC"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5.75</w:t>
            </w:r>
          </w:p>
        </w:tc>
        <w:tc>
          <w:tcPr>
            <w:tcW w:w="960" w:type="dxa"/>
            <w:tcBorders>
              <w:top w:val="nil"/>
              <w:left w:val="nil"/>
              <w:bottom w:val="single" w:sz="4" w:space="0" w:color="808080"/>
              <w:right w:val="single" w:sz="4" w:space="0" w:color="808080"/>
            </w:tcBorders>
            <w:shd w:val="clear" w:color="auto" w:fill="auto"/>
            <w:noWrap/>
            <w:vAlign w:val="center"/>
            <w:hideMark/>
          </w:tcPr>
          <w:p w14:paraId="0DA0C0FA"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6.20</w:t>
            </w:r>
          </w:p>
        </w:tc>
        <w:tc>
          <w:tcPr>
            <w:tcW w:w="960" w:type="dxa"/>
            <w:tcBorders>
              <w:top w:val="nil"/>
              <w:left w:val="nil"/>
              <w:bottom w:val="single" w:sz="4" w:space="0" w:color="808080"/>
              <w:right w:val="single" w:sz="4" w:space="0" w:color="808080"/>
            </w:tcBorders>
            <w:shd w:val="clear" w:color="auto" w:fill="auto"/>
            <w:noWrap/>
            <w:vAlign w:val="center"/>
            <w:hideMark/>
          </w:tcPr>
          <w:p w14:paraId="6B17DD55"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6.55</w:t>
            </w:r>
          </w:p>
        </w:tc>
        <w:tc>
          <w:tcPr>
            <w:tcW w:w="960" w:type="dxa"/>
            <w:tcBorders>
              <w:top w:val="nil"/>
              <w:left w:val="nil"/>
              <w:bottom w:val="single" w:sz="4" w:space="0" w:color="808080"/>
              <w:right w:val="single" w:sz="4" w:space="0" w:color="808080"/>
            </w:tcBorders>
            <w:shd w:val="clear" w:color="auto" w:fill="auto"/>
            <w:noWrap/>
            <w:vAlign w:val="center"/>
            <w:hideMark/>
          </w:tcPr>
          <w:p w14:paraId="0D92EDA8"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 </w:t>
            </w:r>
          </w:p>
        </w:tc>
        <w:tc>
          <w:tcPr>
            <w:tcW w:w="960" w:type="dxa"/>
            <w:tcBorders>
              <w:top w:val="nil"/>
              <w:left w:val="nil"/>
              <w:bottom w:val="single" w:sz="4" w:space="0" w:color="808080"/>
              <w:right w:val="single" w:sz="8" w:space="0" w:color="808080"/>
            </w:tcBorders>
            <w:shd w:val="clear" w:color="auto" w:fill="auto"/>
            <w:noWrap/>
            <w:vAlign w:val="center"/>
            <w:hideMark/>
          </w:tcPr>
          <w:p w14:paraId="58B40F89"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 </w:t>
            </w:r>
          </w:p>
        </w:tc>
      </w:tr>
      <w:tr w:rsidR="00A42334" w:rsidRPr="00A42334" w14:paraId="54A72CFF" w14:textId="77777777" w:rsidTr="00A42334">
        <w:trPr>
          <w:trHeight w:val="285"/>
        </w:trPr>
        <w:tc>
          <w:tcPr>
            <w:tcW w:w="620" w:type="dxa"/>
            <w:tcBorders>
              <w:top w:val="nil"/>
              <w:left w:val="single" w:sz="8" w:space="0" w:color="808080"/>
              <w:bottom w:val="single" w:sz="8" w:space="0" w:color="808080"/>
              <w:right w:val="single" w:sz="4" w:space="0" w:color="808080"/>
            </w:tcBorders>
            <w:shd w:val="clear" w:color="000000" w:fill="D9E1F2"/>
            <w:noWrap/>
            <w:vAlign w:val="bottom"/>
            <w:hideMark/>
          </w:tcPr>
          <w:p w14:paraId="313409CD" w14:textId="77777777" w:rsidR="00A42334" w:rsidRPr="00A42334" w:rsidRDefault="00A42334" w:rsidP="00A42334">
            <w:pPr>
              <w:spacing w:after="0" w:line="240" w:lineRule="auto"/>
              <w:rPr>
                <w:rFonts w:ascii="Arial" w:eastAsia="Times New Roman" w:hAnsi="Arial" w:cs="Arial"/>
                <w:b/>
                <w:bCs/>
                <w:sz w:val="20"/>
                <w:szCs w:val="20"/>
              </w:rPr>
            </w:pPr>
            <w:r w:rsidRPr="00A42334">
              <w:rPr>
                <w:rFonts w:ascii="Arial" w:eastAsia="Times New Roman" w:hAnsi="Arial" w:cs="Arial"/>
                <w:b/>
                <w:bCs/>
                <w:sz w:val="20"/>
                <w:szCs w:val="20"/>
              </w:rPr>
              <w:t>CC</w:t>
            </w:r>
          </w:p>
        </w:tc>
        <w:tc>
          <w:tcPr>
            <w:tcW w:w="960" w:type="dxa"/>
            <w:tcBorders>
              <w:top w:val="nil"/>
              <w:left w:val="nil"/>
              <w:bottom w:val="single" w:sz="8" w:space="0" w:color="808080"/>
              <w:right w:val="single" w:sz="4" w:space="0" w:color="808080"/>
            </w:tcBorders>
            <w:shd w:val="clear" w:color="auto" w:fill="auto"/>
            <w:noWrap/>
            <w:vAlign w:val="center"/>
            <w:hideMark/>
          </w:tcPr>
          <w:p w14:paraId="3468C6C1"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5.80</w:t>
            </w:r>
          </w:p>
        </w:tc>
        <w:tc>
          <w:tcPr>
            <w:tcW w:w="960" w:type="dxa"/>
            <w:tcBorders>
              <w:top w:val="nil"/>
              <w:left w:val="nil"/>
              <w:bottom w:val="single" w:sz="8" w:space="0" w:color="808080"/>
              <w:right w:val="single" w:sz="4" w:space="0" w:color="808080"/>
            </w:tcBorders>
            <w:shd w:val="clear" w:color="auto" w:fill="auto"/>
            <w:noWrap/>
            <w:vAlign w:val="center"/>
            <w:hideMark/>
          </w:tcPr>
          <w:p w14:paraId="329DA651"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6.25</w:t>
            </w:r>
          </w:p>
        </w:tc>
        <w:tc>
          <w:tcPr>
            <w:tcW w:w="960" w:type="dxa"/>
            <w:tcBorders>
              <w:top w:val="nil"/>
              <w:left w:val="nil"/>
              <w:bottom w:val="single" w:sz="8" w:space="0" w:color="808080"/>
              <w:right w:val="single" w:sz="4" w:space="0" w:color="808080"/>
            </w:tcBorders>
            <w:shd w:val="clear" w:color="auto" w:fill="auto"/>
            <w:noWrap/>
            <w:vAlign w:val="center"/>
            <w:hideMark/>
          </w:tcPr>
          <w:p w14:paraId="650240D9"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6.70</w:t>
            </w:r>
          </w:p>
        </w:tc>
        <w:tc>
          <w:tcPr>
            <w:tcW w:w="960" w:type="dxa"/>
            <w:tcBorders>
              <w:top w:val="nil"/>
              <w:left w:val="nil"/>
              <w:bottom w:val="single" w:sz="8" w:space="0" w:color="808080"/>
              <w:right w:val="single" w:sz="4" w:space="0" w:color="808080"/>
            </w:tcBorders>
            <w:shd w:val="clear" w:color="auto" w:fill="auto"/>
            <w:noWrap/>
            <w:vAlign w:val="center"/>
            <w:hideMark/>
          </w:tcPr>
          <w:p w14:paraId="227EB35A"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7.10</w:t>
            </w:r>
          </w:p>
        </w:tc>
        <w:tc>
          <w:tcPr>
            <w:tcW w:w="960" w:type="dxa"/>
            <w:tcBorders>
              <w:top w:val="nil"/>
              <w:left w:val="nil"/>
              <w:bottom w:val="single" w:sz="8" w:space="0" w:color="808080"/>
              <w:right w:val="single" w:sz="4" w:space="0" w:color="808080"/>
            </w:tcBorders>
            <w:shd w:val="clear" w:color="auto" w:fill="auto"/>
            <w:noWrap/>
            <w:vAlign w:val="center"/>
            <w:hideMark/>
          </w:tcPr>
          <w:p w14:paraId="71B35A76"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 </w:t>
            </w:r>
          </w:p>
        </w:tc>
        <w:tc>
          <w:tcPr>
            <w:tcW w:w="960" w:type="dxa"/>
            <w:tcBorders>
              <w:top w:val="nil"/>
              <w:left w:val="nil"/>
              <w:bottom w:val="single" w:sz="8" w:space="0" w:color="808080"/>
              <w:right w:val="single" w:sz="8" w:space="0" w:color="808080"/>
            </w:tcBorders>
            <w:shd w:val="clear" w:color="auto" w:fill="auto"/>
            <w:noWrap/>
            <w:vAlign w:val="center"/>
            <w:hideMark/>
          </w:tcPr>
          <w:p w14:paraId="08A247BF" w14:textId="77777777" w:rsidR="00A42334" w:rsidRPr="00A42334" w:rsidRDefault="00A42334" w:rsidP="00A42334">
            <w:pPr>
              <w:spacing w:after="0" w:line="240" w:lineRule="auto"/>
              <w:jc w:val="center"/>
              <w:rPr>
                <w:rFonts w:eastAsia="Times New Roman" w:cs="Arial"/>
                <w:color w:val="000000"/>
                <w:sz w:val="20"/>
                <w:szCs w:val="20"/>
              </w:rPr>
            </w:pPr>
            <w:r w:rsidRPr="00A42334">
              <w:rPr>
                <w:rFonts w:eastAsia="Times New Roman" w:cs="Arial"/>
                <w:color w:val="000000"/>
                <w:sz w:val="20"/>
                <w:szCs w:val="20"/>
              </w:rPr>
              <w:t> </w:t>
            </w:r>
          </w:p>
        </w:tc>
      </w:tr>
    </w:tbl>
    <w:p w14:paraId="0668EC62" w14:textId="4E5EB7E0" w:rsidR="00890DF8" w:rsidRDefault="00890DF8" w:rsidP="00B91E8E"/>
    <w:p w14:paraId="22C0F86C" w14:textId="17721751" w:rsidR="008D349B" w:rsidRPr="00A42334" w:rsidRDefault="00A42334" w:rsidP="00B91E8E">
      <w:pPr>
        <w:rPr>
          <w:b/>
          <w:bCs/>
        </w:rPr>
      </w:pPr>
      <w:r w:rsidRPr="00A42334">
        <w:rPr>
          <w:b/>
          <w:bCs/>
        </w:rPr>
        <w:t>Adjustments</w:t>
      </w:r>
    </w:p>
    <w:tbl>
      <w:tblPr>
        <w:tblW w:w="6728" w:type="dxa"/>
        <w:tblLook w:val="04A0" w:firstRow="1" w:lastRow="0" w:firstColumn="1" w:lastColumn="0" w:noHBand="0" w:noVBand="1"/>
      </w:tblPr>
      <w:tblGrid>
        <w:gridCol w:w="1705"/>
        <w:gridCol w:w="1316"/>
        <w:gridCol w:w="960"/>
        <w:gridCol w:w="1431"/>
        <w:gridCol w:w="1316"/>
      </w:tblGrid>
      <w:tr w:rsidR="00A42334" w:rsidRPr="00A42334" w14:paraId="355CCC60" w14:textId="77777777" w:rsidTr="00A42334">
        <w:trPr>
          <w:trHeight w:val="270"/>
        </w:trPr>
        <w:tc>
          <w:tcPr>
            <w:tcW w:w="1705" w:type="dxa"/>
            <w:tcBorders>
              <w:top w:val="single" w:sz="8" w:space="0" w:color="808080"/>
              <w:left w:val="single" w:sz="8" w:space="0" w:color="808080"/>
              <w:bottom w:val="nil"/>
              <w:right w:val="nil"/>
            </w:tcBorders>
            <w:shd w:val="clear" w:color="000000" w:fill="D9E1F2"/>
            <w:noWrap/>
            <w:vAlign w:val="bottom"/>
            <w:hideMark/>
          </w:tcPr>
          <w:p w14:paraId="5835F225" w14:textId="77777777" w:rsidR="00A42334" w:rsidRPr="00A42334" w:rsidRDefault="00A42334" w:rsidP="00A42334">
            <w:pPr>
              <w:spacing w:after="0" w:line="240" w:lineRule="auto"/>
              <w:rPr>
                <w:rFonts w:eastAsia="Times New Roman" w:cs="Arial"/>
                <w:b/>
                <w:bCs/>
                <w:sz w:val="20"/>
                <w:szCs w:val="20"/>
              </w:rPr>
            </w:pPr>
            <w:r w:rsidRPr="00A42334">
              <w:rPr>
                <w:rFonts w:eastAsia="Times New Roman" w:cs="Arial"/>
                <w:b/>
                <w:bCs/>
                <w:sz w:val="20"/>
                <w:szCs w:val="20"/>
              </w:rPr>
              <w:t>LTV</w:t>
            </w:r>
          </w:p>
        </w:tc>
        <w:tc>
          <w:tcPr>
            <w:tcW w:w="1316" w:type="dxa"/>
            <w:tcBorders>
              <w:top w:val="single" w:sz="8" w:space="0" w:color="808080"/>
              <w:left w:val="nil"/>
              <w:bottom w:val="nil"/>
              <w:right w:val="single" w:sz="8" w:space="0" w:color="808080"/>
            </w:tcBorders>
            <w:shd w:val="clear" w:color="000000" w:fill="D9E1F2"/>
            <w:noWrap/>
            <w:vAlign w:val="bottom"/>
            <w:hideMark/>
          </w:tcPr>
          <w:p w14:paraId="28975D12" w14:textId="77777777" w:rsidR="00A42334" w:rsidRPr="00A42334" w:rsidRDefault="00A42334" w:rsidP="00A42334">
            <w:pPr>
              <w:spacing w:after="0" w:line="240" w:lineRule="auto"/>
              <w:rPr>
                <w:rFonts w:eastAsia="Times New Roman" w:cs="Arial"/>
                <w:b/>
                <w:bCs/>
                <w:sz w:val="20"/>
                <w:szCs w:val="20"/>
              </w:rPr>
            </w:pPr>
            <w:r w:rsidRPr="00A42334">
              <w:rPr>
                <w:rFonts w:eastAsia="Times New Roman" w:cs="Arial"/>
                <w:b/>
                <w:bCs/>
                <w:sz w:val="20"/>
                <w:szCs w:val="20"/>
              </w:rPr>
              <w:t>Adjustment</w:t>
            </w:r>
          </w:p>
        </w:tc>
        <w:tc>
          <w:tcPr>
            <w:tcW w:w="960" w:type="dxa"/>
            <w:tcBorders>
              <w:top w:val="nil"/>
              <w:left w:val="nil"/>
              <w:bottom w:val="nil"/>
              <w:right w:val="nil"/>
            </w:tcBorders>
            <w:shd w:val="clear" w:color="auto" w:fill="auto"/>
            <w:noWrap/>
            <w:vAlign w:val="bottom"/>
            <w:hideMark/>
          </w:tcPr>
          <w:p w14:paraId="51DA3708" w14:textId="77777777" w:rsidR="00A42334" w:rsidRPr="00A42334" w:rsidRDefault="00A42334" w:rsidP="00A42334">
            <w:pPr>
              <w:spacing w:after="0" w:line="240" w:lineRule="auto"/>
              <w:rPr>
                <w:rFonts w:eastAsia="Times New Roman" w:cs="Arial"/>
                <w:b/>
                <w:bCs/>
                <w:sz w:val="20"/>
                <w:szCs w:val="20"/>
              </w:rPr>
            </w:pPr>
          </w:p>
        </w:tc>
        <w:tc>
          <w:tcPr>
            <w:tcW w:w="1431" w:type="dxa"/>
            <w:tcBorders>
              <w:top w:val="single" w:sz="8" w:space="0" w:color="808080"/>
              <w:left w:val="single" w:sz="8" w:space="0" w:color="808080"/>
              <w:bottom w:val="nil"/>
              <w:right w:val="nil"/>
            </w:tcBorders>
            <w:shd w:val="clear" w:color="000000" w:fill="D9E1F2"/>
            <w:noWrap/>
            <w:vAlign w:val="bottom"/>
            <w:hideMark/>
          </w:tcPr>
          <w:p w14:paraId="3B7E104A" w14:textId="77777777" w:rsidR="00A42334" w:rsidRPr="00A42334" w:rsidRDefault="00A42334" w:rsidP="00A42334">
            <w:pPr>
              <w:spacing w:after="0" w:line="240" w:lineRule="auto"/>
              <w:rPr>
                <w:rFonts w:eastAsia="Times New Roman" w:cs="Arial"/>
                <w:b/>
                <w:bCs/>
                <w:sz w:val="20"/>
                <w:szCs w:val="20"/>
              </w:rPr>
            </w:pPr>
            <w:r w:rsidRPr="00A42334">
              <w:rPr>
                <w:rFonts w:eastAsia="Times New Roman" w:cs="Arial"/>
                <w:b/>
                <w:bCs/>
                <w:sz w:val="20"/>
                <w:szCs w:val="20"/>
              </w:rPr>
              <w:t>Term</w:t>
            </w:r>
          </w:p>
        </w:tc>
        <w:tc>
          <w:tcPr>
            <w:tcW w:w="1316" w:type="dxa"/>
            <w:tcBorders>
              <w:top w:val="single" w:sz="8" w:space="0" w:color="808080"/>
              <w:left w:val="nil"/>
              <w:bottom w:val="nil"/>
              <w:right w:val="single" w:sz="8" w:space="0" w:color="808080"/>
            </w:tcBorders>
            <w:shd w:val="clear" w:color="000000" w:fill="D9E1F2"/>
            <w:noWrap/>
            <w:vAlign w:val="bottom"/>
            <w:hideMark/>
          </w:tcPr>
          <w:p w14:paraId="6E43AD50" w14:textId="77777777" w:rsidR="00A42334" w:rsidRPr="00A42334" w:rsidRDefault="00A42334" w:rsidP="00A42334">
            <w:pPr>
              <w:spacing w:after="0" w:line="240" w:lineRule="auto"/>
              <w:rPr>
                <w:rFonts w:eastAsia="Times New Roman" w:cs="Arial"/>
                <w:b/>
                <w:bCs/>
                <w:sz w:val="20"/>
                <w:szCs w:val="20"/>
              </w:rPr>
            </w:pPr>
            <w:r w:rsidRPr="00A42334">
              <w:rPr>
                <w:rFonts w:eastAsia="Times New Roman" w:cs="Arial"/>
                <w:b/>
                <w:bCs/>
                <w:sz w:val="20"/>
                <w:szCs w:val="20"/>
              </w:rPr>
              <w:t>Adjustment</w:t>
            </w:r>
          </w:p>
        </w:tc>
      </w:tr>
      <w:tr w:rsidR="00A42334" w:rsidRPr="00A42334" w14:paraId="2302637B" w14:textId="77777777" w:rsidTr="00A42334">
        <w:trPr>
          <w:trHeight w:val="270"/>
        </w:trPr>
        <w:tc>
          <w:tcPr>
            <w:tcW w:w="1705"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44195185" w14:textId="77777777" w:rsidR="00A42334" w:rsidRPr="00A42334" w:rsidRDefault="00A42334" w:rsidP="00A42334">
            <w:pPr>
              <w:spacing w:after="0" w:line="240" w:lineRule="auto"/>
              <w:rPr>
                <w:rFonts w:eastAsia="Times New Roman" w:cs="Arial"/>
                <w:sz w:val="20"/>
                <w:szCs w:val="20"/>
              </w:rPr>
            </w:pPr>
            <w:r w:rsidRPr="00A42334">
              <w:rPr>
                <w:rFonts w:eastAsia="Times New Roman" w:cs="Arial"/>
                <w:sz w:val="20"/>
                <w:szCs w:val="20"/>
              </w:rPr>
              <w:t>at most 70%</w:t>
            </w:r>
          </w:p>
        </w:tc>
        <w:tc>
          <w:tcPr>
            <w:tcW w:w="1316" w:type="dxa"/>
            <w:tcBorders>
              <w:top w:val="single" w:sz="4" w:space="0" w:color="808080"/>
              <w:left w:val="nil"/>
              <w:bottom w:val="single" w:sz="4" w:space="0" w:color="808080"/>
              <w:right w:val="single" w:sz="8" w:space="0" w:color="808080"/>
            </w:tcBorders>
            <w:shd w:val="clear" w:color="auto" w:fill="auto"/>
            <w:noWrap/>
            <w:vAlign w:val="bottom"/>
            <w:hideMark/>
          </w:tcPr>
          <w:p w14:paraId="1A594292" w14:textId="77777777" w:rsidR="00A42334" w:rsidRPr="00A42334" w:rsidRDefault="00A42334" w:rsidP="00A42334">
            <w:pPr>
              <w:spacing w:after="0" w:line="240" w:lineRule="auto"/>
              <w:jc w:val="right"/>
              <w:rPr>
                <w:rFonts w:eastAsia="Times New Roman" w:cs="Arial"/>
                <w:sz w:val="20"/>
                <w:szCs w:val="20"/>
              </w:rPr>
            </w:pPr>
            <w:r w:rsidRPr="00A42334">
              <w:rPr>
                <w:rFonts w:eastAsia="Times New Roman" w:cs="Arial"/>
                <w:sz w:val="20"/>
                <w:szCs w:val="20"/>
              </w:rPr>
              <w:t>0.50</w:t>
            </w:r>
          </w:p>
        </w:tc>
        <w:tc>
          <w:tcPr>
            <w:tcW w:w="960" w:type="dxa"/>
            <w:tcBorders>
              <w:top w:val="nil"/>
              <w:left w:val="nil"/>
              <w:bottom w:val="nil"/>
              <w:right w:val="nil"/>
            </w:tcBorders>
            <w:shd w:val="clear" w:color="auto" w:fill="auto"/>
            <w:noWrap/>
            <w:vAlign w:val="bottom"/>
            <w:hideMark/>
          </w:tcPr>
          <w:p w14:paraId="6D5B9A0D" w14:textId="77777777" w:rsidR="00A42334" w:rsidRPr="00A42334" w:rsidRDefault="00A42334" w:rsidP="00A42334">
            <w:pPr>
              <w:spacing w:after="0" w:line="240" w:lineRule="auto"/>
              <w:jc w:val="right"/>
              <w:rPr>
                <w:rFonts w:eastAsia="Times New Roman" w:cs="Arial"/>
                <w:sz w:val="20"/>
                <w:szCs w:val="20"/>
              </w:rPr>
            </w:pPr>
          </w:p>
        </w:tc>
        <w:tc>
          <w:tcPr>
            <w:tcW w:w="1431"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6E31DBB5" w14:textId="77777777" w:rsidR="00A42334" w:rsidRPr="00A42334" w:rsidRDefault="00A42334" w:rsidP="00A42334">
            <w:pPr>
              <w:spacing w:after="0" w:line="240" w:lineRule="auto"/>
              <w:rPr>
                <w:rFonts w:eastAsia="Times New Roman" w:cs="Arial"/>
                <w:sz w:val="20"/>
                <w:szCs w:val="20"/>
              </w:rPr>
            </w:pPr>
            <w:r w:rsidRPr="00A42334">
              <w:rPr>
                <w:rFonts w:eastAsia="Times New Roman" w:cs="Arial"/>
                <w:sz w:val="20"/>
                <w:szCs w:val="20"/>
              </w:rPr>
              <w:t>Fixed</w:t>
            </w:r>
          </w:p>
        </w:tc>
        <w:tc>
          <w:tcPr>
            <w:tcW w:w="1316" w:type="dxa"/>
            <w:tcBorders>
              <w:top w:val="single" w:sz="4" w:space="0" w:color="808080"/>
              <w:left w:val="nil"/>
              <w:bottom w:val="single" w:sz="4" w:space="0" w:color="808080"/>
              <w:right w:val="single" w:sz="8" w:space="0" w:color="808080"/>
            </w:tcBorders>
            <w:shd w:val="clear" w:color="auto" w:fill="auto"/>
            <w:noWrap/>
            <w:vAlign w:val="bottom"/>
            <w:hideMark/>
          </w:tcPr>
          <w:p w14:paraId="09C699AE" w14:textId="77777777" w:rsidR="00A42334" w:rsidRPr="00A42334" w:rsidRDefault="00A42334" w:rsidP="00A42334">
            <w:pPr>
              <w:spacing w:after="0" w:line="240" w:lineRule="auto"/>
              <w:jc w:val="right"/>
              <w:rPr>
                <w:rFonts w:eastAsia="Times New Roman" w:cs="Arial"/>
                <w:sz w:val="20"/>
                <w:szCs w:val="20"/>
              </w:rPr>
            </w:pPr>
            <w:r w:rsidRPr="00A42334">
              <w:rPr>
                <w:rFonts w:eastAsia="Times New Roman" w:cs="Arial"/>
                <w:sz w:val="20"/>
                <w:szCs w:val="20"/>
              </w:rPr>
              <w:t>0.75</w:t>
            </w:r>
          </w:p>
        </w:tc>
      </w:tr>
      <w:tr w:rsidR="00A42334" w:rsidRPr="00A42334" w14:paraId="646B0C7F" w14:textId="77777777" w:rsidTr="00A42334">
        <w:trPr>
          <w:trHeight w:val="270"/>
        </w:trPr>
        <w:tc>
          <w:tcPr>
            <w:tcW w:w="1705" w:type="dxa"/>
            <w:tcBorders>
              <w:top w:val="nil"/>
              <w:left w:val="single" w:sz="8" w:space="0" w:color="808080"/>
              <w:bottom w:val="single" w:sz="4" w:space="0" w:color="808080"/>
              <w:right w:val="single" w:sz="4" w:space="0" w:color="808080"/>
            </w:tcBorders>
            <w:shd w:val="clear" w:color="auto" w:fill="auto"/>
            <w:noWrap/>
            <w:vAlign w:val="bottom"/>
            <w:hideMark/>
          </w:tcPr>
          <w:p w14:paraId="2DAF3329" w14:textId="77777777" w:rsidR="00A42334" w:rsidRPr="00A42334" w:rsidRDefault="00A42334" w:rsidP="00A42334">
            <w:pPr>
              <w:spacing w:after="0" w:line="240" w:lineRule="auto"/>
              <w:rPr>
                <w:rFonts w:eastAsia="Times New Roman" w:cs="Arial"/>
                <w:sz w:val="20"/>
                <w:szCs w:val="20"/>
              </w:rPr>
            </w:pPr>
            <w:r w:rsidRPr="00A42334">
              <w:rPr>
                <w:rFonts w:eastAsia="Times New Roman" w:cs="Arial"/>
                <w:sz w:val="20"/>
                <w:szCs w:val="20"/>
              </w:rPr>
              <w:t>at most 80%</w:t>
            </w:r>
          </w:p>
        </w:tc>
        <w:tc>
          <w:tcPr>
            <w:tcW w:w="1316" w:type="dxa"/>
            <w:tcBorders>
              <w:top w:val="nil"/>
              <w:left w:val="nil"/>
              <w:bottom w:val="single" w:sz="4" w:space="0" w:color="808080"/>
              <w:right w:val="single" w:sz="8" w:space="0" w:color="808080"/>
            </w:tcBorders>
            <w:shd w:val="clear" w:color="auto" w:fill="auto"/>
            <w:noWrap/>
            <w:vAlign w:val="bottom"/>
            <w:hideMark/>
          </w:tcPr>
          <w:p w14:paraId="354A7EB1" w14:textId="77777777" w:rsidR="00A42334" w:rsidRPr="00A42334" w:rsidRDefault="00A42334" w:rsidP="00A42334">
            <w:pPr>
              <w:spacing w:after="0" w:line="240" w:lineRule="auto"/>
              <w:jc w:val="right"/>
              <w:rPr>
                <w:rFonts w:eastAsia="Times New Roman" w:cs="Arial"/>
                <w:sz w:val="20"/>
                <w:szCs w:val="20"/>
              </w:rPr>
            </w:pPr>
            <w:r w:rsidRPr="00A42334">
              <w:rPr>
                <w:rFonts w:eastAsia="Times New Roman" w:cs="Arial"/>
                <w:sz w:val="20"/>
                <w:szCs w:val="20"/>
              </w:rPr>
              <w:t>0.75</w:t>
            </w:r>
          </w:p>
        </w:tc>
        <w:tc>
          <w:tcPr>
            <w:tcW w:w="960" w:type="dxa"/>
            <w:tcBorders>
              <w:top w:val="nil"/>
              <w:left w:val="nil"/>
              <w:bottom w:val="nil"/>
              <w:right w:val="nil"/>
            </w:tcBorders>
            <w:shd w:val="clear" w:color="auto" w:fill="auto"/>
            <w:noWrap/>
            <w:vAlign w:val="bottom"/>
            <w:hideMark/>
          </w:tcPr>
          <w:p w14:paraId="05EB1B21" w14:textId="77777777" w:rsidR="00A42334" w:rsidRPr="00A42334" w:rsidRDefault="00A42334" w:rsidP="00A42334">
            <w:pPr>
              <w:spacing w:after="0" w:line="240" w:lineRule="auto"/>
              <w:jc w:val="right"/>
              <w:rPr>
                <w:rFonts w:eastAsia="Times New Roman" w:cs="Arial"/>
                <w:sz w:val="20"/>
                <w:szCs w:val="20"/>
              </w:rPr>
            </w:pPr>
          </w:p>
        </w:tc>
        <w:tc>
          <w:tcPr>
            <w:tcW w:w="1431" w:type="dxa"/>
            <w:tcBorders>
              <w:top w:val="nil"/>
              <w:left w:val="single" w:sz="8" w:space="0" w:color="808080"/>
              <w:bottom w:val="single" w:sz="4" w:space="0" w:color="808080"/>
              <w:right w:val="single" w:sz="4" w:space="0" w:color="808080"/>
            </w:tcBorders>
            <w:shd w:val="clear" w:color="auto" w:fill="auto"/>
            <w:noWrap/>
            <w:vAlign w:val="bottom"/>
            <w:hideMark/>
          </w:tcPr>
          <w:p w14:paraId="277C77C3" w14:textId="77777777" w:rsidR="00A42334" w:rsidRPr="00A42334" w:rsidRDefault="00A42334" w:rsidP="00A42334">
            <w:pPr>
              <w:spacing w:after="0" w:line="240" w:lineRule="auto"/>
              <w:rPr>
                <w:rFonts w:eastAsia="Times New Roman" w:cs="Arial"/>
                <w:sz w:val="20"/>
                <w:szCs w:val="20"/>
              </w:rPr>
            </w:pPr>
            <w:r w:rsidRPr="00A42334">
              <w:rPr>
                <w:rFonts w:eastAsia="Times New Roman" w:cs="Arial"/>
                <w:sz w:val="20"/>
                <w:szCs w:val="20"/>
              </w:rPr>
              <w:t>3 years ARM</w:t>
            </w:r>
          </w:p>
        </w:tc>
        <w:tc>
          <w:tcPr>
            <w:tcW w:w="1316" w:type="dxa"/>
            <w:tcBorders>
              <w:top w:val="nil"/>
              <w:left w:val="nil"/>
              <w:bottom w:val="single" w:sz="4" w:space="0" w:color="808080"/>
              <w:right w:val="single" w:sz="8" w:space="0" w:color="808080"/>
            </w:tcBorders>
            <w:shd w:val="clear" w:color="auto" w:fill="auto"/>
            <w:noWrap/>
            <w:vAlign w:val="bottom"/>
            <w:hideMark/>
          </w:tcPr>
          <w:p w14:paraId="6D0B4536" w14:textId="77777777" w:rsidR="00A42334" w:rsidRPr="00A42334" w:rsidRDefault="00A42334" w:rsidP="00A42334">
            <w:pPr>
              <w:spacing w:after="0" w:line="240" w:lineRule="auto"/>
              <w:jc w:val="right"/>
              <w:rPr>
                <w:rFonts w:eastAsia="Times New Roman" w:cs="Arial"/>
                <w:sz w:val="20"/>
                <w:szCs w:val="20"/>
              </w:rPr>
            </w:pPr>
            <w:r w:rsidRPr="00A42334">
              <w:rPr>
                <w:rFonts w:eastAsia="Times New Roman" w:cs="Arial"/>
                <w:sz w:val="20"/>
                <w:szCs w:val="20"/>
              </w:rPr>
              <w:t>0.25</w:t>
            </w:r>
          </w:p>
        </w:tc>
      </w:tr>
      <w:tr w:rsidR="00A42334" w:rsidRPr="00A42334" w14:paraId="24512D47" w14:textId="77777777" w:rsidTr="00A42334">
        <w:trPr>
          <w:trHeight w:val="285"/>
        </w:trPr>
        <w:tc>
          <w:tcPr>
            <w:tcW w:w="1705" w:type="dxa"/>
            <w:tcBorders>
              <w:top w:val="nil"/>
              <w:left w:val="single" w:sz="8" w:space="0" w:color="808080"/>
              <w:bottom w:val="single" w:sz="8" w:space="0" w:color="808080"/>
              <w:right w:val="single" w:sz="4" w:space="0" w:color="808080"/>
            </w:tcBorders>
            <w:shd w:val="clear" w:color="auto" w:fill="auto"/>
            <w:noWrap/>
            <w:vAlign w:val="bottom"/>
            <w:hideMark/>
          </w:tcPr>
          <w:p w14:paraId="79CB42EB" w14:textId="77777777" w:rsidR="00A42334" w:rsidRPr="00A42334" w:rsidRDefault="00A42334" w:rsidP="00A42334">
            <w:pPr>
              <w:spacing w:after="0" w:line="240" w:lineRule="auto"/>
              <w:rPr>
                <w:rFonts w:eastAsia="Times New Roman" w:cs="Arial"/>
                <w:sz w:val="20"/>
                <w:szCs w:val="20"/>
              </w:rPr>
            </w:pPr>
            <w:r w:rsidRPr="00A42334">
              <w:rPr>
                <w:rFonts w:eastAsia="Times New Roman" w:cs="Arial"/>
                <w:sz w:val="20"/>
                <w:szCs w:val="20"/>
              </w:rPr>
              <w:t>more than 80%</w:t>
            </w:r>
          </w:p>
        </w:tc>
        <w:tc>
          <w:tcPr>
            <w:tcW w:w="1316" w:type="dxa"/>
            <w:tcBorders>
              <w:top w:val="nil"/>
              <w:left w:val="nil"/>
              <w:bottom w:val="single" w:sz="8" w:space="0" w:color="808080"/>
              <w:right w:val="single" w:sz="8" w:space="0" w:color="808080"/>
            </w:tcBorders>
            <w:shd w:val="clear" w:color="auto" w:fill="auto"/>
            <w:noWrap/>
            <w:vAlign w:val="bottom"/>
            <w:hideMark/>
          </w:tcPr>
          <w:p w14:paraId="05D328F6" w14:textId="77777777" w:rsidR="00A42334" w:rsidRPr="00A42334" w:rsidRDefault="00A42334" w:rsidP="00A42334">
            <w:pPr>
              <w:spacing w:after="0" w:line="240" w:lineRule="auto"/>
              <w:jc w:val="right"/>
              <w:rPr>
                <w:rFonts w:eastAsia="Times New Roman" w:cs="Arial"/>
                <w:sz w:val="20"/>
                <w:szCs w:val="20"/>
              </w:rPr>
            </w:pPr>
            <w:r w:rsidRPr="00A42334">
              <w:rPr>
                <w:rFonts w:eastAsia="Times New Roman" w:cs="Arial"/>
                <w:sz w:val="20"/>
                <w:szCs w:val="20"/>
              </w:rPr>
              <w:t>1.00</w:t>
            </w:r>
          </w:p>
        </w:tc>
        <w:tc>
          <w:tcPr>
            <w:tcW w:w="960" w:type="dxa"/>
            <w:tcBorders>
              <w:top w:val="nil"/>
              <w:left w:val="nil"/>
              <w:bottom w:val="nil"/>
              <w:right w:val="nil"/>
            </w:tcBorders>
            <w:shd w:val="clear" w:color="auto" w:fill="auto"/>
            <w:noWrap/>
            <w:vAlign w:val="bottom"/>
            <w:hideMark/>
          </w:tcPr>
          <w:p w14:paraId="10D714F3" w14:textId="77777777" w:rsidR="00A42334" w:rsidRPr="00A42334" w:rsidRDefault="00A42334" w:rsidP="00A42334">
            <w:pPr>
              <w:spacing w:after="0" w:line="240" w:lineRule="auto"/>
              <w:jc w:val="right"/>
              <w:rPr>
                <w:rFonts w:eastAsia="Times New Roman" w:cs="Arial"/>
                <w:sz w:val="20"/>
                <w:szCs w:val="20"/>
              </w:rPr>
            </w:pPr>
          </w:p>
        </w:tc>
        <w:tc>
          <w:tcPr>
            <w:tcW w:w="1431" w:type="dxa"/>
            <w:tcBorders>
              <w:top w:val="nil"/>
              <w:left w:val="single" w:sz="8" w:space="0" w:color="808080"/>
              <w:bottom w:val="single" w:sz="8" w:space="0" w:color="808080"/>
              <w:right w:val="single" w:sz="4" w:space="0" w:color="808080"/>
            </w:tcBorders>
            <w:shd w:val="clear" w:color="auto" w:fill="auto"/>
            <w:noWrap/>
            <w:vAlign w:val="bottom"/>
            <w:hideMark/>
          </w:tcPr>
          <w:p w14:paraId="264B6EDE" w14:textId="77777777" w:rsidR="00A42334" w:rsidRPr="00A42334" w:rsidRDefault="00A42334" w:rsidP="00A42334">
            <w:pPr>
              <w:spacing w:after="0" w:line="240" w:lineRule="auto"/>
              <w:rPr>
                <w:rFonts w:eastAsia="Times New Roman" w:cs="Arial"/>
                <w:sz w:val="20"/>
                <w:szCs w:val="20"/>
              </w:rPr>
            </w:pPr>
            <w:r w:rsidRPr="00A42334">
              <w:rPr>
                <w:rFonts w:eastAsia="Times New Roman" w:cs="Arial"/>
                <w:sz w:val="20"/>
                <w:szCs w:val="20"/>
              </w:rPr>
              <w:t>5 years ARM</w:t>
            </w:r>
          </w:p>
        </w:tc>
        <w:tc>
          <w:tcPr>
            <w:tcW w:w="1316" w:type="dxa"/>
            <w:tcBorders>
              <w:top w:val="nil"/>
              <w:left w:val="nil"/>
              <w:bottom w:val="single" w:sz="8" w:space="0" w:color="808080"/>
              <w:right w:val="single" w:sz="8" w:space="0" w:color="808080"/>
            </w:tcBorders>
            <w:shd w:val="clear" w:color="auto" w:fill="auto"/>
            <w:noWrap/>
            <w:vAlign w:val="bottom"/>
            <w:hideMark/>
          </w:tcPr>
          <w:p w14:paraId="36E90427" w14:textId="77777777" w:rsidR="00A42334" w:rsidRPr="00A42334" w:rsidRDefault="00A42334" w:rsidP="00A42334">
            <w:pPr>
              <w:spacing w:after="0" w:line="240" w:lineRule="auto"/>
              <w:jc w:val="right"/>
              <w:rPr>
                <w:rFonts w:eastAsia="Times New Roman" w:cs="Arial"/>
                <w:sz w:val="20"/>
                <w:szCs w:val="20"/>
              </w:rPr>
            </w:pPr>
            <w:r w:rsidRPr="00A42334">
              <w:rPr>
                <w:rFonts w:eastAsia="Times New Roman" w:cs="Arial"/>
                <w:sz w:val="20"/>
                <w:szCs w:val="20"/>
              </w:rPr>
              <w:t>0.35</w:t>
            </w:r>
          </w:p>
        </w:tc>
      </w:tr>
    </w:tbl>
    <w:p w14:paraId="0EF52AC9" w14:textId="77777777" w:rsidR="00A42334" w:rsidRDefault="00A42334" w:rsidP="00B91E8E"/>
    <w:p w14:paraId="0C1F6C7E" w14:textId="62CF5198" w:rsidR="008D349B" w:rsidRPr="00A42334" w:rsidRDefault="00A42334" w:rsidP="00B91E8E">
      <w:pPr>
        <w:rPr>
          <w:b/>
          <w:bCs/>
        </w:rPr>
      </w:pPr>
      <w:r w:rsidRPr="00A42334">
        <w:rPr>
          <w:b/>
          <w:bCs/>
        </w:rPr>
        <w:t>Minimum rates</w:t>
      </w:r>
    </w:p>
    <w:tbl>
      <w:tblPr>
        <w:tblW w:w="3047" w:type="dxa"/>
        <w:tblLook w:val="04A0" w:firstRow="1" w:lastRow="0" w:firstColumn="1" w:lastColumn="0" w:noHBand="0" w:noVBand="1"/>
      </w:tblPr>
      <w:tblGrid>
        <w:gridCol w:w="1431"/>
        <w:gridCol w:w="1616"/>
      </w:tblGrid>
      <w:tr w:rsidR="00A42334" w:rsidRPr="00A42334" w14:paraId="23B03178" w14:textId="77777777" w:rsidTr="00A42334">
        <w:trPr>
          <w:trHeight w:val="270"/>
        </w:trPr>
        <w:tc>
          <w:tcPr>
            <w:tcW w:w="1431" w:type="dxa"/>
            <w:tcBorders>
              <w:top w:val="single" w:sz="8" w:space="0" w:color="808080"/>
              <w:left w:val="single" w:sz="8" w:space="0" w:color="808080"/>
              <w:bottom w:val="nil"/>
              <w:right w:val="nil"/>
            </w:tcBorders>
            <w:shd w:val="clear" w:color="000000" w:fill="D9E1F2"/>
            <w:noWrap/>
            <w:vAlign w:val="bottom"/>
            <w:hideMark/>
          </w:tcPr>
          <w:p w14:paraId="6B1BD82B" w14:textId="77777777" w:rsidR="00A42334" w:rsidRPr="00A42334" w:rsidRDefault="00A42334" w:rsidP="00A42334">
            <w:pPr>
              <w:spacing w:after="0" w:line="240" w:lineRule="auto"/>
              <w:rPr>
                <w:rFonts w:eastAsia="Times New Roman" w:cs="Arial"/>
                <w:b/>
                <w:bCs/>
                <w:sz w:val="20"/>
                <w:szCs w:val="20"/>
              </w:rPr>
            </w:pPr>
            <w:r w:rsidRPr="00A42334">
              <w:rPr>
                <w:rFonts w:eastAsia="Times New Roman" w:cs="Arial"/>
                <w:b/>
                <w:bCs/>
                <w:sz w:val="20"/>
                <w:szCs w:val="20"/>
              </w:rPr>
              <w:t>Term</w:t>
            </w:r>
          </w:p>
        </w:tc>
        <w:tc>
          <w:tcPr>
            <w:tcW w:w="1616" w:type="dxa"/>
            <w:tcBorders>
              <w:top w:val="single" w:sz="8" w:space="0" w:color="808080"/>
              <w:left w:val="nil"/>
              <w:bottom w:val="nil"/>
              <w:right w:val="single" w:sz="8" w:space="0" w:color="808080"/>
            </w:tcBorders>
            <w:shd w:val="clear" w:color="000000" w:fill="D9E1F2"/>
            <w:noWrap/>
            <w:vAlign w:val="bottom"/>
            <w:hideMark/>
          </w:tcPr>
          <w:p w14:paraId="2640EC26" w14:textId="77777777" w:rsidR="00A42334" w:rsidRPr="00A42334" w:rsidRDefault="00A42334" w:rsidP="00A42334">
            <w:pPr>
              <w:spacing w:after="0" w:line="240" w:lineRule="auto"/>
              <w:rPr>
                <w:rFonts w:eastAsia="Times New Roman" w:cs="Arial"/>
                <w:b/>
                <w:bCs/>
                <w:sz w:val="20"/>
                <w:szCs w:val="20"/>
              </w:rPr>
            </w:pPr>
            <w:r w:rsidRPr="00A42334">
              <w:rPr>
                <w:rFonts w:eastAsia="Times New Roman" w:cs="Arial"/>
                <w:b/>
                <w:bCs/>
                <w:sz w:val="20"/>
                <w:szCs w:val="20"/>
              </w:rPr>
              <w:t>Minimum rate</w:t>
            </w:r>
          </w:p>
        </w:tc>
      </w:tr>
      <w:tr w:rsidR="00A42334" w:rsidRPr="00A42334" w14:paraId="3959CDCE" w14:textId="77777777" w:rsidTr="00A42334">
        <w:trPr>
          <w:trHeight w:val="270"/>
        </w:trPr>
        <w:tc>
          <w:tcPr>
            <w:tcW w:w="1431"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39667CE5" w14:textId="77777777" w:rsidR="00A42334" w:rsidRPr="00A42334" w:rsidRDefault="00A42334" w:rsidP="00A42334">
            <w:pPr>
              <w:spacing w:after="0" w:line="240" w:lineRule="auto"/>
              <w:rPr>
                <w:rFonts w:eastAsia="Times New Roman" w:cs="Arial"/>
                <w:sz w:val="20"/>
                <w:szCs w:val="20"/>
              </w:rPr>
            </w:pPr>
            <w:r w:rsidRPr="00A42334">
              <w:rPr>
                <w:rFonts w:eastAsia="Times New Roman" w:cs="Arial"/>
                <w:sz w:val="20"/>
                <w:szCs w:val="20"/>
              </w:rPr>
              <w:t>Fixed</w:t>
            </w:r>
          </w:p>
        </w:tc>
        <w:tc>
          <w:tcPr>
            <w:tcW w:w="1616" w:type="dxa"/>
            <w:tcBorders>
              <w:top w:val="single" w:sz="4" w:space="0" w:color="808080"/>
              <w:left w:val="nil"/>
              <w:bottom w:val="single" w:sz="4" w:space="0" w:color="808080"/>
              <w:right w:val="single" w:sz="8" w:space="0" w:color="808080"/>
            </w:tcBorders>
            <w:shd w:val="clear" w:color="auto" w:fill="auto"/>
            <w:noWrap/>
            <w:vAlign w:val="bottom"/>
            <w:hideMark/>
          </w:tcPr>
          <w:p w14:paraId="2BD22ECA" w14:textId="77777777" w:rsidR="00A42334" w:rsidRPr="00A42334" w:rsidRDefault="00A42334" w:rsidP="00A42334">
            <w:pPr>
              <w:spacing w:after="0" w:line="240" w:lineRule="auto"/>
              <w:jc w:val="right"/>
              <w:rPr>
                <w:rFonts w:eastAsia="Times New Roman" w:cs="Arial"/>
                <w:sz w:val="20"/>
                <w:szCs w:val="20"/>
              </w:rPr>
            </w:pPr>
            <w:r w:rsidRPr="00A42334">
              <w:rPr>
                <w:rFonts w:eastAsia="Times New Roman" w:cs="Arial"/>
                <w:sz w:val="20"/>
                <w:szCs w:val="20"/>
              </w:rPr>
              <w:t>6.50</w:t>
            </w:r>
          </w:p>
        </w:tc>
      </w:tr>
      <w:tr w:rsidR="00A42334" w:rsidRPr="00A42334" w14:paraId="46FAE9A4" w14:textId="77777777" w:rsidTr="00A42334">
        <w:trPr>
          <w:trHeight w:val="270"/>
        </w:trPr>
        <w:tc>
          <w:tcPr>
            <w:tcW w:w="1431" w:type="dxa"/>
            <w:tcBorders>
              <w:top w:val="nil"/>
              <w:left w:val="single" w:sz="8" w:space="0" w:color="808080"/>
              <w:bottom w:val="single" w:sz="4" w:space="0" w:color="808080"/>
              <w:right w:val="single" w:sz="4" w:space="0" w:color="808080"/>
            </w:tcBorders>
            <w:shd w:val="clear" w:color="auto" w:fill="auto"/>
            <w:noWrap/>
            <w:vAlign w:val="bottom"/>
            <w:hideMark/>
          </w:tcPr>
          <w:p w14:paraId="45392A2F" w14:textId="77777777" w:rsidR="00A42334" w:rsidRPr="00A42334" w:rsidRDefault="00A42334" w:rsidP="00A42334">
            <w:pPr>
              <w:spacing w:after="0" w:line="240" w:lineRule="auto"/>
              <w:rPr>
                <w:rFonts w:eastAsia="Times New Roman" w:cs="Arial"/>
                <w:sz w:val="20"/>
                <w:szCs w:val="20"/>
              </w:rPr>
            </w:pPr>
            <w:r w:rsidRPr="00A42334">
              <w:rPr>
                <w:rFonts w:eastAsia="Times New Roman" w:cs="Arial"/>
                <w:sz w:val="20"/>
                <w:szCs w:val="20"/>
              </w:rPr>
              <w:t>3 years ARM</w:t>
            </w:r>
          </w:p>
        </w:tc>
        <w:tc>
          <w:tcPr>
            <w:tcW w:w="1616" w:type="dxa"/>
            <w:tcBorders>
              <w:top w:val="nil"/>
              <w:left w:val="nil"/>
              <w:bottom w:val="single" w:sz="4" w:space="0" w:color="808080"/>
              <w:right w:val="single" w:sz="8" w:space="0" w:color="808080"/>
            </w:tcBorders>
            <w:shd w:val="clear" w:color="auto" w:fill="auto"/>
            <w:noWrap/>
            <w:vAlign w:val="bottom"/>
            <w:hideMark/>
          </w:tcPr>
          <w:p w14:paraId="3D141874" w14:textId="77777777" w:rsidR="00A42334" w:rsidRPr="00A42334" w:rsidRDefault="00A42334" w:rsidP="00A42334">
            <w:pPr>
              <w:spacing w:after="0" w:line="240" w:lineRule="auto"/>
              <w:jc w:val="right"/>
              <w:rPr>
                <w:rFonts w:eastAsia="Times New Roman" w:cs="Arial"/>
                <w:sz w:val="20"/>
                <w:szCs w:val="20"/>
              </w:rPr>
            </w:pPr>
            <w:r w:rsidRPr="00A42334">
              <w:rPr>
                <w:rFonts w:eastAsia="Times New Roman" w:cs="Arial"/>
                <w:sz w:val="20"/>
                <w:szCs w:val="20"/>
              </w:rPr>
              <w:t>5.75</w:t>
            </w:r>
          </w:p>
        </w:tc>
      </w:tr>
      <w:tr w:rsidR="00A42334" w:rsidRPr="00A42334" w14:paraId="5C6DDB85" w14:textId="77777777" w:rsidTr="00A42334">
        <w:trPr>
          <w:trHeight w:val="285"/>
        </w:trPr>
        <w:tc>
          <w:tcPr>
            <w:tcW w:w="1431" w:type="dxa"/>
            <w:tcBorders>
              <w:top w:val="nil"/>
              <w:left w:val="single" w:sz="8" w:space="0" w:color="808080"/>
              <w:bottom w:val="single" w:sz="8" w:space="0" w:color="808080"/>
              <w:right w:val="single" w:sz="4" w:space="0" w:color="808080"/>
            </w:tcBorders>
            <w:shd w:val="clear" w:color="auto" w:fill="auto"/>
            <w:noWrap/>
            <w:vAlign w:val="bottom"/>
            <w:hideMark/>
          </w:tcPr>
          <w:p w14:paraId="22E207B4" w14:textId="77777777" w:rsidR="00A42334" w:rsidRPr="00A42334" w:rsidRDefault="00A42334" w:rsidP="00A42334">
            <w:pPr>
              <w:spacing w:after="0" w:line="240" w:lineRule="auto"/>
              <w:rPr>
                <w:rFonts w:eastAsia="Times New Roman" w:cs="Arial"/>
                <w:sz w:val="20"/>
                <w:szCs w:val="20"/>
              </w:rPr>
            </w:pPr>
            <w:r w:rsidRPr="00A42334">
              <w:rPr>
                <w:rFonts w:eastAsia="Times New Roman" w:cs="Arial"/>
                <w:sz w:val="20"/>
                <w:szCs w:val="20"/>
              </w:rPr>
              <w:t>5 years ARM</w:t>
            </w:r>
          </w:p>
        </w:tc>
        <w:tc>
          <w:tcPr>
            <w:tcW w:w="1616" w:type="dxa"/>
            <w:tcBorders>
              <w:top w:val="nil"/>
              <w:left w:val="nil"/>
              <w:bottom w:val="single" w:sz="8" w:space="0" w:color="808080"/>
              <w:right w:val="single" w:sz="8" w:space="0" w:color="808080"/>
            </w:tcBorders>
            <w:shd w:val="clear" w:color="auto" w:fill="auto"/>
            <w:noWrap/>
            <w:vAlign w:val="bottom"/>
            <w:hideMark/>
          </w:tcPr>
          <w:p w14:paraId="544E5709" w14:textId="77777777" w:rsidR="00A42334" w:rsidRPr="00A42334" w:rsidRDefault="00A42334" w:rsidP="00A42334">
            <w:pPr>
              <w:spacing w:after="0" w:line="240" w:lineRule="auto"/>
              <w:jc w:val="right"/>
              <w:rPr>
                <w:rFonts w:eastAsia="Times New Roman" w:cs="Arial"/>
                <w:sz w:val="20"/>
                <w:szCs w:val="20"/>
              </w:rPr>
            </w:pPr>
            <w:r w:rsidRPr="00A42334">
              <w:rPr>
                <w:rFonts w:eastAsia="Times New Roman" w:cs="Arial"/>
                <w:sz w:val="20"/>
                <w:szCs w:val="20"/>
              </w:rPr>
              <w:t>6.10</w:t>
            </w:r>
          </w:p>
        </w:tc>
      </w:tr>
    </w:tbl>
    <w:p w14:paraId="717CD143" w14:textId="5C74FC30" w:rsidR="008D349B" w:rsidRDefault="008D349B" w:rsidP="00B91E8E"/>
    <w:p w14:paraId="44A7E7AD" w14:textId="77777777" w:rsidR="00E03261" w:rsidRDefault="00E03261" w:rsidP="00E03261">
      <w:pPr>
        <w:pStyle w:val="Heading1"/>
        <w:keepLines w:val="0"/>
        <w:widowControl w:val="0"/>
        <w:tabs>
          <w:tab w:val="num" w:pos="432"/>
        </w:tabs>
        <w:spacing w:before="120" w:after="60" w:line="240" w:lineRule="atLeast"/>
        <w:ind w:left="432" w:hanging="432"/>
        <w:rPr>
          <w:rFonts w:ascii="Arial" w:hAnsi="Arial"/>
        </w:rPr>
      </w:pPr>
      <w:bookmarkStart w:id="26" w:name="_Toc228297980"/>
      <w:bookmarkStart w:id="27" w:name="_Ref34059438"/>
      <w:bookmarkStart w:id="28" w:name="_Toc35966309"/>
      <w:r>
        <w:t>Glossary</w:t>
      </w:r>
      <w:bookmarkEnd w:id="26"/>
      <w:bookmarkEnd w:id="27"/>
      <w:bookmarkEnd w:id="28"/>
    </w:p>
    <w:p w14:paraId="786FBAE6" w14:textId="56307035" w:rsidR="00E03261" w:rsidRDefault="00E03261" w:rsidP="00E35CB0">
      <w:pPr>
        <w:numPr>
          <w:ilvl w:val="0"/>
          <w:numId w:val="6"/>
        </w:numPr>
        <w:spacing w:after="0" w:line="240" w:lineRule="auto"/>
        <w:rPr>
          <w:bCs/>
        </w:rPr>
      </w:pPr>
      <w:r>
        <w:rPr>
          <w:rFonts w:cs="Arial"/>
          <w:b/>
          <w:bCs/>
        </w:rPr>
        <w:t>Application</w:t>
      </w:r>
      <w:r>
        <w:rPr>
          <w:rFonts w:cs="Arial"/>
        </w:rPr>
        <w:t>: a mortgage application requires borrowers to submit information regarding their income, savings, assets, debts, and more.</w:t>
      </w:r>
    </w:p>
    <w:p w14:paraId="71620EB3" w14:textId="1B4D8D14" w:rsidR="00E03261" w:rsidRDefault="00E03261" w:rsidP="00E35CB0">
      <w:pPr>
        <w:numPr>
          <w:ilvl w:val="0"/>
          <w:numId w:val="6"/>
        </w:numPr>
        <w:spacing w:after="0" w:line="240" w:lineRule="auto"/>
        <w:rPr>
          <w:bCs/>
        </w:rPr>
      </w:pPr>
      <w:r>
        <w:rPr>
          <w:b/>
          <w:bCs/>
        </w:rPr>
        <w:t>Adjustable Rate Mortgage (ARM)</w:t>
      </w:r>
      <w:r>
        <w:rPr>
          <w:bCs/>
        </w:rPr>
        <w:t>: a</w:t>
      </w:r>
      <w:r>
        <w:rPr>
          <w:rFonts w:cs="Arial"/>
        </w:rPr>
        <w:t xml:space="preserve"> mortgage in which the interest changes periodically, according to corresponding fluctuations in an index. All ARMs are tied to indexes.</w:t>
      </w:r>
    </w:p>
    <w:p w14:paraId="3CEA9CED" w14:textId="77777777" w:rsidR="00E03261" w:rsidRDefault="00E03261" w:rsidP="00E35CB0">
      <w:pPr>
        <w:numPr>
          <w:ilvl w:val="0"/>
          <w:numId w:val="6"/>
        </w:numPr>
        <w:spacing w:after="0" w:line="240" w:lineRule="auto"/>
      </w:pPr>
      <w:r>
        <w:rPr>
          <w:b/>
        </w:rPr>
        <w:t>Borrower</w:t>
      </w:r>
      <w:r>
        <w:t xml:space="preserve">: </w:t>
      </w:r>
      <w:r>
        <w:rPr>
          <w:rFonts w:cs="Arial"/>
        </w:rPr>
        <w:t>a person who has been approved to receive a loan and is then obligated to repay it and any additional fees according to the loan terms.</w:t>
      </w:r>
    </w:p>
    <w:p w14:paraId="6C6FDD00" w14:textId="64A983C1" w:rsidR="00E03261" w:rsidRDefault="00E03261" w:rsidP="00E35CB0">
      <w:pPr>
        <w:numPr>
          <w:ilvl w:val="0"/>
          <w:numId w:val="6"/>
        </w:numPr>
        <w:spacing w:after="0" w:line="240" w:lineRule="auto"/>
      </w:pPr>
      <w:r>
        <w:rPr>
          <w:rFonts w:cs="Arial"/>
          <w:b/>
          <w:bCs/>
        </w:rPr>
        <w:t>Co-Borrower</w:t>
      </w:r>
      <w:r>
        <w:rPr>
          <w:rFonts w:cs="Arial"/>
        </w:rPr>
        <w:t>: an additional individual who is both obligated on the loan and is on title to the property.</w:t>
      </w:r>
    </w:p>
    <w:p w14:paraId="657B2309" w14:textId="77777777" w:rsidR="00E03261" w:rsidRDefault="00E03261" w:rsidP="00E35CB0">
      <w:pPr>
        <w:numPr>
          <w:ilvl w:val="0"/>
          <w:numId w:val="6"/>
        </w:numPr>
        <w:spacing w:after="0" w:line="240" w:lineRule="auto"/>
      </w:pPr>
      <w:r>
        <w:rPr>
          <w:rFonts w:cs="Arial"/>
          <w:b/>
          <w:bCs/>
        </w:rPr>
        <w:t>Credit Bureau Score</w:t>
      </w:r>
      <w:r>
        <w:rPr>
          <w:rFonts w:cs="Arial"/>
        </w:rPr>
        <w:t>: a number representing the possibility a borrower may default; it is based upon credit history and is used to determine ability to qualify for a mortgage loan.</w:t>
      </w:r>
    </w:p>
    <w:p w14:paraId="410E664A" w14:textId="5930149E" w:rsidR="00E03261" w:rsidRDefault="00E03261" w:rsidP="00E35CB0">
      <w:pPr>
        <w:numPr>
          <w:ilvl w:val="0"/>
          <w:numId w:val="6"/>
        </w:numPr>
        <w:spacing w:after="0" w:line="240" w:lineRule="auto"/>
      </w:pPr>
      <w:r>
        <w:rPr>
          <w:rFonts w:cs="Arial"/>
          <w:b/>
          <w:bCs/>
        </w:rPr>
        <w:lastRenderedPageBreak/>
        <w:t>Credit Rating</w:t>
      </w:r>
      <w:r>
        <w:rPr>
          <w:rFonts w:cs="Arial"/>
        </w:rPr>
        <w:t>: borrowers are rated by lenders according to the borrower's creditworthiness or risk profile. Credit ratings are expressed as letter grades such as A-, B, or C+. These ratings are based on various factors such as a borrower's payment history, foreclosures, bankruptcies and charge-offs. There is no exact science to rating a borrower's credit, and different lenders may assign different grades to the same borrower.</w:t>
      </w:r>
    </w:p>
    <w:p w14:paraId="6076F62E" w14:textId="77777777" w:rsidR="00E03261" w:rsidRDefault="00E03261" w:rsidP="00E35CB0">
      <w:pPr>
        <w:numPr>
          <w:ilvl w:val="0"/>
          <w:numId w:val="6"/>
        </w:numPr>
        <w:spacing w:after="0" w:line="240" w:lineRule="auto"/>
      </w:pPr>
      <w:r>
        <w:rPr>
          <w:rFonts w:cs="Arial"/>
          <w:b/>
          <w:bCs/>
        </w:rPr>
        <w:t>Credit Report</w:t>
      </w:r>
      <w:r>
        <w:rPr>
          <w:rFonts w:cs="Arial"/>
        </w:rPr>
        <w:t>: a report to a prospective lender on the credit standing of a prospective borrower. Used to help determine creditworthiness. Information regarding late payments, defaults, or bankruptcies will appear here</w:t>
      </w:r>
    </w:p>
    <w:p w14:paraId="59F6CAD1" w14:textId="4FB1BA40" w:rsidR="00E03261" w:rsidRDefault="00E03261" w:rsidP="00E35CB0">
      <w:pPr>
        <w:numPr>
          <w:ilvl w:val="0"/>
          <w:numId w:val="6"/>
        </w:numPr>
        <w:spacing w:after="0" w:line="240" w:lineRule="auto"/>
        <w:rPr>
          <w:bCs/>
        </w:rPr>
      </w:pPr>
      <w:r w:rsidRPr="00E03261">
        <w:rPr>
          <w:b/>
          <w:bCs/>
        </w:rPr>
        <w:t>Fixed rate mortgage</w:t>
      </w:r>
      <w:r>
        <w:rPr>
          <w:bCs/>
        </w:rPr>
        <w:t>: a mortgage</w:t>
      </w:r>
      <w:r>
        <w:rPr>
          <w:rFonts w:cs="Arial"/>
        </w:rPr>
        <w:t xml:space="preserve"> interest rate which is fixed for the term of the loan. Payments as well are fixed at one amount.</w:t>
      </w:r>
    </w:p>
    <w:p w14:paraId="245B6E84" w14:textId="77777777" w:rsidR="00E03261" w:rsidRDefault="00E03261" w:rsidP="00E35CB0">
      <w:pPr>
        <w:numPr>
          <w:ilvl w:val="0"/>
          <w:numId w:val="6"/>
        </w:numPr>
        <w:spacing w:after="0" w:line="240" w:lineRule="auto"/>
      </w:pPr>
      <w:r>
        <w:rPr>
          <w:rFonts w:cs="Arial"/>
          <w:b/>
          <w:bCs/>
        </w:rPr>
        <w:t>Loan Amount</w:t>
      </w:r>
      <w:r>
        <w:rPr>
          <w:rFonts w:cs="Arial"/>
        </w:rPr>
        <w:t>: the amount of money that you intend on borrowing from a financial institution for the purchase of your home. Subtracting the down payment from the purchase price of the home will provide you with the loan amount.</w:t>
      </w:r>
    </w:p>
    <w:p w14:paraId="2E97DECA" w14:textId="77777777" w:rsidR="00E03261" w:rsidRDefault="00E03261" w:rsidP="00E35CB0">
      <w:pPr>
        <w:numPr>
          <w:ilvl w:val="0"/>
          <w:numId w:val="6"/>
        </w:numPr>
        <w:spacing w:after="0" w:line="240" w:lineRule="auto"/>
      </w:pPr>
      <w:r>
        <w:rPr>
          <w:rFonts w:cs="Arial"/>
          <w:b/>
          <w:bCs/>
        </w:rPr>
        <w:t>Loan-To-Value (LTV)</w:t>
      </w:r>
      <w:r>
        <w:rPr>
          <w:rFonts w:cs="Arial"/>
        </w:rPr>
        <w:t>: the percentage relationship between the amount of the loan and the appraised value or sales price (whichever is lower).</w:t>
      </w:r>
    </w:p>
    <w:p w14:paraId="134AA6E1" w14:textId="77777777" w:rsidR="00E03261" w:rsidRDefault="00E03261" w:rsidP="00E35CB0">
      <w:pPr>
        <w:ind w:left="360"/>
        <w:rPr>
          <w:rFonts w:cs="Arial"/>
        </w:rPr>
      </w:pPr>
      <w:r>
        <w:rPr>
          <w:rFonts w:cs="Arial"/>
        </w:rPr>
        <w:t>For example:</w:t>
      </w:r>
    </w:p>
    <w:p w14:paraId="31F0C1C2" w14:textId="77777777" w:rsidR="00E03261" w:rsidRDefault="00E03261" w:rsidP="00E35CB0">
      <w:pPr>
        <w:numPr>
          <w:ilvl w:val="1"/>
          <w:numId w:val="6"/>
        </w:numPr>
        <w:spacing w:after="0" w:line="240" w:lineRule="auto"/>
        <w:rPr>
          <w:rFonts w:cs="Times New Roman"/>
        </w:rPr>
      </w:pPr>
      <w:r>
        <w:t>Home sales price = appraised value = $100,000</w:t>
      </w:r>
    </w:p>
    <w:p w14:paraId="7C45F5E8" w14:textId="2A76307A" w:rsidR="00E03261" w:rsidRDefault="00E03261" w:rsidP="00E35CB0">
      <w:pPr>
        <w:numPr>
          <w:ilvl w:val="1"/>
          <w:numId w:val="6"/>
        </w:numPr>
        <w:spacing w:after="0" w:line="240" w:lineRule="auto"/>
      </w:pPr>
      <w:r>
        <w:t>Down payment = $20,000</w:t>
      </w:r>
    </w:p>
    <w:p w14:paraId="132E93BC" w14:textId="430B0215" w:rsidR="00E03261" w:rsidRDefault="00E03261" w:rsidP="00E35CB0">
      <w:pPr>
        <w:numPr>
          <w:ilvl w:val="1"/>
          <w:numId w:val="6"/>
        </w:numPr>
        <w:spacing w:after="0" w:line="240" w:lineRule="auto"/>
      </w:pPr>
      <w:r>
        <w:t>Loan amount = $80,000</w:t>
      </w:r>
    </w:p>
    <w:p w14:paraId="22F7BB98" w14:textId="5168AE66" w:rsidR="00E03261" w:rsidRDefault="00E03261" w:rsidP="00E35CB0">
      <w:pPr>
        <w:ind w:left="360"/>
      </w:pPr>
      <w:r>
        <w:t>Then, the LVT is 80,000 / 100,000 = 80%</w:t>
      </w:r>
    </w:p>
    <w:p w14:paraId="676E0625" w14:textId="77777777" w:rsidR="00E03261" w:rsidRDefault="00E03261" w:rsidP="00E35CB0">
      <w:pPr>
        <w:numPr>
          <w:ilvl w:val="0"/>
          <w:numId w:val="6"/>
        </w:numPr>
        <w:spacing w:after="0" w:line="240" w:lineRule="auto"/>
      </w:pPr>
      <w:r>
        <w:rPr>
          <w:rFonts w:cs="Arial"/>
          <w:b/>
          <w:bCs/>
        </w:rPr>
        <w:t>Mortgage</w:t>
      </w:r>
      <w:r>
        <w:rPr>
          <w:rFonts w:cs="Arial"/>
        </w:rPr>
        <w:t>: a legal document that pledges property to a creditor for the repayment of the loan, and is the term used to describe the loan itself. Some states use the term First Trust Deeds to refer to mortgage loans.</w:t>
      </w:r>
    </w:p>
    <w:p w14:paraId="0F3451E4" w14:textId="77777777" w:rsidR="00E03261" w:rsidRDefault="00E03261" w:rsidP="00E35CB0">
      <w:pPr>
        <w:numPr>
          <w:ilvl w:val="0"/>
          <w:numId w:val="6"/>
        </w:numPr>
        <w:spacing w:after="0" w:line="240" w:lineRule="auto"/>
        <w:rPr>
          <w:rFonts w:cs="Times New Roman"/>
          <w:sz w:val="20"/>
        </w:rPr>
      </w:pPr>
      <w:r>
        <w:rPr>
          <w:rFonts w:cs="Arial"/>
          <w:b/>
          <w:bCs/>
        </w:rPr>
        <w:t>Underwriting</w:t>
      </w:r>
      <w:r>
        <w:rPr>
          <w:rFonts w:cs="Arial"/>
        </w:rPr>
        <w:t>: the process of analyzing a loan application to determine the amount of risk involved in making the loan; it includes a review of the potential borrower's credit history and a judgment of the property value</w:t>
      </w:r>
    </w:p>
    <w:p w14:paraId="0EFB993A" w14:textId="65320D1A" w:rsidR="008D349B" w:rsidRDefault="008D349B" w:rsidP="00E35CB0"/>
    <w:p w14:paraId="4C2D7FC7" w14:textId="1896665C" w:rsidR="0019430C" w:rsidRDefault="0019430C"/>
    <w:sectPr w:rsidR="0019430C" w:rsidSect="005A0AA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2EE3D" w14:textId="77777777" w:rsidR="00403051" w:rsidRDefault="00403051" w:rsidP="00D218EB">
      <w:pPr>
        <w:spacing w:after="0" w:line="240" w:lineRule="auto"/>
      </w:pPr>
      <w:r>
        <w:separator/>
      </w:r>
    </w:p>
  </w:endnote>
  <w:endnote w:type="continuationSeparator" w:id="0">
    <w:p w14:paraId="63A77A28" w14:textId="77777777" w:rsidR="00403051" w:rsidRDefault="00403051"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BM Plex Sans Condensed SemiBol">
    <w:panose1 w:val="020B0706050203000203"/>
    <w:charset w:val="00"/>
    <w:family w:val="swiss"/>
    <w:pitch w:val="variable"/>
    <w:sig w:usb0="A000006F" w:usb1="5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C0A28" w14:textId="77777777" w:rsidR="00A45B6F" w:rsidRDefault="00A45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2BE" w14:textId="5155304C" w:rsidR="00047860" w:rsidRPr="00D218EB" w:rsidRDefault="00047860">
    <w:pPr>
      <w:pStyle w:val="Footer"/>
      <w:jc w:val="center"/>
      <w:rPr>
        <w:sz w:val="20"/>
        <w:szCs w:val="20"/>
      </w:rPr>
    </w:pP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Pr>
        <w:noProof/>
        <w:sz w:val="20"/>
        <w:szCs w:val="20"/>
      </w:rPr>
      <w:t>6</w:t>
    </w:r>
    <w:r w:rsidRPr="00D218EB">
      <w:rPr>
        <w:noProof/>
        <w:sz w:val="20"/>
        <w:szCs w:val="20"/>
      </w:rPr>
      <w:fldChar w:fldCharType="end"/>
    </w:r>
  </w:p>
  <w:p w14:paraId="1E3A17DF" w14:textId="023F223F" w:rsidR="00047860" w:rsidRPr="00A45B6F" w:rsidRDefault="00A45B6F">
    <w:pPr>
      <w:pStyle w:val="Footer"/>
      <w:rPr>
        <w:sz w:val="12"/>
        <w:szCs w:val="12"/>
      </w:rPr>
    </w:pPr>
    <w:r>
      <w:rPr>
        <w:sz w:val="12"/>
        <w:szCs w:val="12"/>
        <w:lang w:val="de-DE"/>
      </w:rPr>
      <w:t xml:space="preserve">© </w:t>
    </w:r>
    <w:r>
      <w:rPr>
        <w:sz w:val="12"/>
        <w:szCs w:val="12"/>
        <w:lang w:val="de-DE"/>
      </w:rPr>
      <w:t>2020 IBM Corporation</w:t>
    </w:r>
    <w:bookmarkStart w:id="29" w:name="_GoBack"/>
    <w:bookmarkEnd w:id="2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12C66" w14:textId="2C351170" w:rsidR="00A45B6F" w:rsidRPr="00A45B6F" w:rsidRDefault="00A45B6F">
    <w:pPr>
      <w:pStyle w:val="Footer"/>
      <w:rPr>
        <w:sz w:val="12"/>
        <w:szCs w:val="12"/>
      </w:rPr>
    </w:pPr>
    <w:r>
      <w:rPr>
        <w:sz w:val="12"/>
        <w:szCs w:val="12"/>
        <w:lang w:val="de-DE"/>
      </w:rPr>
      <w:t xml:space="preserve">© </w:t>
    </w:r>
    <w:r>
      <w:rPr>
        <w:sz w:val="12"/>
        <w:szCs w:val="12"/>
        <w:lang w:val="de-DE"/>
      </w:rPr>
      <w:t>2020 IBM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95D89" w14:textId="77777777" w:rsidR="00403051" w:rsidRDefault="00403051" w:rsidP="00D218EB">
      <w:pPr>
        <w:spacing w:after="0" w:line="240" w:lineRule="auto"/>
      </w:pPr>
      <w:r>
        <w:separator/>
      </w:r>
    </w:p>
  </w:footnote>
  <w:footnote w:type="continuationSeparator" w:id="0">
    <w:p w14:paraId="54DE0BAE" w14:textId="77777777" w:rsidR="00403051" w:rsidRDefault="00403051" w:rsidP="00D21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EC948" w14:textId="77777777" w:rsidR="00A45B6F" w:rsidRDefault="00A45B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41A8E" w14:textId="5DE24C36" w:rsidR="00105F73" w:rsidRDefault="00454183" w:rsidP="00454183">
    <w:pPr>
      <w:pStyle w:val="Header"/>
    </w:pPr>
    <w:r w:rsidRPr="00454183">
      <w:rPr>
        <w:rFonts w:ascii="IBM Plex Sans Condensed SemiBol" w:hAnsi="IBM Plex Sans Condensed SemiBol"/>
        <w:b/>
        <w:bCs/>
        <w:color w:val="808080" w:themeColor="background1" w:themeShade="80"/>
      </w:rPr>
      <w:t>Cloud Pak for Automation</w:t>
    </w:r>
    <w:r w:rsidR="00E8280E">
      <w:rPr>
        <w:rFonts w:ascii="IBM Plex Sans Condensed SemiBol" w:hAnsi="IBM Plex Sans Condensed SemiBol"/>
        <w:b/>
        <w:bCs/>
        <w:color w:val="808080" w:themeColor="background1" w:themeShade="80"/>
      </w:rPr>
      <w:t xml:space="preserve"> - ODM</w:t>
    </w:r>
    <w:r>
      <w:tab/>
    </w:r>
    <w:r>
      <w:tab/>
    </w:r>
    <w:r w:rsidR="00B773FF" w:rsidRPr="00B773FF">
      <w:rPr>
        <w:noProof/>
      </w:rPr>
      <w:drawing>
        <wp:inline distT="0" distB="0" distL="0" distR="0" wp14:anchorId="4B544673" wp14:editId="7B1F9778">
          <wp:extent cx="935182" cy="485775"/>
          <wp:effectExtent l="0" t="0" r="0" b="0"/>
          <wp:docPr id="6" name="Picture 5" descr="A picture containing object&#10;&#10;Description automatically generated">
            <a:extLst xmlns:a="http://schemas.openxmlformats.org/drawingml/2006/main">
              <a:ext uri="{FF2B5EF4-FFF2-40B4-BE49-F238E27FC236}">
                <a16:creationId xmlns:a16="http://schemas.microsoft.com/office/drawing/2014/main" id="{302FB123-57EB-4D63-B1B0-FA78ED7EB9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object&#10;&#10;Description automatically generated">
                    <a:extLst>
                      <a:ext uri="{FF2B5EF4-FFF2-40B4-BE49-F238E27FC236}">
                        <a16:creationId xmlns:a16="http://schemas.microsoft.com/office/drawing/2014/main" id="{302FB123-57EB-4D63-B1B0-FA78ED7EB9F0}"/>
                      </a:ext>
                    </a:extLst>
                  </pic:cNvPr>
                  <pic:cNvPicPr>
                    <a:picLocks noChangeAspect="1"/>
                  </pic:cNvPicPr>
                </pic:nvPicPr>
                <pic:blipFill>
                  <a:blip r:embed="rId1"/>
                  <a:stretch>
                    <a:fillRect/>
                  </a:stretch>
                </pic:blipFill>
                <pic:spPr>
                  <a:xfrm>
                    <a:off x="0" y="0"/>
                    <a:ext cx="966666" cy="50212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4D57" w14:textId="62A18073" w:rsidR="009B461A" w:rsidRDefault="009B461A" w:rsidP="009B461A">
    <w:pPr>
      <w:pStyle w:val="Header"/>
      <w:jc w:val="right"/>
    </w:pPr>
    <w:r w:rsidRPr="00B773FF">
      <w:rPr>
        <w:noProof/>
      </w:rPr>
      <w:drawing>
        <wp:inline distT="0" distB="0" distL="0" distR="0" wp14:anchorId="68C9A905" wp14:editId="1B661E94">
          <wp:extent cx="935182" cy="485775"/>
          <wp:effectExtent l="0" t="0" r="0" b="0"/>
          <wp:docPr id="12" name="Picture 5" descr="A picture containing object&#10;&#10;Description automatically generated">
            <a:extLst xmlns:a="http://schemas.openxmlformats.org/drawingml/2006/main">
              <a:ext uri="{FF2B5EF4-FFF2-40B4-BE49-F238E27FC236}">
                <a16:creationId xmlns:a16="http://schemas.microsoft.com/office/drawing/2014/main" id="{302FB123-57EB-4D63-B1B0-FA78ED7EB9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object&#10;&#10;Description automatically generated">
                    <a:extLst>
                      <a:ext uri="{FF2B5EF4-FFF2-40B4-BE49-F238E27FC236}">
                        <a16:creationId xmlns:a16="http://schemas.microsoft.com/office/drawing/2014/main" id="{302FB123-57EB-4D63-B1B0-FA78ED7EB9F0}"/>
                      </a:ext>
                    </a:extLst>
                  </pic:cNvPr>
                  <pic:cNvPicPr>
                    <a:picLocks noChangeAspect="1"/>
                  </pic:cNvPicPr>
                </pic:nvPicPr>
                <pic:blipFill>
                  <a:blip r:embed="rId1"/>
                  <a:stretch>
                    <a:fillRect/>
                  </a:stretch>
                </pic:blipFill>
                <pic:spPr>
                  <a:xfrm>
                    <a:off x="0" y="0"/>
                    <a:ext cx="966666" cy="5021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1068C"/>
    <w:multiLevelType w:val="hybridMultilevel"/>
    <w:tmpl w:val="D61EBF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8768A9"/>
    <w:multiLevelType w:val="hybridMultilevel"/>
    <w:tmpl w:val="E39427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ED1CD2"/>
    <w:multiLevelType w:val="hybridMultilevel"/>
    <w:tmpl w:val="AC1406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D4A1A"/>
    <w:multiLevelType w:val="hybridMultilevel"/>
    <w:tmpl w:val="28A2575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11D1D61"/>
    <w:multiLevelType w:val="hybridMultilevel"/>
    <w:tmpl w:val="6EA2D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B7F04"/>
    <w:multiLevelType w:val="hybridMultilevel"/>
    <w:tmpl w:val="219E2BE6"/>
    <w:lvl w:ilvl="0" w:tplc="6C78926C">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46049"/>
    <w:multiLevelType w:val="hybridMultilevel"/>
    <w:tmpl w:val="E36098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4569C"/>
    <w:multiLevelType w:val="hybridMultilevel"/>
    <w:tmpl w:val="B802D2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6"/>
  </w:num>
  <w:num w:numId="6">
    <w:abstractNumId w:val="3"/>
  </w:num>
  <w:num w:numId="7">
    <w:abstractNumId w:val="1"/>
  </w:num>
  <w:num w:numId="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3E"/>
    <w:rsid w:val="00020FAF"/>
    <w:rsid w:val="00022FD2"/>
    <w:rsid w:val="00023D1B"/>
    <w:rsid w:val="00031007"/>
    <w:rsid w:val="00035D2E"/>
    <w:rsid w:val="00041703"/>
    <w:rsid w:val="00044D79"/>
    <w:rsid w:val="00047860"/>
    <w:rsid w:val="000532CB"/>
    <w:rsid w:val="00061882"/>
    <w:rsid w:val="00064BDD"/>
    <w:rsid w:val="000653BE"/>
    <w:rsid w:val="00066F5B"/>
    <w:rsid w:val="00070463"/>
    <w:rsid w:val="00071244"/>
    <w:rsid w:val="000776DA"/>
    <w:rsid w:val="00087096"/>
    <w:rsid w:val="00087F87"/>
    <w:rsid w:val="00095931"/>
    <w:rsid w:val="000C20F5"/>
    <w:rsid w:val="000D0997"/>
    <w:rsid w:val="000D2656"/>
    <w:rsid w:val="000D290B"/>
    <w:rsid w:val="000D3F8D"/>
    <w:rsid w:val="000E06CF"/>
    <w:rsid w:val="000E0FFF"/>
    <w:rsid w:val="000E2F61"/>
    <w:rsid w:val="000E69E8"/>
    <w:rsid w:val="000F0A76"/>
    <w:rsid w:val="000F7363"/>
    <w:rsid w:val="00105F73"/>
    <w:rsid w:val="0013577F"/>
    <w:rsid w:val="00135E6D"/>
    <w:rsid w:val="00144387"/>
    <w:rsid w:val="00172007"/>
    <w:rsid w:val="00174A6A"/>
    <w:rsid w:val="001776EA"/>
    <w:rsid w:val="001874E8"/>
    <w:rsid w:val="0019419C"/>
    <w:rsid w:val="0019430C"/>
    <w:rsid w:val="001A0572"/>
    <w:rsid w:val="001B1D15"/>
    <w:rsid w:val="001B5DC6"/>
    <w:rsid w:val="001E5ACA"/>
    <w:rsid w:val="001E6B86"/>
    <w:rsid w:val="001F153E"/>
    <w:rsid w:val="00200441"/>
    <w:rsid w:val="00207CC9"/>
    <w:rsid w:val="00210CF8"/>
    <w:rsid w:val="00221852"/>
    <w:rsid w:val="0022383E"/>
    <w:rsid w:val="00225933"/>
    <w:rsid w:val="00226F82"/>
    <w:rsid w:val="00230D08"/>
    <w:rsid w:val="002336B4"/>
    <w:rsid w:val="00235EF8"/>
    <w:rsid w:val="00236CD0"/>
    <w:rsid w:val="002477C0"/>
    <w:rsid w:val="00250081"/>
    <w:rsid w:val="00253CD6"/>
    <w:rsid w:val="00264A60"/>
    <w:rsid w:val="00272FF7"/>
    <w:rsid w:val="00274DB4"/>
    <w:rsid w:val="00274F1C"/>
    <w:rsid w:val="002846C6"/>
    <w:rsid w:val="0028790F"/>
    <w:rsid w:val="0029130F"/>
    <w:rsid w:val="00293B88"/>
    <w:rsid w:val="002A0E44"/>
    <w:rsid w:val="002A524F"/>
    <w:rsid w:val="002A6672"/>
    <w:rsid w:val="002B6A21"/>
    <w:rsid w:val="002C4468"/>
    <w:rsid w:val="002D50F4"/>
    <w:rsid w:val="002D75AE"/>
    <w:rsid w:val="002F1891"/>
    <w:rsid w:val="002F36C0"/>
    <w:rsid w:val="002F45F6"/>
    <w:rsid w:val="00322328"/>
    <w:rsid w:val="0032294E"/>
    <w:rsid w:val="00324770"/>
    <w:rsid w:val="00326F5B"/>
    <w:rsid w:val="003324FB"/>
    <w:rsid w:val="003368B2"/>
    <w:rsid w:val="00344E80"/>
    <w:rsid w:val="00353966"/>
    <w:rsid w:val="00354675"/>
    <w:rsid w:val="00354FE6"/>
    <w:rsid w:val="003565B9"/>
    <w:rsid w:val="00372841"/>
    <w:rsid w:val="0039004E"/>
    <w:rsid w:val="003924EA"/>
    <w:rsid w:val="0039470A"/>
    <w:rsid w:val="003A6D9D"/>
    <w:rsid w:val="003A76E3"/>
    <w:rsid w:val="003C29A3"/>
    <w:rsid w:val="003C4F12"/>
    <w:rsid w:val="003C7C45"/>
    <w:rsid w:val="003D3500"/>
    <w:rsid w:val="003F10FF"/>
    <w:rsid w:val="00403051"/>
    <w:rsid w:val="004032C5"/>
    <w:rsid w:val="004270DB"/>
    <w:rsid w:val="00434FE6"/>
    <w:rsid w:val="00435C60"/>
    <w:rsid w:val="004428E5"/>
    <w:rsid w:val="00442C63"/>
    <w:rsid w:val="00445B0D"/>
    <w:rsid w:val="00454183"/>
    <w:rsid w:val="00457539"/>
    <w:rsid w:val="004611A9"/>
    <w:rsid w:val="004613F1"/>
    <w:rsid w:val="00462A70"/>
    <w:rsid w:val="004675C2"/>
    <w:rsid w:val="00470B60"/>
    <w:rsid w:val="00475554"/>
    <w:rsid w:val="00481DDF"/>
    <w:rsid w:val="00486722"/>
    <w:rsid w:val="00493383"/>
    <w:rsid w:val="0049440A"/>
    <w:rsid w:val="0049540D"/>
    <w:rsid w:val="004A3972"/>
    <w:rsid w:val="004A703F"/>
    <w:rsid w:val="004B6DEB"/>
    <w:rsid w:val="004D1B4C"/>
    <w:rsid w:val="004D5ECA"/>
    <w:rsid w:val="004D6CFA"/>
    <w:rsid w:val="004E021B"/>
    <w:rsid w:val="004E0EF9"/>
    <w:rsid w:val="004E115A"/>
    <w:rsid w:val="004E17FB"/>
    <w:rsid w:val="00511BC0"/>
    <w:rsid w:val="005508B9"/>
    <w:rsid w:val="00552BDD"/>
    <w:rsid w:val="00553D5B"/>
    <w:rsid w:val="00556115"/>
    <w:rsid w:val="005738FB"/>
    <w:rsid w:val="00586AB7"/>
    <w:rsid w:val="00590DBE"/>
    <w:rsid w:val="005972C6"/>
    <w:rsid w:val="005A044D"/>
    <w:rsid w:val="005A0AA4"/>
    <w:rsid w:val="005A0BE5"/>
    <w:rsid w:val="005A2594"/>
    <w:rsid w:val="005A2A27"/>
    <w:rsid w:val="005B7C60"/>
    <w:rsid w:val="005C744B"/>
    <w:rsid w:val="005D6287"/>
    <w:rsid w:val="005E640E"/>
    <w:rsid w:val="00611872"/>
    <w:rsid w:val="006161DD"/>
    <w:rsid w:val="006179A4"/>
    <w:rsid w:val="00623A09"/>
    <w:rsid w:val="00634626"/>
    <w:rsid w:val="00634A20"/>
    <w:rsid w:val="00634FBD"/>
    <w:rsid w:val="00643413"/>
    <w:rsid w:val="00644366"/>
    <w:rsid w:val="00654769"/>
    <w:rsid w:val="00663420"/>
    <w:rsid w:val="00665E79"/>
    <w:rsid w:val="00672FFC"/>
    <w:rsid w:val="006800C6"/>
    <w:rsid w:val="00681B06"/>
    <w:rsid w:val="0068481E"/>
    <w:rsid w:val="0068795A"/>
    <w:rsid w:val="006A3737"/>
    <w:rsid w:val="006A40F2"/>
    <w:rsid w:val="006A5526"/>
    <w:rsid w:val="006D3157"/>
    <w:rsid w:val="006E110A"/>
    <w:rsid w:val="006E58F6"/>
    <w:rsid w:val="006E5C18"/>
    <w:rsid w:val="006E6A35"/>
    <w:rsid w:val="006E6AA2"/>
    <w:rsid w:val="006F3D00"/>
    <w:rsid w:val="006F3DDF"/>
    <w:rsid w:val="006F63DC"/>
    <w:rsid w:val="007029D1"/>
    <w:rsid w:val="00702BF0"/>
    <w:rsid w:val="00703EB3"/>
    <w:rsid w:val="007045A5"/>
    <w:rsid w:val="00707469"/>
    <w:rsid w:val="007120DA"/>
    <w:rsid w:val="00717804"/>
    <w:rsid w:val="0072174F"/>
    <w:rsid w:val="007236A9"/>
    <w:rsid w:val="00730313"/>
    <w:rsid w:val="0076241F"/>
    <w:rsid w:val="0076265E"/>
    <w:rsid w:val="00764547"/>
    <w:rsid w:val="007700DF"/>
    <w:rsid w:val="00770F57"/>
    <w:rsid w:val="00771296"/>
    <w:rsid w:val="0078047B"/>
    <w:rsid w:val="00780DAE"/>
    <w:rsid w:val="00785B2C"/>
    <w:rsid w:val="00791EA7"/>
    <w:rsid w:val="007924DA"/>
    <w:rsid w:val="00793ED0"/>
    <w:rsid w:val="007A3A88"/>
    <w:rsid w:val="007A789E"/>
    <w:rsid w:val="007B1F0F"/>
    <w:rsid w:val="007B5995"/>
    <w:rsid w:val="007B74F0"/>
    <w:rsid w:val="007C220D"/>
    <w:rsid w:val="007C3105"/>
    <w:rsid w:val="007C51D9"/>
    <w:rsid w:val="007C6727"/>
    <w:rsid w:val="007C7494"/>
    <w:rsid w:val="007D00B9"/>
    <w:rsid w:val="007D2124"/>
    <w:rsid w:val="007D23E1"/>
    <w:rsid w:val="007D7151"/>
    <w:rsid w:val="007E2307"/>
    <w:rsid w:val="007E26FE"/>
    <w:rsid w:val="007F221A"/>
    <w:rsid w:val="007F6A7F"/>
    <w:rsid w:val="00802189"/>
    <w:rsid w:val="00803D57"/>
    <w:rsid w:val="00805C7F"/>
    <w:rsid w:val="00806BD7"/>
    <w:rsid w:val="008074DD"/>
    <w:rsid w:val="00820C95"/>
    <w:rsid w:val="00831F15"/>
    <w:rsid w:val="00834352"/>
    <w:rsid w:val="00845EC8"/>
    <w:rsid w:val="0084647D"/>
    <w:rsid w:val="008508EF"/>
    <w:rsid w:val="008520F1"/>
    <w:rsid w:val="0086471F"/>
    <w:rsid w:val="0086607B"/>
    <w:rsid w:val="00866486"/>
    <w:rsid w:val="00882FA1"/>
    <w:rsid w:val="00883171"/>
    <w:rsid w:val="0088333C"/>
    <w:rsid w:val="0088472E"/>
    <w:rsid w:val="00886BFC"/>
    <w:rsid w:val="00890C3A"/>
    <w:rsid w:val="00890DF8"/>
    <w:rsid w:val="008B5B6F"/>
    <w:rsid w:val="008D1C53"/>
    <w:rsid w:val="008D28D5"/>
    <w:rsid w:val="008D311F"/>
    <w:rsid w:val="008D349B"/>
    <w:rsid w:val="008D48F1"/>
    <w:rsid w:val="008D754B"/>
    <w:rsid w:val="008D7CA0"/>
    <w:rsid w:val="008F20D2"/>
    <w:rsid w:val="008F6C93"/>
    <w:rsid w:val="008F707B"/>
    <w:rsid w:val="00901A14"/>
    <w:rsid w:val="00904B83"/>
    <w:rsid w:val="009063CC"/>
    <w:rsid w:val="00907DBE"/>
    <w:rsid w:val="00912E14"/>
    <w:rsid w:val="009139E6"/>
    <w:rsid w:val="00915A06"/>
    <w:rsid w:val="009209DD"/>
    <w:rsid w:val="009255DA"/>
    <w:rsid w:val="00927CEB"/>
    <w:rsid w:val="00932400"/>
    <w:rsid w:val="00937A17"/>
    <w:rsid w:val="00945284"/>
    <w:rsid w:val="00951985"/>
    <w:rsid w:val="0095380B"/>
    <w:rsid w:val="009565F5"/>
    <w:rsid w:val="00957F96"/>
    <w:rsid w:val="00966486"/>
    <w:rsid w:val="00974E36"/>
    <w:rsid w:val="00992256"/>
    <w:rsid w:val="0099256F"/>
    <w:rsid w:val="009A16F1"/>
    <w:rsid w:val="009A5A81"/>
    <w:rsid w:val="009A6855"/>
    <w:rsid w:val="009B461A"/>
    <w:rsid w:val="009C72C5"/>
    <w:rsid w:val="009C79C4"/>
    <w:rsid w:val="009C7AC1"/>
    <w:rsid w:val="009D04CD"/>
    <w:rsid w:val="009D0BC1"/>
    <w:rsid w:val="009D3D5E"/>
    <w:rsid w:val="009E04E3"/>
    <w:rsid w:val="009E327F"/>
    <w:rsid w:val="009E60C7"/>
    <w:rsid w:val="009F0604"/>
    <w:rsid w:val="009F4B92"/>
    <w:rsid w:val="009F62FC"/>
    <w:rsid w:val="00A03DEE"/>
    <w:rsid w:val="00A06193"/>
    <w:rsid w:val="00A12C36"/>
    <w:rsid w:val="00A13213"/>
    <w:rsid w:val="00A14255"/>
    <w:rsid w:val="00A2102A"/>
    <w:rsid w:val="00A25A98"/>
    <w:rsid w:val="00A42334"/>
    <w:rsid w:val="00A425F7"/>
    <w:rsid w:val="00A42EEC"/>
    <w:rsid w:val="00A432E5"/>
    <w:rsid w:val="00A45B6F"/>
    <w:rsid w:val="00A5746B"/>
    <w:rsid w:val="00A62882"/>
    <w:rsid w:val="00A6771F"/>
    <w:rsid w:val="00A76DDD"/>
    <w:rsid w:val="00A81F4D"/>
    <w:rsid w:val="00A83219"/>
    <w:rsid w:val="00A83A1C"/>
    <w:rsid w:val="00A85250"/>
    <w:rsid w:val="00A87B6B"/>
    <w:rsid w:val="00A9461C"/>
    <w:rsid w:val="00A94DAD"/>
    <w:rsid w:val="00AB1872"/>
    <w:rsid w:val="00AC2FB6"/>
    <w:rsid w:val="00AD3AAC"/>
    <w:rsid w:val="00AE0898"/>
    <w:rsid w:val="00AF4734"/>
    <w:rsid w:val="00AF75C9"/>
    <w:rsid w:val="00B134AB"/>
    <w:rsid w:val="00B13FC7"/>
    <w:rsid w:val="00B1776D"/>
    <w:rsid w:val="00B22FE4"/>
    <w:rsid w:val="00B2529E"/>
    <w:rsid w:val="00B33252"/>
    <w:rsid w:val="00B3472F"/>
    <w:rsid w:val="00B55DC0"/>
    <w:rsid w:val="00B560EA"/>
    <w:rsid w:val="00B5756F"/>
    <w:rsid w:val="00B6398E"/>
    <w:rsid w:val="00B6581E"/>
    <w:rsid w:val="00B675C2"/>
    <w:rsid w:val="00B73196"/>
    <w:rsid w:val="00B773FF"/>
    <w:rsid w:val="00B77AA0"/>
    <w:rsid w:val="00B90999"/>
    <w:rsid w:val="00B91E8E"/>
    <w:rsid w:val="00B93A1D"/>
    <w:rsid w:val="00B951BB"/>
    <w:rsid w:val="00B97E04"/>
    <w:rsid w:val="00BA6BA8"/>
    <w:rsid w:val="00BB20A2"/>
    <w:rsid w:val="00BC541F"/>
    <w:rsid w:val="00BD1755"/>
    <w:rsid w:val="00BD38E2"/>
    <w:rsid w:val="00BD706E"/>
    <w:rsid w:val="00BE15C1"/>
    <w:rsid w:val="00BE247C"/>
    <w:rsid w:val="00BF05B4"/>
    <w:rsid w:val="00BF5320"/>
    <w:rsid w:val="00BF7645"/>
    <w:rsid w:val="00C14A9E"/>
    <w:rsid w:val="00C215E4"/>
    <w:rsid w:val="00C307B4"/>
    <w:rsid w:val="00C45597"/>
    <w:rsid w:val="00C51FF0"/>
    <w:rsid w:val="00C528D0"/>
    <w:rsid w:val="00C53F51"/>
    <w:rsid w:val="00C55368"/>
    <w:rsid w:val="00C5710C"/>
    <w:rsid w:val="00C577E7"/>
    <w:rsid w:val="00C66077"/>
    <w:rsid w:val="00C73480"/>
    <w:rsid w:val="00C84916"/>
    <w:rsid w:val="00C85E61"/>
    <w:rsid w:val="00C86B71"/>
    <w:rsid w:val="00C930A2"/>
    <w:rsid w:val="00C94F1B"/>
    <w:rsid w:val="00CB0027"/>
    <w:rsid w:val="00CC4D58"/>
    <w:rsid w:val="00CD523B"/>
    <w:rsid w:val="00CF3ECE"/>
    <w:rsid w:val="00D011C8"/>
    <w:rsid w:val="00D03EBF"/>
    <w:rsid w:val="00D0430F"/>
    <w:rsid w:val="00D04368"/>
    <w:rsid w:val="00D04EB1"/>
    <w:rsid w:val="00D10402"/>
    <w:rsid w:val="00D12441"/>
    <w:rsid w:val="00D131DA"/>
    <w:rsid w:val="00D147E7"/>
    <w:rsid w:val="00D218EB"/>
    <w:rsid w:val="00D313CD"/>
    <w:rsid w:val="00D41ADE"/>
    <w:rsid w:val="00D5104F"/>
    <w:rsid w:val="00D51B2F"/>
    <w:rsid w:val="00D65AA2"/>
    <w:rsid w:val="00D822BA"/>
    <w:rsid w:val="00DA12C6"/>
    <w:rsid w:val="00DA3E7E"/>
    <w:rsid w:val="00DA7565"/>
    <w:rsid w:val="00DB4580"/>
    <w:rsid w:val="00DB54A4"/>
    <w:rsid w:val="00DB607A"/>
    <w:rsid w:val="00DB7181"/>
    <w:rsid w:val="00DD2630"/>
    <w:rsid w:val="00DD4385"/>
    <w:rsid w:val="00DD7AC6"/>
    <w:rsid w:val="00DF106D"/>
    <w:rsid w:val="00E03261"/>
    <w:rsid w:val="00E1754E"/>
    <w:rsid w:val="00E17A5F"/>
    <w:rsid w:val="00E35CB0"/>
    <w:rsid w:val="00E36484"/>
    <w:rsid w:val="00E37301"/>
    <w:rsid w:val="00E6076C"/>
    <w:rsid w:val="00E63897"/>
    <w:rsid w:val="00E7161A"/>
    <w:rsid w:val="00E746EB"/>
    <w:rsid w:val="00E74A2E"/>
    <w:rsid w:val="00E8280E"/>
    <w:rsid w:val="00E8337A"/>
    <w:rsid w:val="00E86124"/>
    <w:rsid w:val="00E93873"/>
    <w:rsid w:val="00E96410"/>
    <w:rsid w:val="00EB4700"/>
    <w:rsid w:val="00ED0429"/>
    <w:rsid w:val="00EE0E87"/>
    <w:rsid w:val="00EE2224"/>
    <w:rsid w:val="00EE3F0B"/>
    <w:rsid w:val="00EF3C69"/>
    <w:rsid w:val="00F02C9F"/>
    <w:rsid w:val="00F123CA"/>
    <w:rsid w:val="00F25B12"/>
    <w:rsid w:val="00F26FB1"/>
    <w:rsid w:val="00F32A7F"/>
    <w:rsid w:val="00F51725"/>
    <w:rsid w:val="00F5517A"/>
    <w:rsid w:val="00F6043E"/>
    <w:rsid w:val="00F625C1"/>
    <w:rsid w:val="00F7270E"/>
    <w:rsid w:val="00F73A9B"/>
    <w:rsid w:val="00F74ACC"/>
    <w:rsid w:val="00F7601F"/>
    <w:rsid w:val="00F84748"/>
    <w:rsid w:val="00FA3375"/>
    <w:rsid w:val="00FA5DE6"/>
    <w:rsid w:val="00FA6EBE"/>
    <w:rsid w:val="00FB1333"/>
    <w:rsid w:val="00FB46BD"/>
    <w:rsid w:val="00FB5969"/>
    <w:rsid w:val="00FD73C8"/>
    <w:rsid w:val="00FF581C"/>
    <w:rsid w:val="00F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5DB9A"/>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5526"/>
    <w:rPr>
      <w:rFonts w:ascii="IBM Plex Sans" w:hAnsi="IBM Plex Sans"/>
    </w:rPr>
  </w:style>
  <w:style w:type="paragraph" w:styleId="Heading1">
    <w:name w:val="heading 1"/>
    <w:basedOn w:val="Normal"/>
    <w:next w:val="Normal"/>
    <w:link w:val="Heading1Char"/>
    <w:uiPriority w:val="9"/>
    <w:qFormat/>
    <w:rsid w:val="00590DBE"/>
    <w:pPr>
      <w:keepNext/>
      <w:keepLines/>
      <w:spacing w:before="360" w:after="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590DBE"/>
    <w:pPr>
      <w:keepNext/>
      <w:keepLines/>
      <w:spacing w:before="48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253CD6"/>
    <w:pPr>
      <w:keepNext/>
      <w:keepLines/>
      <w:spacing w:before="40" w:after="0"/>
      <w:outlineLvl w:val="2"/>
    </w:pPr>
    <w:rPr>
      <w:rFonts w:eastAsiaTheme="majorEastAsia"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AE08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DBE"/>
    <w:rPr>
      <w:rFonts w:ascii="IBM Plex Sans" w:eastAsiaTheme="majorEastAsia" w:hAnsi="IBM Plex Sans" w:cstheme="majorBidi"/>
      <w:b/>
      <w:color w:val="2E74B5" w:themeColor="accent1" w:themeShade="BF"/>
      <w:sz w:val="32"/>
      <w:szCs w:val="32"/>
    </w:rPr>
  </w:style>
  <w:style w:type="character" w:customStyle="1" w:styleId="Heading2Char">
    <w:name w:val="Heading 2 Char"/>
    <w:basedOn w:val="DefaultParagraphFont"/>
    <w:link w:val="Heading2"/>
    <w:uiPriority w:val="9"/>
    <w:rsid w:val="00590DBE"/>
    <w:rPr>
      <w:rFonts w:ascii="IBM Plex Sans" w:eastAsiaTheme="majorEastAsia" w:hAnsi="IBM Plex Sans" w:cstheme="majorBidi"/>
      <w:b/>
      <w:color w:val="2E74B5" w:themeColor="accent1" w:themeShade="BF"/>
      <w:sz w:val="26"/>
      <w:szCs w:val="26"/>
    </w:rPr>
  </w:style>
  <w:style w:type="character" w:customStyle="1" w:styleId="Heading3Char">
    <w:name w:val="Heading 3 Char"/>
    <w:basedOn w:val="DefaultParagraphFont"/>
    <w:link w:val="Heading3"/>
    <w:uiPriority w:val="9"/>
    <w:rsid w:val="00253CD6"/>
    <w:rPr>
      <w:rFonts w:ascii="IBM Plex Sans" w:eastAsiaTheme="majorEastAsia" w:hAnsi="IBM Plex Sans" w:cstheme="majorBidi"/>
      <w:b/>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DocumentMap">
    <w:name w:val="Document Map"/>
    <w:basedOn w:val="Normal"/>
    <w:link w:val="DocumentMapChar"/>
    <w:uiPriority w:val="99"/>
    <w:semiHidden/>
    <w:unhideWhenUsed/>
    <w:rsid w:val="00703EB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03EB3"/>
    <w:rPr>
      <w:rFonts w:ascii="Times New Roman" w:hAnsi="Times New Roman" w:cs="Times New Roman"/>
      <w:sz w:val="24"/>
      <w:szCs w:val="24"/>
    </w:rPr>
  </w:style>
  <w:style w:type="paragraph" w:styleId="ListParagraph">
    <w:name w:val="List Paragraph"/>
    <w:basedOn w:val="Normal"/>
    <w:uiPriority w:val="34"/>
    <w:qFormat/>
    <w:rsid w:val="0013577F"/>
    <w:pPr>
      <w:spacing w:before="120"/>
      <w:ind w:left="720"/>
      <w:contextualSpacing/>
    </w:pPr>
  </w:style>
  <w:style w:type="character" w:customStyle="1" w:styleId="ProductName">
    <w:name w:val="Product Name"/>
    <w:basedOn w:val="DefaultParagraphFont"/>
    <w:uiPriority w:val="1"/>
    <w:qFormat/>
    <w:rsid w:val="00B951BB"/>
    <w:rPr>
      <w:rFonts w:ascii="IBM Plex Sans" w:hAnsi="IBM Plex Sans"/>
      <w:i/>
      <w:color w:val="7F7F7F" w:themeColor="text1" w:themeTint="80"/>
      <w:sz w:val="22"/>
    </w:rPr>
  </w:style>
  <w:style w:type="character" w:customStyle="1" w:styleId="Code">
    <w:name w:val="Code"/>
    <w:basedOn w:val="DefaultParagraphFont"/>
    <w:uiPriority w:val="1"/>
    <w:qFormat/>
    <w:rsid w:val="00C577E7"/>
    <w:rPr>
      <w:rFonts w:ascii="Consolas" w:hAnsi="Consolas"/>
      <w:color w:val="4472C4" w:themeColor="accent5"/>
      <w:sz w:val="22"/>
    </w:rPr>
  </w:style>
  <w:style w:type="character" w:customStyle="1" w:styleId="Command">
    <w:name w:val="Command"/>
    <w:basedOn w:val="DefaultParagraphFont"/>
    <w:uiPriority w:val="1"/>
    <w:qFormat/>
    <w:rsid w:val="00820C95"/>
    <w:rPr>
      <w:rFonts w:ascii="IBM Plex Sans" w:hAnsi="IBM Plex Sans"/>
      <w:color w:val="1F4E79" w:themeColor="accent1" w:themeShade="80"/>
    </w:rPr>
  </w:style>
  <w:style w:type="table" w:styleId="TableGrid">
    <w:name w:val="Table Grid"/>
    <w:basedOn w:val="TableNormal"/>
    <w:uiPriority w:val="39"/>
    <w:rsid w:val="00462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llitexteditor-placeholder">
    <w:name w:val="intellitexteditor-placeholder"/>
    <w:rsid w:val="00904B83"/>
  </w:style>
  <w:style w:type="character" w:customStyle="1" w:styleId="Heading4Char">
    <w:name w:val="Heading 4 Char"/>
    <w:basedOn w:val="DefaultParagraphFont"/>
    <w:link w:val="Heading4"/>
    <w:uiPriority w:val="9"/>
    <w:rsid w:val="00AE0898"/>
    <w:rPr>
      <w:rFonts w:asciiTheme="majorHAnsi" w:eastAsiaTheme="majorEastAsia" w:hAnsiTheme="majorHAnsi" w:cstheme="majorBidi"/>
      <w:i/>
      <w:iCs/>
      <w:color w:val="2E74B5" w:themeColor="accent1" w:themeShade="BF"/>
    </w:rPr>
  </w:style>
  <w:style w:type="paragraph" w:customStyle="1" w:styleId="Bulleted">
    <w:name w:val="Bulleted"/>
    <w:basedOn w:val="Normal"/>
    <w:rsid w:val="00890DF8"/>
    <w:pPr>
      <w:numPr>
        <w:numId w:val="1"/>
      </w:numPr>
      <w:spacing w:before="60" w:after="60" w:line="240" w:lineRule="auto"/>
    </w:pPr>
    <w:rPr>
      <w:rFonts w:ascii="Arial" w:eastAsia="Times New Roman" w:hAnsi="Arial" w:cs="Times New Roman"/>
      <w:sz w:val="20"/>
      <w:szCs w:val="24"/>
    </w:rPr>
  </w:style>
  <w:style w:type="paragraph" w:customStyle="1" w:styleId="BulletedL2">
    <w:name w:val="Bulleted L2"/>
    <w:basedOn w:val="Normal"/>
    <w:rsid w:val="00890DF8"/>
    <w:pPr>
      <w:tabs>
        <w:tab w:val="num" w:pos="720"/>
      </w:tabs>
      <w:spacing w:before="60" w:after="60" w:line="240" w:lineRule="auto"/>
      <w:ind w:left="720" w:hanging="360"/>
    </w:pPr>
    <w:rPr>
      <w:rFonts w:ascii="Times New Roman" w:eastAsia="Times New Roman" w:hAnsi="Times New Roman" w:cs="Times New Roman"/>
      <w:sz w:val="20"/>
      <w:szCs w:val="24"/>
    </w:rPr>
  </w:style>
  <w:style w:type="character" w:styleId="UnresolvedMention">
    <w:name w:val="Unresolved Mention"/>
    <w:basedOn w:val="DefaultParagraphFont"/>
    <w:uiPriority w:val="99"/>
    <w:semiHidden/>
    <w:unhideWhenUsed/>
    <w:rsid w:val="00C21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719">
      <w:bodyDiv w:val="1"/>
      <w:marLeft w:val="0"/>
      <w:marRight w:val="0"/>
      <w:marTop w:val="0"/>
      <w:marBottom w:val="0"/>
      <w:divBdr>
        <w:top w:val="none" w:sz="0" w:space="0" w:color="auto"/>
        <w:left w:val="none" w:sz="0" w:space="0" w:color="auto"/>
        <w:bottom w:val="none" w:sz="0" w:space="0" w:color="auto"/>
        <w:right w:val="none" w:sz="0" w:space="0" w:color="auto"/>
      </w:divBdr>
      <w:divsChild>
        <w:div w:id="1662849443">
          <w:marLeft w:val="0"/>
          <w:marRight w:val="0"/>
          <w:marTop w:val="0"/>
          <w:marBottom w:val="0"/>
          <w:divBdr>
            <w:top w:val="none" w:sz="0" w:space="0" w:color="auto"/>
            <w:left w:val="none" w:sz="0" w:space="0" w:color="auto"/>
            <w:bottom w:val="none" w:sz="0" w:space="0" w:color="auto"/>
            <w:right w:val="none" w:sz="0" w:space="0" w:color="auto"/>
          </w:divBdr>
          <w:divsChild>
            <w:div w:id="1706517884">
              <w:marLeft w:val="0"/>
              <w:marRight w:val="0"/>
              <w:marTop w:val="0"/>
              <w:marBottom w:val="0"/>
              <w:divBdr>
                <w:top w:val="none" w:sz="0" w:space="0" w:color="auto"/>
                <w:left w:val="none" w:sz="0" w:space="0" w:color="auto"/>
                <w:bottom w:val="none" w:sz="0" w:space="0" w:color="auto"/>
                <w:right w:val="none" w:sz="0" w:space="0" w:color="auto"/>
              </w:divBdr>
              <w:divsChild>
                <w:div w:id="201555319">
                  <w:marLeft w:val="0"/>
                  <w:marRight w:val="0"/>
                  <w:marTop w:val="0"/>
                  <w:marBottom w:val="0"/>
                  <w:divBdr>
                    <w:top w:val="none" w:sz="0" w:space="0" w:color="auto"/>
                    <w:left w:val="none" w:sz="0" w:space="0" w:color="auto"/>
                    <w:bottom w:val="none" w:sz="0" w:space="0" w:color="auto"/>
                    <w:right w:val="none" w:sz="0" w:space="0" w:color="auto"/>
                  </w:divBdr>
                </w:div>
                <w:div w:id="2038584499">
                  <w:marLeft w:val="0"/>
                  <w:marRight w:val="0"/>
                  <w:marTop w:val="0"/>
                  <w:marBottom w:val="0"/>
                  <w:divBdr>
                    <w:top w:val="none" w:sz="0" w:space="0" w:color="auto"/>
                    <w:left w:val="none" w:sz="0" w:space="0" w:color="auto"/>
                    <w:bottom w:val="none" w:sz="0" w:space="0" w:color="auto"/>
                    <w:right w:val="none" w:sz="0" w:space="0" w:color="auto"/>
                  </w:divBdr>
                </w:div>
                <w:div w:id="1735737285">
                  <w:marLeft w:val="0"/>
                  <w:marRight w:val="0"/>
                  <w:marTop w:val="0"/>
                  <w:marBottom w:val="0"/>
                  <w:divBdr>
                    <w:top w:val="none" w:sz="0" w:space="0" w:color="auto"/>
                    <w:left w:val="none" w:sz="0" w:space="0" w:color="auto"/>
                    <w:bottom w:val="none" w:sz="0" w:space="0" w:color="auto"/>
                    <w:right w:val="none" w:sz="0" w:space="0" w:color="auto"/>
                  </w:divBdr>
                </w:div>
                <w:div w:id="2130851362">
                  <w:marLeft w:val="0"/>
                  <w:marRight w:val="0"/>
                  <w:marTop w:val="0"/>
                  <w:marBottom w:val="0"/>
                  <w:divBdr>
                    <w:top w:val="none" w:sz="0" w:space="0" w:color="auto"/>
                    <w:left w:val="none" w:sz="0" w:space="0" w:color="auto"/>
                    <w:bottom w:val="none" w:sz="0" w:space="0" w:color="auto"/>
                    <w:right w:val="none" w:sz="0" w:space="0" w:color="auto"/>
                  </w:divBdr>
                </w:div>
                <w:div w:id="1099720656">
                  <w:marLeft w:val="0"/>
                  <w:marRight w:val="0"/>
                  <w:marTop w:val="0"/>
                  <w:marBottom w:val="0"/>
                  <w:divBdr>
                    <w:top w:val="none" w:sz="0" w:space="0" w:color="auto"/>
                    <w:left w:val="none" w:sz="0" w:space="0" w:color="auto"/>
                    <w:bottom w:val="none" w:sz="0" w:space="0" w:color="auto"/>
                    <w:right w:val="none" w:sz="0" w:space="0" w:color="auto"/>
                  </w:divBdr>
                </w:div>
                <w:div w:id="863057792">
                  <w:marLeft w:val="0"/>
                  <w:marRight w:val="0"/>
                  <w:marTop w:val="0"/>
                  <w:marBottom w:val="0"/>
                  <w:divBdr>
                    <w:top w:val="none" w:sz="0" w:space="0" w:color="auto"/>
                    <w:left w:val="none" w:sz="0" w:space="0" w:color="auto"/>
                    <w:bottom w:val="none" w:sz="0" w:space="0" w:color="auto"/>
                    <w:right w:val="none" w:sz="0" w:space="0" w:color="auto"/>
                  </w:divBdr>
                </w:div>
                <w:div w:id="1066101913">
                  <w:marLeft w:val="0"/>
                  <w:marRight w:val="0"/>
                  <w:marTop w:val="0"/>
                  <w:marBottom w:val="0"/>
                  <w:divBdr>
                    <w:top w:val="none" w:sz="0" w:space="0" w:color="auto"/>
                    <w:left w:val="none" w:sz="0" w:space="0" w:color="auto"/>
                    <w:bottom w:val="none" w:sz="0" w:space="0" w:color="auto"/>
                    <w:right w:val="none" w:sz="0" w:space="0" w:color="auto"/>
                  </w:divBdr>
                </w:div>
                <w:div w:id="1580553668">
                  <w:marLeft w:val="0"/>
                  <w:marRight w:val="0"/>
                  <w:marTop w:val="0"/>
                  <w:marBottom w:val="0"/>
                  <w:divBdr>
                    <w:top w:val="none" w:sz="0" w:space="0" w:color="auto"/>
                    <w:left w:val="none" w:sz="0" w:space="0" w:color="auto"/>
                    <w:bottom w:val="none" w:sz="0" w:space="0" w:color="auto"/>
                    <w:right w:val="none" w:sz="0" w:space="0" w:color="auto"/>
                  </w:divBdr>
                </w:div>
                <w:div w:id="1644431107">
                  <w:marLeft w:val="0"/>
                  <w:marRight w:val="0"/>
                  <w:marTop w:val="0"/>
                  <w:marBottom w:val="0"/>
                  <w:divBdr>
                    <w:top w:val="none" w:sz="0" w:space="0" w:color="auto"/>
                    <w:left w:val="none" w:sz="0" w:space="0" w:color="auto"/>
                    <w:bottom w:val="none" w:sz="0" w:space="0" w:color="auto"/>
                    <w:right w:val="none" w:sz="0" w:space="0" w:color="auto"/>
                  </w:divBdr>
                </w:div>
                <w:div w:id="259410030">
                  <w:marLeft w:val="0"/>
                  <w:marRight w:val="0"/>
                  <w:marTop w:val="0"/>
                  <w:marBottom w:val="0"/>
                  <w:divBdr>
                    <w:top w:val="none" w:sz="0" w:space="0" w:color="auto"/>
                    <w:left w:val="none" w:sz="0" w:space="0" w:color="auto"/>
                    <w:bottom w:val="none" w:sz="0" w:space="0" w:color="auto"/>
                    <w:right w:val="none" w:sz="0" w:space="0" w:color="auto"/>
                  </w:divBdr>
                </w:div>
                <w:div w:id="1209221191">
                  <w:marLeft w:val="0"/>
                  <w:marRight w:val="0"/>
                  <w:marTop w:val="0"/>
                  <w:marBottom w:val="0"/>
                  <w:divBdr>
                    <w:top w:val="none" w:sz="0" w:space="0" w:color="auto"/>
                    <w:left w:val="none" w:sz="0" w:space="0" w:color="auto"/>
                    <w:bottom w:val="none" w:sz="0" w:space="0" w:color="auto"/>
                    <w:right w:val="none" w:sz="0" w:space="0" w:color="auto"/>
                  </w:divBdr>
                </w:div>
                <w:div w:id="1834909362">
                  <w:marLeft w:val="0"/>
                  <w:marRight w:val="0"/>
                  <w:marTop w:val="0"/>
                  <w:marBottom w:val="0"/>
                  <w:divBdr>
                    <w:top w:val="none" w:sz="0" w:space="0" w:color="auto"/>
                    <w:left w:val="none" w:sz="0" w:space="0" w:color="auto"/>
                    <w:bottom w:val="none" w:sz="0" w:space="0" w:color="auto"/>
                    <w:right w:val="none" w:sz="0" w:space="0" w:color="auto"/>
                  </w:divBdr>
                </w:div>
                <w:div w:id="860125691">
                  <w:marLeft w:val="0"/>
                  <w:marRight w:val="0"/>
                  <w:marTop w:val="0"/>
                  <w:marBottom w:val="0"/>
                  <w:divBdr>
                    <w:top w:val="none" w:sz="0" w:space="0" w:color="auto"/>
                    <w:left w:val="none" w:sz="0" w:space="0" w:color="auto"/>
                    <w:bottom w:val="none" w:sz="0" w:space="0" w:color="auto"/>
                    <w:right w:val="none" w:sz="0" w:space="0" w:color="auto"/>
                  </w:divBdr>
                </w:div>
                <w:div w:id="826671545">
                  <w:marLeft w:val="0"/>
                  <w:marRight w:val="0"/>
                  <w:marTop w:val="0"/>
                  <w:marBottom w:val="0"/>
                  <w:divBdr>
                    <w:top w:val="none" w:sz="0" w:space="0" w:color="auto"/>
                    <w:left w:val="none" w:sz="0" w:space="0" w:color="auto"/>
                    <w:bottom w:val="none" w:sz="0" w:space="0" w:color="auto"/>
                    <w:right w:val="none" w:sz="0" w:space="0" w:color="auto"/>
                  </w:divBdr>
                </w:div>
                <w:div w:id="207380528">
                  <w:marLeft w:val="0"/>
                  <w:marRight w:val="0"/>
                  <w:marTop w:val="0"/>
                  <w:marBottom w:val="0"/>
                  <w:divBdr>
                    <w:top w:val="none" w:sz="0" w:space="0" w:color="auto"/>
                    <w:left w:val="none" w:sz="0" w:space="0" w:color="auto"/>
                    <w:bottom w:val="none" w:sz="0" w:space="0" w:color="auto"/>
                    <w:right w:val="none" w:sz="0" w:space="0" w:color="auto"/>
                  </w:divBdr>
                </w:div>
                <w:div w:id="786773243">
                  <w:marLeft w:val="0"/>
                  <w:marRight w:val="0"/>
                  <w:marTop w:val="0"/>
                  <w:marBottom w:val="0"/>
                  <w:divBdr>
                    <w:top w:val="none" w:sz="0" w:space="0" w:color="auto"/>
                    <w:left w:val="none" w:sz="0" w:space="0" w:color="auto"/>
                    <w:bottom w:val="none" w:sz="0" w:space="0" w:color="auto"/>
                    <w:right w:val="none" w:sz="0" w:space="0" w:color="auto"/>
                  </w:divBdr>
                </w:div>
                <w:div w:id="278873339">
                  <w:marLeft w:val="0"/>
                  <w:marRight w:val="0"/>
                  <w:marTop w:val="0"/>
                  <w:marBottom w:val="0"/>
                  <w:divBdr>
                    <w:top w:val="none" w:sz="0" w:space="0" w:color="auto"/>
                    <w:left w:val="none" w:sz="0" w:space="0" w:color="auto"/>
                    <w:bottom w:val="none" w:sz="0" w:space="0" w:color="auto"/>
                    <w:right w:val="none" w:sz="0" w:space="0" w:color="auto"/>
                  </w:divBdr>
                </w:div>
                <w:div w:id="2117870873">
                  <w:marLeft w:val="0"/>
                  <w:marRight w:val="0"/>
                  <w:marTop w:val="0"/>
                  <w:marBottom w:val="0"/>
                  <w:divBdr>
                    <w:top w:val="none" w:sz="0" w:space="0" w:color="auto"/>
                    <w:left w:val="none" w:sz="0" w:space="0" w:color="auto"/>
                    <w:bottom w:val="none" w:sz="0" w:space="0" w:color="auto"/>
                    <w:right w:val="none" w:sz="0" w:space="0" w:color="auto"/>
                  </w:divBdr>
                </w:div>
                <w:div w:id="981082865">
                  <w:marLeft w:val="0"/>
                  <w:marRight w:val="0"/>
                  <w:marTop w:val="0"/>
                  <w:marBottom w:val="0"/>
                  <w:divBdr>
                    <w:top w:val="none" w:sz="0" w:space="0" w:color="auto"/>
                    <w:left w:val="none" w:sz="0" w:space="0" w:color="auto"/>
                    <w:bottom w:val="none" w:sz="0" w:space="0" w:color="auto"/>
                    <w:right w:val="none" w:sz="0" w:space="0" w:color="auto"/>
                  </w:divBdr>
                </w:div>
                <w:div w:id="445077555">
                  <w:marLeft w:val="0"/>
                  <w:marRight w:val="0"/>
                  <w:marTop w:val="0"/>
                  <w:marBottom w:val="0"/>
                  <w:divBdr>
                    <w:top w:val="none" w:sz="0" w:space="0" w:color="auto"/>
                    <w:left w:val="none" w:sz="0" w:space="0" w:color="auto"/>
                    <w:bottom w:val="none" w:sz="0" w:space="0" w:color="auto"/>
                    <w:right w:val="none" w:sz="0" w:space="0" w:color="auto"/>
                  </w:divBdr>
                </w:div>
                <w:div w:id="1314523138">
                  <w:marLeft w:val="0"/>
                  <w:marRight w:val="0"/>
                  <w:marTop w:val="0"/>
                  <w:marBottom w:val="0"/>
                  <w:divBdr>
                    <w:top w:val="none" w:sz="0" w:space="0" w:color="auto"/>
                    <w:left w:val="none" w:sz="0" w:space="0" w:color="auto"/>
                    <w:bottom w:val="none" w:sz="0" w:space="0" w:color="auto"/>
                    <w:right w:val="none" w:sz="0" w:space="0" w:color="auto"/>
                  </w:divBdr>
                </w:div>
                <w:div w:id="938563533">
                  <w:marLeft w:val="0"/>
                  <w:marRight w:val="0"/>
                  <w:marTop w:val="0"/>
                  <w:marBottom w:val="0"/>
                  <w:divBdr>
                    <w:top w:val="none" w:sz="0" w:space="0" w:color="auto"/>
                    <w:left w:val="none" w:sz="0" w:space="0" w:color="auto"/>
                    <w:bottom w:val="none" w:sz="0" w:space="0" w:color="auto"/>
                    <w:right w:val="none" w:sz="0" w:space="0" w:color="auto"/>
                  </w:divBdr>
                </w:div>
                <w:div w:id="2020037175">
                  <w:marLeft w:val="0"/>
                  <w:marRight w:val="0"/>
                  <w:marTop w:val="0"/>
                  <w:marBottom w:val="0"/>
                  <w:divBdr>
                    <w:top w:val="none" w:sz="0" w:space="0" w:color="auto"/>
                    <w:left w:val="none" w:sz="0" w:space="0" w:color="auto"/>
                    <w:bottom w:val="none" w:sz="0" w:space="0" w:color="auto"/>
                    <w:right w:val="none" w:sz="0" w:space="0" w:color="auto"/>
                  </w:divBdr>
                </w:div>
                <w:div w:id="859660251">
                  <w:marLeft w:val="0"/>
                  <w:marRight w:val="0"/>
                  <w:marTop w:val="0"/>
                  <w:marBottom w:val="0"/>
                  <w:divBdr>
                    <w:top w:val="none" w:sz="0" w:space="0" w:color="auto"/>
                    <w:left w:val="none" w:sz="0" w:space="0" w:color="auto"/>
                    <w:bottom w:val="none" w:sz="0" w:space="0" w:color="auto"/>
                    <w:right w:val="none" w:sz="0" w:space="0" w:color="auto"/>
                  </w:divBdr>
                </w:div>
                <w:div w:id="1746679900">
                  <w:marLeft w:val="0"/>
                  <w:marRight w:val="0"/>
                  <w:marTop w:val="0"/>
                  <w:marBottom w:val="0"/>
                  <w:divBdr>
                    <w:top w:val="none" w:sz="0" w:space="0" w:color="auto"/>
                    <w:left w:val="none" w:sz="0" w:space="0" w:color="auto"/>
                    <w:bottom w:val="none" w:sz="0" w:space="0" w:color="auto"/>
                    <w:right w:val="none" w:sz="0" w:space="0" w:color="auto"/>
                  </w:divBdr>
                </w:div>
                <w:div w:id="1138762534">
                  <w:marLeft w:val="0"/>
                  <w:marRight w:val="0"/>
                  <w:marTop w:val="0"/>
                  <w:marBottom w:val="0"/>
                  <w:divBdr>
                    <w:top w:val="none" w:sz="0" w:space="0" w:color="auto"/>
                    <w:left w:val="none" w:sz="0" w:space="0" w:color="auto"/>
                    <w:bottom w:val="none" w:sz="0" w:space="0" w:color="auto"/>
                    <w:right w:val="none" w:sz="0" w:space="0" w:color="auto"/>
                  </w:divBdr>
                </w:div>
                <w:div w:id="1841773807">
                  <w:marLeft w:val="0"/>
                  <w:marRight w:val="0"/>
                  <w:marTop w:val="0"/>
                  <w:marBottom w:val="0"/>
                  <w:divBdr>
                    <w:top w:val="none" w:sz="0" w:space="0" w:color="auto"/>
                    <w:left w:val="none" w:sz="0" w:space="0" w:color="auto"/>
                    <w:bottom w:val="none" w:sz="0" w:space="0" w:color="auto"/>
                    <w:right w:val="none" w:sz="0" w:space="0" w:color="auto"/>
                  </w:divBdr>
                </w:div>
                <w:div w:id="1086920922">
                  <w:marLeft w:val="0"/>
                  <w:marRight w:val="0"/>
                  <w:marTop w:val="0"/>
                  <w:marBottom w:val="0"/>
                  <w:divBdr>
                    <w:top w:val="none" w:sz="0" w:space="0" w:color="auto"/>
                    <w:left w:val="none" w:sz="0" w:space="0" w:color="auto"/>
                    <w:bottom w:val="none" w:sz="0" w:space="0" w:color="auto"/>
                    <w:right w:val="none" w:sz="0" w:space="0" w:color="auto"/>
                  </w:divBdr>
                </w:div>
                <w:div w:id="1945993211">
                  <w:marLeft w:val="0"/>
                  <w:marRight w:val="0"/>
                  <w:marTop w:val="0"/>
                  <w:marBottom w:val="0"/>
                  <w:divBdr>
                    <w:top w:val="none" w:sz="0" w:space="0" w:color="auto"/>
                    <w:left w:val="none" w:sz="0" w:space="0" w:color="auto"/>
                    <w:bottom w:val="none" w:sz="0" w:space="0" w:color="auto"/>
                    <w:right w:val="none" w:sz="0" w:space="0" w:color="auto"/>
                  </w:divBdr>
                </w:div>
                <w:div w:id="17781401">
                  <w:marLeft w:val="0"/>
                  <w:marRight w:val="0"/>
                  <w:marTop w:val="0"/>
                  <w:marBottom w:val="0"/>
                  <w:divBdr>
                    <w:top w:val="none" w:sz="0" w:space="0" w:color="auto"/>
                    <w:left w:val="none" w:sz="0" w:space="0" w:color="auto"/>
                    <w:bottom w:val="none" w:sz="0" w:space="0" w:color="auto"/>
                    <w:right w:val="none" w:sz="0" w:space="0" w:color="auto"/>
                  </w:divBdr>
                </w:div>
                <w:div w:id="1760440134">
                  <w:marLeft w:val="0"/>
                  <w:marRight w:val="0"/>
                  <w:marTop w:val="0"/>
                  <w:marBottom w:val="0"/>
                  <w:divBdr>
                    <w:top w:val="none" w:sz="0" w:space="0" w:color="auto"/>
                    <w:left w:val="none" w:sz="0" w:space="0" w:color="auto"/>
                    <w:bottom w:val="none" w:sz="0" w:space="0" w:color="auto"/>
                    <w:right w:val="none" w:sz="0" w:space="0" w:color="auto"/>
                  </w:divBdr>
                </w:div>
                <w:div w:id="911231042">
                  <w:marLeft w:val="0"/>
                  <w:marRight w:val="0"/>
                  <w:marTop w:val="0"/>
                  <w:marBottom w:val="0"/>
                  <w:divBdr>
                    <w:top w:val="none" w:sz="0" w:space="0" w:color="auto"/>
                    <w:left w:val="none" w:sz="0" w:space="0" w:color="auto"/>
                    <w:bottom w:val="none" w:sz="0" w:space="0" w:color="auto"/>
                    <w:right w:val="none" w:sz="0" w:space="0" w:color="auto"/>
                  </w:divBdr>
                </w:div>
                <w:div w:id="565647076">
                  <w:marLeft w:val="0"/>
                  <w:marRight w:val="0"/>
                  <w:marTop w:val="0"/>
                  <w:marBottom w:val="0"/>
                  <w:divBdr>
                    <w:top w:val="none" w:sz="0" w:space="0" w:color="auto"/>
                    <w:left w:val="none" w:sz="0" w:space="0" w:color="auto"/>
                    <w:bottom w:val="none" w:sz="0" w:space="0" w:color="auto"/>
                    <w:right w:val="none" w:sz="0" w:space="0" w:color="auto"/>
                  </w:divBdr>
                </w:div>
                <w:div w:id="1229221916">
                  <w:marLeft w:val="0"/>
                  <w:marRight w:val="0"/>
                  <w:marTop w:val="0"/>
                  <w:marBottom w:val="0"/>
                  <w:divBdr>
                    <w:top w:val="none" w:sz="0" w:space="0" w:color="auto"/>
                    <w:left w:val="none" w:sz="0" w:space="0" w:color="auto"/>
                    <w:bottom w:val="none" w:sz="0" w:space="0" w:color="auto"/>
                    <w:right w:val="none" w:sz="0" w:space="0" w:color="auto"/>
                  </w:divBdr>
                </w:div>
                <w:div w:id="471143522">
                  <w:marLeft w:val="0"/>
                  <w:marRight w:val="0"/>
                  <w:marTop w:val="0"/>
                  <w:marBottom w:val="0"/>
                  <w:divBdr>
                    <w:top w:val="none" w:sz="0" w:space="0" w:color="auto"/>
                    <w:left w:val="none" w:sz="0" w:space="0" w:color="auto"/>
                    <w:bottom w:val="none" w:sz="0" w:space="0" w:color="auto"/>
                    <w:right w:val="none" w:sz="0" w:space="0" w:color="auto"/>
                  </w:divBdr>
                </w:div>
                <w:div w:id="222567943">
                  <w:marLeft w:val="0"/>
                  <w:marRight w:val="0"/>
                  <w:marTop w:val="0"/>
                  <w:marBottom w:val="0"/>
                  <w:divBdr>
                    <w:top w:val="none" w:sz="0" w:space="0" w:color="auto"/>
                    <w:left w:val="none" w:sz="0" w:space="0" w:color="auto"/>
                    <w:bottom w:val="none" w:sz="0" w:space="0" w:color="auto"/>
                    <w:right w:val="none" w:sz="0" w:space="0" w:color="auto"/>
                  </w:divBdr>
                </w:div>
                <w:div w:id="118110115">
                  <w:marLeft w:val="0"/>
                  <w:marRight w:val="0"/>
                  <w:marTop w:val="0"/>
                  <w:marBottom w:val="0"/>
                  <w:divBdr>
                    <w:top w:val="none" w:sz="0" w:space="0" w:color="auto"/>
                    <w:left w:val="none" w:sz="0" w:space="0" w:color="auto"/>
                    <w:bottom w:val="none" w:sz="0" w:space="0" w:color="auto"/>
                    <w:right w:val="none" w:sz="0" w:space="0" w:color="auto"/>
                  </w:divBdr>
                </w:div>
                <w:div w:id="312373025">
                  <w:marLeft w:val="0"/>
                  <w:marRight w:val="0"/>
                  <w:marTop w:val="0"/>
                  <w:marBottom w:val="0"/>
                  <w:divBdr>
                    <w:top w:val="none" w:sz="0" w:space="0" w:color="auto"/>
                    <w:left w:val="none" w:sz="0" w:space="0" w:color="auto"/>
                    <w:bottom w:val="none" w:sz="0" w:space="0" w:color="auto"/>
                    <w:right w:val="none" w:sz="0" w:space="0" w:color="auto"/>
                  </w:divBdr>
                </w:div>
                <w:div w:id="1795246865">
                  <w:marLeft w:val="0"/>
                  <w:marRight w:val="0"/>
                  <w:marTop w:val="0"/>
                  <w:marBottom w:val="0"/>
                  <w:divBdr>
                    <w:top w:val="none" w:sz="0" w:space="0" w:color="auto"/>
                    <w:left w:val="none" w:sz="0" w:space="0" w:color="auto"/>
                    <w:bottom w:val="none" w:sz="0" w:space="0" w:color="auto"/>
                    <w:right w:val="none" w:sz="0" w:space="0" w:color="auto"/>
                  </w:divBdr>
                </w:div>
                <w:div w:id="1522009548">
                  <w:marLeft w:val="0"/>
                  <w:marRight w:val="0"/>
                  <w:marTop w:val="0"/>
                  <w:marBottom w:val="0"/>
                  <w:divBdr>
                    <w:top w:val="none" w:sz="0" w:space="0" w:color="auto"/>
                    <w:left w:val="none" w:sz="0" w:space="0" w:color="auto"/>
                    <w:bottom w:val="none" w:sz="0" w:space="0" w:color="auto"/>
                    <w:right w:val="none" w:sz="0" w:space="0" w:color="auto"/>
                  </w:divBdr>
                </w:div>
                <w:div w:id="1595236992">
                  <w:marLeft w:val="0"/>
                  <w:marRight w:val="0"/>
                  <w:marTop w:val="0"/>
                  <w:marBottom w:val="0"/>
                  <w:divBdr>
                    <w:top w:val="none" w:sz="0" w:space="0" w:color="auto"/>
                    <w:left w:val="none" w:sz="0" w:space="0" w:color="auto"/>
                    <w:bottom w:val="none" w:sz="0" w:space="0" w:color="auto"/>
                    <w:right w:val="none" w:sz="0" w:space="0" w:color="auto"/>
                  </w:divBdr>
                </w:div>
                <w:div w:id="1988629806">
                  <w:marLeft w:val="0"/>
                  <w:marRight w:val="0"/>
                  <w:marTop w:val="0"/>
                  <w:marBottom w:val="0"/>
                  <w:divBdr>
                    <w:top w:val="none" w:sz="0" w:space="0" w:color="auto"/>
                    <w:left w:val="none" w:sz="0" w:space="0" w:color="auto"/>
                    <w:bottom w:val="none" w:sz="0" w:space="0" w:color="auto"/>
                    <w:right w:val="none" w:sz="0" w:space="0" w:color="auto"/>
                  </w:divBdr>
                </w:div>
                <w:div w:id="137574673">
                  <w:marLeft w:val="0"/>
                  <w:marRight w:val="0"/>
                  <w:marTop w:val="0"/>
                  <w:marBottom w:val="0"/>
                  <w:divBdr>
                    <w:top w:val="none" w:sz="0" w:space="0" w:color="auto"/>
                    <w:left w:val="none" w:sz="0" w:space="0" w:color="auto"/>
                    <w:bottom w:val="none" w:sz="0" w:space="0" w:color="auto"/>
                    <w:right w:val="none" w:sz="0" w:space="0" w:color="auto"/>
                  </w:divBdr>
                </w:div>
                <w:div w:id="1794716236">
                  <w:marLeft w:val="0"/>
                  <w:marRight w:val="0"/>
                  <w:marTop w:val="0"/>
                  <w:marBottom w:val="0"/>
                  <w:divBdr>
                    <w:top w:val="none" w:sz="0" w:space="0" w:color="auto"/>
                    <w:left w:val="none" w:sz="0" w:space="0" w:color="auto"/>
                    <w:bottom w:val="none" w:sz="0" w:space="0" w:color="auto"/>
                    <w:right w:val="none" w:sz="0" w:space="0" w:color="auto"/>
                  </w:divBdr>
                </w:div>
                <w:div w:id="769467547">
                  <w:marLeft w:val="0"/>
                  <w:marRight w:val="0"/>
                  <w:marTop w:val="0"/>
                  <w:marBottom w:val="0"/>
                  <w:divBdr>
                    <w:top w:val="none" w:sz="0" w:space="0" w:color="auto"/>
                    <w:left w:val="none" w:sz="0" w:space="0" w:color="auto"/>
                    <w:bottom w:val="none" w:sz="0" w:space="0" w:color="auto"/>
                    <w:right w:val="none" w:sz="0" w:space="0" w:color="auto"/>
                  </w:divBdr>
                </w:div>
                <w:div w:id="1616477696">
                  <w:marLeft w:val="0"/>
                  <w:marRight w:val="0"/>
                  <w:marTop w:val="0"/>
                  <w:marBottom w:val="0"/>
                  <w:divBdr>
                    <w:top w:val="none" w:sz="0" w:space="0" w:color="auto"/>
                    <w:left w:val="none" w:sz="0" w:space="0" w:color="auto"/>
                    <w:bottom w:val="none" w:sz="0" w:space="0" w:color="auto"/>
                    <w:right w:val="none" w:sz="0" w:space="0" w:color="auto"/>
                  </w:divBdr>
                </w:div>
                <w:div w:id="1774086683">
                  <w:marLeft w:val="0"/>
                  <w:marRight w:val="0"/>
                  <w:marTop w:val="0"/>
                  <w:marBottom w:val="0"/>
                  <w:divBdr>
                    <w:top w:val="none" w:sz="0" w:space="0" w:color="auto"/>
                    <w:left w:val="none" w:sz="0" w:space="0" w:color="auto"/>
                    <w:bottom w:val="none" w:sz="0" w:space="0" w:color="auto"/>
                    <w:right w:val="none" w:sz="0" w:space="0" w:color="auto"/>
                  </w:divBdr>
                </w:div>
                <w:div w:id="1050764698">
                  <w:marLeft w:val="0"/>
                  <w:marRight w:val="0"/>
                  <w:marTop w:val="0"/>
                  <w:marBottom w:val="0"/>
                  <w:divBdr>
                    <w:top w:val="none" w:sz="0" w:space="0" w:color="auto"/>
                    <w:left w:val="none" w:sz="0" w:space="0" w:color="auto"/>
                    <w:bottom w:val="none" w:sz="0" w:space="0" w:color="auto"/>
                    <w:right w:val="none" w:sz="0" w:space="0" w:color="auto"/>
                  </w:divBdr>
                </w:div>
                <w:div w:id="2024554760">
                  <w:marLeft w:val="0"/>
                  <w:marRight w:val="0"/>
                  <w:marTop w:val="0"/>
                  <w:marBottom w:val="0"/>
                  <w:divBdr>
                    <w:top w:val="none" w:sz="0" w:space="0" w:color="auto"/>
                    <w:left w:val="none" w:sz="0" w:space="0" w:color="auto"/>
                    <w:bottom w:val="none" w:sz="0" w:space="0" w:color="auto"/>
                    <w:right w:val="none" w:sz="0" w:space="0" w:color="auto"/>
                  </w:divBdr>
                </w:div>
                <w:div w:id="1574848451">
                  <w:marLeft w:val="0"/>
                  <w:marRight w:val="0"/>
                  <w:marTop w:val="0"/>
                  <w:marBottom w:val="0"/>
                  <w:divBdr>
                    <w:top w:val="none" w:sz="0" w:space="0" w:color="auto"/>
                    <w:left w:val="none" w:sz="0" w:space="0" w:color="auto"/>
                    <w:bottom w:val="none" w:sz="0" w:space="0" w:color="auto"/>
                    <w:right w:val="none" w:sz="0" w:space="0" w:color="auto"/>
                  </w:divBdr>
                </w:div>
                <w:div w:id="534737523">
                  <w:marLeft w:val="0"/>
                  <w:marRight w:val="0"/>
                  <w:marTop w:val="0"/>
                  <w:marBottom w:val="0"/>
                  <w:divBdr>
                    <w:top w:val="none" w:sz="0" w:space="0" w:color="auto"/>
                    <w:left w:val="none" w:sz="0" w:space="0" w:color="auto"/>
                    <w:bottom w:val="none" w:sz="0" w:space="0" w:color="auto"/>
                    <w:right w:val="none" w:sz="0" w:space="0" w:color="auto"/>
                  </w:divBdr>
                </w:div>
                <w:div w:id="1265259324">
                  <w:marLeft w:val="0"/>
                  <w:marRight w:val="0"/>
                  <w:marTop w:val="0"/>
                  <w:marBottom w:val="0"/>
                  <w:divBdr>
                    <w:top w:val="none" w:sz="0" w:space="0" w:color="auto"/>
                    <w:left w:val="none" w:sz="0" w:space="0" w:color="auto"/>
                    <w:bottom w:val="none" w:sz="0" w:space="0" w:color="auto"/>
                    <w:right w:val="none" w:sz="0" w:space="0" w:color="auto"/>
                  </w:divBdr>
                </w:div>
                <w:div w:id="1486626244">
                  <w:marLeft w:val="0"/>
                  <w:marRight w:val="0"/>
                  <w:marTop w:val="0"/>
                  <w:marBottom w:val="0"/>
                  <w:divBdr>
                    <w:top w:val="none" w:sz="0" w:space="0" w:color="auto"/>
                    <w:left w:val="none" w:sz="0" w:space="0" w:color="auto"/>
                    <w:bottom w:val="none" w:sz="0" w:space="0" w:color="auto"/>
                    <w:right w:val="none" w:sz="0" w:space="0" w:color="auto"/>
                  </w:divBdr>
                </w:div>
                <w:div w:id="17270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6922">
          <w:marLeft w:val="0"/>
          <w:marRight w:val="0"/>
          <w:marTop w:val="0"/>
          <w:marBottom w:val="0"/>
          <w:divBdr>
            <w:top w:val="none" w:sz="0" w:space="0" w:color="auto"/>
            <w:left w:val="none" w:sz="0" w:space="0" w:color="auto"/>
            <w:bottom w:val="none" w:sz="0" w:space="0" w:color="auto"/>
            <w:right w:val="none" w:sz="0" w:space="0" w:color="auto"/>
          </w:divBdr>
          <w:divsChild>
            <w:div w:id="39600124">
              <w:marLeft w:val="0"/>
              <w:marRight w:val="0"/>
              <w:marTop w:val="0"/>
              <w:marBottom w:val="0"/>
              <w:divBdr>
                <w:top w:val="none" w:sz="0" w:space="0" w:color="auto"/>
                <w:left w:val="none" w:sz="0" w:space="0" w:color="auto"/>
                <w:bottom w:val="none" w:sz="0" w:space="0" w:color="auto"/>
                <w:right w:val="none" w:sz="0" w:space="0" w:color="auto"/>
              </w:divBdr>
              <w:divsChild>
                <w:div w:id="969164703">
                  <w:marLeft w:val="0"/>
                  <w:marRight w:val="0"/>
                  <w:marTop w:val="0"/>
                  <w:marBottom w:val="0"/>
                  <w:divBdr>
                    <w:top w:val="none" w:sz="0" w:space="0" w:color="auto"/>
                    <w:left w:val="none" w:sz="0" w:space="0" w:color="auto"/>
                    <w:bottom w:val="none" w:sz="0" w:space="0" w:color="auto"/>
                    <w:right w:val="none" w:sz="0" w:space="0" w:color="auto"/>
                  </w:divBdr>
                </w:div>
                <w:div w:id="837963958">
                  <w:marLeft w:val="0"/>
                  <w:marRight w:val="0"/>
                  <w:marTop w:val="0"/>
                  <w:marBottom w:val="0"/>
                  <w:divBdr>
                    <w:top w:val="none" w:sz="0" w:space="0" w:color="auto"/>
                    <w:left w:val="none" w:sz="0" w:space="0" w:color="auto"/>
                    <w:bottom w:val="none" w:sz="0" w:space="0" w:color="auto"/>
                    <w:right w:val="none" w:sz="0" w:space="0" w:color="auto"/>
                  </w:divBdr>
                </w:div>
                <w:div w:id="65961057">
                  <w:marLeft w:val="0"/>
                  <w:marRight w:val="0"/>
                  <w:marTop w:val="0"/>
                  <w:marBottom w:val="0"/>
                  <w:divBdr>
                    <w:top w:val="none" w:sz="0" w:space="0" w:color="auto"/>
                    <w:left w:val="none" w:sz="0" w:space="0" w:color="auto"/>
                    <w:bottom w:val="none" w:sz="0" w:space="0" w:color="auto"/>
                    <w:right w:val="none" w:sz="0" w:space="0" w:color="auto"/>
                  </w:divBdr>
                </w:div>
                <w:div w:id="1034497571">
                  <w:marLeft w:val="0"/>
                  <w:marRight w:val="0"/>
                  <w:marTop w:val="0"/>
                  <w:marBottom w:val="0"/>
                  <w:divBdr>
                    <w:top w:val="none" w:sz="0" w:space="0" w:color="auto"/>
                    <w:left w:val="none" w:sz="0" w:space="0" w:color="auto"/>
                    <w:bottom w:val="none" w:sz="0" w:space="0" w:color="auto"/>
                    <w:right w:val="none" w:sz="0" w:space="0" w:color="auto"/>
                  </w:divBdr>
                </w:div>
                <w:div w:id="2016182141">
                  <w:marLeft w:val="0"/>
                  <w:marRight w:val="0"/>
                  <w:marTop w:val="0"/>
                  <w:marBottom w:val="0"/>
                  <w:divBdr>
                    <w:top w:val="none" w:sz="0" w:space="0" w:color="auto"/>
                    <w:left w:val="none" w:sz="0" w:space="0" w:color="auto"/>
                    <w:bottom w:val="none" w:sz="0" w:space="0" w:color="auto"/>
                    <w:right w:val="none" w:sz="0" w:space="0" w:color="auto"/>
                  </w:divBdr>
                </w:div>
                <w:div w:id="462777033">
                  <w:marLeft w:val="0"/>
                  <w:marRight w:val="0"/>
                  <w:marTop w:val="0"/>
                  <w:marBottom w:val="0"/>
                  <w:divBdr>
                    <w:top w:val="none" w:sz="0" w:space="0" w:color="auto"/>
                    <w:left w:val="none" w:sz="0" w:space="0" w:color="auto"/>
                    <w:bottom w:val="none" w:sz="0" w:space="0" w:color="auto"/>
                    <w:right w:val="none" w:sz="0" w:space="0" w:color="auto"/>
                  </w:divBdr>
                </w:div>
                <w:div w:id="1192644075">
                  <w:marLeft w:val="0"/>
                  <w:marRight w:val="0"/>
                  <w:marTop w:val="0"/>
                  <w:marBottom w:val="0"/>
                  <w:divBdr>
                    <w:top w:val="none" w:sz="0" w:space="0" w:color="auto"/>
                    <w:left w:val="none" w:sz="0" w:space="0" w:color="auto"/>
                    <w:bottom w:val="none" w:sz="0" w:space="0" w:color="auto"/>
                    <w:right w:val="none" w:sz="0" w:space="0" w:color="auto"/>
                  </w:divBdr>
                </w:div>
                <w:div w:id="1540052479">
                  <w:marLeft w:val="0"/>
                  <w:marRight w:val="0"/>
                  <w:marTop w:val="0"/>
                  <w:marBottom w:val="0"/>
                  <w:divBdr>
                    <w:top w:val="none" w:sz="0" w:space="0" w:color="auto"/>
                    <w:left w:val="none" w:sz="0" w:space="0" w:color="auto"/>
                    <w:bottom w:val="none" w:sz="0" w:space="0" w:color="auto"/>
                    <w:right w:val="none" w:sz="0" w:space="0" w:color="auto"/>
                  </w:divBdr>
                </w:div>
                <w:div w:id="981078853">
                  <w:marLeft w:val="0"/>
                  <w:marRight w:val="0"/>
                  <w:marTop w:val="0"/>
                  <w:marBottom w:val="0"/>
                  <w:divBdr>
                    <w:top w:val="none" w:sz="0" w:space="0" w:color="auto"/>
                    <w:left w:val="none" w:sz="0" w:space="0" w:color="auto"/>
                    <w:bottom w:val="none" w:sz="0" w:space="0" w:color="auto"/>
                    <w:right w:val="none" w:sz="0" w:space="0" w:color="auto"/>
                  </w:divBdr>
                </w:div>
                <w:div w:id="1178539149">
                  <w:marLeft w:val="0"/>
                  <w:marRight w:val="0"/>
                  <w:marTop w:val="0"/>
                  <w:marBottom w:val="0"/>
                  <w:divBdr>
                    <w:top w:val="none" w:sz="0" w:space="0" w:color="auto"/>
                    <w:left w:val="none" w:sz="0" w:space="0" w:color="auto"/>
                    <w:bottom w:val="none" w:sz="0" w:space="0" w:color="auto"/>
                    <w:right w:val="none" w:sz="0" w:space="0" w:color="auto"/>
                  </w:divBdr>
                </w:div>
                <w:div w:id="1716928273">
                  <w:marLeft w:val="0"/>
                  <w:marRight w:val="0"/>
                  <w:marTop w:val="0"/>
                  <w:marBottom w:val="0"/>
                  <w:divBdr>
                    <w:top w:val="none" w:sz="0" w:space="0" w:color="auto"/>
                    <w:left w:val="none" w:sz="0" w:space="0" w:color="auto"/>
                    <w:bottom w:val="none" w:sz="0" w:space="0" w:color="auto"/>
                    <w:right w:val="none" w:sz="0" w:space="0" w:color="auto"/>
                  </w:divBdr>
                </w:div>
                <w:div w:id="372585469">
                  <w:marLeft w:val="0"/>
                  <w:marRight w:val="0"/>
                  <w:marTop w:val="0"/>
                  <w:marBottom w:val="0"/>
                  <w:divBdr>
                    <w:top w:val="none" w:sz="0" w:space="0" w:color="auto"/>
                    <w:left w:val="none" w:sz="0" w:space="0" w:color="auto"/>
                    <w:bottom w:val="none" w:sz="0" w:space="0" w:color="auto"/>
                    <w:right w:val="none" w:sz="0" w:space="0" w:color="auto"/>
                  </w:divBdr>
                </w:div>
                <w:div w:id="351803140">
                  <w:marLeft w:val="0"/>
                  <w:marRight w:val="0"/>
                  <w:marTop w:val="0"/>
                  <w:marBottom w:val="0"/>
                  <w:divBdr>
                    <w:top w:val="none" w:sz="0" w:space="0" w:color="auto"/>
                    <w:left w:val="none" w:sz="0" w:space="0" w:color="auto"/>
                    <w:bottom w:val="none" w:sz="0" w:space="0" w:color="auto"/>
                    <w:right w:val="none" w:sz="0" w:space="0" w:color="auto"/>
                  </w:divBdr>
                </w:div>
                <w:div w:id="79059094">
                  <w:marLeft w:val="0"/>
                  <w:marRight w:val="0"/>
                  <w:marTop w:val="0"/>
                  <w:marBottom w:val="0"/>
                  <w:divBdr>
                    <w:top w:val="none" w:sz="0" w:space="0" w:color="auto"/>
                    <w:left w:val="none" w:sz="0" w:space="0" w:color="auto"/>
                    <w:bottom w:val="none" w:sz="0" w:space="0" w:color="auto"/>
                    <w:right w:val="none" w:sz="0" w:space="0" w:color="auto"/>
                  </w:divBdr>
                </w:div>
                <w:div w:id="233056544">
                  <w:marLeft w:val="0"/>
                  <w:marRight w:val="0"/>
                  <w:marTop w:val="0"/>
                  <w:marBottom w:val="0"/>
                  <w:divBdr>
                    <w:top w:val="none" w:sz="0" w:space="0" w:color="auto"/>
                    <w:left w:val="none" w:sz="0" w:space="0" w:color="auto"/>
                    <w:bottom w:val="none" w:sz="0" w:space="0" w:color="auto"/>
                    <w:right w:val="none" w:sz="0" w:space="0" w:color="auto"/>
                  </w:divBdr>
                </w:div>
                <w:div w:id="930822592">
                  <w:marLeft w:val="0"/>
                  <w:marRight w:val="0"/>
                  <w:marTop w:val="0"/>
                  <w:marBottom w:val="0"/>
                  <w:divBdr>
                    <w:top w:val="none" w:sz="0" w:space="0" w:color="auto"/>
                    <w:left w:val="none" w:sz="0" w:space="0" w:color="auto"/>
                    <w:bottom w:val="none" w:sz="0" w:space="0" w:color="auto"/>
                    <w:right w:val="none" w:sz="0" w:space="0" w:color="auto"/>
                  </w:divBdr>
                </w:div>
                <w:div w:id="203838109">
                  <w:marLeft w:val="0"/>
                  <w:marRight w:val="0"/>
                  <w:marTop w:val="0"/>
                  <w:marBottom w:val="0"/>
                  <w:divBdr>
                    <w:top w:val="none" w:sz="0" w:space="0" w:color="auto"/>
                    <w:left w:val="none" w:sz="0" w:space="0" w:color="auto"/>
                    <w:bottom w:val="none" w:sz="0" w:space="0" w:color="auto"/>
                    <w:right w:val="none" w:sz="0" w:space="0" w:color="auto"/>
                  </w:divBdr>
                </w:div>
                <w:div w:id="15665661">
                  <w:marLeft w:val="0"/>
                  <w:marRight w:val="0"/>
                  <w:marTop w:val="0"/>
                  <w:marBottom w:val="0"/>
                  <w:divBdr>
                    <w:top w:val="none" w:sz="0" w:space="0" w:color="auto"/>
                    <w:left w:val="none" w:sz="0" w:space="0" w:color="auto"/>
                    <w:bottom w:val="none" w:sz="0" w:space="0" w:color="auto"/>
                    <w:right w:val="none" w:sz="0" w:space="0" w:color="auto"/>
                  </w:divBdr>
                </w:div>
                <w:div w:id="755636415">
                  <w:marLeft w:val="0"/>
                  <w:marRight w:val="0"/>
                  <w:marTop w:val="0"/>
                  <w:marBottom w:val="0"/>
                  <w:divBdr>
                    <w:top w:val="none" w:sz="0" w:space="0" w:color="auto"/>
                    <w:left w:val="none" w:sz="0" w:space="0" w:color="auto"/>
                    <w:bottom w:val="none" w:sz="0" w:space="0" w:color="auto"/>
                    <w:right w:val="none" w:sz="0" w:space="0" w:color="auto"/>
                  </w:divBdr>
                </w:div>
                <w:div w:id="1684815218">
                  <w:marLeft w:val="0"/>
                  <w:marRight w:val="0"/>
                  <w:marTop w:val="0"/>
                  <w:marBottom w:val="0"/>
                  <w:divBdr>
                    <w:top w:val="none" w:sz="0" w:space="0" w:color="auto"/>
                    <w:left w:val="none" w:sz="0" w:space="0" w:color="auto"/>
                    <w:bottom w:val="none" w:sz="0" w:space="0" w:color="auto"/>
                    <w:right w:val="none" w:sz="0" w:space="0" w:color="auto"/>
                  </w:divBdr>
                </w:div>
                <w:div w:id="1674450217">
                  <w:marLeft w:val="0"/>
                  <w:marRight w:val="0"/>
                  <w:marTop w:val="0"/>
                  <w:marBottom w:val="0"/>
                  <w:divBdr>
                    <w:top w:val="none" w:sz="0" w:space="0" w:color="auto"/>
                    <w:left w:val="none" w:sz="0" w:space="0" w:color="auto"/>
                    <w:bottom w:val="none" w:sz="0" w:space="0" w:color="auto"/>
                    <w:right w:val="none" w:sz="0" w:space="0" w:color="auto"/>
                  </w:divBdr>
                </w:div>
                <w:div w:id="1720520217">
                  <w:marLeft w:val="0"/>
                  <w:marRight w:val="0"/>
                  <w:marTop w:val="0"/>
                  <w:marBottom w:val="0"/>
                  <w:divBdr>
                    <w:top w:val="none" w:sz="0" w:space="0" w:color="auto"/>
                    <w:left w:val="none" w:sz="0" w:space="0" w:color="auto"/>
                    <w:bottom w:val="none" w:sz="0" w:space="0" w:color="auto"/>
                    <w:right w:val="none" w:sz="0" w:space="0" w:color="auto"/>
                  </w:divBdr>
                </w:div>
                <w:div w:id="1484272610">
                  <w:marLeft w:val="0"/>
                  <w:marRight w:val="0"/>
                  <w:marTop w:val="0"/>
                  <w:marBottom w:val="0"/>
                  <w:divBdr>
                    <w:top w:val="none" w:sz="0" w:space="0" w:color="auto"/>
                    <w:left w:val="none" w:sz="0" w:space="0" w:color="auto"/>
                    <w:bottom w:val="none" w:sz="0" w:space="0" w:color="auto"/>
                    <w:right w:val="none" w:sz="0" w:space="0" w:color="auto"/>
                  </w:divBdr>
                </w:div>
                <w:div w:id="254900712">
                  <w:marLeft w:val="0"/>
                  <w:marRight w:val="0"/>
                  <w:marTop w:val="0"/>
                  <w:marBottom w:val="0"/>
                  <w:divBdr>
                    <w:top w:val="none" w:sz="0" w:space="0" w:color="auto"/>
                    <w:left w:val="none" w:sz="0" w:space="0" w:color="auto"/>
                    <w:bottom w:val="none" w:sz="0" w:space="0" w:color="auto"/>
                    <w:right w:val="none" w:sz="0" w:space="0" w:color="auto"/>
                  </w:divBdr>
                </w:div>
                <w:div w:id="1899780047">
                  <w:marLeft w:val="0"/>
                  <w:marRight w:val="0"/>
                  <w:marTop w:val="0"/>
                  <w:marBottom w:val="0"/>
                  <w:divBdr>
                    <w:top w:val="none" w:sz="0" w:space="0" w:color="auto"/>
                    <w:left w:val="none" w:sz="0" w:space="0" w:color="auto"/>
                    <w:bottom w:val="none" w:sz="0" w:space="0" w:color="auto"/>
                    <w:right w:val="none" w:sz="0" w:space="0" w:color="auto"/>
                  </w:divBdr>
                </w:div>
                <w:div w:id="1380591103">
                  <w:marLeft w:val="0"/>
                  <w:marRight w:val="0"/>
                  <w:marTop w:val="0"/>
                  <w:marBottom w:val="0"/>
                  <w:divBdr>
                    <w:top w:val="none" w:sz="0" w:space="0" w:color="auto"/>
                    <w:left w:val="none" w:sz="0" w:space="0" w:color="auto"/>
                    <w:bottom w:val="none" w:sz="0" w:space="0" w:color="auto"/>
                    <w:right w:val="none" w:sz="0" w:space="0" w:color="auto"/>
                  </w:divBdr>
                </w:div>
                <w:div w:id="668405397">
                  <w:marLeft w:val="0"/>
                  <w:marRight w:val="0"/>
                  <w:marTop w:val="0"/>
                  <w:marBottom w:val="0"/>
                  <w:divBdr>
                    <w:top w:val="none" w:sz="0" w:space="0" w:color="auto"/>
                    <w:left w:val="none" w:sz="0" w:space="0" w:color="auto"/>
                    <w:bottom w:val="none" w:sz="0" w:space="0" w:color="auto"/>
                    <w:right w:val="none" w:sz="0" w:space="0" w:color="auto"/>
                  </w:divBdr>
                </w:div>
                <w:div w:id="15859780">
                  <w:marLeft w:val="0"/>
                  <w:marRight w:val="0"/>
                  <w:marTop w:val="0"/>
                  <w:marBottom w:val="0"/>
                  <w:divBdr>
                    <w:top w:val="none" w:sz="0" w:space="0" w:color="auto"/>
                    <w:left w:val="none" w:sz="0" w:space="0" w:color="auto"/>
                    <w:bottom w:val="none" w:sz="0" w:space="0" w:color="auto"/>
                    <w:right w:val="none" w:sz="0" w:space="0" w:color="auto"/>
                  </w:divBdr>
                </w:div>
                <w:div w:id="687604006">
                  <w:marLeft w:val="0"/>
                  <w:marRight w:val="0"/>
                  <w:marTop w:val="0"/>
                  <w:marBottom w:val="0"/>
                  <w:divBdr>
                    <w:top w:val="none" w:sz="0" w:space="0" w:color="auto"/>
                    <w:left w:val="none" w:sz="0" w:space="0" w:color="auto"/>
                    <w:bottom w:val="none" w:sz="0" w:space="0" w:color="auto"/>
                    <w:right w:val="none" w:sz="0" w:space="0" w:color="auto"/>
                  </w:divBdr>
                </w:div>
                <w:div w:id="250166289">
                  <w:marLeft w:val="0"/>
                  <w:marRight w:val="0"/>
                  <w:marTop w:val="0"/>
                  <w:marBottom w:val="0"/>
                  <w:divBdr>
                    <w:top w:val="none" w:sz="0" w:space="0" w:color="auto"/>
                    <w:left w:val="none" w:sz="0" w:space="0" w:color="auto"/>
                    <w:bottom w:val="none" w:sz="0" w:space="0" w:color="auto"/>
                    <w:right w:val="none" w:sz="0" w:space="0" w:color="auto"/>
                  </w:divBdr>
                </w:div>
                <w:div w:id="1738243588">
                  <w:marLeft w:val="0"/>
                  <w:marRight w:val="0"/>
                  <w:marTop w:val="0"/>
                  <w:marBottom w:val="0"/>
                  <w:divBdr>
                    <w:top w:val="none" w:sz="0" w:space="0" w:color="auto"/>
                    <w:left w:val="none" w:sz="0" w:space="0" w:color="auto"/>
                    <w:bottom w:val="none" w:sz="0" w:space="0" w:color="auto"/>
                    <w:right w:val="none" w:sz="0" w:space="0" w:color="auto"/>
                  </w:divBdr>
                </w:div>
                <w:div w:id="140931728">
                  <w:marLeft w:val="0"/>
                  <w:marRight w:val="0"/>
                  <w:marTop w:val="0"/>
                  <w:marBottom w:val="0"/>
                  <w:divBdr>
                    <w:top w:val="none" w:sz="0" w:space="0" w:color="auto"/>
                    <w:left w:val="none" w:sz="0" w:space="0" w:color="auto"/>
                    <w:bottom w:val="none" w:sz="0" w:space="0" w:color="auto"/>
                    <w:right w:val="none" w:sz="0" w:space="0" w:color="auto"/>
                  </w:divBdr>
                </w:div>
                <w:div w:id="919482228">
                  <w:marLeft w:val="0"/>
                  <w:marRight w:val="0"/>
                  <w:marTop w:val="0"/>
                  <w:marBottom w:val="0"/>
                  <w:divBdr>
                    <w:top w:val="none" w:sz="0" w:space="0" w:color="auto"/>
                    <w:left w:val="none" w:sz="0" w:space="0" w:color="auto"/>
                    <w:bottom w:val="none" w:sz="0" w:space="0" w:color="auto"/>
                    <w:right w:val="none" w:sz="0" w:space="0" w:color="auto"/>
                  </w:divBdr>
                </w:div>
                <w:div w:id="336545077">
                  <w:marLeft w:val="0"/>
                  <w:marRight w:val="0"/>
                  <w:marTop w:val="0"/>
                  <w:marBottom w:val="0"/>
                  <w:divBdr>
                    <w:top w:val="none" w:sz="0" w:space="0" w:color="auto"/>
                    <w:left w:val="none" w:sz="0" w:space="0" w:color="auto"/>
                    <w:bottom w:val="none" w:sz="0" w:space="0" w:color="auto"/>
                    <w:right w:val="none" w:sz="0" w:space="0" w:color="auto"/>
                  </w:divBdr>
                </w:div>
                <w:div w:id="659651995">
                  <w:marLeft w:val="0"/>
                  <w:marRight w:val="0"/>
                  <w:marTop w:val="0"/>
                  <w:marBottom w:val="0"/>
                  <w:divBdr>
                    <w:top w:val="none" w:sz="0" w:space="0" w:color="auto"/>
                    <w:left w:val="none" w:sz="0" w:space="0" w:color="auto"/>
                    <w:bottom w:val="none" w:sz="0" w:space="0" w:color="auto"/>
                    <w:right w:val="none" w:sz="0" w:space="0" w:color="auto"/>
                  </w:divBdr>
                </w:div>
                <w:div w:id="1597205520">
                  <w:marLeft w:val="0"/>
                  <w:marRight w:val="0"/>
                  <w:marTop w:val="0"/>
                  <w:marBottom w:val="0"/>
                  <w:divBdr>
                    <w:top w:val="none" w:sz="0" w:space="0" w:color="auto"/>
                    <w:left w:val="none" w:sz="0" w:space="0" w:color="auto"/>
                    <w:bottom w:val="none" w:sz="0" w:space="0" w:color="auto"/>
                    <w:right w:val="none" w:sz="0" w:space="0" w:color="auto"/>
                  </w:divBdr>
                </w:div>
                <w:div w:id="9756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1987">
          <w:marLeft w:val="0"/>
          <w:marRight w:val="0"/>
          <w:marTop w:val="0"/>
          <w:marBottom w:val="0"/>
          <w:divBdr>
            <w:top w:val="none" w:sz="0" w:space="0" w:color="auto"/>
            <w:left w:val="none" w:sz="0" w:space="0" w:color="auto"/>
            <w:bottom w:val="none" w:sz="0" w:space="0" w:color="auto"/>
            <w:right w:val="none" w:sz="0" w:space="0" w:color="auto"/>
          </w:divBdr>
          <w:divsChild>
            <w:div w:id="2047217147">
              <w:marLeft w:val="0"/>
              <w:marRight w:val="0"/>
              <w:marTop w:val="0"/>
              <w:marBottom w:val="0"/>
              <w:divBdr>
                <w:top w:val="none" w:sz="0" w:space="0" w:color="auto"/>
                <w:left w:val="none" w:sz="0" w:space="0" w:color="auto"/>
                <w:bottom w:val="none" w:sz="0" w:space="0" w:color="auto"/>
                <w:right w:val="none" w:sz="0" w:space="0" w:color="auto"/>
              </w:divBdr>
              <w:divsChild>
                <w:div w:id="403601635">
                  <w:marLeft w:val="0"/>
                  <w:marRight w:val="0"/>
                  <w:marTop w:val="0"/>
                  <w:marBottom w:val="0"/>
                  <w:divBdr>
                    <w:top w:val="none" w:sz="0" w:space="0" w:color="auto"/>
                    <w:left w:val="none" w:sz="0" w:space="0" w:color="auto"/>
                    <w:bottom w:val="none" w:sz="0" w:space="0" w:color="auto"/>
                    <w:right w:val="none" w:sz="0" w:space="0" w:color="auto"/>
                  </w:divBdr>
                </w:div>
                <w:div w:id="1290817489">
                  <w:marLeft w:val="0"/>
                  <w:marRight w:val="0"/>
                  <w:marTop w:val="0"/>
                  <w:marBottom w:val="0"/>
                  <w:divBdr>
                    <w:top w:val="none" w:sz="0" w:space="0" w:color="auto"/>
                    <w:left w:val="none" w:sz="0" w:space="0" w:color="auto"/>
                    <w:bottom w:val="none" w:sz="0" w:space="0" w:color="auto"/>
                    <w:right w:val="none" w:sz="0" w:space="0" w:color="auto"/>
                  </w:divBdr>
                </w:div>
                <w:div w:id="371810411">
                  <w:marLeft w:val="0"/>
                  <w:marRight w:val="0"/>
                  <w:marTop w:val="0"/>
                  <w:marBottom w:val="0"/>
                  <w:divBdr>
                    <w:top w:val="none" w:sz="0" w:space="0" w:color="auto"/>
                    <w:left w:val="none" w:sz="0" w:space="0" w:color="auto"/>
                    <w:bottom w:val="none" w:sz="0" w:space="0" w:color="auto"/>
                    <w:right w:val="none" w:sz="0" w:space="0" w:color="auto"/>
                  </w:divBdr>
                </w:div>
                <w:div w:id="460346653">
                  <w:marLeft w:val="0"/>
                  <w:marRight w:val="0"/>
                  <w:marTop w:val="0"/>
                  <w:marBottom w:val="0"/>
                  <w:divBdr>
                    <w:top w:val="none" w:sz="0" w:space="0" w:color="auto"/>
                    <w:left w:val="none" w:sz="0" w:space="0" w:color="auto"/>
                    <w:bottom w:val="none" w:sz="0" w:space="0" w:color="auto"/>
                    <w:right w:val="none" w:sz="0" w:space="0" w:color="auto"/>
                  </w:divBdr>
                </w:div>
                <w:div w:id="1708332051">
                  <w:marLeft w:val="0"/>
                  <w:marRight w:val="0"/>
                  <w:marTop w:val="0"/>
                  <w:marBottom w:val="0"/>
                  <w:divBdr>
                    <w:top w:val="none" w:sz="0" w:space="0" w:color="auto"/>
                    <w:left w:val="none" w:sz="0" w:space="0" w:color="auto"/>
                    <w:bottom w:val="none" w:sz="0" w:space="0" w:color="auto"/>
                    <w:right w:val="none" w:sz="0" w:space="0" w:color="auto"/>
                  </w:divBdr>
                </w:div>
                <w:div w:id="655038085">
                  <w:marLeft w:val="0"/>
                  <w:marRight w:val="0"/>
                  <w:marTop w:val="0"/>
                  <w:marBottom w:val="0"/>
                  <w:divBdr>
                    <w:top w:val="none" w:sz="0" w:space="0" w:color="auto"/>
                    <w:left w:val="none" w:sz="0" w:space="0" w:color="auto"/>
                    <w:bottom w:val="none" w:sz="0" w:space="0" w:color="auto"/>
                    <w:right w:val="none" w:sz="0" w:space="0" w:color="auto"/>
                  </w:divBdr>
                </w:div>
                <w:div w:id="66151307">
                  <w:marLeft w:val="0"/>
                  <w:marRight w:val="0"/>
                  <w:marTop w:val="0"/>
                  <w:marBottom w:val="0"/>
                  <w:divBdr>
                    <w:top w:val="none" w:sz="0" w:space="0" w:color="auto"/>
                    <w:left w:val="none" w:sz="0" w:space="0" w:color="auto"/>
                    <w:bottom w:val="none" w:sz="0" w:space="0" w:color="auto"/>
                    <w:right w:val="none" w:sz="0" w:space="0" w:color="auto"/>
                  </w:divBdr>
                </w:div>
                <w:div w:id="2066952408">
                  <w:marLeft w:val="0"/>
                  <w:marRight w:val="0"/>
                  <w:marTop w:val="0"/>
                  <w:marBottom w:val="0"/>
                  <w:divBdr>
                    <w:top w:val="none" w:sz="0" w:space="0" w:color="auto"/>
                    <w:left w:val="none" w:sz="0" w:space="0" w:color="auto"/>
                    <w:bottom w:val="none" w:sz="0" w:space="0" w:color="auto"/>
                    <w:right w:val="none" w:sz="0" w:space="0" w:color="auto"/>
                  </w:divBdr>
                </w:div>
                <w:div w:id="1879200440">
                  <w:marLeft w:val="0"/>
                  <w:marRight w:val="0"/>
                  <w:marTop w:val="0"/>
                  <w:marBottom w:val="0"/>
                  <w:divBdr>
                    <w:top w:val="none" w:sz="0" w:space="0" w:color="auto"/>
                    <w:left w:val="none" w:sz="0" w:space="0" w:color="auto"/>
                    <w:bottom w:val="none" w:sz="0" w:space="0" w:color="auto"/>
                    <w:right w:val="none" w:sz="0" w:space="0" w:color="auto"/>
                  </w:divBdr>
                </w:div>
                <w:div w:id="239095696">
                  <w:marLeft w:val="0"/>
                  <w:marRight w:val="0"/>
                  <w:marTop w:val="0"/>
                  <w:marBottom w:val="0"/>
                  <w:divBdr>
                    <w:top w:val="none" w:sz="0" w:space="0" w:color="auto"/>
                    <w:left w:val="none" w:sz="0" w:space="0" w:color="auto"/>
                    <w:bottom w:val="none" w:sz="0" w:space="0" w:color="auto"/>
                    <w:right w:val="none" w:sz="0" w:space="0" w:color="auto"/>
                  </w:divBdr>
                </w:div>
                <w:div w:id="1917274940">
                  <w:marLeft w:val="0"/>
                  <w:marRight w:val="0"/>
                  <w:marTop w:val="0"/>
                  <w:marBottom w:val="0"/>
                  <w:divBdr>
                    <w:top w:val="none" w:sz="0" w:space="0" w:color="auto"/>
                    <w:left w:val="none" w:sz="0" w:space="0" w:color="auto"/>
                    <w:bottom w:val="none" w:sz="0" w:space="0" w:color="auto"/>
                    <w:right w:val="none" w:sz="0" w:space="0" w:color="auto"/>
                  </w:divBdr>
                </w:div>
                <w:div w:id="1545020650">
                  <w:marLeft w:val="0"/>
                  <w:marRight w:val="0"/>
                  <w:marTop w:val="0"/>
                  <w:marBottom w:val="0"/>
                  <w:divBdr>
                    <w:top w:val="none" w:sz="0" w:space="0" w:color="auto"/>
                    <w:left w:val="none" w:sz="0" w:space="0" w:color="auto"/>
                    <w:bottom w:val="none" w:sz="0" w:space="0" w:color="auto"/>
                    <w:right w:val="none" w:sz="0" w:space="0" w:color="auto"/>
                  </w:divBdr>
                </w:div>
                <w:div w:id="897401036">
                  <w:marLeft w:val="0"/>
                  <w:marRight w:val="0"/>
                  <w:marTop w:val="0"/>
                  <w:marBottom w:val="0"/>
                  <w:divBdr>
                    <w:top w:val="none" w:sz="0" w:space="0" w:color="auto"/>
                    <w:left w:val="none" w:sz="0" w:space="0" w:color="auto"/>
                    <w:bottom w:val="none" w:sz="0" w:space="0" w:color="auto"/>
                    <w:right w:val="none" w:sz="0" w:space="0" w:color="auto"/>
                  </w:divBdr>
                </w:div>
                <w:div w:id="1539506464">
                  <w:marLeft w:val="0"/>
                  <w:marRight w:val="0"/>
                  <w:marTop w:val="0"/>
                  <w:marBottom w:val="0"/>
                  <w:divBdr>
                    <w:top w:val="none" w:sz="0" w:space="0" w:color="auto"/>
                    <w:left w:val="none" w:sz="0" w:space="0" w:color="auto"/>
                    <w:bottom w:val="none" w:sz="0" w:space="0" w:color="auto"/>
                    <w:right w:val="none" w:sz="0" w:space="0" w:color="auto"/>
                  </w:divBdr>
                </w:div>
                <w:div w:id="1029649180">
                  <w:marLeft w:val="0"/>
                  <w:marRight w:val="0"/>
                  <w:marTop w:val="0"/>
                  <w:marBottom w:val="0"/>
                  <w:divBdr>
                    <w:top w:val="none" w:sz="0" w:space="0" w:color="auto"/>
                    <w:left w:val="none" w:sz="0" w:space="0" w:color="auto"/>
                    <w:bottom w:val="none" w:sz="0" w:space="0" w:color="auto"/>
                    <w:right w:val="none" w:sz="0" w:space="0" w:color="auto"/>
                  </w:divBdr>
                </w:div>
                <w:div w:id="1313365636">
                  <w:marLeft w:val="0"/>
                  <w:marRight w:val="0"/>
                  <w:marTop w:val="0"/>
                  <w:marBottom w:val="0"/>
                  <w:divBdr>
                    <w:top w:val="none" w:sz="0" w:space="0" w:color="auto"/>
                    <w:left w:val="none" w:sz="0" w:space="0" w:color="auto"/>
                    <w:bottom w:val="none" w:sz="0" w:space="0" w:color="auto"/>
                    <w:right w:val="none" w:sz="0" w:space="0" w:color="auto"/>
                  </w:divBdr>
                </w:div>
                <w:div w:id="561718047">
                  <w:marLeft w:val="0"/>
                  <w:marRight w:val="0"/>
                  <w:marTop w:val="0"/>
                  <w:marBottom w:val="0"/>
                  <w:divBdr>
                    <w:top w:val="none" w:sz="0" w:space="0" w:color="auto"/>
                    <w:left w:val="none" w:sz="0" w:space="0" w:color="auto"/>
                    <w:bottom w:val="none" w:sz="0" w:space="0" w:color="auto"/>
                    <w:right w:val="none" w:sz="0" w:space="0" w:color="auto"/>
                  </w:divBdr>
                </w:div>
                <w:div w:id="1598903185">
                  <w:marLeft w:val="0"/>
                  <w:marRight w:val="0"/>
                  <w:marTop w:val="0"/>
                  <w:marBottom w:val="0"/>
                  <w:divBdr>
                    <w:top w:val="none" w:sz="0" w:space="0" w:color="auto"/>
                    <w:left w:val="none" w:sz="0" w:space="0" w:color="auto"/>
                    <w:bottom w:val="none" w:sz="0" w:space="0" w:color="auto"/>
                    <w:right w:val="none" w:sz="0" w:space="0" w:color="auto"/>
                  </w:divBdr>
                </w:div>
                <w:div w:id="87968782">
                  <w:marLeft w:val="0"/>
                  <w:marRight w:val="0"/>
                  <w:marTop w:val="0"/>
                  <w:marBottom w:val="0"/>
                  <w:divBdr>
                    <w:top w:val="none" w:sz="0" w:space="0" w:color="auto"/>
                    <w:left w:val="none" w:sz="0" w:space="0" w:color="auto"/>
                    <w:bottom w:val="none" w:sz="0" w:space="0" w:color="auto"/>
                    <w:right w:val="none" w:sz="0" w:space="0" w:color="auto"/>
                  </w:divBdr>
                </w:div>
                <w:div w:id="1088113505">
                  <w:marLeft w:val="0"/>
                  <w:marRight w:val="0"/>
                  <w:marTop w:val="0"/>
                  <w:marBottom w:val="0"/>
                  <w:divBdr>
                    <w:top w:val="none" w:sz="0" w:space="0" w:color="auto"/>
                    <w:left w:val="none" w:sz="0" w:space="0" w:color="auto"/>
                    <w:bottom w:val="none" w:sz="0" w:space="0" w:color="auto"/>
                    <w:right w:val="none" w:sz="0" w:space="0" w:color="auto"/>
                  </w:divBdr>
                </w:div>
                <w:div w:id="1470898626">
                  <w:marLeft w:val="0"/>
                  <w:marRight w:val="0"/>
                  <w:marTop w:val="0"/>
                  <w:marBottom w:val="0"/>
                  <w:divBdr>
                    <w:top w:val="none" w:sz="0" w:space="0" w:color="auto"/>
                    <w:left w:val="none" w:sz="0" w:space="0" w:color="auto"/>
                    <w:bottom w:val="none" w:sz="0" w:space="0" w:color="auto"/>
                    <w:right w:val="none" w:sz="0" w:space="0" w:color="auto"/>
                  </w:divBdr>
                </w:div>
                <w:div w:id="824972623">
                  <w:marLeft w:val="0"/>
                  <w:marRight w:val="0"/>
                  <w:marTop w:val="0"/>
                  <w:marBottom w:val="0"/>
                  <w:divBdr>
                    <w:top w:val="none" w:sz="0" w:space="0" w:color="auto"/>
                    <w:left w:val="none" w:sz="0" w:space="0" w:color="auto"/>
                    <w:bottom w:val="none" w:sz="0" w:space="0" w:color="auto"/>
                    <w:right w:val="none" w:sz="0" w:space="0" w:color="auto"/>
                  </w:divBdr>
                </w:div>
                <w:div w:id="65345238">
                  <w:marLeft w:val="0"/>
                  <w:marRight w:val="0"/>
                  <w:marTop w:val="0"/>
                  <w:marBottom w:val="0"/>
                  <w:divBdr>
                    <w:top w:val="none" w:sz="0" w:space="0" w:color="auto"/>
                    <w:left w:val="none" w:sz="0" w:space="0" w:color="auto"/>
                    <w:bottom w:val="none" w:sz="0" w:space="0" w:color="auto"/>
                    <w:right w:val="none" w:sz="0" w:space="0" w:color="auto"/>
                  </w:divBdr>
                </w:div>
                <w:div w:id="278075109">
                  <w:marLeft w:val="0"/>
                  <w:marRight w:val="0"/>
                  <w:marTop w:val="0"/>
                  <w:marBottom w:val="0"/>
                  <w:divBdr>
                    <w:top w:val="none" w:sz="0" w:space="0" w:color="auto"/>
                    <w:left w:val="none" w:sz="0" w:space="0" w:color="auto"/>
                    <w:bottom w:val="none" w:sz="0" w:space="0" w:color="auto"/>
                    <w:right w:val="none" w:sz="0" w:space="0" w:color="auto"/>
                  </w:divBdr>
                </w:div>
                <w:div w:id="1286228250">
                  <w:marLeft w:val="0"/>
                  <w:marRight w:val="0"/>
                  <w:marTop w:val="0"/>
                  <w:marBottom w:val="0"/>
                  <w:divBdr>
                    <w:top w:val="none" w:sz="0" w:space="0" w:color="auto"/>
                    <w:left w:val="none" w:sz="0" w:space="0" w:color="auto"/>
                    <w:bottom w:val="none" w:sz="0" w:space="0" w:color="auto"/>
                    <w:right w:val="none" w:sz="0" w:space="0" w:color="auto"/>
                  </w:divBdr>
                </w:div>
                <w:div w:id="15927620">
                  <w:marLeft w:val="0"/>
                  <w:marRight w:val="0"/>
                  <w:marTop w:val="0"/>
                  <w:marBottom w:val="0"/>
                  <w:divBdr>
                    <w:top w:val="none" w:sz="0" w:space="0" w:color="auto"/>
                    <w:left w:val="none" w:sz="0" w:space="0" w:color="auto"/>
                    <w:bottom w:val="none" w:sz="0" w:space="0" w:color="auto"/>
                    <w:right w:val="none" w:sz="0" w:space="0" w:color="auto"/>
                  </w:divBdr>
                </w:div>
                <w:div w:id="2022589300">
                  <w:marLeft w:val="0"/>
                  <w:marRight w:val="0"/>
                  <w:marTop w:val="0"/>
                  <w:marBottom w:val="0"/>
                  <w:divBdr>
                    <w:top w:val="none" w:sz="0" w:space="0" w:color="auto"/>
                    <w:left w:val="none" w:sz="0" w:space="0" w:color="auto"/>
                    <w:bottom w:val="none" w:sz="0" w:space="0" w:color="auto"/>
                    <w:right w:val="none" w:sz="0" w:space="0" w:color="auto"/>
                  </w:divBdr>
                </w:div>
                <w:div w:id="1121417813">
                  <w:marLeft w:val="0"/>
                  <w:marRight w:val="0"/>
                  <w:marTop w:val="0"/>
                  <w:marBottom w:val="0"/>
                  <w:divBdr>
                    <w:top w:val="none" w:sz="0" w:space="0" w:color="auto"/>
                    <w:left w:val="none" w:sz="0" w:space="0" w:color="auto"/>
                    <w:bottom w:val="none" w:sz="0" w:space="0" w:color="auto"/>
                    <w:right w:val="none" w:sz="0" w:space="0" w:color="auto"/>
                  </w:divBdr>
                </w:div>
                <w:div w:id="833179337">
                  <w:marLeft w:val="0"/>
                  <w:marRight w:val="0"/>
                  <w:marTop w:val="0"/>
                  <w:marBottom w:val="0"/>
                  <w:divBdr>
                    <w:top w:val="none" w:sz="0" w:space="0" w:color="auto"/>
                    <w:left w:val="none" w:sz="0" w:space="0" w:color="auto"/>
                    <w:bottom w:val="none" w:sz="0" w:space="0" w:color="auto"/>
                    <w:right w:val="none" w:sz="0" w:space="0" w:color="auto"/>
                  </w:divBdr>
                </w:div>
                <w:div w:id="590310030">
                  <w:marLeft w:val="0"/>
                  <w:marRight w:val="0"/>
                  <w:marTop w:val="0"/>
                  <w:marBottom w:val="0"/>
                  <w:divBdr>
                    <w:top w:val="none" w:sz="0" w:space="0" w:color="auto"/>
                    <w:left w:val="none" w:sz="0" w:space="0" w:color="auto"/>
                    <w:bottom w:val="none" w:sz="0" w:space="0" w:color="auto"/>
                    <w:right w:val="none" w:sz="0" w:space="0" w:color="auto"/>
                  </w:divBdr>
                </w:div>
                <w:div w:id="1906186947">
                  <w:marLeft w:val="0"/>
                  <w:marRight w:val="0"/>
                  <w:marTop w:val="0"/>
                  <w:marBottom w:val="0"/>
                  <w:divBdr>
                    <w:top w:val="none" w:sz="0" w:space="0" w:color="auto"/>
                    <w:left w:val="none" w:sz="0" w:space="0" w:color="auto"/>
                    <w:bottom w:val="none" w:sz="0" w:space="0" w:color="auto"/>
                    <w:right w:val="none" w:sz="0" w:space="0" w:color="auto"/>
                  </w:divBdr>
                </w:div>
                <w:div w:id="778067587">
                  <w:marLeft w:val="0"/>
                  <w:marRight w:val="0"/>
                  <w:marTop w:val="0"/>
                  <w:marBottom w:val="0"/>
                  <w:divBdr>
                    <w:top w:val="none" w:sz="0" w:space="0" w:color="auto"/>
                    <w:left w:val="none" w:sz="0" w:space="0" w:color="auto"/>
                    <w:bottom w:val="none" w:sz="0" w:space="0" w:color="auto"/>
                    <w:right w:val="none" w:sz="0" w:space="0" w:color="auto"/>
                  </w:divBdr>
                </w:div>
                <w:div w:id="1776319502">
                  <w:marLeft w:val="0"/>
                  <w:marRight w:val="0"/>
                  <w:marTop w:val="0"/>
                  <w:marBottom w:val="0"/>
                  <w:divBdr>
                    <w:top w:val="none" w:sz="0" w:space="0" w:color="auto"/>
                    <w:left w:val="none" w:sz="0" w:space="0" w:color="auto"/>
                    <w:bottom w:val="none" w:sz="0" w:space="0" w:color="auto"/>
                    <w:right w:val="none" w:sz="0" w:space="0" w:color="auto"/>
                  </w:divBdr>
                </w:div>
                <w:div w:id="1656184996">
                  <w:marLeft w:val="0"/>
                  <w:marRight w:val="0"/>
                  <w:marTop w:val="0"/>
                  <w:marBottom w:val="0"/>
                  <w:divBdr>
                    <w:top w:val="none" w:sz="0" w:space="0" w:color="auto"/>
                    <w:left w:val="none" w:sz="0" w:space="0" w:color="auto"/>
                    <w:bottom w:val="none" w:sz="0" w:space="0" w:color="auto"/>
                    <w:right w:val="none" w:sz="0" w:space="0" w:color="auto"/>
                  </w:divBdr>
                </w:div>
                <w:div w:id="93062957">
                  <w:marLeft w:val="0"/>
                  <w:marRight w:val="0"/>
                  <w:marTop w:val="0"/>
                  <w:marBottom w:val="0"/>
                  <w:divBdr>
                    <w:top w:val="none" w:sz="0" w:space="0" w:color="auto"/>
                    <w:left w:val="none" w:sz="0" w:space="0" w:color="auto"/>
                    <w:bottom w:val="none" w:sz="0" w:space="0" w:color="auto"/>
                    <w:right w:val="none" w:sz="0" w:space="0" w:color="auto"/>
                  </w:divBdr>
                </w:div>
                <w:div w:id="1507594949">
                  <w:marLeft w:val="0"/>
                  <w:marRight w:val="0"/>
                  <w:marTop w:val="0"/>
                  <w:marBottom w:val="0"/>
                  <w:divBdr>
                    <w:top w:val="none" w:sz="0" w:space="0" w:color="auto"/>
                    <w:left w:val="none" w:sz="0" w:space="0" w:color="auto"/>
                    <w:bottom w:val="none" w:sz="0" w:space="0" w:color="auto"/>
                    <w:right w:val="none" w:sz="0" w:space="0" w:color="auto"/>
                  </w:divBdr>
                </w:div>
                <w:div w:id="5848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3981">
          <w:marLeft w:val="0"/>
          <w:marRight w:val="0"/>
          <w:marTop w:val="0"/>
          <w:marBottom w:val="0"/>
          <w:divBdr>
            <w:top w:val="none" w:sz="0" w:space="0" w:color="auto"/>
            <w:left w:val="none" w:sz="0" w:space="0" w:color="auto"/>
            <w:bottom w:val="none" w:sz="0" w:space="0" w:color="auto"/>
            <w:right w:val="none" w:sz="0" w:space="0" w:color="auto"/>
          </w:divBdr>
          <w:divsChild>
            <w:div w:id="340622102">
              <w:marLeft w:val="0"/>
              <w:marRight w:val="0"/>
              <w:marTop w:val="0"/>
              <w:marBottom w:val="0"/>
              <w:divBdr>
                <w:top w:val="none" w:sz="0" w:space="0" w:color="auto"/>
                <w:left w:val="none" w:sz="0" w:space="0" w:color="auto"/>
                <w:bottom w:val="none" w:sz="0" w:space="0" w:color="auto"/>
                <w:right w:val="none" w:sz="0" w:space="0" w:color="auto"/>
              </w:divBdr>
              <w:divsChild>
                <w:div w:id="3368118">
                  <w:marLeft w:val="0"/>
                  <w:marRight w:val="0"/>
                  <w:marTop w:val="0"/>
                  <w:marBottom w:val="0"/>
                  <w:divBdr>
                    <w:top w:val="none" w:sz="0" w:space="0" w:color="auto"/>
                    <w:left w:val="none" w:sz="0" w:space="0" w:color="auto"/>
                    <w:bottom w:val="none" w:sz="0" w:space="0" w:color="auto"/>
                    <w:right w:val="none" w:sz="0" w:space="0" w:color="auto"/>
                  </w:divBdr>
                </w:div>
                <w:div w:id="1106147740">
                  <w:marLeft w:val="0"/>
                  <w:marRight w:val="0"/>
                  <w:marTop w:val="0"/>
                  <w:marBottom w:val="0"/>
                  <w:divBdr>
                    <w:top w:val="none" w:sz="0" w:space="0" w:color="auto"/>
                    <w:left w:val="none" w:sz="0" w:space="0" w:color="auto"/>
                    <w:bottom w:val="none" w:sz="0" w:space="0" w:color="auto"/>
                    <w:right w:val="none" w:sz="0" w:space="0" w:color="auto"/>
                  </w:divBdr>
                </w:div>
                <w:div w:id="260534540">
                  <w:marLeft w:val="0"/>
                  <w:marRight w:val="0"/>
                  <w:marTop w:val="0"/>
                  <w:marBottom w:val="0"/>
                  <w:divBdr>
                    <w:top w:val="none" w:sz="0" w:space="0" w:color="auto"/>
                    <w:left w:val="none" w:sz="0" w:space="0" w:color="auto"/>
                    <w:bottom w:val="none" w:sz="0" w:space="0" w:color="auto"/>
                    <w:right w:val="none" w:sz="0" w:space="0" w:color="auto"/>
                  </w:divBdr>
                </w:div>
                <w:div w:id="41446764">
                  <w:marLeft w:val="0"/>
                  <w:marRight w:val="0"/>
                  <w:marTop w:val="0"/>
                  <w:marBottom w:val="0"/>
                  <w:divBdr>
                    <w:top w:val="none" w:sz="0" w:space="0" w:color="auto"/>
                    <w:left w:val="none" w:sz="0" w:space="0" w:color="auto"/>
                    <w:bottom w:val="none" w:sz="0" w:space="0" w:color="auto"/>
                    <w:right w:val="none" w:sz="0" w:space="0" w:color="auto"/>
                  </w:divBdr>
                </w:div>
                <w:div w:id="1881897736">
                  <w:marLeft w:val="0"/>
                  <w:marRight w:val="0"/>
                  <w:marTop w:val="0"/>
                  <w:marBottom w:val="0"/>
                  <w:divBdr>
                    <w:top w:val="none" w:sz="0" w:space="0" w:color="auto"/>
                    <w:left w:val="none" w:sz="0" w:space="0" w:color="auto"/>
                    <w:bottom w:val="none" w:sz="0" w:space="0" w:color="auto"/>
                    <w:right w:val="none" w:sz="0" w:space="0" w:color="auto"/>
                  </w:divBdr>
                </w:div>
                <w:div w:id="71126999">
                  <w:marLeft w:val="0"/>
                  <w:marRight w:val="0"/>
                  <w:marTop w:val="0"/>
                  <w:marBottom w:val="0"/>
                  <w:divBdr>
                    <w:top w:val="none" w:sz="0" w:space="0" w:color="auto"/>
                    <w:left w:val="none" w:sz="0" w:space="0" w:color="auto"/>
                    <w:bottom w:val="none" w:sz="0" w:space="0" w:color="auto"/>
                    <w:right w:val="none" w:sz="0" w:space="0" w:color="auto"/>
                  </w:divBdr>
                </w:div>
                <w:div w:id="2134785157">
                  <w:marLeft w:val="0"/>
                  <w:marRight w:val="0"/>
                  <w:marTop w:val="0"/>
                  <w:marBottom w:val="0"/>
                  <w:divBdr>
                    <w:top w:val="none" w:sz="0" w:space="0" w:color="auto"/>
                    <w:left w:val="none" w:sz="0" w:space="0" w:color="auto"/>
                    <w:bottom w:val="none" w:sz="0" w:space="0" w:color="auto"/>
                    <w:right w:val="none" w:sz="0" w:space="0" w:color="auto"/>
                  </w:divBdr>
                </w:div>
                <w:div w:id="1536769996">
                  <w:marLeft w:val="0"/>
                  <w:marRight w:val="0"/>
                  <w:marTop w:val="0"/>
                  <w:marBottom w:val="0"/>
                  <w:divBdr>
                    <w:top w:val="none" w:sz="0" w:space="0" w:color="auto"/>
                    <w:left w:val="none" w:sz="0" w:space="0" w:color="auto"/>
                    <w:bottom w:val="none" w:sz="0" w:space="0" w:color="auto"/>
                    <w:right w:val="none" w:sz="0" w:space="0" w:color="auto"/>
                  </w:divBdr>
                </w:div>
                <w:div w:id="492063814">
                  <w:marLeft w:val="0"/>
                  <w:marRight w:val="0"/>
                  <w:marTop w:val="0"/>
                  <w:marBottom w:val="0"/>
                  <w:divBdr>
                    <w:top w:val="none" w:sz="0" w:space="0" w:color="auto"/>
                    <w:left w:val="none" w:sz="0" w:space="0" w:color="auto"/>
                    <w:bottom w:val="none" w:sz="0" w:space="0" w:color="auto"/>
                    <w:right w:val="none" w:sz="0" w:space="0" w:color="auto"/>
                  </w:divBdr>
                </w:div>
                <w:div w:id="710541406">
                  <w:marLeft w:val="0"/>
                  <w:marRight w:val="0"/>
                  <w:marTop w:val="0"/>
                  <w:marBottom w:val="0"/>
                  <w:divBdr>
                    <w:top w:val="none" w:sz="0" w:space="0" w:color="auto"/>
                    <w:left w:val="none" w:sz="0" w:space="0" w:color="auto"/>
                    <w:bottom w:val="none" w:sz="0" w:space="0" w:color="auto"/>
                    <w:right w:val="none" w:sz="0" w:space="0" w:color="auto"/>
                  </w:divBdr>
                </w:div>
                <w:div w:id="427191778">
                  <w:marLeft w:val="0"/>
                  <w:marRight w:val="0"/>
                  <w:marTop w:val="0"/>
                  <w:marBottom w:val="0"/>
                  <w:divBdr>
                    <w:top w:val="none" w:sz="0" w:space="0" w:color="auto"/>
                    <w:left w:val="none" w:sz="0" w:space="0" w:color="auto"/>
                    <w:bottom w:val="none" w:sz="0" w:space="0" w:color="auto"/>
                    <w:right w:val="none" w:sz="0" w:space="0" w:color="auto"/>
                  </w:divBdr>
                </w:div>
                <w:div w:id="666905058">
                  <w:marLeft w:val="0"/>
                  <w:marRight w:val="0"/>
                  <w:marTop w:val="0"/>
                  <w:marBottom w:val="0"/>
                  <w:divBdr>
                    <w:top w:val="none" w:sz="0" w:space="0" w:color="auto"/>
                    <w:left w:val="none" w:sz="0" w:space="0" w:color="auto"/>
                    <w:bottom w:val="none" w:sz="0" w:space="0" w:color="auto"/>
                    <w:right w:val="none" w:sz="0" w:space="0" w:color="auto"/>
                  </w:divBdr>
                </w:div>
                <w:div w:id="1587693865">
                  <w:marLeft w:val="0"/>
                  <w:marRight w:val="0"/>
                  <w:marTop w:val="0"/>
                  <w:marBottom w:val="0"/>
                  <w:divBdr>
                    <w:top w:val="none" w:sz="0" w:space="0" w:color="auto"/>
                    <w:left w:val="none" w:sz="0" w:space="0" w:color="auto"/>
                    <w:bottom w:val="none" w:sz="0" w:space="0" w:color="auto"/>
                    <w:right w:val="none" w:sz="0" w:space="0" w:color="auto"/>
                  </w:divBdr>
                </w:div>
                <w:div w:id="1159538239">
                  <w:marLeft w:val="0"/>
                  <w:marRight w:val="0"/>
                  <w:marTop w:val="0"/>
                  <w:marBottom w:val="0"/>
                  <w:divBdr>
                    <w:top w:val="none" w:sz="0" w:space="0" w:color="auto"/>
                    <w:left w:val="none" w:sz="0" w:space="0" w:color="auto"/>
                    <w:bottom w:val="none" w:sz="0" w:space="0" w:color="auto"/>
                    <w:right w:val="none" w:sz="0" w:space="0" w:color="auto"/>
                  </w:divBdr>
                </w:div>
                <w:div w:id="1673341085">
                  <w:marLeft w:val="0"/>
                  <w:marRight w:val="0"/>
                  <w:marTop w:val="0"/>
                  <w:marBottom w:val="0"/>
                  <w:divBdr>
                    <w:top w:val="none" w:sz="0" w:space="0" w:color="auto"/>
                    <w:left w:val="none" w:sz="0" w:space="0" w:color="auto"/>
                    <w:bottom w:val="none" w:sz="0" w:space="0" w:color="auto"/>
                    <w:right w:val="none" w:sz="0" w:space="0" w:color="auto"/>
                  </w:divBdr>
                </w:div>
                <w:div w:id="809440078">
                  <w:marLeft w:val="0"/>
                  <w:marRight w:val="0"/>
                  <w:marTop w:val="0"/>
                  <w:marBottom w:val="0"/>
                  <w:divBdr>
                    <w:top w:val="none" w:sz="0" w:space="0" w:color="auto"/>
                    <w:left w:val="none" w:sz="0" w:space="0" w:color="auto"/>
                    <w:bottom w:val="none" w:sz="0" w:space="0" w:color="auto"/>
                    <w:right w:val="none" w:sz="0" w:space="0" w:color="auto"/>
                  </w:divBdr>
                </w:div>
                <w:div w:id="550576162">
                  <w:marLeft w:val="0"/>
                  <w:marRight w:val="0"/>
                  <w:marTop w:val="0"/>
                  <w:marBottom w:val="0"/>
                  <w:divBdr>
                    <w:top w:val="none" w:sz="0" w:space="0" w:color="auto"/>
                    <w:left w:val="none" w:sz="0" w:space="0" w:color="auto"/>
                    <w:bottom w:val="none" w:sz="0" w:space="0" w:color="auto"/>
                    <w:right w:val="none" w:sz="0" w:space="0" w:color="auto"/>
                  </w:divBdr>
                </w:div>
                <w:div w:id="1336765139">
                  <w:marLeft w:val="0"/>
                  <w:marRight w:val="0"/>
                  <w:marTop w:val="0"/>
                  <w:marBottom w:val="0"/>
                  <w:divBdr>
                    <w:top w:val="none" w:sz="0" w:space="0" w:color="auto"/>
                    <w:left w:val="none" w:sz="0" w:space="0" w:color="auto"/>
                    <w:bottom w:val="none" w:sz="0" w:space="0" w:color="auto"/>
                    <w:right w:val="none" w:sz="0" w:space="0" w:color="auto"/>
                  </w:divBdr>
                </w:div>
                <w:div w:id="1279067814">
                  <w:marLeft w:val="0"/>
                  <w:marRight w:val="0"/>
                  <w:marTop w:val="0"/>
                  <w:marBottom w:val="0"/>
                  <w:divBdr>
                    <w:top w:val="none" w:sz="0" w:space="0" w:color="auto"/>
                    <w:left w:val="none" w:sz="0" w:space="0" w:color="auto"/>
                    <w:bottom w:val="none" w:sz="0" w:space="0" w:color="auto"/>
                    <w:right w:val="none" w:sz="0" w:space="0" w:color="auto"/>
                  </w:divBdr>
                </w:div>
                <w:div w:id="465977939">
                  <w:marLeft w:val="0"/>
                  <w:marRight w:val="0"/>
                  <w:marTop w:val="0"/>
                  <w:marBottom w:val="0"/>
                  <w:divBdr>
                    <w:top w:val="none" w:sz="0" w:space="0" w:color="auto"/>
                    <w:left w:val="none" w:sz="0" w:space="0" w:color="auto"/>
                    <w:bottom w:val="none" w:sz="0" w:space="0" w:color="auto"/>
                    <w:right w:val="none" w:sz="0" w:space="0" w:color="auto"/>
                  </w:divBdr>
                </w:div>
                <w:div w:id="1931311858">
                  <w:marLeft w:val="0"/>
                  <w:marRight w:val="0"/>
                  <w:marTop w:val="0"/>
                  <w:marBottom w:val="0"/>
                  <w:divBdr>
                    <w:top w:val="none" w:sz="0" w:space="0" w:color="auto"/>
                    <w:left w:val="none" w:sz="0" w:space="0" w:color="auto"/>
                    <w:bottom w:val="none" w:sz="0" w:space="0" w:color="auto"/>
                    <w:right w:val="none" w:sz="0" w:space="0" w:color="auto"/>
                  </w:divBdr>
                </w:div>
                <w:div w:id="935097494">
                  <w:marLeft w:val="0"/>
                  <w:marRight w:val="0"/>
                  <w:marTop w:val="0"/>
                  <w:marBottom w:val="0"/>
                  <w:divBdr>
                    <w:top w:val="none" w:sz="0" w:space="0" w:color="auto"/>
                    <w:left w:val="none" w:sz="0" w:space="0" w:color="auto"/>
                    <w:bottom w:val="none" w:sz="0" w:space="0" w:color="auto"/>
                    <w:right w:val="none" w:sz="0" w:space="0" w:color="auto"/>
                  </w:divBdr>
                </w:div>
                <w:div w:id="1096051412">
                  <w:marLeft w:val="0"/>
                  <w:marRight w:val="0"/>
                  <w:marTop w:val="0"/>
                  <w:marBottom w:val="0"/>
                  <w:divBdr>
                    <w:top w:val="none" w:sz="0" w:space="0" w:color="auto"/>
                    <w:left w:val="none" w:sz="0" w:space="0" w:color="auto"/>
                    <w:bottom w:val="none" w:sz="0" w:space="0" w:color="auto"/>
                    <w:right w:val="none" w:sz="0" w:space="0" w:color="auto"/>
                  </w:divBdr>
                </w:div>
                <w:div w:id="2004502412">
                  <w:marLeft w:val="0"/>
                  <w:marRight w:val="0"/>
                  <w:marTop w:val="0"/>
                  <w:marBottom w:val="0"/>
                  <w:divBdr>
                    <w:top w:val="none" w:sz="0" w:space="0" w:color="auto"/>
                    <w:left w:val="none" w:sz="0" w:space="0" w:color="auto"/>
                    <w:bottom w:val="none" w:sz="0" w:space="0" w:color="auto"/>
                    <w:right w:val="none" w:sz="0" w:space="0" w:color="auto"/>
                  </w:divBdr>
                </w:div>
                <w:div w:id="1758164674">
                  <w:marLeft w:val="0"/>
                  <w:marRight w:val="0"/>
                  <w:marTop w:val="0"/>
                  <w:marBottom w:val="0"/>
                  <w:divBdr>
                    <w:top w:val="none" w:sz="0" w:space="0" w:color="auto"/>
                    <w:left w:val="none" w:sz="0" w:space="0" w:color="auto"/>
                    <w:bottom w:val="none" w:sz="0" w:space="0" w:color="auto"/>
                    <w:right w:val="none" w:sz="0" w:space="0" w:color="auto"/>
                  </w:divBdr>
                </w:div>
                <w:div w:id="680163215">
                  <w:marLeft w:val="0"/>
                  <w:marRight w:val="0"/>
                  <w:marTop w:val="0"/>
                  <w:marBottom w:val="0"/>
                  <w:divBdr>
                    <w:top w:val="none" w:sz="0" w:space="0" w:color="auto"/>
                    <w:left w:val="none" w:sz="0" w:space="0" w:color="auto"/>
                    <w:bottom w:val="none" w:sz="0" w:space="0" w:color="auto"/>
                    <w:right w:val="none" w:sz="0" w:space="0" w:color="auto"/>
                  </w:divBdr>
                </w:div>
                <w:div w:id="1571579191">
                  <w:marLeft w:val="0"/>
                  <w:marRight w:val="0"/>
                  <w:marTop w:val="0"/>
                  <w:marBottom w:val="0"/>
                  <w:divBdr>
                    <w:top w:val="none" w:sz="0" w:space="0" w:color="auto"/>
                    <w:left w:val="none" w:sz="0" w:space="0" w:color="auto"/>
                    <w:bottom w:val="none" w:sz="0" w:space="0" w:color="auto"/>
                    <w:right w:val="none" w:sz="0" w:space="0" w:color="auto"/>
                  </w:divBdr>
                </w:div>
                <w:div w:id="558634278">
                  <w:marLeft w:val="0"/>
                  <w:marRight w:val="0"/>
                  <w:marTop w:val="0"/>
                  <w:marBottom w:val="0"/>
                  <w:divBdr>
                    <w:top w:val="none" w:sz="0" w:space="0" w:color="auto"/>
                    <w:left w:val="none" w:sz="0" w:space="0" w:color="auto"/>
                    <w:bottom w:val="none" w:sz="0" w:space="0" w:color="auto"/>
                    <w:right w:val="none" w:sz="0" w:space="0" w:color="auto"/>
                  </w:divBdr>
                </w:div>
                <w:div w:id="1883590053">
                  <w:marLeft w:val="0"/>
                  <w:marRight w:val="0"/>
                  <w:marTop w:val="0"/>
                  <w:marBottom w:val="0"/>
                  <w:divBdr>
                    <w:top w:val="none" w:sz="0" w:space="0" w:color="auto"/>
                    <w:left w:val="none" w:sz="0" w:space="0" w:color="auto"/>
                    <w:bottom w:val="none" w:sz="0" w:space="0" w:color="auto"/>
                    <w:right w:val="none" w:sz="0" w:space="0" w:color="auto"/>
                  </w:divBdr>
                </w:div>
                <w:div w:id="1542942644">
                  <w:marLeft w:val="0"/>
                  <w:marRight w:val="0"/>
                  <w:marTop w:val="0"/>
                  <w:marBottom w:val="0"/>
                  <w:divBdr>
                    <w:top w:val="none" w:sz="0" w:space="0" w:color="auto"/>
                    <w:left w:val="none" w:sz="0" w:space="0" w:color="auto"/>
                    <w:bottom w:val="none" w:sz="0" w:space="0" w:color="auto"/>
                    <w:right w:val="none" w:sz="0" w:space="0" w:color="auto"/>
                  </w:divBdr>
                </w:div>
                <w:div w:id="78144373">
                  <w:marLeft w:val="0"/>
                  <w:marRight w:val="0"/>
                  <w:marTop w:val="0"/>
                  <w:marBottom w:val="0"/>
                  <w:divBdr>
                    <w:top w:val="none" w:sz="0" w:space="0" w:color="auto"/>
                    <w:left w:val="none" w:sz="0" w:space="0" w:color="auto"/>
                    <w:bottom w:val="none" w:sz="0" w:space="0" w:color="auto"/>
                    <w:right w:val="none" w:sz="0" w:space="0" w:color="auto"/>
                  </w:divBdr>
                </w:div>
                <w:div w:id="363529330">
                  <w:marLeft w:val="0"/>
                  <w:marRight w:val="0"/>
                  <w:marTop w:val="0"/>
                  <w:marBottom w:val="0"/>
                  <w:divBdr>
                    <w:top w:val="none" w:sz="0" w:space="0" w:color="auto"/>
                    <w:left w:val="none" w:sz="0" w:space="0" w:color="auto"/>
                    <w:bottom w:val="none" w:sz="0" w:space="0" w:color="auto"/>
                    <w:right w:val="none" w:sz="0" w:space="0" w:color="auto"/>
                  </w:divBdr>
                </w:div>
                <w:div w:id="544874832">
                  <w:marLeft w:val="0"/>
                  <w:marRight w:val="0"/>
                  <w:marTop w:val="0"/>
                  <w:marBottom w:val="0"/>
                  <w:divBdr>
                    <w:top w:val="none" w:sz="0" w:space="0" w:color="auto"/>
                    <w:left w:val="none" w:sz="0" w:space="0" w:color="auto"/>
                    <w:bottom w:val="none" w:sz="0" w:space="0" w:color="auto"/>
                    <w:right w:val="none" w:sz="0" w:space="0" w:color="auto"/>
                  </w:divBdr>
                </w:div>
                <w:div w:id="439179779">
                  <w:marLeft w:val="0"/>
                  <w:marRight w:val="0"/>
                  <w:marTop w:val="0"/>
                  <w:marBottom w:val="0"/>
                  <w:divBdr>
                    <w:top w:val="none" w:sz="0" w:space="0" w:color="auto"/>
                    <w:left w:val="none" w:sz="0" w:space="0" w:color="auto"/>
                    <w:bottom w:val="none" w:sz="0" w:space="0" w:color="auto"/>
                    <w:right w:val="none" w:sz="0" w:space="0" w:color="auto"/>
                  </w:divBdr>
                </w:div>
                <w:div w:id="13595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91021">
          <w:marLeft w:val="0"/>
          <w:marRight w:val="0"/>
          <w:marTop w:val="0"/>
          <w:marBottom w:val="0"/>
          <w:divBdr>
            <w:top w:val="none" w:sz="0" w:space="0" w:color="auto"/>
            <w:left w:val="none" w:sz="0" w:space="0" w:color="auto"/>
            <w:bottom w:val="none" w:sz="0" w:space="0" w:color="auto"/>
            <w:right w:val="none" w:sz="0" w:space="0" w:color="auto"/>
          </w:divBdr>
          <w:divsChild>
            <w:div w:id="766848014">
              <w:marLeft w:val="0"/>
              <w:marRight w:val="0"/>
              <w:marTop w:val="0"/>
              <w:marBottom w:val="0"/>
              <w:divBdr>
                <w:top w:val="none" w:sz="0" w:space="0" w:color="auto"/>
                <w:left w:val="none" w:sz="0" w:space="0" w:color="auto"/>
                <w:bottom w:val="none" w:sz="0" w:space="0" w:color="auto"/>
                <w:right w:val="none" w:sz="0" w:space="0" w:color="auto"/>
              </w:divBdr>
              <w:divsChild>
                <w:div w:id="851066585">
                  <w:marLeft w:val="0"/>
                  <w:marRight w:val="0"/>
                  <w:marTop w:val="0"/>
                  <w:marBottom w:val="0"/>
                  <w:divBdr>
                    <w:top w:val="none" w:sz="0" w:space="0" w:color="auto"/>
                    <w:left w:val="none" w:sz="0" w:space="0" w:color="auto"/>
                    <w:bottom w:val="none" w:sz="0" w:space="0" w:color="auto"/>
                    <w:right w:val="none" w:sz="0" w:space="0" w:color="auto"/>
                  </w:divBdr>
                </w:div>
                <w:div w:id="384253646">
                  <w:marLeft w:val="0"/>
                  <w:marRight w:val="0"/>
                  <w:marTop w:val="0"/>
                  <w:marBottom w:val="0"/>
                  <w:divBdr>
                    <w:top w:val="none" w:sz="0" w:space="0" w:color="auto"/>
                    <w:left w:val="none" w:sz="0" w:space="0" w:color="auto"/>
                    <w:bottom w:val="none" w:sz="0" w:space="0" w:color="auto"/>
                    <w:right w:val="none" w:sz="0" w:space="0" w:color="auto"/>
                  </w:divBdr>
                </w:div>
                <w:div w:id="208732418">
                  <w:marLeft w:val="0"/>
                  <w:marRight w:val="0"/>
                  <w:marTop w:val="0"/>
                  <w:marBottom w:val="0"/>
                  <w:divBdr>
                    <w:top w:val="none" w:sz="0" w:space="0" w:color="auto"/>
                    <w:left w:val="none" w:sz="0" w:space="0" w:color="auto"/>
                    <w:bottom w:val="none" w:sz="0" w:space="0" w:color="auto"/>
                    <w:right w:val="none" w:sz="0" w:space="0" w:color="auto"/>
                  </w:divBdr>
                </w:div>
                <w:div w:id="946891816">
                  <w:marLeft w:val="0"/>
                  <w:marRight w:val="0"/>
                  <w:marTop w:val="0"/>
                  <w:marBottom w:val="0"/>
                  <w:divBdr>
                    <w:top w:val="none" w:sz="0" w:space="0" w:color="auto"/>
                    <w:left w:val="none" w:sz="0" w:space="0" w:color="auto"/>
                    <w:bottom w:val="none" w:sz="0" w:space="0" w:color="auto"/>
                    <w:right w:val="none" w:sz="0" w:space="0" w:color="auto"/>
                  </w:divBdr>
                </w:div>
                <w:div w:id="1582982673">
                  <w:marLeft w:val="0"/>
                  <w:marRight w:val="0"/>
                  <w:marTop w:val="0"/>
                  <w:marBottom w:val="0"/>
                  <w:divBdr>
                    <w:top w:val="none" w:sz="0" w:space="0" w:color="auto"/>
                    <w:left w:val="none" w:sz="0" w:space="0" w:color="auto"/>
                    <w:bottom w:val="none" w:sz="0" w:space="0" w:color="auto"/>
                    <w:right w:val="none" w:sz="0" w:space="0" w:color="auto"/>
                  </w:divBdr>
                </w:div>
                <w:div w:id="854147743">
                  <w:marLeft w:val="0"/>
                  <w:marRight w:val="0"/>
                  <w:marTop w:val="0"/>
                  <w:marBottom w:val="0"/>
                  <w:divBdr>
                    <w:top w:val="none" w:sz="0" w:space="0" w:color="auto"/>
                    <w:left w:val="none" w:sz="0" w:space="0" w:color="auto"/>
                    <w:bottom w:val="none" w:sz="0" w:space="0" w:color="auto"/>
                    <w:right w:val="none" w:sz="0" w:space="0" w:color="auto"/>
                  </w:divBdr>
                </w:div>
                <w:div w:id="2016808128">
                  <w:marLeft w:val="0"/>
                  <w:marRight w:val="0"/>
                  <w:marTop w:val="0"/>
                  <w:marBottom w:val="0"/>
                  <w:divBdr>
                    <w:top w:val="none" w:sz="0" w:space="0" w:color="auto"/>
                    <w:left w:val="none" w:sz="0" w:space="0" w:color="auto"/>
                    <w:bottom w:val="none" w:sz="0" w:space="0" w:color="auto"/>
                    <w:right w:val="none" w:sz="0" w:space="0" w:color="auto"/>
                  </w:divBdr>
                </w:div>
                <w:div w:id="789201800">
                  <w:marLeft w:val="0"/>
                  <w:marRight w:val="0"/>
                  <w:marTop w:val="0"/>
                  <w:marBottom w:val="0"/>
                  <w:divBdr>
                    <w:top w:val="none" w:sz="0" w:space="0" w:color="auto"/>
                    <w:left w:val="none" w:sz="0" w:space="0" w:color="auto"/>
                    <w:bottom w:val="none" w:sz="0" w:space="0" w:color="auto"/>
                    <w:right w:val="none" w:sz="0" w:space="0" w:color="auto"/>
                  </w:divBdr>
                </w:div>
                <w:div w:id="1278760878">
                  <w:marLeft w:val="0"/>
                  <w:marRight w:val="0"/>
                  <w:marTop w:val="0"/>
                  <w:marBottom w:val="0"/>
                  <w:divBdr>
                    <w:top w:val="none" w:sz="0" w:space="0" w:color="auto"/>
                    <w:left w:val="none" w:sz="0" w:space="0" w:color="auto"/>
                    <w:bottom w:val="none" w:sz="0" w:space="0" w:color="auto"/>
                    <w:right w:val="none" w:sz="0" w:space="0" w:color="auto"/>
                  </w:divBdr>
                </w:div>
                <w:div w:id="1499273349">
                  <w:marLeft w:val="0"/>
                  <w:marRight w:val="0"/>
                  <w:marTop w:val="0"/>
                  <w:marBottom w:val="0"/>
                  <w:divBdr>
                    <w:top w:val="none" w:sz="0" w:space="0" w:color="auto"/>
                    <w:left w:val="none" w:sz="0" w:space="0" w:color="auto"/>
                    <w:bottom w:val="none" w:sz="0" w:space="0" w:color="auto"/>
                    <w:right w:val="none" w:sz="0" w:space="0" w:color="auto"/>
                  </w:divBdr>
                </w:div>
                <w:div w:id="781269105">
                  <w:marLeft w:val="0"/>
                  <w:marRight w:val="0"/>
                  <w:marTop w:val="0"/>
                  <w:marBottom w:val="0"/>
                  <w:divBdr>
                    <w:top w:val="none" w:sz="0" w:space="0" w:color="auto"/>
                    <w:left w:val="none" w:sz="0" w:space="0" w:color="auto"/>
                    <w:bottom w:val="none" w:sz="0" w:space="0" w:color="auto"/>
                    <w:right w:val="none" w:sz="0" w:space="0" w:color="auto"/>
                  </w:divBdr>
                </w:div>
                <w:div w:id="1366907553">
                  <w:marLeft w:val="0"/>
                  <w:marRight w:val="0"/>
                  <w:marTop w:val="0"/>
                  <w:marBottom w:val="0"/>
                  <w:divBdr>
                    <w:top w:val="none" w:sz="0" w:space="0" w:color="auto"/>
                    <w:left w:val="none" w:sz="0" w:space="0" w:color="auto"/>
                    <w:bottom w:val="none" w:sz="0" w:space="0" w:color="auto"/>
                    <w:right w:val="none" w:sz="0" w:space="0" w:color="auto"/>
                  </w:divBdr>
                </w:div>
                <w:div w:id="3942774">
                  <w:marLeft w:val="0"/>
                  <w:marRight w:val="0"/>
                  <w:marTop w:val="0"/>
                  <w:marBottom w:val="0"/>
                  <w:divBdr>
                    <w:top w:val="none" w:sz="0" w:space="0" w:color="auto"/>
                    <w:left w:val="none" w:sz="0" w:space="0" w:color="auto"/>
                    <w:bottom w:val="none" w:sz="0" w:space="0" w:color="auto"/>
                    <w:right w:val="none" w:sz="0" w:space="0" w:color="auto"/>
                  </w:divBdr>
                </w:div>
                <w:div w:id="466553267">
                  <w:marLeft w:val="0"/>
                  <w:marRight w:val="0"/>
                  <w:marTop w:val="0"/>
                  <w:marBottom w:val="0"/>
                  <w:divBdr>
                    <w:top w:val="none" w:sz="0" w:space="0" w:color="auto"/>
                    <w:left w:val="none" w:sz="0" w:space="0" w:color="auto"/>
                    <w:bottom w:val="none" w:sz="0" w:space="0" w:color="auto"/>
                    <w:right w:val="none" w:sz="0" w:space="0" w:color="auto"/>
                  </w:divBdr>
                </w:div>
                <w:div w:id="887952396">
                  <w:marLeft w:val="0"/>
                  <w:marRight w:val="0"/>
                  <w:marTop w:val="0"/>
                  <w:marBottom w:val="0"/>
                  <w:divBdr>
                    <w:top w:val="none" w:sz="0" w:space="0" w:color="auto"/>
                    <w:left w:val="none" w:sz="0" w:space="0" w:color="auto"/>
                    <w:bottom w:val="none" w:sz="0" w:space="0" w:color="auto"/>
                    <w:right w:val="none" w:sz="0" w:space="0" w:color="auto"/>
                  </w:divBdr>
                </w:div>
                <w:div w:id="217863549">
                  <w:marLeft w:val="0"/>
                  <w:marRight w:val="0"/>
                  <w:marTop w:val="0"/>
                  <w:marBottom w:val="0"/>
                  <w:divBdr>
                    <w:top w:val="none" w:sz="0" w:space="0" w:color="auto"/>
                    <w:left w:val="none" w:sz="0" w:space="0" w:color="auto"/>
                    <w:bottom w:val="none" w:sz="0" w:space="0" w:color="auto"/>
                    <w:right w:val="none" w:sz="0" w:space="0" w:color="auto"/>
                  </w:divBdr>
                </w:div>
                <w:div w:id="724910059">
                  <w:marLeft w:val="0"/>
                  <w:marRight w:val="0"/>
                  <w:marTop w:val="0"/>
                  <w:marBottom w:val="0"/>
                  <w:divBdr>
                    <w:top w:val="none" w:sz="0" w:space="0" w:color="auto"/>
                    <w:left w:val="none" w:sz="0" w:space="0" w:color="auto"/>
                    <w:bottom w:val="none" w:sz="0" w:space="0" w:color="auto"/>
                    <w:right w:val="none" w:sz="0" w:space="0" w:color="auto"/>
                  </w:divBdr>
                </w:div>
                <w:div w:id="1142575429">
                  <w:marLeft w:val="0"/>
                  <w:marRight w:val="0"/>
                  <w:marTop w:val="0"/>
                  <w:marBottom w:val="0"/>
                  <w:divBdr>
                    <w:top w:val="none" w:sz="0" w:space="0" w:color="auto"/>
                    <w:left w:val="none" w:sz="0" w:space="0" w:color="auto"/>
                    <w:bottom w:val="none" w:sz="0" w:space="0" w:color="auto"/>
                    <w:right w:val="none" w:sz="0" w:space="0" w:color="auto"/>
                  </w:divBdr>
                </w:div>
                <w:div w:id="1613709308">
                  <w:marLeft w:val="0"/>
                  <w:marRight w:val="0"/>
                  <w:marTop w:val="0"/>
                  <w:marBottom w:val="0"/>
                  <w:divBdr>
                    <w:top w:val="none" w:sz="0" w:space="0" w:color="auto"/>
                    <w:left w:val="none" w:sz="0" w:space="0" w:color="auto"/>
                    <w:bottom w:val="none" w:sz="0" w:space="0" w:color="auto"/>
                    <w:right w:val="none" w:sz="0" w:space="0" w:color="auto"/>
                  </w:divBdr>
                </w:div>
                <w:div w:id="819275847">
                  <w:marLeft w:val="0"/>
                  <w:marRight w:val="0"/>
                  <w:marTop w:val="0"/>
                  <w:marBottom w:val="0"/>
                  <w:divBdr>
                    <w:top w:val="none" w:sz="0" w:space="0" w:color="auto"/>
                    <w:left w:val="none" w:sz="0" w:space="0" w:color="auto"/>
                    <w:bottom w:val="none" w:sz="0" w:space="0" w:color="auto"/>
                    <w:right w:val="none" w:sz="0" w:space="0" w:color="auto"/>
                  </w:divBdr>
                </w:div>
                <w:div w:id="1086918779">
                  <w:marLeft w:val="0"/>
                  <w:marRight w:val="0"/>
                  <w:marTop w:val="0"/>
                  <w:marBottom w:val="0"/>
                  <w:divBdr>
                    <w:top w:val="none" w:sz="0" w:space="0" w:color="auto"/>
                    <w:left w:val="none" w:sz="0" w:space="0" w:color="auto"/>
                    <w:bottom w:val="none" w:sz="0" w:space="0" w:color="auto"/>
                    <w:right w:val="none" w:sz="0" w:space="0" w:color="auto"/>
                  </w:divBdr>
                </w:div>
                <w:div w:id="1423985198">
                  <w:marLeft w:val="0"/>
                  <w:marRight w:val="0"/>
                  <w:marTop w:val="0"/>
                  <w:marBottom w:val="0"/>
                  <w:divBdr>
                    <w:top w:val="none" w:sz="0" w:space="0" w:color="auto"/>
                    <w:left w:val="none" w:sz="0" w:space="0" w:color="auto"/>
                    <w:bottom w:val="none" w:sz="0" w:space="0" w:color="auto"/>
                    <w:right w:val="none" w:sz="0" w:space="0" w:color="auto"/>
                  </w:divBdr>
                </w:div>
                <w:div w:id="1377780250">
                  <w:marLeft w:val="0"/>
                  <w:marRight w:val="0"/>
                  <w:marTop w:val="0"/>
                  <w:marBottom w:val="0"/>
                  <w:divBdr>
                    <w:top w:val="none" w:sz="0" w:space="0" w:color="auto"/>
                    <w:left w:val="none" w:sz="0" w:space="0" w:color="auto"/>
                    <w:bottom w:val="none" w:sz="0" w:space="0" w:color="auto"/>
                    <w:right w:val="none" w:sz="0" w:space="0" w:color="auto"/>
                  </w:divBdr>
                </w:div>
                <w:div w:id="1886528652">
                  <w:marLeft w:val="0"/>
                  <w:marRight w:val="0"/>
                  <w:marTop w:val="0"/>
                  <w:marBottom w:val="0"/>
                  <w:divBdr>
                    <w:top w:val="none" w:sz="0" w:space="0" w:color="auto"/>
                    <w:left w:val="none" w:sz="0" w:space="0" w:color="auto"/>
                    <w:bottom w:val="none" w:sz="0" w:space="0" w:color="auto"/>
                    <w:right w:val="none" w:sz="0" w:space="0" w:color="auto"/>
                  </w:divBdr>
                </w:div>
                <w:div w:id="726077411">
                  <w:marLeft w:val="0"/>
                  <w:marRight w:val="0"/>
                  <w:marTop w:val="0"/>
                  <w:marBottom w:val="0"/>
                  <w:divBdr>
                    <w:top w:val="none" w:sz="0" w:space="0" w:color="auto"/>
                    <w:left w:val="none" w:sz="0" w:space="0" w:color="auto"/>
                    <w:bottom w:val="none" w:sz="0" w:space="0" w:color="auto"/>
                    <w:right w:val="none" w:sz="0" w:space="0" w:color="auto"/>
                  </w:divBdr>
                </w:div>
                <w:div w:id="1983776768">
                  <w:marLeft w:val="0"/>
                  <w:marRight w:val="0"/>
                  <w:marTop w:val="0"/>
                  <w:marBottom w:val="0"/>
                  <w:divBdr>
                    <w:top w:val="none" w:sz="0" w:space="0" w:color="auto"/>
                    <w:left w:val="none" w:sz="0" w:space="0" w:color="auto"/>
                    <w:bottom w:val="none" w:sz="0" w:space="0" w:color="auto"/>
                    <w:right w:val="none" w:sz="0" w:space="0" w:color="auto"/>
                  </w:divBdr>
                </w:div>
                <w:div w:id="75906332">
                  <w:marLeft w:val="0"/>
                  <w:marRight w:val="0"/>
                  <w:marTop w:val="0"/>
                  <w:marBottom w:val="0"/>
                  <w:divBdr>
                    <w:top w:val="none" w:sz="0" w:space="0" w:color="auto"/>
                    <w:left w:val="none" w:sz="0" w:space="0" w:color="auto"/>
                    <w:bottom w:val="none" w:sz="0" w:space="0" w:color="auto"/>
                    <w:right w:val="none" w:sz="0" w:space="0" w:color="auto"/>
                  </w:divBdr>
                </w:div>
                <w:div w:id="10227225">
                  <w:marLeft w:val="0"/>
                  <w:marRight w:val="0"/>
                  <w:marTop w:val="0"/>
                  <w:marBottom w:val="0"/>
                  <w:divBdr>
                    <w:top w:val="none" w:sz="0" w:space="0" w:color="auto"/>
                    <w:left w:val="none" w:sz="0" w:space="0" w:color="auto"/>
                    <w:bottom w:val="none" w:sz="0" w:space="0" w:color="auto"/>
                    <w:right w:val="none" w:sz="0" w:space="0" w:color="auto"/>
                  </w:divBdr>
                </w:div>
                <w:div w:id="1633245048">
                  <w:marLeft w:val="0"/>
                  <w:marRight w:val="0"/>
                  <w:marTop w:val="0"/>
                  <w:marBottom w:val="0"/>
                  <w:divBdr>
                    <w:top w:val="none" w:sz="0" w:space="0" w:color="auto"/>
                    <w:left w:val="none" w:sz="0" w:space="0" w:color="auto"/>
                    <w:bottom w:val="none" w:sz="0" w:space="0" w:color="auto"/>
                    <w:right w:val="none" w:sz="0" w:space="0" w:color="auto"/>
                  </w:divBdr>
                </w:div>
                <w:div w:id="640814940">
                  <w:marLeft w:val="0"/>
                  <w:marRight w:val="0"/>
                  <w:marTop w:val="0"/>
                  <w:marBottom w:val="0"/>
                  <w:divBdr>
                    <w:top w:val="none" w:sz="0" w:space="0" w:color="auto"/>
                    <w:left w:val="none" w:sz="0" w:space="0" w:color="auto"/>
                    <w:bottom w:val="none" w:sz="0" w:space="0" w:color="auto"/>
                    <w:right w:val="none" w:sz="0" w:space="0" w:color="auto"/>
                  </w:divBdr>
                </w:div>
                <w:div w:id="1515145082">
                  <w:marLeft w:val="0"/>
                  <w:marRight w:val="0"/>
                  <w:marTop w:val="0"/>
                  <w:marBottom w:val="0"/>
                  <w:divBdr>
                    <w:top w:val="none" w:sz="0" w:space="0" w:color="auto"/>
                    <w:left w:val="none" w:sz="0" w:space="0" w:color="auto"/>
                    <w:bottom w:val="none" w:sz="0" w:space="0" w:color="auto"/>
                    <w:right w:val="none" w:sz="0" w:space="0" w:color="auto"/>
                  </w:divBdr>
                </w:div>
                <w:div w:id="815221497">
                  <w:marLeft w:val="0"/>
                  <w:marRight w:val="0"/>
                  <w:marTop w:val="0"/>
                  <w:marBottom w:val="0"/>
                  <w:divBdr>
                    <w:top w:val="none" w:sz="0" w:space="0" w:color="auto"/>
                    <w:left w:val="none" w:sz="0" w:space="0" w:color="auto"/>
                    <w:bottom w:val="none" w:sz="0" w:space="0" w:color="auto"/>
                    <w:right w:val="none" w:sz="0" w:space="0" w:color="auto"/>
                  </w:divBdr>
                </w:div>
                <w:div w:id="1123233579">
                  <w:marLeft w:val="0"/>
                  <w:marRight w:val="0"/>
                  <w:marTop w:val="0"/>
                  <w:marBottom w:val="0"/>
                  <w:divBdr>
                    <w:top w:val="none" w:sz="0" w:space="0" w:color="auto"/>
                    <w:left w:val="none" w:sz="0" w:space="0" w:color="auto"/>
                    <w:bottom w:val="none" w:sz="0" w:space="0" w:color="auto"/>
                    <w:right w:val="none" w:sz="0" w:space="0" w:color="auto"/>
                  </w:divBdr>
                </w:div>
                <w:div w:id="177938300">
                  <w:marLeft w:val="0"/>
                  <w:marRight w:val="0"/>
                  <w:marTop w:val="0"/>
                  <w:marBottom w:val="0"/>
                  <w:divBdr>
                    <w:top w:val="none" w:sz="0" w:space="0" w:color="auto"/>
                    <w:left w:val="none" w:sz="0" w:space="0" w:color="auto"/>
                    <w:bottom w:val="none" w:sz="0" w:space="0" w:color="auto"/>
                    <w:right w:val="none" w:sz="0" w:space="0" w:color="auto"/>
                  </w:divBdr>
                </w:div>
                <w:div w:id="1593321551">
                  <w:marLeft w:val="0"/>
                  <w:marRight w:val="0"/>
                  <w:marTop w:val="0"/>
                  <w:marBottom w:val="0"/>
                  <w:divBdr>
                    <w:top w:val="none" w:sz="0" w:space="0" w:color="auto"/>
                    <w:left w:val="none" w:sz="0" w:space="0" w:color="auto"/>
                    <w:bottom w:val="none" w:sz="0" w:space="0" w:color="auto"/>
                    <w:right w:val="none" w:sz="0" w:space="0" w:color="auto"/>
                  </w:divBdr>
                </w:div>
                <w:div w:id="2068257362">
                  <w:marLeft w:val="0"/>
                  <w:marRight w:val="0"/>
                  <w:marTop w:val="0"/>
                  <w:marBottom w:val="0"/>
                  <w:divBdr>
                    <w:top w:val="none" w:sz="0" w:space="0" w:color="auto"/>
                    <w:left w:val="none" w:sz="0" w:space="0" w:color="auto"/>
                    <w:bottom w:val="none" w:sz="0" w:space="0" w:color="auto"/>
                    <w:right w:val="none" w:sz="0" w:space="0" w:color="auto"/>
                  </w:divBdr>
                </w:div>
                <w:div w:id="1214078037">
                  <w:marLeft w:val="0"/>
                  <w:marRight w:val="0"/>
                  <w:marTop w:val="0"/>
                  <w:marBottom w:val="0"/>
                  <w:divBdr>
                    <w:top w:val="none" w:sz="0" w:space="0" w:color="auto"/>
                    <w:left w:val="none" w:sz="0" w:space="0" w:color="auto"/>
                    <w:bottom w:val="none" w:sz="0" w:space="0" w:color="auto"/>
                    <w:right w:val="none" w:sz="0" w:space="0" w:color="auto"/>
                  </w:divBdr>
                </w:div>
                <w:div w:id="1001006299">
                  <w:marLeft w:val="0"/>
                  <w:marRight w:val="0"/>
                  <w:marTop w:val="0"/>
                  <w:marBottom w:val="0"/>
                  <w:divBdr>
                    <w:top w:val="none" w:sz="0" w:space="0" w:color="auto"/>
                    <w:left w:val="none" w:sz="0" w:space="0" w:color="auto"/>
                    <w:bottom w:val="none" w:sz="0" w:space="0" w:color="auto"/>
                    <w:right w:val="none" w:sz="0" w:space="0" w:color="auto"/>
                  </w:divBdr>
                </w:div>
                <w:div w:id="1888758336">
                  <w:marLeft w:val="0"/>
                  <w:marRight w:val="0"/>
                  <w:marTop w:val="0"/>
                  <w:marBottom w:val="0"/>
                  <w:divBdr>
                    <w:top w:val="none" w:sz="0" w:space="0" w:color="auto"/>
                    <w:left w:val="none" w:sz="0" w:space="0" w:color="auto"/>
                    <w:bottom w:val="none" w:sz="0" w:space="0" w:color="auto"/>
                    <w:right w:val="none" w:sz="0" w:space="0" w:color="auto"/>
                  </w:divBdr>
                </w:div>
                <w:div w:id="1869828006">
                  <w:marLeft w:val="0"/>
                  <w:marRight w:val="0"/>
                  <w:marTop w:val="0"/>
                  <w:marBottom w:val="0"/>
                  <w:divBdr>
                    <w:top w:val="none" w:sz="0" w:space="0" w:color="auto"/>
                    <w:left w:val="none" w:sz="0" w:space="0" w:color="auto"/>
                    <w:bottom w:val="none" w:sz="0" w:space="0" w:color="auto"/>
                    <w:right w:val="none" w:sz="0" w:space="0" w:color="auto"/>
                  </w:divBdr>
                </w:div>
                <w:div w:id="840462418">
                  <w:marLeft w:val="0"/>
                  <w:marRight w:val="0"/>
                  <w:marTop w:val="0"/>
                  <w:marBottom w:val="0"/>
                  <w:divBdr>
                    <w:top w:val="none" w:sz="0" w:space="0" w:color="auto"/>
                    <w:left w:val="none" w:sz="0" w:space="0" w:color="auto"/>
                    <w:bottom w:val="none" w:sz="0" w:space="0" w:color="auto"/>
                    <w:right w:val="none" w:sz="0" w:space="0" w:color="auto"/>
                  </w:divBdr>
                </w:div>
                <w:div w:id="3501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5846">
          <w:marLeft w:val="0"/>
          <w:marRight w:val="0"/>
          <w:marTop w:val="0"/>
          <w:marBottom w:val="0"/>
          <w:divBdr>
            <w:top w:val="none" w:sz="0" w:space="0" w:color="auto"/>
            <w:left w:val="none" w:sz="0" w:space="0" w:color="auto"/>
            <w:bottom w:val="none" w:sz="0" w:space="0" w:color="auto"/>
            <w:right w:val="none" w:sz="0" w:space="0" w:color="auto"/>
          </w:divBdr>
          <w:divsChild>
            <w:div w:id="2009671805">
              <w:marLeft w:val="0"/>
              <w:marRight w:val="0"/>
              <w:marTop w:val="0"/>
              <w:marBottom w:val="0"/>
              <w:divBdr>
                <w:top w:val="none" w:sz="0" w:space="0" w:color="auto"/>
                <w:left w:val="none" w:sz="0" w:space="0" w:color="auto"/>
                <w:bottom w:val="none" w:sz="0" w:space="0" w:color="auto"/>
                <w:right w:val="none" w:sz="0" w:space="0" w:color="auto"/>
              </w:divBdr>
              <w:divsChild>
                <w:div w:id="1728456046">
                  <w:marLeft w:val="0"/>
                  <w:marRight w:val="0"/>
                  <w:marTop w:val="0"/>
                  <w:marBottom w:val="0"/>
                  <w:divBdr>
                    <w:top w:val="none" w:sz="0" w:space="0" w:color="auto"/>
                    <w:left w:val="none" w:sz="0" w:space="0" w:color="auto"/>
                    <w:bottom w:val="none" w:sz="0" w:space="0" w:color="auto"/>
                    <w:right w:val="none" w:sz="0" w:space="0" w:color="auto"/>
                  </w:divBdr>
                </w:div>
                <w:div w:id="158466287">
                  <w:marLeft w:val="0"/>
                  <w:marRight w:val="0"/>
                  <w:marTop w:val="0"/>
                  <w:marBottom w:val="0"/>
                  <w:divBdr>
                    <w:top w:val="none" w:sz="0" w:space="0" w:color="auto"/>
                    <w:left w:val="none" w:sz="0" w:space="0" w:color="auto"/>
                    <w:bottom w:val="none" w:sz="0" w:space="0" w:color="auto"/>
                    <w:right w:val="none" w:sz="0" w:space="0" w:color="auto"/>
                  </w:divBdr>
                </w:div>
                <w:div w:id="1669215671">
                  <w:marLeft w:val="0"/>
                  <w:marRight w:val="0"/>
                  <w:marTop w:val="0"/>
                  <w:marBottom w:val="0"/>
                  <w:divBdr>
                    <w:top w:val="none" w:sz="0" w:space="0" w:color="auto"/>
                    <w:left w:val="none" w:sz="0" w:space="0" w:color="auto"/>
                    <w:bottom w:val="none" w:sz="0" w:space="0" w:color="auto"/>
                    <w:right w:val="none" w:sz="0" w:space="0" w:color="auto"/>
                  </w:divBdr>
                </w:div>
                <w:div w:id="901067290">
                  <w:marLeft w:val="0"/>
                  <w:marRight w:val="0"/>
                  <w:marTop w:val="0"/>
                  <w:marBottom w:val="0"/>
                  <w:divBdr>
                    <w:top w:val="none" w:sz="0" w:space="0" w:color="auto"/>
                    <w:left w:val="none" w:sz="0" w:space="0" w:color="auto"/>
                    <w:bottom w:val="none" w:sz="0" w:space="0" w:color="auto"/>
                    <w:right w:val="none" w:sz="0" w:space="0" w:color="auto"/>
                  </w:divBdr>
                </w:div>
                <w:div w:id="868299777">
                  <w:marLeft w:val="0"/>
                  <w:marRight w:val="0"/>
                  <w:marTop w:val="0"/>
                  <w:marBottom w:val="0"/>
                  <w:divBdr>
                    <w:top w:val="none" w:sz="0" w:space="0" w:color="auto"/>
                    <w:left w:val="none" w:sz="0" w:space="0" w:color="auto"/>
                    <w:bottom w:val="none" w:sz="0" w:space="0" w:color="auto"/>
                    <w:right w:val="none" w:sz="0" w:space="0" w:color="auto"/>
                  </w:divBdr>
                </w:div>
                <w:div w:id="339086229">
                  <w:marLeft w:val="0"/>
                  <w:marRight w:val="0"/>
                  <w:marTop w:val="0"/>
                  <w:marBottom w:val="0"/>
                  <w:divBdr>
                    <w:top w:val="none" w:sz="0" w:space="0" w:color="auto"/>
                    <w:left w:val="none" w:sz="0" w:space="0" w:color="auto"/>
                    <w:bottom w:val="none" w:sz="0" w:space="0" w:color="auto"/>
                    <w:right w:val="none" w:sz="0" w:space="0" w:color="auto"/>
                  </w:divBdr>
                </w:div>
                <w:div w:id="1819687213">
                  <w:marLeft w:val="0"/>
                  <w:marRight w:val="0"/>
                  <w:marTop w:val="0"/>
                  <w:marBottom w:val="0"/>
                  <w:divBdr>
                    <w:top w:val="none" w:sz="0" w:space="0" w:color="auto"/>
                    <w:left w:val="none" w:sz="0" w:space="0" w:color="auto"/>
                    <w:bottom w:val="none" w:sz="0" w:space="0" w:color="auto"/>
                    <w:right w:val="none" w:sz="0" w:space="0" w:color="auto"/>
                  </w:divBdr>
                </w:div>
                <w:div w:id="2063823080">
                  <w:marLeft w:val="0"/>
                  <w:marRight w:val="0"/>
                  <w:marTop w:val="0"/>
                  <w:marBottom w:val="0"/>
                  <w:divBdr>
                    <w:top w:val="none" w:sz="0" w:space="0" w:color="auto"/>
                    <w:left w:val="none" w:sz="0" w:space="0" w:color="auto"/>
                    <w:bottom w:val="none" w:sz="0" w:space="0" w:color="auto"/>
                    <w:right w:val="none" w:sz="0" w:space="0" w:color="auto"/>
                  </w:divBdr>
                </w:div>
                <w:div w:id="191967325">
                  <w:marLeft w:val="0"/>
                  <w:marRight w:val="0"/>
                  <w:marTop w:val="0"/>
                  <w:marBottom w:val="0"/>
                  <w:divBdr>
                    <w:top w:val="none" w:sz="0" w:space="0" w:color="auto"/>
                    <w:left w:val="none" w:sz="0" w:space="0" w:color="auto"/>
                    <w:bottom w:val="none" w:sz="0" w:space="0" w:color="auto"/>
                    <w:right w:val="none" w:sz="0" w:space="0" w:color="auto"/>
                  </w:divBdr>
                </w:div>
                <w:div w:id="2020961063">
                  <w:marLeft w:val="0"/>
                  <w:marRight w:val="0"/>
                  <w:marTop w:val="0"/>
                  <w:marBottom w:val="0"/>
                  <w:divBdr>
                    <w:top w:val="none" w:sz="0" w:space="0" w:color="auto"/>
                    <w:left w:val="none" w:sz="0" w:space="0" w:color="auto"/>
                    <w:bottom w:val="none" w:sz="0" w:space="0" w:color="auto"/>
                    <w:right w:val="none" w:sz="0" w:space="0" w:color="auto"/>
                  </w:divBdr>
                </w:div>
                <w:div w:id="1847552584">
                  <w:marLeft w:val="0"/>
                  <w:marRight w:val="0"/>
                  <w:marTop w:val="0"/>
                  <w:marBottom w:val="0"/>
                  <w:divBdr>
                    <w:top w:val="none" w:sz="0" w:space="0" w:color="auto"/>
                    <w:left w:val="none" w:sz="0" w:space="0" w:color="auto"/>
                    <w:bottom w:val="none" w:sz="0" w:space="0" w:color="auto"/>
                    <w:right w:val="none" w:sz="0" w:space="0" w:color="auto"/>
                  </w:divBdr>
                </w:div>
                <w:div w:id="1886217715">
                  <w:marLeft w:val="0"/>
                  <w:marRight w:val="0"/>
                  <w:marTop w:val="0"/>
                  <w:marBottom w:val="0"/>
                  <w:divBdr>
                    <w:top w:val="none" w:sz="0" w:space="0" w:color="auto"/>
                    <w:left w:val="none" w:sz="0" w:space="0" w:color="auto"/>
                    <w:bottom w:val="none" w:sz="0" w:space="0" w:color="auto"/>
                    <w:right w:val="none" w:sz="0" w:space="0" w:color="auto"/>
                  </w:divBdr>
                </w:div>
                <w:div w:id="844519825">
                  <w:marLeft w:val="0"/>
                  <w:marRight w:val="0"/>
                  <w:marTop w:val="0"/>
                  <w:marBottom w:val="0"/>
                  <w:divBdr>
                    <w:top w:val="none" w:sz="0" w:space="0" w:color="auto"/>
                    <w:left w:val="none" w:sz="0" w:space="0" w:color="auto"/>
                    <w:bottom w:val="none" w:sz="0" w:space="0" w:color="auto"/>
                    <w:right w:val="none" w:sz="0" w:space="0" w:color="auto"/>
                  </w:divBdr>
                </w:div>
                <w:div w:id="628753678">
                  <w:marLeft w:val="0"/>
                  <w:marRight w:val="0"/>
                  <w:marTop w:val="0"/>
                  <w:marBottom w:val="0"/>
                  <w:divBdr>
                    <w:top w:val="none" w:sz="0" w:space="0" w:color="auto"/>
                    <w:left w:val="none" w:sz="0" w:space="0" w:color="auto"/>
                    <w:bottom w:val="none" w:sz="0" w:space="0" w:color="auto"/>
                    <w:right w:val="none" w:sz="0" w:space="0" w:color="auto"/>
                  </w:divBdr>
                </w:div>
                <w:div w:id="1854105944">
                  <w:marLeft w:val="0"/>
                  <w:marRight w:val="0"/>
                  <w:marTop w:val="0"/>
                  <w:marBottom w:val="0"/>
                  <w:divBdr>
                    <w:top w:val="none" w:sz="0" w:space="0" w:color="auto"/>
                    <w:left w:val="none" w:sz="0" w:space="0" w:color="auto"/>
                    <w:bottom w:val="none" w:sz="0" w:space="0" w:color="auto"/>
                    <w:right w:val="none" w:sz="0" w:space="0" w:color="auto"/>
                  </w:divBdr>
                </w:div>
                <w:div w:id="1954359412">
                  <w:marLeft w:val="0"/>
                  <w:marRight w:val="0"/>
                  <w:marTop w:val="0"/>
                  <w:marBottom w:val="0"/>
                  <w:divBdr>
                    <w:top w:val="none" w:sz="0" w:space="0" w:color="auto"/>
                    <w:left w:val="none" w:sz="0" w:space="0" w:color="auto"/>
                    <w:bottom w:val="none" w:sz="0" w:space="0" w:color="auto"/>
                    <w:right w:val="none" w:sz="0" w:space="0" w:color="auto"/>
                  </w:divBdr>
                </w:div>
                <w:div w:id="1915972533">
                  <w:marLeft w:val="0"/>
                  <w:marRight w:val="0"/>
                  <w:marTop w:val="0"/>
                  <w:marBottom w:val="0"/>
                  <w:divBdr>
                    <w:top w:val="none" w:sz="0" w:space="0" w:color="auto"/>
                    <w:left w:val="none" w:sz="0" w:space="0" w:color="auto"/>
                    <w:bottom w:val="none" w:sz="0" w:space="0" w:color="auto"/>
                    <w:right w:val="none" w:sz="0" w:space="0" w:color="auto"/>
                  </w:divBdr>
                </w:div>
                <w:div w:id="707610274">
                  <w:marLeft w:val="0"/>
                  <w:marRight w:val="0"/>
                  <w:marTop w:val="0"/>
                  <w:marBottom w:val="0"/>
                  <w:divBdr>
                    <w:top w:val="none" w:sz="0" w:space="0" w:color="auto"/>
                    <w:left w:val="none" w:sz="0" w:space="0" w:color="auto"/>
                    <w:bottom w:val="none" w:sz="0" w:space="0" w:color="auto"/>
                    <w:right w:val="none" w:sz="0" w:space="0" w:color="auto"/>
                  </w:divBdr>
                </w:div>
                <w:div w:id="1676151784">
                  <w:marLeft w:val="0"/>
                  <w:marRight w:val="0"/>
                  <w:marTop w:val="0"/>
                  <w:marBottom w:val="0"/>
                  <w:divBdr>
                    <w:top w:val="none" w:sz="0" w:space="0" w:color="auto"/>
                    <w:left w:val="none" w:sz="0" w:space="0" w:color="auto"/>
                    <w:bottom w:val="none" w:sz="0" w:space="0" w:color="auto"/>
                    <w:right w:val="none" w:sz="0" w:space="0" w:color="auto"/>
                  </w:divBdr>
                </w:div>
                <w:div w:id="1586111005">
                  <w:marLeft w:val="0"/>
                  <w:marRight w:val="0"/>
                  <w:marTop w:val="0"/>
                  <w:marBottom w:val="0"/>
                  <w:divBdr>
                    <w:top w:val="none" w:sz="0" w:space="0" w:color="auto"/>
                    <w:left w:val="none" w:sz="0" w:space="0" w:color="auto"/>
                    <w:bottom w:val="none" w:sz="0" w:space="0" w:color="auto"/>
                    <w:right w:val="none" w:sz="0" w:space="0" w:color="auto"/>
                  </w:divBdr>
                </w:div>
                <w:div w:id="1442413277">
                  <w:marLeft w:val="0"/>
                  <w:marRight w:val="0"/>
                  <w:marTop w:val="0"/>
                  <w:marBottom w:val="0"/>
                  <w:divBdr>
                    <w:top w:val="none" w:sz="0" w:space="0" w:color="auto"/>
                    <w:left w:val="none" w:sz="0" w:space="0" w:color="auto"/>
                    <w:bottom w:val="none" w:sz="0" w:space="0" w:color="auto"/>
                    <w:right w:val="none" w:sz="0" w:space="0" w:color="auto"/>
                  </w:divBdr>
                </w:div>
                <w:div w:id="795295288">
                  <w:marLeft w:val="0"/>
                  <w:marRight w:val="0"/>
                  <w:marTop w:val="0"/>
                  <w:marBottom w:val="0"/>
                  <w:divBdr>
                    <w:top w:val="none" w:sz="0" w:space="0" w:color="auto"/>
                    <w:left w:val="none" w:sz="0" w:space="0" w:color="auto"/>
                    <w:bottom w:val="none" w:sz="0" w:space="0" w:color="auto"/>
                    <w:right w:val="none" w:sz="0" w:space="0" w:color="auto"/>
                  </w:divBdr>
                </w:div>
                <w:div w:id="25982078">
                  <w:marLeft w:val="0"/>
                  <w:marRight w:val="0"/>
                  <w:marTop w:val="0"/>
                  <w:marBottom w:val="0"/>
                  <w:divBdr>
                    <w:top w:val="none" w:sz="0" w:space="0" w:color="auto"/>
                    <w:left w:val="none" w:sz="0" w:space="0" w:color="auto"/>
                    <w:bottom w:val="none" w:sz="0" w:space="0" w:color="auto"/>
                    <w:right w:val="none" w:sz="0" w:space="0" w:color="auto"/>
                  </w:divBdr>
                </w:div>
                <w:div w:id="725761848">
                  <w:marLeft w:val="0"/>
                  <w:marRight w:val="0"/>
                  <w:marTop w:val="0"/>
                  <w:marBottom w:val="0"/>
                  <w:divBdr>
                    <w:top w:val="none" w:sz="0" w:space="0" w:color="auto"/>
                    <w:left w:val="none" w:sz="0" w:space="0" w:color="auto"/>
                    <w:bottom w:val="none" w:sz="0" w:space="0" w:color="auto"/>
                    <w:right w:val="none" w:sz="0" w:space="0" w:color="auto"/>
                  </w:divBdr>
                </w:div>
                <w:div w:id="1912080148">
                  <w:marLeft w:val="0"/>
                  <w:marRight w:val="0"/>
                  <w:marTop w:val="0"/>
                  <w:marBottom w:val="0"/>
                  <w:divBdr>
                    <w:top w:val="none" w:sz="0" w:space="0" w:color="auto"/>
                    <w:left w:val="none" w:sz="0" w:space="0" w:color="auto"/>
                    <w:bottom w:val="none" w:sz="0" w:space="0" w:color="auto"/>
                    <w:right w:val="none" w:sz="0" w:space="0" w:color="auto"/>
                  </w:divBdr>
                </w:div>
                <w:div w:id="344864298">
                  <w:marLeft w:val="0"/>
                  <w:marRight w:val="0"/>
                  <w:marTop w:val="0"/>
                  <w:marBottom w:val="0"/>
                  <w:divBdr>
                    <w:top w:val="none" w:sz="0" w:space="0" w:color="auto"/>
                    <w:left w:val="none" w:sz="0" w:space="0" w:color="auto"/>
                    <w:bottom w:val="none" w:sz="0" w:space="0" w:color="auto"/>
                    <w:right w:val="none" w:sz="0" w:space="0" w:color="auto"/>
                  </w:divBdr>
                </w:div>
                <w:div w:id="2001036899">
                  <w:marLeft w:val="0"/>
                  <w:marRight w:val="0"/>
                  <w:marTop w:val="0"/>
                  <w:marBottom w:val="0"/>
                  <w:divBdr>
                    <w:top w:val="none" w:sz="0" w:space="0" w:color="auto"/>
                    <w:left w:val="none" w:sz="0" w:space="0" w:color="auto"/>
                    <w:bottom w:val="none" w:sz="0" w:space="0" w:color="auto"/>
                    <w:right w:val="none" w:sz="0" w:space="0" w:color="auto"/>
                  </w:divBdr>
                </w:div>
                <w:div w:id="407309140">
                  <w:marLeft w:val="0"/>
                  <w:marRight w:val="0"/>
                  <w:marTop w:val="0"/>
                  <w:marBottom w:val="0"/>
                  <w:divBdr>
                    <w:top w:val="none" w:sz="0" w:space="0" w:color="auto"/>
                    <w:left w:val="none" w:sz="0" w:space="0" w:color="auto"/>
                    <w:bottom w:val="none" w:sz="0" w:space="0" w:color="auto"/>
                    <w:right w:val="none" w:sz="0" w:space="0" w:color="auto"/>
                  </w:divBdr>
                </w:div>
                <w:div w:id="608585277">
                  <w:marLeft w:val="0"/>
                  <w:marRight w:val="0"/>
                  <w:marTop w:val="0"/>
                  <w:marBottom w:val="0"/>
                  <w:divBdr>
                    <w:top w:val="none" w:sz="0" w:space="0" w:color="auto"/>
                    <w:left w:val="none" w:sz="0" w:space="0" w:color="auto"/>
                    <w:bottom w:val="none" w:sz="0" w:space="0" w:color="auto"/>
                    <w:right w:val="none" w:sz="0" w:space="0" w:color="auto"/>
                  </w:divBdr>
                </w:div>
                <w:div w:id="701366908">
                  <w:marLeft w:val="0"/>
                  <w:marRight w:val="0"/>
                  <w:marTop w:val="0"/>
                  <w:marBottom w:val="0"/>
                  <w:divBdr>
                    <w:top w:val="none" w:sz="0" w:space="0" w:color="auto"/>
                    <w:left w:val="none" w:sz="0" w:space="0" w:color="auto"/>
                    <w:bottom w:val="none" w:sz="0" w:space="0" w:color="auto"/>
                    <w:right w:val="none" w:sz="0" w:space="0" w:color="auto"/>
                  </w:divBdr>
                </w:div>
                <w:div w:id="1509177609">
                  <w:marLeft w:val="0"/>
                  <w:marRight w:val="0"/>
                  <w:marTop w:val="0"/>
                  <w:marBottom w:val="0"/>
                  <w:divBdr>
                    <w:top w:val="none" w:sz="0" w:space="0" w:color="auto"/>
                    <w:left w:val="none" w:sz="0" w:space="0" w:color="auto"/>
                    <w:bottom w:val="none" w:sz="0" w:space="0" w:color="auto"/>
                    <w:right w:val="none" w:sz="0" w:space="0" w:color="auto"/>
                  </w:divBdr>
                </w:div>
                <w:div w:id="607353835">
                  <w:marLeft w:val="0"/>
                  <w:marRight w:val="0"/>
                  <w:marTop w:val="0"/>
                  <w:marBottom w:val="0"/>
                  <w:divBdr>
                    <w:top w:val="none" w:sz="0" w:space="0" w:color="auto"/>
                    <w:left w:val="none" w:sz="0" w:space="0" w:color="auto"/>
                    <w:bottom w:val="none" w:sz="0" w:space="0" w:color="auto"/>
                    <w:right w:val="none" w:sz="0" w:space="0" w:color="auto"/>
                  </w:divBdr>
                </w:div>
                <w:div w:id="1543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3969">
          <w:marLeft w:val="0"/>
          <w:marRight w:val="0"/>
          <w:marTop w:val="0"/>
          <w:marBottom w:val="0"/>
          <w:divBdr>
            <w:top w:val="none" w:sz="0" w:space="0" w:color="auto"/>
            <w:left w:val="none" w:sz="0" w:space="0" w:color="auto"/>
            <w:bottom w:val="none" w:sz="0" w:space="0" w:color="auto"/>
            <w:right w:val="none" w:sz="0" w:space="0" w:color="auto"/>
          </w:divBdr>
          <w:divsChild>
            <w:div w:id="1377579945">
              <w:marLeft w:val="0"/>
              <w:marRight w:val="0"/>
              <w:marTop w:val="0"/>
              <w:marBottom w:val="0"/>
              <w:divBdr>
                <w:top w:val="none" w:sz="0" w:space="0" w:color="auto"/>
                <w:left w:val="none" w:sz="0" w:space="0" w:color="auto"/>
                <w:bottom w:val="none" w:sz="0" w:space="0" w:color="auto"/>
                <w:right w:val="none" w:sz="0" w:space="0" w:color="auto"/>
              </w:divBdr>
              <w:divsChild>
                <w:div w:id="1220941817">
                  <w:marLeft w:val="0"/>
                  <w:marRight w:val="0"/>
                  <w:marTop w:val="0"/>
                  <w:marBottom w:val="0"/>
                  <w:divBdr>
                    <w:top w:val="none" w:sz="0" w:space="0" w:color="auto"/>
                    <w:left w:val="none" w:sz="0" w:space="0" w:color="auto"/>
                    <w:bottom w:val="none" w:sz="0" w:space="0" w:color="auto"/>
                    <w:right w:val="none" w:sz="0" w:space="0" w:color="auto"/>
                  </w:divBdr>
                </w:div>
                <w:div w:id="1132868334">
                  <w:marLeft w:val="0"/>
                  <w:marRight w:val="0"/>
                  <w:marTop w:val="0"/>
                  <w:marBottom w:val="0"/>
                  <w:divBdr>
                    <w:top w:val="none" w:sz="0" w:space="0" w:color="auto"/>
                    <w:left w:val="none" w:sz="0" w:space="0" w:color="auto"/>
                    <w:bottom w:val="none" w:sz="0" w:space="0" w:color="auto"/>
                    <w:right w:val="none" w:sz="0" w:space="0" w:color="auto"/>
                  </w:divBdr>
                </w:div>
                <w:div w:id="1812743483">
                  <w:marLeft w:val="0"/>
                  <w:marRight w:val="0"/>
                  <w:marTop w:val="0"/>
                  <w:marBottom w:val="0"/>
                  <w:divBdr>
                    <w:top w:val="none" w:sz="0" w:space="0" w:color="auto"/>
                    <w:left w:val="none" w:sz="0" w:space="0" w:color="auto"/>
                    <w:bottom w:val="none" w:sz="0" w:space="0" w:color="auto"/>
                    <w:right w:val="none" w:sz="0" w:space="0" w:color="auto"/>
                  </w:divBdr>
                </w:div>
                <w:div w:id="331375407">
                  <w:marLeft w:val="0"/>
                  <w:marRight w:val="0"/>
                  <w:marTop w:val="0"/>
                  <w:marBottom w:val="0"/>
                  <w:divBdr>
                    <w:top w:val="none" w:sz="0" w:space="0" w:color="auto"/>
                    <w:left w:val="none" w:sz="0" w:space="0" w:color="auto"/>
                    <w:bottom w:val="none" w:sz="0" w:space="0" w:color="auto"/>
                    <w:right w:val="none" w:sz="0" w:space="0" w:color="auto"/>
                  </w:divBdr>
                </w:div>
                <w:div w:id="705133080">
                  <w:marLeft w:val="0"/>
                  <w:marRight w:val="0"/>
                  <w:marTop w:val="0"/>
                  <w:marBottom w:val="0"/>
                  <w:divBdr>
                    <w:top w:val="none" w:sz="0" w:space="0" w:color="auto"/>
                    <w:left w:val="none" w:sz="0" w:space="0" w:color="auto"/>
                    <w:bottom w:val="none" w:sz="0" w:space="0" w:color="auto"/>
                    <w:right w:val="none" w:sz="0" w:space="0" w:color="auto"/>
                  </w:divBdr>
                </w:div>
                <w:div w:id="520238156">
                  <w:marLeft w:val="0"/>
                  <w:marRight w:val="0"/>
                  <w:marTop w:val="0"/>
                  <w:marBottom w:val="0"/>
                  <w:divBdr>
                    <w:top w:val="none" w:sz="0" w:space="0" w:color="auto"/>
                    <w:left w:val="none" w:sz="0" w:space="0" w:color="auto"/>
                    <w:bottom w:val="none" w:sz="0" w:space="0" w:color="auto"/>
                    <w:right w:val="none" w:sz="0" w:space="0" w:color="auto"/>
                  </w:divBdr>
                </w:div>
                <w:div w:id="1673949264">
                  <w:marLeft w:val="0"/>
                  <w:marRight w:val="0"/>
                  <w:marTop w:val="0"/>
                  <w:marBottom w:val="0"/>
                  <w:divBdr>
                    <w:top w:val="none" w:sz="0" w:space="0" w:color="auto"/>
                    <w:left w:val="none" w:sz="0" w:space="0" w:color="auto"/>
                    <w:bottom w:val="none" w:sz="0" w:space="0" w:color="auto"/>
                    <w:right w:val="none" w:sz="0" w:space="0" w:color="auto"/>
                  </w:divBdr>
                </w:div>
                <w:div w:id="1251500804">
                  <w:marLeft w:val="0"/>
                  <w:marRight w:val="0"/>
                  <w:marTop w:val="0"/>
                  <w:marBottom w:val="0"/>
                  <w:divBdr>
                    <w:top w:val="none" w:sz="0" w:space="0" w:color="auto"/>
                    <w:left w:val="none" w:sz="0" w:space="0" w:color="auto"/>
                    <w:bottom w:val="none" w:sz="0" w:space="0" w:color="auto"/>
                    <w:right w:val="none" w:sz="0" w:space="0" w:color="auto"/>
                  </w:divBdr>
                </w:div>
                <w:div w:id="1114399212">
                  <w:marLeft w:val="0"/>
                  <w:marRight w:val="0"/>
                  <w:marTop w:val="0"/>
                  <w:marBottom w:val="0"/>
                  <w:divBdr>
                    <w:top w:val="none" w:sz="0" w:space="0" w:color="auto"/>
                    <w:left w:val="none" w:sz="0" w:space="0" w:color="auto"/>
                    <w:bottom w:val="none" w:sz="0" w:space="0" w:color="auto"/>
                    <w:right w:val="none" w:sz="0" w:space="0" w:color="auto"/>
                  </w:divBdr>
                </w:div>
                <w:div w:id="895894021">
                  <w:marLeft w:val="0"/>
                  <w:marRight w:val="0"/>
                  <w:marTop w:val="0"/>
                  <w:marBottom w:val="0"/>
                  <w:divBdr>
                    <w:top w:val="none" w:sz="0" w:space="0" w:color="auto"/>
                    <w:left w:val="none" w:sz="0" w:space="0" w:color="auto"/>
                    <w:bottom w:val="none" w:sz="0" w:space="0" w:color="auto"/>
                    <w:right w:val="none" w:sz="0" w:space="0" w:color="auto"/>
                  </w:divBdr>
                </w:div>
                <w:div w:id="1462764032">
                  <w:marLeft w:val="0"/>
                  <w:marRight w:val="0"/>
                  <w:marTop w:val="0"/>
                  <w:marBottom w:val="0"/>
                  <w:divBdr>
                    <w:top w:val="none" w:sz="0" w:space="0" w:color="auto"/>
                    <w:left w:val="none" w:sz="0" w:space="0" w:color="auto"/>
                    <w:bottom w:val="none" w:sz="0" w:space="0" w:color="auto"/>
                    <w:right w:val="none" w:sz="0" w:space="0" w:color="auto"/>
                  </w:divBdr>
                </w:div>
                <w:div w:id="1300651348">
                  <w:marLeft w:val="0"/>
                  <w:marRight w:val="0"/>
                  <w:marTop w:val="0"/>
                  <w:marBottom w:val="0"/>
                  <w:divBdr>
                    <w:top w:val="none" w:sz="0" w:space="0" w:color="auto"/>
                    <w:left w:val="none" w:sz="0" w:space="0" w:color="auto"/>
                    <w:bottom w:val="none" w:sz="0" w:space="0" w:color="auto"/>
                    <w:right w:val="none" w:sz="0" w:space="0" w:color="auto"/>
                  </w:divBdr>
                </w:div>
                <w:div w:id="304239875">
                  <w:marLeft w:val="0"/>
                  <w:marRight w:val="0"/>
                  <w:marTop w:val="0"/>
                  <w:marBottom w:val="0"/>
                  <w:divBdr>
                    <w:top w:val="none" w:sz="0" w:space="0" w:color="auto"/>
                    <w:left w:val="none" w:sz="0" w:space="0" w:color="auto"/>
                    <w:bottom w:val="none" w:sz="0" w:space="0" w:color="auto"/>
                    <w:right w:val="none" w:sz="0" w:space="0" w:color="auto"/>
                  </w:divBdr>
                </w:div>
                <w:div w:id="2103257798">
                  <w:marLeft w:val="0"/>
                  <w:marRight w:val="0"/>
                  <w:marTop w:val="0"/>
                  <w:marBottom w:val="0"/>
                  <w:divBdr>
                    <w:top w:val="none" w:sz="0" w:space="0" w:color="auto"/>
                    <w:left w:val="none" w:sz="0" w:space="0" w:color="auto"/>
                    <w:bottom w:val="none" w:sz="0" w:space="0" w:color="auto"/>
                    <w:right w:val="none" w:sz="0" w:space="0" w:color="auto"/>
                  </w:divBdr>
                </w:div>
                <w:div w:id="338702479">
                  <w:marLeft w:val="0"/>
                  <w:marRight w:val="0"/>
                  <w:marTop w:val="0"/>
                  <w:marBottom w:val="0"/>
                  <w:divBdr>
                    <w:top w:val="none" w:sz="0" w:space="0" w:color="auto"/>
                    <w:left w:val="none" w:sz="0" w:space="0" w:color="auto"/>
                    <w:bottom w:val="none" w:sz="0" w:space="0" w:color="auto"/>
                    <w:right w:val="none" w:sz="0" w:space="0" w:color="auto"/>
                  </w:divBdr>
                </w:div>
                <w:div w:id="68812967">
                  <w:marLeft w:val="0"/>
                  <w:marRight w:val="0"/>
                  <w:marTop w:val="0"/>
                  <w:marBottom w:val="0"/>
                  <w:divBdr>
                    <w:top w:val="none" w:sz="0" w:space="0" w:color="auto"/>
                    <w:left w:val="none" w:sz="0" w:space="0" w:color="auto"/>
                    <w:bottom w:val="none" w:sz="0" w:space="0" w:color="auto"/>
                    <w:right w:val="none" w:sz="0" w:space="0" w:color="auto"/>
                  </w:divBdr>
                </w:div>
                <w:div w:id="267930343">
                  <w:marLeft w:val="0"/>
                  <w:marRight w:val="0"/>
                  <w:marTop w:val="0"/>
                  <w:marBottom w:val="0"/>
                  <w:divBdr>
                    <w:top w:val="none" w:sz="0" w:space="0" w:color="auto"/>
                    <w:left w:val="none" w:sz="0" w:space="0" w:color="auto"/>
                    <w:bottom w:val="none" w:sz="0" w:space="0" w:color="auto"/>
                    <w:right w:val="none" w:sz="0" w:space="0" w:color="auto"/>
                  </w:divBdr>
                </w:div>
                <w:div w:id="575752032">
                  <w:marLeft w:val="0"/>
                  <w:marRight w:val="0"/>
                  <w:marTop w:val="0"/>
                  <w:marBottom w:val="0"/>
                  <w:divBdr>
                    <w:top w:val="none" w:sz="0" w:space="0" w:color="auto"/>
                    <w:left w:val="none" w:sz="0" w:space="0" w:color="auto"/>
                    <w:bottom w:val="none" w:sz="0" w:space="0" w:color="auto"/>
                    <w:right w:val="none" w:sz="0" w:space="0" w:color="auto"/>
                  </w:divBdr>
                </w:div>
                <w:div w:id="1524855621">
                  <w:marLeft w:val="0"/>
                  <w:marRight w:val="0"/>
                  <w:marTop w:val="0"/>
                  <w:marBottom w:val="0"/>
                  <w:divBdr>
                    <w:top w:val="none" w:sz="0" w:space="0" w:color="auto"/>
                    <w:left w:val="none" w:sz="0" w:space="0" w:color="auto"/>
                    <w:bottom w:val="none" w:sz="0" w:space="0" w:color="auto"/>
                    <w:right w:val="none" w:sz="0" w:space="0" w:color="auto"/>
                  </w:divBdr>
                </w:div>
                <w:div w:id="1259286710">
                  <w:marLeft w:val="0"/>
                  <w:marRight w:val="0"/>
                  <w:marTop w:val="0"/>
                  <w:marBottom w:val="0"/>
                  <w:divBdr>
                    <w:top w:val="none" w:sz="0" w:space="0" w:color="auto"/>
                    <w:left w:val="none" w:sz="0" w:space="0" w:color="auto"/>
                    <w:bottom w:val="none" w:sz="0" w:space="0" w:color="auto"/>
                    <w:right w:val="none" w:sz="0" w:space="0" w:color="auto"/>
                  </w:divBdr>
                </w:div>
                <w:div w:id="1569221019">
                  <w:marLeft w:val="0"/>
                  <w:marRight w:val="0"/>
                  <w:marTop w:val="0"/>
                  <w:marBottom w:val="0"/>
                  <w:divBdr>
                    <w:top w:val="none" w:sz="0" w:space="0" w:color="auto"/>
                    <w:left w:val="none" w:sz="0" w:space="0" w:color="auto"/>
                    <w:bottom w:val="none" w:sz="0" w:space="0" w:color="auto"/>
                    <w:right w:val="none" w:sz="0" w:space="0" w:color="auto"/>
                  </w:divBdr>
                </w:div>
                <w:div w:id="282659913">
                  <w:marLeft w:val="0"/>
                  <w:marRight w:val="0"/>
                  <w:marTop w:val="0"/>
                  <w:marBottom w:val="0"/>
                  <w:divBdr>
                    <w:top w:val="none" w:sz="0" w:space="0" w:color="auto"/>
                    <w:left w:val="none" w:sz="0" w:space="0" w:color="auto"/>
                    <w:bottom w:val="none" w:sz="0" w:space="0" w:color="auto"/>
                    <w:right w:val="none" w:sz="0" w:space="0" w:color="auto"/>
                  </w:divBdr>
                </w:div>
                <w:div w:id="1676419643">
                  <w:marLeft w:val="0"/>
                  <w:marRight w:val="0"/>
                  <w:marTop w:val="0"/>
                  <w:marBottom w:val="0"/>
                  <w:divBdr>
                    <w:top w:val="none" w:sz="0" w:space="0" w:color="auto"/>
                    <w:left w:val="none" w:sz="0" w:space="0" w:color="auto"/>
                    <w:bottom w:val="none" w:sz="0" w:space="0" w:color="auto"/>
                    <w:right w:val="none" w:sz="0" w:space="0" w:color="auto"/>
                  </w:divBdr>
                </w:div>
                <w:div w:id="831339507">
                  <w:marLeft w:val="0"/>
                  <w:marRight w:val="0"/>
                  <w:marTop w:val="0"/>
                  <w:marBottom w:val="0"/>
                  <w:divBdr>
                    <w:top w:val="none" w:sz="0" w:space="0" w:color="auto"/>
                    <w:left w:val="none" w:sz="0" w:space="0" w:color="auto"/>
                    <w:bottom w:val="none" w:sz="0" w:space="0" w:color="auto"/>
                    <w:right w:val="none" w:sz="0" w:space="0" w:color="auto"/>
                  </w:divBdr>
                </w:div>
                <w:div w:id="1755741914">
                  <w:marLeft w:val="0"/>
                  <w:marRight w:val="0"/>
                  <w:marTop w:val="0"/>
                  <w:marBottom w:val="0"/>
                  <w:divBdr>
                    <w:top w:val="none" w:sz="0" w:space="0" w:color="auto"/>
                    <w:left w:val="none" w:sz="0" w:space="0" w:color="auto"/>
                    <w:bottom w:val="none" w:sz="0" w:space="0" w:color="auto"/>
                    <w:right w:val="none" w:sz="0" w:space="0" w:color="auto"/>
                  </w:divBdr>
                </w:div>
                <w:div w:id="229311504">
                  <w:marLeft w:val="0"/>
                  <w:marRight w:val="0"/>
                  <w:marTop w:val="0"/>
                  <w:marBottom w:val="0"/>
                  <w:divBdr>
                    <w:top w:val="none" w:sz="0" w:space="0" w:color="auto"/>
                    <w:left w:val="none" w:sz="0" w:space="0" w:color="auto"/>
                    <w:bottom w:val="none" w:sz="0" w:space="0" w:color="auto"/>
                    <w:right w:val="none" w:sz="0" w:space="0" w:color="auto"/>
                  </w:divBdr>
                </w:div>
                <w:div w:id="1806896480">
                  <w:marLeft w:val="0"/>
                  <w:marRight w:val="0"/>
                  <w:marTop w:val="0"/>
                  <w:marBottom w:val="0"/>
                  <w:divBdr>
                    <w:top w:val="none" w:sz="0" w:space="0" w:color="auto"/>
                    <w:left w:val="none" w:sz="0" w:space="0" w:color="auto"/>
                    <w:bottom w:val="none" w:sz="0" w:space="0" w:color="auto"/>
                    <w:right w:val="none" w:sz="0" w:space="0" w:color="auto"/>
                  </w:divBdr>
                </w:div>
                <w:div w:id="619141155">
                  <w:marLeft w:val="0"/>
                  <w:marRight w:val="0"/>
                  <w:marTop w:val="0"/>
                  <w:marBottom w:val="0"/>
                  <w:divBdr>
                    <w:top w:val="none" w:sz="0" w:space="0" w:color="auto"/>
                    <w:left w:val="none" w:sz="0" w:space="0" w:color="auto"/>
                    <w:bottom w:val="none" w:sz="0" w:space="0" w:color="auto"/>
                    <w:right w:val="none" w:sz="0" w:space="0" w:color="auto"/>
                  </w:divBdr>
                </w:div>
                <w:div w:id="1437939269">
                  <w:marLeft w:val="0"/>
                  <w:marRight w:val="0"/>
                  <w:marTop w:val="0"/>
                  <w:marBottom w:val="0"/>
                  <w:divBdr>
                    <w:top w:val="none" w:sz="0" w:space="0" w:color="auto"/>
                    <w:left w:val="none" w:sz="0" w:space="0" w:color="auto"/>
                    <w:bottom w:val="none" w:sz="0" w:space="0" w:color="auto"/>
                    <w:right w:val="none" w:sz="0" w:space="0" w:color="auto"/>
                  </w:divBdr>
                </w:div>
                <w:div w:id="201482914">
                  <w:marLeft w:val="0"/>
                  <w:marRight w:val="0"/>
                  <w:marTop w:val="0"/>
                  <w:marBottom w:val="0"/>
                  <w:divBdr>
                    <w:top w:val="none" w:sz="0" w:space="0" w:color="auto"/>
                    <w:left w:val="none" w:sz="0" w:space="0" w:color="auto"/>
                    <w:bottom w:val="none" w:sz="0" w:space="0" w:color="auto"/>
                    <w:right w:val="none" w:sz="0" w:space="0" w:color="auto"/>
                  </w:divBdr>
                </w:div>
                <w:div w:id="395670677">
                  <w:marLeft w:val="0"/>
                  <w:marRight w:val="0"/>
                  <w:marTop w:val="0"/>
                  <w:marBottom w:val="0"/>
                  <w:divBdr>
                    <w:top w:val="none" w:sz="0" w:space="0" w:color="auto"/>
                    <w:left w:val="none" w:sz="0" w:space="0" w:color="auto"/>
                    <w:bottom w:val="none" w:sz="0" w:space="0" w:color="auto"/>
                    <w:right w:val="none" w:sz="0" w:space="0" w:color="auto"/>
                  </w:divBdr>
                </w:div>
                <w:div w:id="8380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6098">
          <w:marLeft w:val="0"/>
          <w:marRight w:val="0"/>
          <w:marTop w:val="0"/>
          <w:marBottom w:val="0"/>
          <w:divBdr>
            <w:top w:val="none" w:sz="0" w:space="0" w:color="auto"/>
            <w:left w:val="none" w:sz="0" w:space="0" w:color="auto"/>
            <w:bottom w:val="none" w:sz="0" w:space="0" w:color="auto"/>
            <w:right w:val="none" w:sz="0" w:space="0" w:color="auto"/>
          </w:divBdr>
          <w:divsChild>
            <w:div w:id="2089695262">
              <w:marLeft w:val="0"/>
              <w:marRight w:val="0"/>
              <w:marTop w:val="0"/>
              <w:marBottom w:val="0"/>
              <w:divBdr>
                <w:top w:val="none" w:sz="0" w:space="0" w:color="auto"/>
                <w:left w:val="none" w:sz="0" w:space="0" w:color="auto"/>
                <w:bottom w:val="none" w:sz="0" w:space="0" w:color="auto"/>
                <w:right w:val="none" w:sz="0" w:space="0" w:color="auto"/>
              </w:divBdr>
              <w:divsChild>
                <w:div w:id="1022514998">
                  <w:marLeft w:val="0"/>
                  <w:marRight w:val="0"/>
                  <w:marTop w:val="0"/>
                  <w:marBottom w:val="0"/>
                  <w:divBdr>
                    <w:top w:val="none" w:sz="0" w:space="0" w:color="auto"/>
                    <w:left w:val="none" w:sz="0" w:space="0" w:color="auto"/>
                    <w:bottom w:val="none" w:sz="0" w:space="0" w:color="auto"/>
                    <w:right w:val="none" w:sz="0" w:space="0" w:color="auto"/>
                  </w:divBdr>
                </w:div>
                <w:div w:id="1156725383">
                  <w:marLeft w:val="0"/>
                  <w:marRight w:val="0"/>
                  <w:marTop w:val="0"/>
                  <w:marBottom w:val="0"/>
                  <w:divBdr>
                    <w:top w:val="none" w:sz="0" w:space="0" w:color="auto"/>
                    <w:left w:val="none" w:sz="0" w:space="0" w:color="auto"/>
                    <w:bottom w:val="none" w:sz="0" w:space="0" w:color="auto"/>
                    <w:right w:val="none" w:sz="0" w:space="0" w:color="auto"/>
                  </w:divBdr>
                </w:div>
                <w:div w:id="1412040507">
                  <w:marLeft w:val="0"/>
                  <w:marRight w:val="0"/>
                  <w:marTop w:val="0"/>
                  <w:marBottom w:val="0"/>
                  <w:divBdr>
                    <w:top w:val="none" w:sz="0" w:space="0" w:color="auto"/>
                    <w:left w:val="none" w:sz="0" w:space="0" w:color="auto"/>
                    <w:bottom w:val="none" w:sz="0" w:space="0" w:color="auto"/>
                    <w:right w:val="none" w:sz="0" w:space="0" w:color="auto"/>
                  </w:divBdr>
                </w:div>
                <w:div w:id="1841264379">
                  <w:marLeft w:val="0"/>
                  <w:marRight w:val="0"/>
                  <w:marTop w:val="0"/>
                  <w:marBottom w:val="0"/>
                  <w:divBdr>
                    <w:top w:val="none" w:sz="0" w:space="0" w:color="auto"/>
                    <w:left w:val="none" w:sz="0" w:space="0" w:color="auto"/>
                    <w:bottom w:val="none" w:sz="0" w:space="0" w:color="auto"/>
                    <w:right w:val="none" w:sz="0" w:space="0" w:color="auto"/>
                  </w:divBdr>
                </w:div>
                <w:div w:id="404492698">
                  <w:marLeft w:val="0"/>
                  <w:marRight w:val="0"/>
                  <w:marTop w:val="0"/>
                  <w:marBottom w:val="0"/>
                  <w:divBdr>
                    <w:top w:val="none" w:sz="0" w:space="0" w:color="auto"/>
                    <w:left w:val="none" w:sz="0" w:space="0" w:color="auto"/>
                    <w:bottom w:val="none" w:sz="0" w:space="0" w:color="auto"/>
                    <w:right w:val="none" w:sz="0" w:space="0" w:color="auto"/>
                  </w:divBdr>
                </w:div>
                <w:div w:id="1593926410">
                  <w:marLeft w:val="0"/>
                  <w:marRight w:val="0"/>
                  <w:marTop w:val="0"/>
                  <w:marBottom w:val="0"/>
                  <w:divBdr>
                    <w:top w:val="none" w:sz="0" w:space="0" w:color="auto"/>
                    <w:left w:val="none" w:sz="0" w:space="0" w:color="auto"/>
                    <w:bottom w:val="none" w:sz="0" w:space="0" w:color="auto"/>
                    <w:right w:val="none" w:sz="0" w:space="0" w:color="auto"/>
                  </w:divBdr>
                </w:div>
                <w:div w:id="196047729">
                  <w:marLeft w:val="0"/>
                  <w:marRight w:val="0"/>
                  <w:marTop w:val="0"/>
                  <w:marBottom w:val="0"/>
                  <w:divBdr>
                    <w:top w:val="none" w:sz="0" w:space="0" w:color="auto"/>
                    <w:left w:val="none" w:sz="0" w:space="0" w:color="auto"/>
                    <w:bottom w:val="none" w:sz="0" w:space="0" w:color="auto"/>
                    <w:right w:val="none" w:sz="0" w:space="0" w:color="auto"/>
                  </w:divBdr>
                </w:div>
                <w:div w:id="1801536627">
                  <w:marLeft w:val="0"/>
                  <w:marRight w:val="0"/>
                  <w:marTop w:val="0"/>
                  <w:marBottom w:val="0"/>
                  <w:divBdr>
                    <w:top w:val="none" w:sz="0" w:space="0" w:color="auto"/>
                    <w:left w:val="none" w:sz="0" w:space="0" w:color="auto"/>
                    <w:bottom w:val="none" w:sz="0" w:space="0" w:color="auto"/>
                    <w:right w:val="none" w:sz="0" w:space="0" w:color="auto"/>
                  </w:divBdr>
                </w:div>
                <w:div w:id="205064780">
                  <w:marLeft w:val="0"/>
                  <w:marRight w:val="0"/>
                  <w:marTop w:val="0"/>
                  <w:marBottom w:val="0"/>
                  <w:divBdr>
                    <w:top w:val="none" w:sz="0" w:space="0" w:color="auto"/>
                    <w:left w:val="none" w:sz="0" w:space="0" w:color="auto"/>
                    <w:bottom w:val="none" w:sz="0" w:space="0" w:color="auto"/>
                    <w:right w:val="none" w:sz="0" w:space="0" w:color="auto"/>
                  </w:divBdr>
                </w:div>
                <w:div w:id="257295398">
                  <w:marLeft w:val="0"/>
                  <w:marRight w:val="0"/>
                  <w:marTop w:val="0"/>
                  <w:marBottom w:val="0"/>
                  <w:divBdr>
                    <w:top w:val="none" w:sz="0" w:space="0" w:color="auto"/>
                    <w:left w:val="none" w:sz="0" w:space="0" w:color="auto"/>
                    <w:bottom w:val="none" w:sz="0" w:space="0" w:color="auto"/>
                    <w:right w:val="none" w:sz="0" w:space="0" w:color="auto"/>
                  </w:divBdr>
                </w:div>
                <w:div w:id="961771447">
                  <w:marLeft w:val="0"/>
                  <w:marRight w:val="0"/>
                  <w:marTop w:val="0"/>
                  <w:marBottom w:val="0"/>
                  <w:divBdr>
                    <w:top w:val="none" w:sz="0" w:space="0" w:color="auto"/>
                    <w:left w:val="none" w:sz="0" w:space="0" w:color="auto"/>
                    <w:bottom w:val="none" w:sz="0" w:space="0" w:color="auto"/>
                    <w:right w:val="none" w:sz="0" w:space="0" w:color="auto"/>
                  </w:divBdr>
                </w:div>
                <w:div w:id="1653026942">
                  <w:marLeft w:val="0"/>
                  <w:marRight w:val="0"/>
                  <w:marTop w:val="0"/>
                  <w:marBottom w:val="0"/>
                  <w:divBdr>
                    <w:top w:val="none" w:sz="0" w:space="0" w:color="auto"/>
                    <w:left w:val="none" w:sz="0" w:space="0" w:color="auto"/>
                    <w:bottom w:val="none" w:sz="0" w:space="0" w:color="auto"/>
                    <w:right w:val="none" w:sz="0" w:space="0" w:color="auto"/>
                  </w:divBdr>
                </w:div>
                <w:div w:id="1721591079">
                  <w:marLeft w:val="0"/>
                  <w:marRight w:val="0"/>
                  <w:marTop w:val="0"/>
                  <w:marBottom w:val="0"/>
                  <w:divBdr>
                    <w:top w:val="none" w:sz="0" w:space="0" w:color="auto"/>
                    <w:left w:val="none" w:sz="0" w:space="0" w:color="auto"/>
                    <w:bottom w:val="none" w:sz="0" w:space="0" w:color="auto"/>
                    <w:right w:val="none" w:sz="0" w:space="0" w:color="auto"/>
                  </w:divBdr>
                </w:div>
                <w:div w:id="886187551">
                  <w:marLeft w:val="0"/>
                  <w:marRight w:val="0"/>
                  <w:marTop w:val="0"/>
                  <w:marBottom w:val="0"/>
                  <w:divBdr>
                    <w:top w:val="none" w:sz="0" w:space="0" w:color="auto"/>
                    <w:left w:val="none" w:sz="0" w:space="0" w:color="auto"/>
                    <w:bottom w:val="none" w:sz="0" w:space="0" w:color="auto"/>
                    <w:right w:val="none" w:sz="0" w:space="0" w:color="auto"/>
                  </w:divBdr>
                </w:div>
                <w:div w:id="16854876">
                  <w:marLeft w:val="0"/>
                  <w:marRight w:val="0"/>
                  <w:marTop w:val="0"/>
                  <w:marBottom w:val="0"/>
                  <w:divBdr>
                    <w:top w:val="none" w:sz="0" w:space="0" w:color="auto"/>
                    <w:left w:val="none" w:sz="0" w:space="0" w:color="auto"/>
                    <w:bottom w:val="none" w:sz="0" w:space="0" w:color="auto"/>
                    <w:right w:val="none" w:sz="0" w:space="0" w:color="auto"/>
                  </w:divBdr>
                </w:div>
                <w:div w:id="1805850695">
                  <w:marLeft w:val="0"/>
                  <w:marRight w:val="0"/>
                  <w:marTop w:val="0"/>
                  <w:marBottom w:val="0"/>
                  <w:divBdr>
                    <w:top w:val="none" w:sz="0" w:space="0" w:color="auto"/>
                    <w:left w:val="none" w:sz="0" w:space="0" w:color="auto"/>
                    <w:bottom w:val="none" w:sz="0" w:space="0" w:color="auto"/>
                    <w:right w:val="none" w:sz="0" w:space="0" w:color="auto"/>
                  </w:divBdr>
                </w:div>
                <w:div w:id="1571383097">
                  <w:marLeft w:val="0"/>
                  <w:marRight w:val="0"/>
                  <w:marTop w:val="0"/>
                  <w:marBottom w:val="0"/>
                  <w:divBdr>
                    <w:top w:val="none" w:sz="0" w:space="0" w:color="auto"/>
                    <w:left w:val="none" w:sz="0" w:space="0" w:color="auto"/>
                    <w:bottom w:val="none" w:sz="0" w:space="0" w:color="auto"/>
                    <w:right w:val="none" w:sz="0" w:space="0" w:color="auto"/>
                  </w:divBdr>
                </w:div>
                <w:div w:id="413163465">
                  <w:marLeft w:val="0"/>
                  <w:marRight w:val="0"/>
                  <w:marTop w:val="0"/>
                  <w:marBottom w:val="0"/>
                  <w:divBdr>
                    <w:top w:val="none" w:sz="0" w:space="0" w:color="auto"/>
                    <w:left w:val="none" w:sz="0" w:space="0" w:color="auto"/>
                    <w:bottom w:val="none" w:sz="0" w:space="0" w:color="auto"/>
                    <w:right w:val="none" w:sz="0" w:space="0" w:color="auto"/>
                  </w:divBdr>
                </w:div>
                <w:div w:id="1424186879">
                  <w:marLeft w:val="0"/>
                  <w:marRight w:val="0"/>
                  <w:marTop w:val="0"/>
                  <w:marBottom w:val="0"/>
                  <w:divBdr>
                    <w:top w:val="none" w:sz="0" w:space="0" w:color="auto"/>
                    <w:left w:val="none" w:sz="0" w:space="0" w:color="auto"/>
                    <w:bottom w:val="none" w:sz="0" w:space="0" w:color="auto"/>
                    <w:right w:val="none" w:sz="0" w:space="0" w:color="auto"/>
                  </w:divBdr>
                </w:div>
                <w:div w:id="665474065">
                  <w:marLeft w:val="0"/>
                  <w:marRight w:val="0"/>
                  <w:marTop w:val="0"/>
                  <w:marBottom w:val="0"/>
                  <w:divBdr>
                    <w:top w:val="none" w:sz="0" w:space="0" w:color="auto"/>
                    <w:left w:val="none" w:sz="0" w:space="0" w:color="auto"/>
                    <w:bottom w:val="none" w:sz="0" w:space="0" w:color="auto"/>
                    <w:right w:val="none" w:sz="0" w:space="0" w:color="auto"/>
                  </w:divBdr>
                </w:div>
                <w:div w:id="1011566862">
                  <w:marLeft w:val="0"/>
                  <w:marRight w:val="0"/>
                  <w:marTop w:val="0"/>
                  <w:marBottom w:val="0"/>
                  <w:divBdr>
                    <w:top w:val="none" w:sz="0" w:space="0" w:color="auto"/>
                    <w:left w:val="none" w:sz="0" w:space="0" w:color="auto"/>
                    <w:bottom w:val="none" w:sz="0" w:space="0" w:color="auto"/>
                    <w:right w:val="none" w:sz="0" w:space="0" w:color="auto"/>
                  </w:divBdr>
                </w:div>
                <w:div w:id="1174495491">
                  <w:marLeft w:val="0"/>
                  <w:marRight w:val="0"/>
                  <w:marTop w:val="0"/>
                  <w:marBottom w:val="0"/>
                  <w:divBdr>
                    <w:top w:val="none" w:sz="0" w:space="0" w:color="auto"/>
                    <w:left w:val="none" w:sz="0" w:space="0" w:color="auto"/>
                    <w:bottom w:val="none" w:sz="0" w:space="0" w:color="auto"/>
                    <w:right w:val="none" w:sz="0" w:space="0" w:color="auto"/>
                  </w:divBdr>
                </w:div>
                <w:div w:id="1230269085">
                  <w:marLeft w:val="0"/>
                  <w:marRight w:val="0"/>
                  <w:marTop w:val="0"/>
                  <w:marBottom w:val="0"/>
                  <w:divBdr>
                    <w:top w:val="none" w:sz="0" w:space="0" w:color="auto"/>
                    <w:left w:val="none" w:sz="0" w:space="0" w:color="auto"/>
                    <w:bottom w:val="none" w:sz="0" w:space="0" w:color="auto"/>
                    <w:right w:val="none" w:sz="0" w:space="0" w:color="auto"/>
                  </w:divBdr>
                </w:div>
                <w:div w:id="530150162">
                  <w:marLeft w:val="0"/>
                  <w:marRight w:val="0"/>
                  <w:marTop w:val="0"/>
                  <w:marBottom w:val="0"/>
                  <w:divBdr>
                    <w:top w:val="none" w:sz="0" w:space="0" w:color="auto"/>
                    <w:left w:val="none" w:sz="0" w:space="0" w:color="auto"/>
                    <w:bottom w:val="none" w:sz="0" w:space="0" w:color="auto"/>
                    <w:right w:val="none" w:sz="0" w:space="0" w:color="auto"/>
                  </w:divBdr>
                </w:div>
                <w:div w:id="671764801">
                  <w:marLeft w:val="0"/>
                  <w:marRight w:val="0"/>
                  <w:marTop w:val="0"/>
                  <w:marBottom w:val="0"/>
                  <w:divBdr>
                    <w:top w:val="none" w:sz="0" w:space="0" w:color="auto"/>
                    <w:left w:val="none" w:sz="0" w:space="0" w:color="auto"/>
                    <w:bottom w:val="none" w:sz="0" w:space="0" w:color="auto"/>
                    <w:right w:val="none" w:sz="0" w:space="0" w:color="auto"/>
                  </w:divBdr>
                </w:div>
                <w:div w:id="1192721944">
                  <w:marLeft w:val="0"/>
                  <w:marRight w:val="0"/>
                  <w:marTop w:val="0"/>
                  <w:marBottom w:val="0"/>
                  <w:divBdr>
                    <w:top w:val="none" w:sz="0" w:space="0" w:color="auto"/>
                    <w:left w:val="none" w:sz="0" w:space="0" w:color="auto"/>
                    <w:bottom w:val="none" w:sz="0" w:space="0" w:color="auto"/>
                    <w:right w:val="none" w:sz="0" w:space="0" w:color="auto"/>
                  </w:divBdr>
                </w:div>
                <w:div w:id="91123488">
                  <w:marLeft w:val="0"/>
                  <w:marRight w:val="0"/>
                  <w:marTop w:val="0"/>
                  <w:marBottom w:val="0"/>
                  <w:divBdr>
                    <w:top w:val="none" w:sz="0" w:space="0" w:color="auto"/>
                    <w:left w:val="none" w:sz="0" w:space="0" w:color="auto"/>
                    <w:bottom w:val="none" w:sz="0" w:space="0" w:color="auto"/>
                    <w:right w:val="none" w:sz="0" w:space="0" w:color="auto"/>
                  </w:divBdr>
                </w:div>
                <w:div w:id="1175072711">
                  <w:marLeft w:val="0"/>
                  <w:marRight w:val="0"/>
                  <w:marTop w:val="0"/>
                  <w:marBottom w:val="0"/>
                  <w:divBdr>
                    <w:top w:val="none" w:sz="0" w:space="0" w:color="auto"/>
                    <w:left w:val="none" w:sz="0" w:space="0" w:color="auto"/>
                    <w:bottom w:val="none" w:sz="0" w:space="0" w:color="auto"/>
                    <w:right w:val="none" w:sz="0" w:space="0" w:color="auto"/>
                  </w:divBdr>
                </w:div>
                <w:div w:id="1962959738">
                  <w:marLeft w:val="0"/>
                  <w:marRight w:val="0"/>
                  <w:marTop w:val="0"/>
                  <w:marBottom w:val="0"/>
                  <w:divBdr>
                    <w:top w:val="none" w:sz="0" w:space="0" w:color="auto"/>
                    <w:left w:val="none" w:sz="0" w:space="0" w:color="auto"/>
                    <w:bottom w:val="none" w:sz="0" w:space="0" w:color="auto"/>
                    <w:right w:val="none" w:sz="0" w:space="0" w:color="auto"/>
                  </w:divBdr>
                </w:div>
                <w:div w:id="13968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8115">
          <w:marLeft w:val="0"/>
          <w:marRight w:val="0"/>
          <w:marTop w:val="0"/>
          <w:marBottom w:val="0"/>
          <w:divBdr>
            <w:top w:val="none" w:sz="0" w:space="0" w:color="auto"/>
            <w:left w:val="none" w:sz="0" w:space="0" w:color="auto"/>
            <w:bottom w:val="none" w:sz="0" w:space="0" w:color="auto"/>
            <w:right w:val="none" w:sz="0" w:space="0" w:color="auto"/>
          </w:divBdr>
          <w:divsChild>
            <w:div w:id="1860729466">
              <w:marLeft w:val="0"/>
              <w:marRight w:val="0"/>
              <w:marTop w:val="0"/>
              <w:marBottom w:val="0"/>
              <w:divBdr>
                <w:top w:val="none" w:sz="0" w:space="0" w:color="auto"/>
                <w:left w:val="none" w:sz="0" w:space="0" w:color="auto"/>
                <w:bottom w:val="none" w:sz="0" w:space="0" w:color="auto"/>
                <w:right w:val="none" w:sz="0" w:space="0" w:color="auto"/>
              </w:divBdr>
              <w:divsChild>
                <w:div w:id="145900795">
                  <w:marLeft w:val="0"/>
                  <w:marRight w:val="0"/>
                  <w:marTop w:val="0"/>
                  <w:marBottom w:val="0"/>
                  <w:divBdr>
                    <w:top w:val="none" w:sz="0" w:space="0" w:color="auto"/>
                    <w:left w:val="none" w:sz="0" w:space="0" w:color="auto"/>
                    <w:bottom w:val="none" w:sz="0" w:space="0" w:color="auto"/>
                    <w:right w:val="none" w:sz="0" w:space="0" w:color="auto"/>
                  </w:divBdr>
                </w:div>
                <w:div w:id="1881241177">
                  <w:marLeft w:val="0"/>
                  <w:marRight w:val="0"/>
                  <w:marTop w:val="0"/>
                  <w:marBottom w:val="0"/>
                  <w:divBdr>
                    <w:top w:val="none" w:sz="0" w:space="0" w:color="auto"/>
                    <w:left w:val="none" w:sz="0" w:space="0" w:color="auto"/>
                    <w:bottom w:val="none" w:sz="0" w:space="0" w:color="auto"/>
                    <w:right w:val="none" w:sz="0" w:space="0" w:color="auto"/>
                  </w:divBdr>
                </w:div>
                <w:div w:id="17932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6711">
      <w:bodyDiv w:val="1"/>
      <w:marLeft w:val="0"/>
      <w:marRight w:val="0"/>
      <w:marTop w:val="0"/>
      <w:marBottom w:val="0"/>
      <w:divBdr>
        <w:top w:val="none" w:sz="0" w:space="0" w:color="auto"/>
        <w:left w:val="none" w:sz="0" w:space="0" w:color="auto"/>
        <w:bottom w:val="none" w:sz="0" w:space="0" w:color="auto"/>
        <w:right w:val="none" w:sz="0" w:space="0" w:color="auto"/>
      </w:divBdr>
    </w:div>
    <w:div w:id="1166747978">
      <w:bodyDiv w:val="1"/>
      <w:marLeft w:val="0"/>
      <w:marRight w:val="0"/>
      <w:marTop w:val="0"/>
      <w:marBottom w:val="0"/>
      <w:divBdr>
        <w:top w:val="none" w:sz="0" w:space="0" w:color="auto"/>
        <w:left w:val="none" w:sz="0" w:space="0" w:color="auto"/>
        <w:bottom w:val="none" w:sz="0" w:space="0" w:color="auto"/>
        <w:right w:val="none" w:sz="0" w:space="0" w:color="auto"/>
      </w:divBdr>
    </w:div>
    <w:div w:id="1376202591">
      <w:bodyDiv w:val="1"/>
      <w:marLeft w:val="0"/>
      <w:marRight w:val="0"/>
      <w:marTop w:val="0"/>
      <w:marBottom w:val="0"/>
      <w:divBdr>
        <w:top w:val="none" w:sz="0" w:space="0" w:color="auto"/>
        <w:left w:val="none" w:sz="0" w:space="0" w:color="auto"/>
        <w:bottom w:val="none" w:sz="0" w:space="0" w:color="auto"/>
        <w:right w:val="none" w:sz="0" w:space="0" w:color="auto"/>
      </w:divBdr>
    </w:div>
    <w:div w:id="1587811420">
      <w:bodyDiv w:val="1"/>
      <w:marLeft w:val="0"/>
      <w:marRight w:val="0"/>
      <w:marTop w:val="0"/>
      <w:marBottom w:val="0"/>
      <w:divBdr>
        <w:top w:val="none" w:sz="0" w:space="0" w:color="auto"/>
        <w:left w:val="none" w:sz="0" w:space="0" w:color="auto"/>
        <w:bottom w:val="none" w:sz="0" w:space="0" w:color="auto"/>
        <w:right w:val="none" w:sz="0" w:space="0" w:color="auto"/>
      </w:divBdr>
    </w:div>
    <w:div w:id="1641962895">
      <w:bodyDiv w:val="1"/>
      <w:marLeft w:val="0"/>
      <w:marRight w:val="0"/>
      <w:marTop w:val="0"/>
      <w:marBottom w:val="0"/>
      <w:divBdr>
        <w:top w:val="none" w:sz="0" w:space="0" w:color="auto"/>
        <w:left w:val="none" w:sz="0" w:space="0" w:color="auto"/>
        <w:bottom w:val="none" w:sz="0" w:space="0" w:color="auto"/>
        <w:right w:val="none" w:sz="0" w:space="0" w:color="auto"/>
      </w:divBdr>
    </w:div>
    <w:div w:id="1797984898">
      <w:bodyDiv w:val="1"/>
      <w:marLeft w:val="0"/>
      <w:marRight w:val="0"/>
      <w:marTop w:val="0"/>
      <w:marBottom w:val="0"/>
      <w:divBdr>
        <w:top w:val="none" w:sz="0" w:space="0" w:color="auto"/>
        <w:left w:val="none" w:sz="0" w:space="0" w:color="auto"/>
        <w:bottom w:val="none" w:sz="0" w:space="0" w:color="auto"/>
        <w:right w:val="none" w:sz="0" w:space="0" w:color="auto"/>
      </w:divBdr>
    </w:div>
    <w:div w:id="1924803275">
      <w:bodyDiv w:val="1"/>
      <w:marLeft w:val="0"/>
      <w:marRight w:val="0"/>
      <w:marTop w:val="0"/>
      <w:marBottom w:val="0"/>
      <w:divBdr>
        <w:top w:val="none" w:sz="0" w:space="0" w:color="auto"/>
        <w:left w:val="none" w:sz="0" w:space="0" w:color="auto"/>
        <w:bottom w:val="none" w:sz="0" w:space="0" w:color="auto"/>
        <w:right w:val="none" w:sz="0" w:space="0" w:color="auto"/>
      </w:divBdr>
    </w:div>
    <w:div w:id="206649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ibm.com/support/knowledgecenter/SSQP76_8.10.x/com.ibm.odm.dserver.rules.ref.designer/lang_bal_ref_topics/tpc_bal_intro.html" TargetMode="External"/><Relationship Id="rId4" Type="http://schemas.openxmlformats.org/officeDocument/2006/relationships/settings" Target="settings.xml"/><Relationship Id="rId9" Type="http://schemas.openxmlformats.org/officeDocument/2006/relationships/hyperlink" Target="https://www.ibm.com/support/knowledgecenter/SSQP76_8.10.x/com.ibm.odm.dcenter.bu.bconsole/projects/con_bc_project.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1169D-71F2-4FF5-9DBE-43AEF6205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12410</TotalTime>
  <Pages>1</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PIERRE Berlandier</cp:lastModifiedBy>
  <cp:revision>301</cp:revision>
  <cp:lastPrinted>2020-05-01T02:00:00Z</cp:lastPrinted>
  <dcterms:created xsi:type="dcterms:W3CDTF">2018-03-06T17:04:00Z</dcterms:created>
  <dcterms:modified xsi:type="dcterms:W3CDTF">2020-05-01T02:00:00Z</dcterms:modified>
</cp:coreProperties>
</file>