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78" w:rsidRDefault="00131978" w:rsidP="00131978">
      <w:pPr>
        <w:pStyle w:val="Titolo2"/>
      </w:pPr>
      <w:r>
        <w:t>Parametri Fisiologici</w:t>
      </w:r>
    </w:p>
    <w:p w:rsidR="00131978" w:rsidRPr="00D277A6" w:rsidRDefault="00131978" w:rsidP="00131978">
      <w:r>
        <w:tab/>
      </w:r>
      <w:r w:rsidRPr="00D277A6">
        <w:t>BVP</w:t>
      </w:r>
      <w:r w:rsidRPr="008644D4">
        <w:rPr>
          <w:b/>
        </w:rPr>
        <w:t>: Blood Volume Pulse</w:t>
      </w:r>
      <w:r w:rsidR="00282C8C">
        <w:rPr>
          <w:b/>
        </w:rPr>
        <w:t xml:space="preserve"> Pulsazione del volume sanguigno</w:t>
      </w:r>
    </w:p>
    <w:p w:rsidR="00131978" w:rsidRPr="00131978" w:rsidRDefault="00131978" w:rsidP="00131978">
      <w:pPr>
        <w:rPr>
          <w:lang w:val="en-US"/>
        </w:rPr>
      </w:pPr>
      <w:r w:rsidRPr="00D277A6">
        <w:tab/>
      </w:r>
      <w:r>
        <w:rPr>
          <w:lang w:val="en-US"/>
        </w:rPr>
        <w:t xml:space="preserve">RR: </w:t>
      </w:r>
      <w:r w:rsidRPr="008644D4">
        <w:rPr>
          <w:b/>
          <w:lang w:val="en-US"/>
        </w:rPr>
        <w:t>Respiratory Rate</w:t>
      </w:r>
      <w:r w:rsidR="00282C8C">
        <w:rPr>
          <w:b/>
          <w:lang w:val="en-US"/>
        </w:rPr>
        <w:t xml:space="preserve"> Battito Respiratorio</w:t>
      </w:r>
    </w:p>
    <w:p w:rsidR="00131978" w:rsidRPr="008644D4" w:rsidRDefault="00131978" w:rsidP="00131978">
      <w:pPr>
        <w:rPr>
          <w:b/>
          <w:lang w:val="en-US"/>
        </w:rPr>
      </w:pPr>
      <w:r w:rsidRPr="00131978">
        <w:rPr>
          <w:lang w:val="en-US"/>
        </w:rPr>
        <w:tab/>
        <w:t>HR</w:t>
      </w:r>
      <w:r w:rsidRPr="008644D4">
        <w:rPr>
          <w:lang w:val="en-US"/>
        </w:rPr>
        <w:t xml:space="preserve">: </w:t>
      </w:r>
      <w:r w:rsidRPr="008644D4">
        <w:rPr>
          <w:b/>
          <w:lang w:val="en-US"/>
        </w:rPr>
        <w:t>Heart Rate</w:t>
      </w:r>
      <w:r w:rsidR="00282C8C">
        <w:rPr>
          <w:b/>
          <w:lang w:val="en-US"/>
        </w:rPr>
        <w:t xml:space="preserve"> Battito Cardiaco</w:t>
      </w:r>
    </w:p>
    <w:p w:rsidR="00131978" w:rsidRDefault="00131978" w:rsidP="00131978">
      <w:r>
        <w:rPr>
          <w:lang w:val="en-US"/>
        </w:rPr>
        <w:tab/>
      </w:r>
      <w:r w:rsidR="008644D4">
        <w:t>HR</w:t>
      </w:r>
      <w:r w:rsidR="001D7573">
        <w:t>v</w:t>
      </w:r>
      <w:r w:rsidR="008644D4">
        <w:t xml:space="preserve">V: </w:t>
      </w:r>
      <w:r w:rsidR="008644D4" w:rsidRPr="008644D4">
        <w:rPr>
          <w:b/>
        </w:rPr>
        <w:t>Heart</w:t>
      </w:r>
      <w:r w:rsidR="008644D4">
        <w:t xml:space="preserve"> </w:t>
      </w:r>
      <w:r w:rsidR="008644D4" w:rsidRPr="008644D4">
        <w:rPr>
          <w:b/>
        </w:rPr>
        <w:t>Rate</w:t>
      </w:r>
      <w:r w:rsidR="008644D4">
        <w:t xml:space="preserve"> </w:t>
      </w:r>
      <w:r w:rsidR="008644D4" w:rsidRPr="008644D4">
        <w:rPr>
          <w:b/>
        </w:rPr>
        <w:t>Variability</w:t>
      </w:r>
      <w:r w:rsidR="008644D4">
        <w:t xml:space="preserve">   (</w:t>
      </w:r>
      <w:r w:rsidRPr="00131978">
        <w:t>indice per attività cardiaca autonoma</w:t>
      </w:r>
      <w:r w:rsidR="008644D4">
        <w:t>)</w:t>
      </w:r>
    </w:p>
    <w:p w:rsidR="00131978" w:rsidRDefault="00131978" w:rsidP="00131978"/>
    <w:p w:rsidR="00131978" w:rsidRDefault="00A21A50" w:rsidP="00131978">
      <w:pPr>
        <w:pStyle w:val="Titolo2"/>
        <w:rPr>
          <w:lang w:val="en-US"/>
        </w:rPr>
      </w:pPr>
      <w:r>
        <w:rPr>
          <w:lang w:val="en-US"/>
        </w:rPr>
        <w:t>Tec</w:t>
      </w:r>
      <w:r w:rsidR="00834248">
        <w:rPr>
          <w:lang w:val="en-US"/>
        </w:rPr>
        <w:t>niche</w:t>
      </w:r>
    </w:p>
    <w:p w:rsidR="007C547F" w:rsidRDefault="007C547F" w:rsidP="00131978">
      <w:pPr>
        <w:autoSpaceDE w:val="0"/>
        <w:autoSpaceDN w:val="0"/>
        <w:adjustRightInd w:val="0"/>
        <w:spacing w:after="0" w:line="240" w:lineRule="auto"/>
        <w:rPr>
          <w:rStyle w:val="Titolo3Carattere"/>
          <w:lang w:val="en-US"/>
        </w:rPr>
      </w:pPr>
    </w:p>
    <w:p w:rsidR="00131978" w:rsidRPr="007E43E5" w:rsidRDefault="005723FD" w:rsidP="00131978">
      <w:pPr>
        <w:autoSpaceDE w:val="0"/>
        <w:autoSpaceDN w:val="0"/>
        <w:adjustRightInd w:val="0"/>
        <w:spacing w:after="0" w:line="240" w:lineRule="auto"/>
        <w:rPr>
          <w:rFonts w:cstheme="minorHAnsi"/>
          <w:lang w:val="en-US"/>
        </w:rPr>
      </w:pPr>
      <w:r w:rsidRPr="005723FD">
        <w:rPr>
          <w:rStyle w:val="Titolo3Carattere"/>
          <w:lang w:val="en-US"/>
        </w:rPr>
        <w:t>PPG: Photoplethysmography</w:t>
      </w:r>
      <w:r w:rsidR="007C547F">
        <w:rPr>
          <w:rFonts w:cstheme="minorHAnsi"/>
          <w:bCs/>
          <w:lang w:val="en-US"/>
        </w:rPr>
        <w:br/>
      </w:r>
      <w:r w:rsidR="00834248">
        <w:rPr>
          <w:rFonts w:cstheme="minorHAnsi"/>
          <w:lang w:val="en-US"/>
        </w:rPr>
        <w:t>Fotopletismografia è una tecnica economica e non invasiva per ricavare il BVP cardiovascolare, attraverso le variazioni nella luce trasmessa e riflessa da una registrazione video di un’area facciale. Sebbene PPG sia implementata solitamente con sorgenti luminose specifiche, Verkruysse hamostrate che le misure degli impulsi sul viso umano sono ottenibili in normali condizioni ambientali, se sufficientemente irradiate da sole o dall’incandescenza.</w:t>
      </w:r>
    </w:p>
    <w:p w:rsidR="00834248" w:rsidRPr="005723FD" w:rsidRDefault="00834248" w:rsidP="00131978">
      <w:pPr>
        <w:autoSpaceDE w:val="0"/>
        <w:autoSpaceDN w:val="0"/>
        <w:adjustRightInd w:val="0"/>
        <w:spacing w:after="0" w:line="240" w:lineRule="auto"/>
        <w:rPr>
          <w:rFonts w:cstheme="minorHAnsi"/>
          <w:lang w:val="en-US"/>
        </w:rPr>
      </w:pPr>
    </w:p>
    <w:p w:rsidR="00131978" w:rsidRPr="005723FD" w:rsidRDefault="00131978" w:rsidP="00131978">
      <w:pPr>
        <w:autoSpaceDE w:val="0"/>
        <w:autoSpaceDN w:val="0"/>
        <w:adjustRightInd w:val="0"/>
        <w:spacing w:after="0" w:line="240" w:lineRule="auto"/>
        <w:rPr>
          <w:rFonts w:cstheme="minorHAnsi"/>
          <w:lang w:val="en-US"/>
        </w:rPr>
      </w:pPr>
      <w:r w:rsidRPr="005723FD">
        <w:rPr>
          <w:rFonts w:cstheme="minorHAnsi"/>
          <w:lang w:val="en-US"/>
        </w:rPr>
        <w:t>However, the study lacked rigorous physiological and mathematical models amenable to computati</w:t>
      </w:r>
      <w:r w:rsidR="005723FD" w:rsidRPr="005723FD">
        <w:rPr>
          <w:rFonts w:cstheme="minorHAnsi"/>
          <w:lang w:val="en-US"/>
        </w:rPr>
        <w:t xml:space="preserve">on; it </w:t>
      </w:r>
      <w:r w:rsidRPr="005723FD">
        <w:rPr>
          <w:rFonts w:cstheme="minorHAnsi"/>
          <w:lang w:val="en-US"/>
        </w:rPr>
        <w:t>relied instead on manual segmentation and heuristic interpretation of raw images with minimal validation of performance characteristics.</w:t>
      </w:r>
    </w:p>
    <w:p w:rsidR="005723FD" w:rsidRPr="005723FD" w:rsidRDefault="005723FD" w:rsidP="00131978">
      <w:pPr>
        <w:autoSpaceDE w:val="0"/>
        <w:autoSpaceDN w:val="0"/>
        <w:adjustRightInd w:val="0"/>
        <w:spacing w:after="0" w:line="240" w:lineRule="auto"/>
        <w:rPr>
          <w:rFonts w:cstheme="minorHAnsi"/>
          <w:lang w:val="en-US"/>
        </w:rPr>
      </w:pPr>
    </w:p>
    <w:p w:rsidR="005723FD" w:rsidRDefault="005723FD" w:rsidP="005723FD">
      <w:pPr>
        <w:autoSpaceDE w:val="0"/>
        <w:autoSpaceDN w:val="0"/>
        <w:adjustRightInd w:val="0"/>
        <w:spacing w:after="0" w:line="240" w:lineRule="auto"/>
        <w:rPr>
          <w:rFonts w:cstheme="minorHAnsi"/>
          <w:b/>
          <w:lang w:val="en-US"/>
        </w:rPr>
      </w:pPr>
      <w:r w:rsidRPr="005723FD">
        <w:rPr>
          <w:rFonts w:cstheme="minorHAnsi"/>
          <w:lang w:val="en-US"/>
        </w:rPr>
        <w:t>Recently, we developed a robust method for automated computation of HR from digital color video recordings of the human face</w:t>
      </w:r>
      <w:r w:rsidR="001319CA">
        <w:rPr>
          <w:rFonts w:cstheme="minorHAnsi"/>
          <w:lang w:val="en-US"/>
        </w:rPr>
        <w:t xml:space="preserve"> </w:t>
      </w:r>
      <w:r w:rsidR="001319CA" w:rsidRPr="001319CA">
        <w:rPr>
          <w:rFonts w:cstheme="minorHAnsi"/>
          <w:lang w:val="en-US"/>
        </w:rPr>
        <w:t>[11]</w:t>
      </w:r>
      <w:r w:rsidRPr="005723FD">
        <w:rPr>
          <w:rFonts w:cstheme="minorHAnsi"/>
          <w:lang w:val="en-US"/>
        </w:rPr>
        <w:t xml:space="preserve">. In this letter, we extend this methodology to quantify multiple physiological parameters. </w:t>
      </w:r>
      <w:r w:rsidRPr="005723FD">
        <w:rPr>
          <w:rFonts w:cstheme="minorHAnsi"/>
          <w:b/>
          <w:lang w:val="en-US"/>
        </w:rPr>
        <w:t>Specifically, we extract the BVP for computation of HR, RR, HRV.</w:t>
      </w:r>
    </w:p>
    <w:p w:rsidR="00834248" w:rsidRPr="005723FD" w:rsidRDefault="00834248" w:rsidP="005723FD">
      <w:pPr>
        <w:autoSpaceDE w:val="0"/>
        <w:autoSpaceDN w:val="0"/>
        <w:adjustRightInd w:val="0"/>
        <w:spacing w:after="0" w:line="240" w:lineRule="auto"/>
        <w:rPr>
          <w:rFonts w:cstheme="minorHAnsi"/>
          <w:lang w:val="en-US"/>
        </w:rPr>
      </w:pPr>
      <w:r>
        <w:rPr>
          <w:rFonts w:cstheme="minorHAnsi"/>
          <w:b/>
          <w:lang w:val="en-US"/>
        </w:rPr>
        <w:t>HR è il primo parametro fisiologico che si riesce a calcolare; HRV viene dopo e da esso RR.</w:t>
      </w:r>
    </w:p>
    <w:p w:rsidR="005723FD" w:rsidRDefault="005723FD" w:rsidP="005723FD">
      <w:pPr>
        <w:autoSpaceDE w:val="0"/>
        <w:autoSpaceDN w:val="0"/>
        <w:adjustRightInd w:val="0"/>
        <w:spacing w:after="0" w:line="240" w:lineRule="auto"/>
        <w:rPr>
          <w:rFonts w:ascii="Times-Roman" w:hAnsi="Times-Roman" w:cs="Times-Roman"/>
          <w:sz w:val="20"/>
          <w:szCs w:val="20"/>
          <w:lang w:val="en-US"/>
        </w:rPr>
      </w:pPr>
    </w:p>
    <w:p w:rsidR="005723FD" w:rsidRPr="005723FD" w:rsidRDefault="005723FD" w:rsidP="005723FD">
      <w:pPr>
        <w:pStyle w:val="Titolo3"/>
        <w:rPr>
          <w:lang w:val="en-US"/>
        </w:rPr>
      </w:pPr>
      <w:r w:rsidRPr="005723FD">
        <w:rPr>
          <w:lang w:val="en-US"/>
        </w:rPr>
        <w:t>ICA: Indipendent Component Analysis</w:t>
      </w:r>
    </w:p>
    <w:p w:rsidR="005723FD" w:rsidRPr="007E43E5" w:rsidRDefault="000B23F8" w:rsidP="005723FD">
      <w:pPr>
        <w:autoSpaceDE w:val="0"/>
        <w:autoSpaceDN w:val="0"/>
        <w:adjustRightInd w:val="0"/>
        <w:spacing w:after="0" w:line="240" w:lineRule="auto"/>
        <w:rPr>
          <w:rFonts w:cstheme="minorHAnsi"/>
          <w:b/>
        </w:rPr>
      </w:pPr>
      <w:r w:rsidRPr="007E43E5">
        <w:rPr>
          <w:rFonts w:cstheme="minorHAnsi"/>
        </w:rPr>
        <w:t>L’analisi delle componenti indipendenti è una tecnica relativamente nuova per la determinazione di una base di segnali indipendenti da un set di osservazioni (o fotogrammi) composto da combinazioni lineari della suddetta base. Il segnale indipendente d’interesse in questo caso è il BVP che si propaga attraverso il corpo.</w:t>
      </w:r>
    </w:p>
    <w:p w:rsidR="000B23F8" w:rsidRPr="007E43E5" w:rsidRDefault="000B23F8" w:rsidP="005723FD">
      <w:pPr>
        <w:autoSpaceDE w:val="0"/>
        <w:autoSpaceDN w:val="0"/>
        <w:adjustRightInd w:val="0"/>
        <w:spacing w:after="0" w:line="240" w:lineRule="auto"/>
        <w:rPr>
          <w:rFonts w:cstheme="minorHAnsi"/>
        </w:rPr>
      </w:pPr>
      <w:r w:rsidRPr="007E43E5">
        <w:rPr>
          <w:rFonts w:cstheme="minorHAnsi"/>
        </w:rPr>
        <w:t>Durante il ciclo cardiaco, cambiamenti del volume dei vasi sanguigni facciali modificano le lunghezze d’onda della luce ambientale incidente, in modo che i consecutivi cambiamenti della luce riflessa forniscano informazioni sugli eventi cardiovascolari.</w:t>
      </w:r>
    </w:p>
    <w:p w:rsidR="005723FD" w:rsidRPr="007E43E5" w:rsidRDefault="000B23F8" w:rsidP="005723FD">
      <w:pPr>
        <w:autoSpaceDE w:val="0"/>
        <w:autoSpaceDN w:val="0"/>
        <w:adjustRightInd w:val="0"/>
        <w:spacing w:after="0" w:line="240" w:lineRule="auto"/>
        <w:rPr>
          <w:rFonts w:cstheme="minorHAnsi"/>
          <w:lang w:val="en-US"/>
        </w:rPr>
      </w:pPr>
      <w:r w:rsidRPr="007E43E5">
        <w:rPr>
          <w:rFonts w:cstheme="minorHAnsi"/>
          <w:lang w:val="en-US"/>
        </w:rPr>
        <w:t>Nella registrazione di un video della regione facciale, i sensori Red Green e Blue prelevano anche una composizione del segnale fotopletismografico riflesso, insieme ad altre sorgenti di fluttuazione luminosa d’origine artificiale.</w:t>
      </w:r>
      <w:bookmarkStart w:id="0" w:name="_GoBack"/>
      <w:bookmarkEnd w:id="0"/>
      <w:r w:rsidR="005723FD" w:rsidRPr="007E43E5">
        <w:rPr>
          <w:rFonts w:cstheme="minorHAnsi"/>
          <w:lang w:val="en-US"/>
        </w:rPr>
        <w:br/>
      </w:r>
      <w:r w:rsidRPr="007E43E5">
        <w:rPr>
          <w:rFonts w:cstheme="minorHAnsi"/>
          <w:lang w:val="en-US"/>
        </w:rPr>
        <w:t>Siccome l’assorbività dell’emoglobina differisce tra gli intervalli visibile e invisibile dell’asse spettrale, ogni sensore di colore ha registrato una combinazione de</w:t>
      </w:r>
      <w:r w:rsidR="00B11264" w:rsidRPr="007E43E5">
        <w:rPr>
          <w:rFonts w:cstheme="minorHAnsi"/>
          <w:lang w:val="en-US"/>
        </w:rPr>
        <w:t>i segnali originari con pesi leggermente differenti.</w:t>
      </w:r>
    </w:p>
    <w:p w:rsidR="00B11264" w:rsidRPr="007E43E5" w:rsidRDefault="00551FAC" w:rsidP="00551FAC">
      <w:pPr>
        <w:autoSpaceDE w:val="0"/>
        <w:autoSpaceDN w:val="0"/>
        <w:adjustRightInd w:val="0"/>
        <w:spacing w:after="0" w:line="240" w:lineRule="auto"/>
        <w:rPr>
          <w:rFonts w:cstheme="minorHAnsi"/>
          <w:lang w:val="en-US"/>
        </w:rPr>
      </w:pPr>
      <w:r w:rsidRPr="007E43E5">
        <w:rPr>
          <w:rFonts w:cstheme="minorHAnsi"/>
          <w:lang w:val="en-US"/>
        </w:rPr>
        <w:t xml:space="preserve"> </w:t>
      </w:r>
    </w:p>
    <w:p w:rsidR="005723FD" w:rsidRPr="007E43E5" w:rsidRDefault="00B11264" w:rsidP="00720A42">
      <w:pPr>
        <w:autoSpaceDE w:val="0"/>
        <w:autoSpaceDN w:val="0"/>
        <w:adjustRightInd w:val="0"/>
        <w:spacing w:after="0" w:line="240" w:lineRule="auto"/>
        <w:rPr>
          <w:rFonts w:cstheme="minorHAnsi"/>
          <w:lang w:val="en-US"/>
        </w:rPr>
      </w:pPr>
      <w:r w:rsidRPr="007E43E5">
        <w:rPr>
          <w:rFonts w:cstheme="minorHAnsi"/>
          <w:lang w:val="en-US"/>
        </w:rPr>
        <w:t>Il modello ICA assume che la combinazione lineare sia modellizzabile secondo y=Ax.</w:t>
      </w:r>
    </w:p>
    <w:p w:rsidR="00663EC0" w:rsidRPr="007E43E5" w:rsidRDefault="00663EC0" w:rsidP="005723FD">
      <w:pPr>
        <w:autoSpaceDE w:val="0"/>
        <w:autoSpaceDN w:val="0"/>
        <w:adjustRightInd w:val="0"/>
        <w:spacing w:after="0" w:line="240" w:lineRule="auto"/>
        <w:rPr>
          <w:rFonts w:cstheme="minorHAnsi"/>
          <w:lang w:val="en-US"/>
        </w:rPr>
      </w:pPr>
      <w:r w:rsidRPr="007E43E5">
        <w:rPr>
          <w:rFonts w:cstheme="minorHAnsi"/>
          <w:lang w:val="en-US"/>
        </w:rPr>
        <w:t>Lo scopo dell’ICA è determinare una matrice W che sia un’approssimazione della matrice inversa dell’originale matrice di miscela lineare A; l’output è quindi una stima del vettore contenente i sottostanti segnali indipendenti.</w:t>
      </w:r>
      <w:r w:rsidRPr="007E43E5">
        <w:rPr>
          <w:rFonts w:cstheme="minorHAnsi"/>
          <w:lang w:val="en-US"/>
        </w:rPr>
        <w:br/>
        <w:t>W deve esser scelta in modo da massimizzare la non-gaussianità di ogni sorgente: nella pratica dei metodi iterativi sono usati per raggiungere l’estremo di una data funzione di ottimo misurante la non-gaussianità.</w:t>
      </w:r>
    </w:p>
    <w:p w:rsidR="00AE313A" w:rsidRDefault="00AE313A" w:rsidP="002B0EBC">
      <w:pPr>
        <w:autoSpaceDE w:val="0"/>
        <w:autoSpaceDN w:val="0"/>
        <w:adjustRightInd w:val="0"/>
        <w:spacing w:after="0" w:line="240" w:lineRule="auto"/>
        <w:rPr>
          <w:rFonts w:cstheme="minorHAnsi"/>
          <w:b/>
          <w:lang w:val="en-US"/>
        </w:rPr>
      </w:pPr>
    </w:p>
    <w:p w:rsidR="00AE313A" w:rsidRPr="00A61A98" w:rsidRDefault="00A21A50" w:rsidP="007C547F">
      <w:pPr>
        <w:pStyle w:val="Titolo2"/>
        <w:rPr>
          <w:lang w:val="en-US"/>
        </w:rPr>
      </w:pPr>
      <w:r>
        <w:rPr>
          <w:lang w:val="en-US"/>
        </w:rPr>
        <w:lastRenderedPageBreak/>
        <w:t xml:space="preserve">I - </w:t>
      </w:r>
      <w:r w:rsidR="00AE313A" w:rsidRPr="00A61A98">
        <w:rPr>
          <w:lang w:val="en-US"/>
        </w:rPr>
        <w:t>Recording Phase</w:t>
      </w:r>
    </w:p>
    <w:p w:rsidR="00A61A98" w:rsidRPr="005E7F98" w:rsidRDefault="007E43E5" w:rsidP="00AE313A">
      <w:pPr>
        <w:autoSpaceDE w:val="0"/>
        <w:autoSpaceDN w:val="0"/>
        <w:adjustRightInd w:val="0"/>
        <w:spacing w:after="0" w:line="240" w:lineRule="auto"/>
        <w:rPr>
          <w:rFonts w:cstheme="minorHAnsi"/>
          <w:lang w:val="en-US"/>
        </w:rPr>
      </w:pPr>
      <w:r>
        <w:rPr>
          <w:rFonts w:cstheme="minorHAnsi"/>
          <w:lang w:val="en-US"/>
        </w:rPr>
        <w:t>Tutti i video sono stati registrati da webcam con le seguenti caratteristiche:</w:t>
      </w:r>
    </w:p>
    <w:p w:rsidR="007C547F" w:rsidRDefault="00AE313A"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 xml:space="preserve">24-bit RGB </w:t>
      </w:r>
    </w:p>
    <w:p w:rsidR="007C547F" w:rsidRDefault="00A61A98"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 xml:space="preserve">3 </w:t>
      </w:r>
      <w:r w:rsidR="007E43E5">
        <w:rPr>
          <w:rFonts w:cstheme="minorHAnsi"/>
          <w:lang w:val="en-US"/>
        </w:rPr>
        <w:t>canali monocromatici</w:t>
      </w:r>
    </w:p>
    <w:p w:rsidR="007C547F" w:rsidRDefault="00AE313A"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8 bits/</w:t>
      </w:r>
      <w:r w:rsidR="007E43E5">
        <w:rPr>
          <w:rFonts w:cstheme="minorHAnsi"/>
          <w:lang w:val="en-US"/>
        </w:rPr>
        <w:t>canale</w:t>
      </w:r>
    </w:p>
    <w:p w:rsidR="007C547F" w:rsidRDefault="007E43E5" w:rsidP="007C547F">
      <w:pPr>
        <w:pStyle w:val="Paragrafoelenco"/>
        <w:numPr>
          <w:ilvl w:val="0"/>
          <w:numId w:val="2"/>
        </w:numPr>
        <w:autoSpaceDE w:val="0"/>
        <w:autoSpaceDN w:val="0"/>
        <w:adjustRightInd w:val="0"/>
        <w:spacing w:after="0" w:line="240" w:lineRule="auto"/>
        <w:rPr>
          <w:rFonts w:cstheme="minorHAnsi"/>
          <w:lang w:val="en-US"/>
        </w:rPr>
      </w:pPr>
      <w:r>
        <w:rPr>
          <w:rFonts w:cstheme="minorHAnsi"/>
          <w:lang w:val="en-US"/>
        </w:rPr>
        <w:t>15 fps (fotogrammi al secondo)</w:t>
      </w:r>
      <w:r w:rsidR="005931C5" w:rsidRPr="007C547F">
        <w:rPr>
          <w:rFonts w:cstheme="minorHAnsi"/>
          <w:lang w:val="en-US"/>
        </w:rPr>
        <w:t xml:space="preserve"> </w:t>
      </w:r>
    </w:p>
    <w:p w:rsidR="007C547F" w:rsidRDefault="007E43E5" w:rsidP="007C547F">
      <w:pPr>
        <w:pStyle w:val="Paragrafoelenco"/>
        <w:numPr>
          <w:ilvl w:val="0"/>
          <w:numId w:val="2"/>
        </w:numPr>
        <w:autoSpaceDE w:val="0"/>
        <w:autoSpaceDN w:val="0"/>
        <w:adjustRightInd w:val="0"/>
        <w:spacing w:after="0" w:line="240" w:lineRule="auto"/>
        <w:rPr>
          <w:rFonts w:cstheme="minorHAnsi"/>
          <w:lang w:val="en-US"/>
        </w:rPr>
      </w:pPr>
      <w:r>
        <w:rPr>
          <w:rFonts w:cstheme="minorHAnsi"/>
          <w:lang w:val="en-US"/>
        </w:rPr>
        <w:t>per 1 minuto complessivo</w:t>
      </w:r>
    </w:p>
    <w:p w:rsidR="007C547F" w:rsidRDefault="007E43E5" w:rsidP="007C547F">
      <w:pPr>
        <w:pStyle w:val="Paragrafoelenco"/>
        <w:numPr>
          <w:ilvl w:val="0"/>
          <w:numId w:val="2"/>
        </w:numPr>
        <w:autoSpaceDE w:val="0"/>
        <w:autoSpaceDN w:val="0"/>
        <w:adjustRightInd w:val="0"/>
        <w:spacing w:after="0" w:line="240" w:lineRule="auto"/>
        <w:rPr>
          <w:rFonts w:cstheme="minorHAnsi"/>
          <w:lang w:val="en-US"/>
        </w:rPr>
      </w:pPr>
      <w:r>
        <w:rPr>
          <w:rFonts w:cstheme="minorHAnsi"/>
          <w:lang w:val="en-US"/>
        </w:rPr>
        <w:t>risoluzione di</w:t>
      </w:r>
      <w:r w:rsidR="00AE313A" w:rsidRPr="007C547F">
        <w:rPr>
          <w:rFonts w:cstheme="minorHAnsi"/>
          <w:lang w:val="en-US"/>
        </w:rPr>
        <w:t xml:space="preserve"> 640 × </w:t>
      </w:r>
      <w:r w:rsidR="007C547F">
        <w:rPr>
          <w:rFonts w:cstheme="minorHAnsi"/>
          <w:lang w:val="en-US"/>
        </w:rPr>
        <w:t>480</w:t>
      </w:r>
      <w:r>
        <w:rPr>
          <w:rFonts w:cstheme="minorHAnsi"/>
          <w:lang w:val="en-US"/>
        </w:rPr>
        <w:t xml:space="preserve"> pixels</w:t>
      </w:r>
    </w:p>
    <w:p w:rsidR="00A61A98" w:rsidRPr="007C547F" w:rsidRDefault="007E43E5" w:rsidP="007C547F">
      <w:pPr>
        <w:pStyle w:val="Paragrafoelenco"/>
        <w:numPr>
          <w:ilvl w:val="0"/>
          <w:numId w:val="2"/>
        </w:numPr>
        <w:autoSpaceDE w:val="0"/>
        <w:autoSpaceDN w:val="0"/>
        <w:adjustRightInd w:val="0"/>
        <w:spacing w:after="0" w:line="240" w:lineRule="auto"/>
        <w:rPr>
          <w:rFonts w:cstheme="minorHAnsi"/>
          <w:lang w:val="en-US"/>
        </w:rPr>
      </w:pPr>
      <w:r>
        <w:rPr>
          <w:rFonts w:cstheme="minorHAnsi"/>
          <w:lang w:val="en-US"/>
        </w:rPr>
        <w:t>formato AVI più standard possibile.</w:t>
      </w:r>
    </w:p>
    <w:p w:rsidR="00AE313A" w:rsidRPr="007C547F" w:rsidRDefault="00AE313A" w:rsidP="00AE313A">
      <w:pPr>
        <w:autoSpaceDE w:val="0"/>
        <w:autoSpaceDN w:val="0"/>
        <w:adjustRightInd w:val="0"/>
        <w:spacing w:after="0" w:line="240" w:lineRule="auto"/>
        <w:rPr>
          <w:rFonts w:cstheme="minorHAnsi"/>
          <w:color w:val="92D050"/>
          <w:lang w:val="en-US"/>
        </w:rPr>
      </w:pPr>
      <w:r w:rsidRPr="007C547F">
        <w:rPr>
          <w:rFonts w:cstheme="minorHAnsi"/>
          <w:color w:val="92D050"/>
          <w:lang w:val="en-US"/>
        </w:rPr>
        <w:t>We also recorded thei</w:t>
      </w:r>
      <w:r w:rsidR="00A61A98" w:rsidRPr="007C547F">
        <w:rPr>
          <w:rFonts w:cstheme="minorHAnsi"/>
          <w:color w:val="92D050"/>
          <w:lang w:val="en-US"/>
        </w:rPr>
        <w:t xml:space="preserve">r BVP and spontaneous breathing </w:t>
      </w:r>
      <w:r w:rsidRPr="007C547F">
        <w:rPr>
          <w:rFonts w:cstheme="minorHAnsi"/>
          <w:color w:val="92D050"/>
          <w:lang w:val="en-US"/>
        </w:rPr>
        <w:t>using an FDA-approved finger BVP sensor and chest belt</w:t>
      </w:r>
      <w:r w:rsidR="00A61A98" w:rsidRPr="007C547F">
        <w:rPr>
          <w:rFonts w:cstheme="minorHAnsi"/>
          <w:color w:val="92D050"/>
          <w:lang w:val="en-US"/>
        </w:rPr>
        <w:t xml:space="preserve"> </w:t>
      </w:r>
      <w:r w:rsidRPr="007C547F">
        <w:rPr>
          <w:rFonts w:cstheme="minorHAnsi"/>
          <w:color w:val="92D050"/>
          <w:lang w:val="en-US"/>
        </w:rPr>
        <w:t>respiration sensor, respectively at a sampling rate of 256 Hz.</w:t>
      </w:r>
      <w:r w:rsidR="007E43E5">
        <w:rPr>
          <w:rFonts w:cstheme="minorHAnsi"/>
          <w:color w:val="92D050"/>
          <w:lang w:val="en-US"/>
        </w:rPr>
        <w:br/>
      </w:r>
      <w:r w:rsidR="007E43E5" w:rsidRPr="007E43E5">
        <w:rPr>
          <w:rFonts w:cstheme="minorHAnsi"/>
          <w:lang w:val="en-US"/>
        </w:rPr>
        <w:t>Il battito cardiaco &lt;</w:t>
      </w:r>
      <w:r w:rsidR="007E43E5" w:rsidRPr="007E43E5">
        <w:rPr>
          <w:rFonts w:cstheme="minorHAnsi"/>
          <w:color w:val="FF0000"/>
          <w:lang w:val="en-US"/>
        </w:rPr>
        <w:t>WRN: differente da abstract Poh, fissare su frequenza del medical tool</w:t>
      </w:r>
      <w:r w:rsidR="007E43E5" w:rsidRPr="007E43E5">
        <w:rPr>
          <w:rFonts w:cstheme="minorHAnsi"/>
          <w:lang w:val="en-US"/>
        </w:rPr>
        <w:t>&gt; è stato registrato inoltre da un sensore medico apposito alla frequenza di 256 Hz.</w:t>
      </w:r>
    </w:p>
    <w:p w:rsidR="00A61A98" w:rsidRDefault="00A61A98" w:rsidP="00AE313A">
      <w:pPr>
        <w:autoSpaceDE w:val="0"/>
        <w:autoSpaceDN w:val="0"/>
        <w:adjustRightInd w:val="0"/>
        <w:spacing w:after="0" w:line="240" w:lineRule="auto"/>
        <w:rPr>
          <w:rFonts w:ascii="Times-Roman" w:hAnsi="Times-Roman" w:cs="Times-Roman"/>
          <w:sz w:val="20"/>
          <w:szCs w:val="20"/>
          <w:lang w:val="en-US"/>
        </w:rPr>
      </w:pPr>
    </w:p>
    <w:p w:rsidR="00A61A98" w:rsidRDefault="00A21A50" w:rsidP="00A61A98">
      <w:pPr>
        <w:pStyle w:val="Titolo3"/>
        <w:rPr>
          <w:lang w:val="en-US"/>
        </w:rPr>
      </w:pPr>
      <w:r>
        <w:rPr>
          <w:lang w:val="en-US"/>
        </w:rPr>
        <w:t xml:space="preserve">II </w:t>
      </w:r>
      <w:r w:rsidR="00ED0620">
        <w:rPr>
          <w:lang w:val="en-US"/>
        </w:rPr>
        <w:t>–</w:t>
      </w:r>
      <w:r>
        <w:rPr>
          <w:lang w:val="en-US"/>
        </w:rPr>
        <w:t xml:space="preserve"> </w:t>
      </w:r>
      <w:r w:rsidR="00ED0620">
        <w:rPr>
          <w:lang w:val="en-US"/>
        </w:rPr>
        <w:t>Determinazione del BVP a partire da un file video</w:t>
      </w:r>
    </w:p>
    <w:p w:rsidR="00A61A98" w:rsidRDefault="00C12951" w:rsidP="00ED0620">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II_</w:t>
      </w:r>
      <w:r w:rsidR="006C7F06">
        <w:rPr>
          <w:rFonts w:cstheme="minorHAnsi"/>
          <w:color w:val="FF0000"/>
          <w:lang w:val="en-US"/>
        </w:rPr>
        <w:t>1</w:t>
      </w:r>
      <w:r>
        <w:rPr>
          <w:rFonts w:cstheme="minorHAnsi"/>
          <w:lang w:val="en-US"/>
        </w:rPr>
        <w:t>)</w:t>
      </w:r>
      <w:r w:rsidR="00ED0620">
        <w:rPr>
          <w:rFonts w:cstheme="minorHAnsi"/>
          <w:lang w:val="en-US"/>
        </w:rPr>
        <w:br/>
        <w:t>Abbiamo utilizzato la libreria “OpenComputerVision” (openCV) per identificare le coordinate del viso in ciascun frame del video, utilizzando un classificatore a cascata HAAR.</w:t>
      </w:r>
      <w:r>
        <w:rPr>
          <w:rFonts w:cstheme="minorHAnsi"/>
          <w:lang w:val="en-US"/>
        </w:rPr>
        <w:br/>
      </w:r>
      <w:r w:rsidR="00ED0620">
        <w:rPr>
          <w:rFonts w:cstheme="minorHAnsi"/>
          <w:lang w:val="en-US"/>
        </w:rPr>
        <w:t>L’algoritmo restituisce un rettangolo (due coordinate e due dimensioni), dentro al quale definiamo una “regione d’interesse” (ROI) prendendo la totale altezza e il 60% in ampiezza del rettangolo.</w:t>
      </w:r>
      <w:r w:rsidR="00ED0620">
        <w:rPr>
          <w:rFonts w:cstheme="minorHAnsi"/>
          <w:lang w:val="en-US"/>
        </w:rPr>
        <w:br/>
        <w:t>L’algoritmo è stato applicato su una versione scala di grigio dell’immagine, per migliorare le prestazioni.</w:t>
      </w:r>
      <w:r w:rsidR="00ED0620">
        <w:rPr>
          <w:rFonts w:cstheme="minorHAnsi"/>
          <w:lang w:val="en-US"/>
        </w:rPr>
        <w:br/>
        <w:t>La ROI sarà l’unica parte del frame sulla quale verranno effettuate le prossime computazioni.</w:t>
      </w:r>
    </w:p>
    <w:p w:rsidR="00C12951" w:rsidRPr="00D277A6" w:rsidRDefault="00C12951" w:rsidP="00A61A98">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II_</w:t>
      </w:r>
      <w:r w:rsidR="006C7F06">
        <w:rPr>
          <w:rFonts w:cstheme="minorHAnsi"/>
          <w:color w:val="FF0000"/>
          <w:lang w:val="en-US"/>
        </w:rPr>
        <w:t>2</w:t>
      </w:r>
      <w:r>
        <w:rPr>
          <w:rFonts w:cstheme="minorHAnsi"/>
          <w:lang w:val="en-US"/>
        </w:rPr>
        <w:t>)</w:t>
      </w:r>
      <w:r w:rsidR="00ED0620">
        <w:rPr>
          <w:rFonts w:cstheme="minorHAnsi"/>
          <w:lang w:val="en-US"/>
        </w:rPr>
        <w:br/>
        <w:t>L’immagine contenuta nella ROI è stata quindi separata in tre canali monocromatici R,G,B, e si sono costruiti tre relativi segnali monodimensionali del tempo (o un segnale del tempo vettoriale, il che è equivalente) ove ogni punto è la media spaziale del colore d’interesse, effettuata su tutti i pixels della ROI.</w:t>
      </w:r>
    </w:p>
    <w:p w:rsidR="005931C5" w:rsidRPr="005931C5" w:rsidRDefault="00ED0620" w:rsidP="005931C5">
      <w:pPr>
        <w:autoSpaceDE w:val="0"/>
        <w:autoSpaceDN w:val="0"/>
        <w:adjustRightInd w:val="0"/>
        <w:spacing w:after="0" w:line="240" w:lineRule="auto"/>
        <w:rPr>
          <w:rFonts w:cstheme="minorHAnsi"/>
          <w:lang w:val="en-US"/>
        </w:rPr>
      </w:pPr>
      <w:r w:rsidRPr="00ED0620">
        <w:rPr>
          <w:rFonts w:cstheme="minorHAnsi"/>
          <w:lang w:val="en-US"/>
        </w:rPr>
        <w:t>I tre segnali ottenuti</w:t>
      </w:r>
      <w:r w:rsidR="005931C5" w:rsidRPr="00ED0620">
        <w:rPr>
          <w:rFonts w:cstheme="minorHAnsi"/>
          <w:lang w:val="en-US"/>
        </w:rPr>
        <w:t xml:space="preserve"> y</w:t>
      </w:r>
      <w:r w:rsidR="005931C5" w:rsidRPr="00ED0620">
        <w:rPr>
          <w:rFonts w:cstheme="minorHAnsi"/>
          <w:vertAlign w:val="subscript"/>
          <w:lang w:val="en-US"/>
        </w:rPr>
        <w:t>1</w:t>
      </w:r>
      <w:r w:rsidR="005931C5" w:rsidRPr="00ED0620">
        <w:rPr>
          <w:rFonts w:cstheme="minorHAnsi"/>
          <w:lang w:val="en-US"/>
        </w:rPr>
        <w:t xml:space="preserve"> (t), y</w:t>
      </w:r>
      <w:r w:rsidR="005931C5" w:rsidRPr="00ED0620">
        <w:rPr>
          <w:rFonts w:cstheme="minorHAnsi"/>
          <w:vertAlign w:val="subscript"/>
          <w:lang w:val="en-US"/>
        </w:rPr>
        <w:t>2</w:t>
      </w:r>
      <w:r w:rsidR="005931C5" w:rsidRPr="00ED0620">
        <w:rPr>
          <w:rFonts w:cstheme="minorHAnsi"/>
          <w:lang w:val="en-US"/>
        </w:rPr>
        <w:t xml:space="preserve"> (t), and y</w:t>
      </w:r>
      <w:r w:rsidR="005931C5" w:rsidRPr="00ED0620">
        <w:rPr>
          <w:rFonts w:cstheme="minorHAnsi"/>
          <w:vertAlign w:val="subscript"/>
          <w:lang w:val="en-US"/>
        </w:rPr>
        <w:t>3</w:t>
      </w:r>
      <w:r w:rsidRPr="00ED0620">
        <w:rPr>
          <w:rFonts w:cstheme="minorHAnsi"/>
          <w:lang w:val="en-US"/>
        </w:rPr>
        <w:t xml:space="preserve"> (t) sono detti da qui i</w:t>
      </w:r>
      <w:r>
        <w:rPr>
          <w:rFonts w:cstheme="minorHAnsi"/>
          <w:lang w:val="en-US"/>
        </w:rPr>
        <w:t>n poi “grezzi”.</w:t>
      </w:r>
    </w:p>
    <w:p w:rsidR="005931C5" w:rsidRDefault="00C12951"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II_</w:t>
      </w:r>
      <w:r w:rsidR="006C7F06">
        <w:rPr>
          <w:rFonts w:cstheme="minorHAnsi"/>
          <w:color w:val="FF0000"/>
          <w:lang w:val="en-US"/>
        </w:rPr>
        <w:t>3</w:t>
      </w:r>
      <w:r>
        <w:rPr>
          <w:rFonts w:cstheme="minorHAnsi"/>
          <w:lang w:val="en-US"/>
        </w:rPr>
        <w:t>)</w:t>
      </w:r>
    </w:p>
    <w:p w:rsidR="00720A42" w:rsidRPr="005931C5" w:rsidRDefault="00720A42" w:rsidP="00720A42">
      <w:pPr>
        <w:autoSpaceDE w:val="0"/>
        <w:autoSpaceDN w:val="0"/>
        <w:adjustRightInd w:val="0"/>
        <w:spacing w:after="0" w:line="240" w:lineRule="auto"/>
        <w:rPr>
          <w:rFonts w:cstheme="minorHAnsi"/>
          <w:lang w:val="en-US"/>
        </w:rPr>
      </w:pPr>
      <w:r>
        <w:rPr>
          <w:rFonts w:cstheme="minorHAnsi"/>
          <w:lang w:val="en-US"/>
        </w:rPr>
        <w:t xml:space="preserve">Sulle tracce grezze è stato applicato un metodo di detrending basato su un approccio “smoothness priors”, con parametro di smoothing  </w:t>
      </w:r>
      <w:r w:rsidRPr="005931C5">
        <w:rPr>
          <w:rFonts w:cstheme="minorHAnsi"/>
          <w:lang w:val="en-US"/>
        </w:rPr>
        <w:t>λ = 10</w:t>
      </w:r>
      <w:r>
        <w:rPr>
          <w:rFonts w:cstheme="minorHAnsi"/>
          <w:lang w:val="en-US"/>
        </w:rPr>
        <w:t xml:space="preserve"> (corrispondente a una frequenza di taglio di 0.89 </w:t>
      </w:r>
      <w:r w:rsidR="00F77D63">
        <w:rPr>
          <w:rFonts w:cstheme="minorHAnsi"/>
          <w:lang w:val="en-US"/>
        </w:rPr>
        <w:t>(</w:t>
      </w:r>
      <w:r w:rsidR="00F77D63" w:rsidRPr="00F77D63">
        <w:rPr>
          <w:rFonts w:cstheme="minorHAnsi"/>
          <w:color w:val="FF0000"/>
          <w:lang w:val="en-US"/>
        </w:rPr>
        <w:t>falsissimo [TARV]</w:t>
      </w:r>
      <w:r w:rsidR="00F77D63">
        <w:rPr>
          <w:rFonts w:cstheme="minorHAnsi"/>
          <w:lang w:val="en-US"/>
        </w:rPr>
        <w:t xml:space="preserve"> </w:t>
      </w:r>
      <w:r>
        <w:rPr>
          <w:rFonts w:cstheme="minorHAnsi"/>
          <w:lang w:val="en-US"/>
        </w:rPr>
        <w:t>Hz). Le tracce ottenute sono state quindi normalizzate.</w:t>
      </w:r>
    </w:p>
    <w:p w:rsidR="00F42941" w:rsidRDefault="00F77D63" w:rsidP="005931C5">
      <w:pPr>
        <w:autoSpaceDE w:val="0"/>
        <w:autoSpaceDN w:val="0"/>
        <w:adjustRightInd w:val="0"/>
        <w:spacing w:after="0" w:line="240" w:lineRule="auto"/>
        <w:rPr>
          <w:rFonts w:cstheme="minorHAnsi"/>
          <w:lang w:val="en-US"/>
        </w:rPr>
      </w:pPr>
      <w:r>
        <w:rPr>
          <w:rFonts w:cstheme="minorHAnsi"/>
          <w:lang w:val="en-US"/>
        </w:rPr>
        <w:t>Nella pratica si richiama</w:t>
      </w:r>
      <w:r w:rsidR="00F42941">
        <w:rPr>
          <w:rFonts w:cstheme="minorHAnsi"/>
          <w:lang w:val="en-US"/>
        </w:rPr>
        <w:t xml:space="preserve"> cv::norm(src1,NORM_L2)</w:t>
      </w:r>
      <w:r>
        <w:rPr>
          <w:rFonts w:cstheme="minorHAnsi"/>
          <w:lang w:val="en-US"/>
        </w:rPr>
        <w:t xml:space="preserve">, qui descritta come </w:t>
      </w:r>
      <w:r w:rsidR="00F42941">
        <w:rPr>
          <w:rFonts w:cstheme="minorHAnsi"/>
          <w:lang w:val="en-US"/>
        </w:rPr>
        <w:br/>
      </w:r>
      <w:r w:rsidR="00F42941">
        <w:rPr>
          <w:rFonts w:cstheme="minorHAnsi"/>
          <w:lang w:val="en-US"/>
        </w:rPr>
        <w:br/>
        <w:t xml:space="preserve"> </w:t>
      </w:r>
      <w:r w:rsidR="00F42941">
        <w:rPr>
          <w:rFonts w:cstheme="minorHAnsi"/>
          <w:noProof/>
          <w:lang w:eastAsia="it-IT"/>
        </w:rPr>
        <w:drawing>
          <wp:inline distT="0" distB="0" distL="0" distR="0">
            <wp:extent cx="4857750" cy="638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ec6be72b6147b098cb994ffab375dd03251aab.png"/>
                    <pic:cNvPicPr/>
                  </pic:nvPicPr>
                  <pic:blipFill>
                    <a:blip r:embed="rId6">
                      <a:extLst>
                        <a:ext uri="{28A0092B-C50C-407E-A947-70E740481C1C}">
                          <a14:useLocalDpi xmlns:a14="http://schemas.microsoft.com/office/drawing/2010/main" val="0"/>
                        </a:ext>
                      </a:extLst>
                    </a:blip>
                    <a:stretch>
                      <a:fillRect/>
                    </a:stretch>
                  </pic:blipFill>
                  <pic:spPr>
                    <a:xfrm>
                      <a:off x="0" y="0"/>
                      <a:ext cx="4857750" cy="638175"/>
                    </a:xfrm>
                    <a:prstGeom prst="rect">
                      <a:avLst/>
                    </a:prstGeom>
                  </pic:spPr>
                </pic:pic>
              </a:graphicData>
            </a:graphic>
          </wp:inline>
        </w:drawing>
      </w:r>
    </w:p>
    <w:p w:rsidR="00720A42" w:rsidRPr="005931C5" w:rsidRDefault="00720A42" w:rsidP="00720A42">
      <w:pPr>
        <w:pStyle w:val="Titolo3"/>
        <w:rPr>
          <w:lang w:val="en-US"/>
        </w:rPr>
      </w:pPr>
      <w:r>
        <w:rPr>
          <w:lang w:val="en-US"/>
        </w:rPr>
        <w:t>Tarvainen Detrending Algorithm</w:t>
      </w:r>
      <w:r w:rsidR="00601738">
        <w:rPr>
          <w:lang w:val="en-US"/>
        </w:rPr>
        <w:br/>
      </w:r>
      <w:r w:rsidR="002B3AE9" w:rsidRPr="002B3AE9">
        <w:rPr>
          <w:rStyle w:val="Titolo4Carattere"/>
        </w:rPr>
        <w:t>Dalla teoria alla formula</w:t>
      </w:r>
    </w:p>
    <w:p w:rsidR="00720A42" w:rsidRDefault="00720A42" w:rsidP="00720A42">
      <w:pPr>
        <w:autoSpaceDE w:val="0"/>
        <w:autoSpaceDN w:val="0"/>
        <w:adjustRightInd w:val="0"/>
        <w:spacing w:after="0" w:line="240" w:lineRule="auto"/>
        <w:rPr>
          <w:rFonts w:cstheme="minorHAnsi"/>
          <w:lang w:val="en-US"/>
        </w:rPr>
      </w:pPr>
      <w:r>
        <w:rPr>
          <w:rFonts w:cstheme="minorHAnsi"/>
          <w:lang w:val="en-US"/>
        </w:rPr>
        <w:t>Tarvainen descrive una procedura di detrending molto simile a quella utilizzata. Essa parte da una serie temporale di RR (segnale monodimensionale) ma con campionamento irregolare, data la natura del problema. Egli quindi prima di applicare il detrending smoothness prior approach applica un’interpolazione cubica. In questo programma essa sarà invece usata per tutti altri scopi successivamente.</w:t>
      </w:r>
      <w:r w:rsidR="001E7F27">
        <w:rPr>
          <w:rFonts w:cstheme="minorHAnsi"/>
          <w:lang w:val="en-US"/>
        </w:rPr>
        <w:br/>
        <w:t>Ovunque qua si abbia il valore N come cardinalità del vettore segnale z, Tarvainen ha N-1 per il semplice fatto che il suo studio costruisce un segnale delle differenze tra N valori diversi: non è d’interesse in questo caso.</w:t>
      </w:r>
      <w:r>
        <w:rPr>
          <w:rFonts w:cstheme="minorHAnsi"/>
          <w:lang w:val="en-US"/>
        </w:rPr>
        <w:br/>
      </w:r>
      <w:r>
        <w:rPr>
          <w:rFonts w:cstheme="minorHAnsi"/>
          <w:lang w:val="en-US"/>
        </w:rPr>
        <w:br/>
        <w:t xml:space="preserve">Ogni segnale monodimensionale viene considerato come la somma di due segnali: </w:t>
      </w:r>
    </w:p>
    <w:p w:rsidR="00720A42" w:rsidRDefault="00720A42" w:rsidP="00720A42">
      <w:pPr>
        <w:autoSpaceDE w:val="0"/>
        <w:autoSpaceDN w:val="0"/>
        <w:adjustRightInd w:val="0"/>
        <w:spacing w:after="0" w:line="240" w:lineRule="auto"/>
        <w:rPr>
          <w:rFonts w:cstheme="minorHAnsi"/>
          <w:vertAlign w:val="subscript"/>
          <w:lang w:val="en-US"/>
        </w:rPr>
      </w:pPr>
      <w:r>
        <w:rPr>
          <w:rFonts w:cstheme="minorHAnsi"/>
          <w:lang w:val="en-US"/>
        </w:rPr>
        <w:tab/>
        <w:t>z = z</w:t>
      </w:r>
      <w:r w:rsidRPr="00720A42">
        <w:rPr>
          <w:rFonts w:cstheme="minorHAnsi"/>
          <w:vertAlign w:val="subscript"/>
          <w:lang w:val="en-US"/>
        </w:rPr>
        <w:t>stat</w:t>
      </w:r>
      <w:r>
        <w:rPr>
          <w:rFonts w:cstheme="minorHAnsi"/>
          <w:lang w:val="en-US"/>
        </w:rPr>
        <w:t xml:space="preserve"> + z</w:t>
      </w:r>
      <w:r w:rsidRPr="00720A42">
        <w:rPr>
          <w:rFonts w:cstheme="minorHAnsi"/>
          <w:vertAlign w:val="subscript"/>
          <w:lang w:val="en-US"/>
        </w:rPr>
        <w:t>trend</w:t>
      </w:r>
    </w:p>
    <w:p w:rsidR="00720A42" w:rsidRDefault="00720A42" w:rsidP="00720A42">
      <w:pPr>
        <w:autoSpaceDE w:val="0"/>
        <w:autoSpaceDN w:val="0"/>
        <w:adjustRightInd w:val="0"/>
        <w:spacing w:after="0" w:line="240" w:lineRule="auto"/>
        <w:rPr>
          <w:rFonts w:cstheme="minorHAnsi"/>
          <w:lang w:val="en-US"/>
        </w:rPr>
      </w:pPr>
      <w:r>
        <w:rPr>
          <w:rFonts w:cstheme="minorHAnsi"/>
          <w:lang w:val="en-US"/>
        </w:rPr>
        <w:t>Dei quali il secondo può essere modellizzato come</w:t>
      </w:r>
    </w:p>
    <w:p w:rsidR="00043AC4" w:rsidRDefault="00720A42" w:rsidP="00720A42">
      <w:pPr>
        <w:autoSpaceDE w:val="0"/>
        <w:autoSpaceDN w:val="0"/>
        <w:adjustRightInd w:val="0"/>
        <w:spacing w:after="0" w:line="240" w:lineRule="auto"/>
        <w:rPr>
          <w:rFonts w:cstheme="minorHAnsi"/>
          <w:lang w:val="en-US"/>
        </w:rPr>
      </w:pPr>
      <w:r>
        <w:rPr>
          <w:rFonts w:cstheme="minorHAnsi"/>
          <w:lang w:val="en-US"/>
        </w:rPr>
        <w:tab/>
        <w:t>z</w:t>
      </w:r>
      <w:r w:rsidRPr="00720A42">
        <w:rPr>
          <w:rFonts w:cstheme="minorHAnsi"/>
          <w:vertAlign w:val="subscript"/>
          <w:lang w:val="en-US"/>
        </w:rPr>
        <w:t>trend</w:t>
      </w:r>
      <w:r>
        <w:rPr>
          <w:rFonts w:cstheme="minorHAnsi"/>
          <w:lang w:val="en-US"/>
        </w:rPr>
        <w:t xml:space="preserve"> = </w:t>
      </w:r>
      <m:oMath>
        <m:r>
          <w:rPr>
            <w:rFonts w:ascii="Cambria Math" w:hAnsi="Cambria Math" w:cstheme="minorHAnsi"/>
            <w:lang w:val="en-US"/>
          </w:rPr>
          <m:t>Hθ</m:t>
        </m:r>
      </m:oMath>
      <w:r w:rsidR="00043AC4">
        <w:rPr>
          <w:rFonts w:cstheme="minorHAnsi"/>
          <w:lang w:val="en-US"/>
        </w:rPr>
        <w:t xml:space="preserve"> + v </w:t>
      </w:r>
    </w:p>
    <w:p w:rsidR="00043AC4" w:rsidRDefault="00720A42" w:rsidP="00720A42">
      <w:pPr>
        <w:pStyle w:val="Paragrafoelenco"/>
        <w:numPr>
          <w:ilvl w:val="0"/>
          <w:numId w:val="3"/>
        </w:numPr>
        <w:autoSpaceDE w:val="0"/>
        <w:autoSpaceDN w:val="0"/>
        <w:adjustRightInd w:val="0"/>
        <w:spacing w:after="0" w:line="240" w:lineRule="auto"/>
        <w:rPr>
          <w:rFonts w:cstheme="minorHAnsi"/>
          <w:lang w:val="en-US"/>
        </w:rPr>
      </w:pPr>
      <w:r w:rsidRPr="00043AC4">
        <w:rPr>
          <w:rFonts w:cstheme="minorHAnsi"/>
          <w:lang w:val="en-US"/>
        </w:rPr>
        <w:lastRenderedPageBreak/>
        <w:t>H matrice (N-1 x M) di oss</w:t>
      </w:r>
      <w:r w:rsidR="00043AC4" w:rsidRPr="00043AC4">
        <w:rPr>
          <w:rFonts w:cstheme="minorHAnsi"/>
          <w:lang w:val="en-US"/>
        </w:rPr>
        <w:t>ervazione</w:t>
      </w:r>
    </w:p>
    <w:p w:rsidR="00043AC4" w:rsidRDefault="00720A42" w:rsidP="00720A42">
      <w:pPr>
        <w:pStyle w:val="Paragrafoelenco"/>
        <w:numPr>
          <w:ilvl w:val="0"/>
          <w:numId w:val="3"/>
        </w:numPr>
        <w:autoSpaceDE w:val="0"/>
        <w:autoSpaceDN w:val="0"/>
        <w:adjustRightInd w:val="0"/>
        <w:spacing w:after="0" w:line="240" w:lineRule="auto"/>
        <w:rPr>
          <w:rFonts w:cstheme="minorHAnsi"/>
          <w:lang w:val="en-US"/>
        </w:rPr>
      </w:pPr>
      <w:r w:rsidRPr="00043AC4">
        <w:rPr>
          <w:rFonts w:cstheme="minorHAnsi"/>
          <w:lang w:val="en-US"/>
        </w:rPr>
        <w:t>θ vettore</w:t>
      </w:r>
      <w:r w:rsidR="00043AC4" w:rsidRPr="00043AC4">
        <w:rPr>
          <w:rFonts w:cstheme="minorHAnsi"/>
          <w:lang w:val="en-US"/>
        </w:rPr>
        <w:t xml:space="preserve"> degli</w:t>
      </w:r>
      <w:r w:rsidRPr="00043AC4">
        <w:rPr>
          <w:rFonts w:cstheme="minorHAnsi"/>
          <w:lang w:val="en-US"/>
        </w:rPr>
        <w:t xml:space="preserve"> M </w:t>
      </w:r>
      <w:r w:rsidR="00043AC4" w:rsidRPr="00043AC4">
        <w:rPr>
          <w:rFonts w:cstheme="minorHAnsi"/>
          <w:lang w:val="en-US"/>
        </w:rPr>
        <w:t xml:space="preserve">parametri di regressione </w:t>
      </w:r>
    </w:p>
    <w:p w:rsidR="00720A42" w:rsidRDefault="00043AC4" w:rsidP="00720A42">
      <w:pPr>
        <w:pStyle w:val="Paragrafoelenco"/>
        <w:numPr>
          <w:ilvl w:val="0"/>
          <w:numId w:val="3"/>
        </w:numPr>
        <w:autoSpaceDE w:val="0"/>
        <w:autoSpaceDN w:val="0"/>
        <w:adjustRightInd w:val="0"/>
        <w:spacing w:after="0" w:line="240" w:lineRule="auto"/>
        <w:rPr>
          <w:rFonts w:cstheme="minorHAnsi"/>
          <w:lang w:val="en-US"/>
        </w:rPr>
      </w:pPr>
      <w:r>
        <w:rPr>
          <w:rFonts w:cstheme="minorHAnsi"/>
          <w:lang w:val="en-US"/>
        </w:rPr>
        <w:t>v errore di osservazione</w:t>
      </w:r>
    </w:p>
    <w:p w:rsidR="00043AC4" w:rsidRDefault="00043AC4" w:rsidP="00043AC4">
      <w:pPr>
        <w:autoSpaceDE w:val="0"/>
        <w:autoSpaceDN w:val="0"/>
        <w:adjustRightInd w:val="0"/>
        <w:spacing w:after="0" w:line="240" w:lineRule="auto"/>
        <w:rPr>
          <w:rFonts w:eastAsiaTheme="minorEastAsia" w:cstheme="minorHAnsi"/>
          <w:lang w:val="en-US"/>
        </w:rPr>
      </w:pPr>
      <w:r>
        <w:rPr>
          <w:rFonts w:cstheme="minorHAnsi"/>
          <w:lang w:val="en-US"/>
        </w:rPr>
        <w:t xml:space="preserve">Lo scopo è stimare i parametri con qualche procedura di riempimento cosicchè </w:t>
      </w:r>
    </w:p>
    <w:p w:rsidR="00043AC4" w:rsidRDefault="002B0EBC" w:rsidP="00043AC4">
      <w:pPr>
        <w:autoSpaceDE w:val="0"/>
        <w:autoSpaceDN w:val="0"/>
        <w:adjustRightInd w:val="0"/>
        <w:spacing w:after="0" w:line="240" w:lineRule="auto"/>
        <w:ind w:firstLine="708"/>
        <w:rPr>
          <w:rFonts w:eastAsiaTheme="minorEastAsia" w:cstheme="minorHAnsi"/>
          <w:lang w:val="en-US"/>
        </w:rPr>
      </w:pPr>
      <m:oMath>
        <m:acc>
          <m:accPr>
            <m:chr m:val="̃"/>
            <m:ctrlPr>
              <w:rPr>
                <w:rFonts w:ascii="Cambria Math" w:hAnsi="Cambria Math" w:cstheme="minorHAnsi"/>
                <w:i/>
                <w:lang w:val="en-US"/>
              </w:rPr>
            </m:ctrlPr>
          </m:accPr>
          <m:e>
            <m:r>
              <w:rPr>
                <w:rFonts w:ascii="Cambria Math" w:hAnsi="Cambria Math" w:cstheme="minorHAnsi"/>
                <w:lang w:val="en-US"/>
              </w:rPr>
              <m:t>z</m:t>
            </m:r>
          </m:e>
        </m:acc>
      </m:oMath>
      <w:r w:rsidR="00043AC4" w:rsidRPr="00720A42">
        <w:rPr>
          <w:rFonts w:cstheme="minorHAnsi"/>
          <w:vertAlign w:val="subscript"/>
          <w:lang w:val="en-US"/>
        </w:rPr>
        <w:t>trend</w:t>
      </w:r>
      <w:r w:rsidR="00043AC4">
        <w:rPr>
          <w:rFonts w:cstheme="minorHAnsi"/>
          <w:lang w:val="en-US"/>
        </w:rPr>
        <w:t xml:space="preserve"> =</w:t>
      </w:r>
      <m:oMath>
        <m:r>
          <w:rPr>
            <w:rFonts w:ascii="Cambria Math" w:hAnsi="Cambria Math" w:cstheme="minorHAnsi"/>
            <w:lang w:val="en-US"/>
          </w:rPr>
          <m:t xml:space="preserve"> H</m:t>
        </m:r>
        <m:acc>
          <m:accPr>
            <m:chr m:val="̃"/>
            <m:ctrlPr>
              <w:rPr>
                <w:rFonts w:ascii="Cambria Math" w:hAnsi="Cambria Math" w:cstheme="minorHAnsi"/>
                <w:i/>
                <w:lang w:val="en-US"/>
              </w:rPr>
            </m:ctrlPr>
          </m:accPr>
          <m:e>
            <m:r>
              <w:rPr>
                <w:rFonts w:ascii="Cambria Math" w:hAnsi="Cambria Math" w:cstheme="minorHAnsi"/>
                <w:lang w:val="en-US"/>
              </w:rPr>
              <m:t>θ</m:t>
            </m:r>
          </m:e>
        </m:acc>
      </m:oMath>
      <w:r w:rsidR="00043AC4">
        <w:rPr>
          <w:rFonts w:eastAsiaTheme="minorEastAsia" w:cstheme="minorHAnsi"/>
          <w:lang w:val="en-US"/>
        </w:rPr>
        <w:t xml:space="preserve"> </w:t>
      </w:r>
    </w:p>
    <w:p w:rsidR="00043AC4" w:rsidRDefault="00043AC4" w:rsidP="00043AC4">
      <w:pPr>
        <w:autoSpaceDE w:val="0"/>
        <w:autoSpaceDN w:val="0"/>
        <w:adjustRightInd w:val="0"/>
        <w:spacing w:after="0" w:line="240" w:lineRule="auto"/>
        <w:rPr>
          <w:rFonts w:eastAsiaTheme="minorEastAsia" w:cstheme="minorHAnsi"/>
          <w:lang w:val="en-US"/>
        </w:rPr>
      </w:pPr>
      <w:r>
        <w:rPr>
          <w:rFonts w:eastAsiaTheme="minorEastAsia" w:cstheme="minorHAnsi"/>
          <w:lang w:val="en-US"/>
        </w:rPr>
        <w:t xml:space="preserve">possa essere usata come stima del trend. Le proprietà della stima dipendono fortemente dalle proprietà della base (colonne della matrice H) nel riempimento. Un metodo largamente usato per la soluzione della stima di </w:t>
      </w:r>
      <m:oMath>
        <m:acc>
          <m:accPr>
            <m:chr m:val="̃"/>
            <m:ctrlPr>
              <w:rPr>
                <w:rFonts w:ascii="Cambria Math" w:hAnsi="Cambria Math" w:cstheme="minorHAnsi"/>
                <w:i/>
                <w:lang w:val="en-US"/>
              </w:rPr>
            </m:ctrlPr>
          </m:accPr>
          <m:e>
            <m:r>
              <w:rPr>
                <w:rFonts w:ascii="Cambria Math" w:hAnsi="Cambria Math" w:cstheme="minorHAnsi"/>
                <w:lang w:val="en-US"/>
              </w:rPr>
              <m:t>θ</m:t>
            </m:r>
          </m:e>
        </m:acc>
      </m:oMath>
      <w:r>
        <w:rPr>
          <w:rFonts w:eastAsiaTheme="minorEastAsia" w:cstheme="minorHAnsi"/>
          <w:lang w:val="en-US"/>
        </w:rPr>
        <w:t xml:space="preserve"> è quello dei minimi quadrati, ma si utilizzerà un approccio più generale.</w:t>
      </w:r>
      <w:r>
        <w:rPr>
          <w:rFonts w:eastAsiaTheme="minorEastAsia" w:cstheme="minorHAnsi"/>
          <w:lang w:val="en-US"/>
        </w:rPr>
        <w:br/>
        <w:t>Definiamo la soluzione regolarizzata dei minimi quadrati</w:t>
      </w:r>
      <w:r>
        <w:rPr>
          <w:rFonts w:eastAsiaTheme="minorEastAsia" w:cstheme="minorHAnsi"/>
          <w:lang w:val="en-US"/>
        </w:rPr>
        <w:br/>
      </w:r>
      <w:r>
        <w:rPr>
          <w:rFonts w:eastAsiaTheme="minorEastAsia" w:cstheme="minorHAnsi"/>
          <w:lang w:val="en-US"/>
        </w:rPr>
        <w:tab/>
      </w:r>
      <m:oMath>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θ</m:t>
                </m:r>
              </m:e>
            </m:acc>
          </m:e>
          <m:sub>
            <m:r>
              <w:rPr>
                <w:rFonts w:ascii="Cambria Math" w:hAnsi="Cambria Math" w:cstheme="minorHAnsi"/>
                <w:lang w:val="en-US"/>
              </w:rPr>
              <m:t xml:space="preserve">λ </m:t>
            </m:r>
          </m:sub>
        </m:sSub>
        <m:box>
          <m:boxPr>
            <m:opEmu m:val="1"/>
            <m:ctrlPr>
              <w:rPr>
                <w:rFonts w:ascii="Cambria Math" w:eastAsiaTheme="minorEastAsia" w:hAnsi="Cambria Math" w:cstheme="minorHAnsi"/>
                <w:lang w:val="en-US"/>
              </w:rPr>
            </m:ctrlPr>
          </m:boxPr>
          <m:e>
            <m:r>
              <m:rPr>
                <m:sty m:val="p"/>
              </m:rPr>
              <w:rPr>
                <w:rFonts w:ascii="Cambria Math" w:hAnsi="Cambria Math" w:cstheme="minorHAnsi"/>
                <w:lang w:val="en-US"/>
              </w:rPr>
              <m:t>∶=</m:t>
            </m:r>
          </m:e>
        </m:box>
        <m:r>
          <m:rPr>
            <m:sty m:val="p"/>
          </m:rPr>
          <w:rPr>
            <w:rFonts w:ascii="Cambria Math" w:eastAsiaTheme="minorEastAsia" w:hAnsi="Cambria Math" w:cstheme="minorHAnsi"/>
            <w:lang w:val="en-US"/>
          </w:rPr>
          <m:t xml:space="preserve"> arg min{</m:t>
        </m:r>
        <m:sSup>
          <m:sSupPr>
            <m:ctrlPr>
              <w:rPr>
                <w:rFonts w:ascii="Cambria Math" w:eastAsiaTheme="minorEastAsia" w:hAnsi="Cambria Math" w:cstheme="minorHAnsi"/>
                <w:lang w:val="en-US"/>
              </w:rPr>
            </m:ctrlPr>
          </m:sSupPr>
          <m:e>
            <m:d>
              <m:dPr>
                <m:begChr m:val="‖"/>
                <m:endChr m:val="‖"/>
                <m:ctrlPr>
                  <w:rPr>
                    <w:rFonts w:ascii="Cambria Math" w:eastAsiaTheme="minorEastAsia" w:hAnsi="Cambria Math" w:cstheme="minorHAnsi"/>
                    <w:lang w:val="en-US"/>
                  </w:rPr>
                </m:ctrlPr>
              </m:dPr>
              <m:e>
                <m:r>
                  <w:rPr>
                    <w:rFonts w:ascii="Cambria Math" w:hAnsi="Cambria Math" w:cstheme="minorHAnsi"/>
                    <w:lang w:val="en-US"/>
                  </w:rPr>
                  <m:t>Hθ</m:t>
                </m:r>
                <m:r>
                  <m:rPr>
                    <m:sty m:val="p"/>
                  </m:rPr>
                  <w:rPr>
                    <w:rFonts w:ascii="Cambria Math" w:cstheme="minorHAnsi"/>
                    <w:lang w:val="en-US"/>
                  </w:rPr>
                  <m:t>-</m:t>
                </m:r>
                <m:r>
                  <m:rPr>
                    <m:sty m:val="p"/>
                  </m:rPr>
                  <w:rPr>
                    <w:rFonts w:ascii="Cambria Math" w:cstheme="minorHAnsi"/>
                    <w:lang w:val="en-US"/>
                  </w:rPr>
                  <m:t>z</m:t>
                </m:r>
              </m:e>
            </m:d>
          </m:e>
          <m:sup>
            <m:r>
              <w:rPr>
                <w:rFonts w:ascii="Cambria Math" w:eastAsiaTheme="minorEastAsia" w:hAnsi="Cambria Math" w:cstheme="minorHAnsi"/>
                <w:lang w:val="en-US"/>
              </w:rPr>
              <m:t>2</m:t>
            </m:r>
          </m:sup>
        </m:sSup>
        <m:r>
          <m:rPr>
            <m:sty m:val="p"/>
          </m:rPr>
          <w:rPr>
            <w:rFonts w:ascii="Cambria Math" w:eastAsiaTheme="minorEastAsia"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λ</m:t>
            </m:r>
          </m:e>
          <m:sup>
            <m:r>
              <w:rPr>
                <w:rFonts w:ascii="Cambria Math" w:hAnsi="Cambria Math" w:cstheme="minorHAnsi"/>
                <w:lang w:val="en-US"/>
              </w:rPr>
              <m:t>2</m:t>
            </m:r>
          </m:sup>
        </m:sSup>
        <m:sSup>
          <m:sSupPr>
            <m:ctrlPr>
              <w:rPr>
                <w:rFonts w:ascii="Cambria Math" w:eastAsiaTheme="minorEastAsia" w:hAnsi="Cambria Math" w:cstheme="minorHAnsi"/>
                <w:lang w:val="en-US"/>
              </w:rPr>
            </m:ctrlPr>
          </m:sSupPr>
          <m:e>
            <m:d>
              <m:dPr>
                <m:begChr m:val="‖"/>
                <m:endChr m:val="‖"/>
                <m:ctrlPr>
                  <w:rPr>
                    <w:rFonts w:ascii="Cambria Math" w:eastAsiaTheme="minorEastAsia" w:hAnsi="Cambria Math" w:cstheme="minorHAnsi"/>
                    <w:lang w:val="en-US"/>
                  </w:rPr>
                </m:ctrlPr>
              </m:dPr>
              <m:e>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d</m:t>
                    </m:r>
                  </m:sub>
                </m:sSub>
                <m:r>
                  <m:rPr>
                    <m:sty m:val="p"/>
                  </m:rPr>
                  <w:rPr>
                    <w:rFonts w:ascii="Cambria Math" w:cstheme="minorHAnsi"/>
                    <w:lang w:val="en-US"/>
                  </w:rPr>
                  <m:t>(</m:t>
                </m:r>
                <m:r>
                  <w:rPr>
                    <w:rFonts w:ascii="Cambria Math" w:hAnsi="Cambria Math" w:cstheme="minorHAnsi"/>
                    <w:lang w:val="en-US"/>
                  </w:rPr>
                  <m:t>Hθ</m:t>
                </m:r>
                <m:r>
                  <m:rPr>
                    <m:sty m:val="p"/>
                  </m:rPr>
                  <w:rPr>
                    <w:rFonts w:ascii="Cambria Math" w:cstheme="minorHAnsi"/>
                    <w:lang w:val="en-US"/>
                  </w:rPr>
                  <m:t>)</m:t>
                </m:r>
              </m:e>
            </m:d>
          </m:e>
          <m:sup>
            <m:r>
              <w:rPr>
                <w:rFonts w:ascii="Cambria Math" w:eastAsiaTheme="minorEastAsia" w:hAnsi="Cambria Math" w:cstheme="minorHAnsi"/>
                <w:lang w:val="en-US"/>
              </w:rPr>
              <m:t>2</m:t>
            </m:r>
          </m:sup>
        </m:sSup>
        <m:r>
          <m:rPr>
            <m:sty m:val="p"/>
          </m:rPr>
          <w:rPr>
            <w:rFonts w:ascii="Cambria Math" w:eastAsiaTheme="minorEastAsia" w:hAnsi="Cambria Math" w:cstheme="minorHAnsi"/>
            <w:lang w:val="en-US"/>
          </w:rPr>
          <m:t>}</m:t>
        </m:r>
      </m:oMath>
      <w:r>
        <w:rPr>
          <w:rFonts w:eastAsiaTheme="minorEastAsia" w:cstheme="minorHAnsi"/>
          <w:lang w:val="en-US"/>
        </w:rPr>
        <w:t xml:space="preserve"> </w:t>
      </w:r>
      <w:r w:rsidR="00615F91">
        <w:rPr>
          <w:rFonts w:eastAsiaTheme="minorEastAsia" w:cstheme="minorHAnsi"/>
          <w:lang w:val="en-US"/>
        </w:rPr>
        <w:tab/>
      </w:r>
      <w:r w:rsidR="00615F91">
        <w:rPr>
          <w:rFonts w:eastAsiaTheme="minorEastAsia" w:cstheme="minorHAnsi"/>
          <w:lang w:val="en-US"/>
        </w:rPr>
        <w:tab/>
      </w:r>
      <w:r w:rsidR="00615F91">
        <w:rPr>
          <w:rFonts w:eastAsiaTheme="minorEastAsia" w:cstheme="minorHAnsi"/>
          <w:lang w:val="en-US"/>
        </w:rPr>
        <w:tab/>
      </w:r>
      <w:r w:rsidR="00615F91">
        <w:rPr>
          <w:rFonts w:eastAsiaTheme="minorEastAsia" w:cstheme="minorHAnsi"/>
          <w:lang w:val="en-US"/>
        </w:rPr>
        <w:tab/>
      </w:r>
      <w:r w:rsidR="00615F91">
        <w:rPr>
          <w:rFonts w:eastAsiaTheme="minorEastAsia" w:cstheme="minorHAnsi"/>
          <w:lang w:val="en-US"/>
        </w:rPr>
        <w:tab/>
        <w:t>(4)</w:t>
      </w:r>
    </w:p>
    <w:p w:rsidR="00043AC4" w:rsidRDefault="00043AC4" w:rsidP="00043AC4">
      <w:pPr>
        <w:autoSpaceDE w:val="0"/>
        <w:autoSpaceDN w:val="0"/>
        <w:adjustRightInd w:val="0"/>
        <w:spacing w:after="0" w:line="240" w:lineRule="auto"/>
        <w:rPr>
          <w:rFonts w:eastAsiaTheme="minorEastAsia" w:cstheme="minorHAnsi"/>
          <w:lang w:val="en-US"/>
        </w:rPr>
      </w:pPr>
      <w:r>
        <w:rPr>
          <w:rFonts w:eastAsiaTheme="minorEastAsia" w:cstheme="minorHAnsi"/>
          <w:lang w:val="en-US"/>
        </w:rPr>
        <w:t xml:space="preserve">Con </w:t>
      </w:r>
      <m:oMath>
        <m:r>
          <w:rPr>
            <w:rFonts w:ascii="Cambria Math" w:hAnsi="Cambria Math" w:cstheme="minorHAnsi"/>
            <w:lang w:val="en-US"/>
          </w:rPr>
          <m:t>λ</m:t>
        </m:r>
      </m:oMath>
      <w:r w:rsidR="00854991">
        <w:rPr>
          <w:rFonts w:eastAsiaTheme="minorEastAsia" w:cstheme="minorHAnsi"/>
          <w:lang w:val="en-US"/>
        </w:rPr>
        <w:t xml:space="preserve"> parametro di regolarizzazione e </w:t>
      </w:r>
      <m:oMath>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d</m:t>
            </m:r>
          </m:sub>
        </m:sSub>
      </m:oMath>
      <w:r w:rsidR="00854991">
        <w:rPr>
          <w:rFonts w:eastAsiaTheme="minorEastAsia" w:cstheme="minorHAnsi"/>
          <w:lang w:val="en-US"/>
        </w:rPr>
        <w:t xml:space="preserve"> approssimazione discreta del d-esimo operatore differenziale.</w:t>
      </w:r>
      <w:r w:rsidR="00854991">
        <w:rPr>
          <w:rFonts w:eastAsiaTheme="minorEastAsia" w:cstheme="minorHAnsi"/>
          <w:lang w:val="en-US"/>
        </w:rPr>
        <w:br/>
        <w:t>E’ questa chiaramente una modifica della soluzione ai minimi quadrati ordinaria</w:t>
      </w:r>
      <w:r w:rsidR="00615F91">
        <w:rPr>
          <w:rFonts w:eastAsiaTheme="minorEastAsia" w:cstheme="minorHAnsi"/>
          <w:lang w:val="en-US"/>
        </w:rPr>
        <w:t xml:space="preserve">, nella direzione in cui si vuole minimizzare </w:t>
      </w:r>
      <m:oMath>
        <m:d>
          <m:dPr>
            <m:begChr m:val="‖"/>
            <m:endChr m:val="‖"/>
            <m:ctrlPr>
              <w:rPr>
                <w:rFonts w:ascii="Cambria Math" w:eastAsiaTheme="minorEastAsia" w:hAnsi="Cambria Math" w:cstheme="minorHAnsi"/>
                <w:lang w:val="en-US"/>
              </w:rPr>
            </m:ctrlPr>
          </m:dPr>
          <m:e>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d</m:t>
                </m:r>
              </m:sub>
            </m:sSub>
            <m:r>
              <m:rPr>
                <m:sty m:val="p"/>
              </m:rPr>
              <w:rPr>
                <w:rFonts w:ascii="Cambria Math" w:cstheme="minorHAnsi"/>
                <w:lang w:val="en-US"/>
              </w:rPr>
              <m:t>(</m:t>
            </m:r>
            <m:r>
              <w:rPr>
                <w:rFonts w:ascii="Cambria Math" w:hAnsi="Cambria Math" w:cstheme="minorHAnsi"/>
                <w:lang w:val="en-US"/>
              </w:rPr>
              <m:t>Hθ</m:t>
            </m:r>
            <m:r>
              <m:rPr>
                <m:sty m:val="p"/>
              </m:rPr>
              <w:rPr>
                <w:rFonts w:ascii="Cambria Math" w:cstheme="minorHAnsi"/>
                <w:lang w:val="en-US"/>
              </w:rPr>
              <m:t>)</m:t>
            </m:r>
          </m:e>
        </m:d>
      </m:oMath>
      <w:r w:rsidR="00615F91">
        <w:rPr>
          <w:rFonts w:eastAsiaTheme="minorEastAsia" w:cstheme="minorHAnsi"/>
          <w:lang w:val="en-US"/>
        </w:rPr>
        <w:t xml:space="preserve">: in questo modo le informazioni ottenute sul trend predetto </w:t>
      </w:r>
      <m:oMath>
        <m:r>
          <w:rPr>
            <w:rFonts w:ascii="Cambria Math" w:hAnsi="Cambria Math" w:cstheme="minorHAnsi"/>
            <w:lang w:val="en-US"/>
          </w:rPr>
          <m:t>Hθ</m:t>
        </m:r>
      </m:oMath>
      <w:r w:rsidR="00615F91">
        <w:rPr>
          <w:rFonts w:eastAsiaTheme="minorEastAsia" w:cstheme="minorHAnsi"/>
          <w:lang w:val="en-US"/>
        </w:rPr>
        <w:t xml:space="preserve"> sono ottenute prioritariamente. </w:t>
      </w:r>
      <w:r w:rsidR="00F77D63">
        <w:rPr>
          <w:rFonts w:eastAsiaTheme="minorEastAsia" w:cstheme="minorHAnsi"/>
          <w:lang w:val="en-US"/>
        </w:rPr>
        <w:br/>
      </w:r>
      <w:r w:rsidR="00615F91">
        <w:rPr>
          <w:rFonts w:eastAsiaTheme="minorEastAsia" w:cstheme="minorHAnsi"/>
          <w:lang w:val="en-US"/>
        </w:rPr>
        <w:t>La soluzione dell’equazione (4) può esser scritta nella forma</w:t>
      </w:r>
      <w:r w:rsidR="00615F91">
        <w:rPr>
          <w:rFonts w:eastAsiaTheme="minorEastAsia" w:cstheme="minorHAnsi"/>
          <w:lang w:val="en-US"/>
        </w:rPr>
        <w:br/>
      </w:r>
      <w:r w:rsidR="00615F91">
        <w:rPr>
          <w:rFonts w:eastAsiaTheme="minorEastAsia" w:cstheme="minorHAnsi"/>
          <w:lang w:val="en-US"/>
        </w:rPr>
        <w:tab/>
      </w:r>
      <m:oMath>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θ</m:t>
                </m:r>
              </m:e>
            </m:acc>
          </m:e>
          <m:sub>
            <m:r>
              <w:rPr>
                <w:rFonts w:ascii="Cambria Math" w:hAnsi="Cambria Math" w:cstheme="minorHAnsi"/>
                <w:lang w:val="en-US"/>
              </w:rPr>
              <m:t xml:space="preserve">λ </m:t>
            </m:r>
          </m:sub>
        </m:sSub>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H</m:t>
                </m:r>
              </m:e>
              <m:sup>
                <m:r>
                  <w:rPr>
                    <w:rFonts w:ascii="Cambria Math" w:hAnsi="Cambria Math" w:cstheme="minorHAnsi"/>
                    <w:lang w:val="en-US"/>
                  </w:rPr>
                  <m:t>T</m:t>
                </m:r>
              </m:sup>
            </m:sSup>
            <m:r>
              <w:rPr>
                <w:rFonts w:ascii="Cambria Math" w:hAnsi="Cambria Math" w:cstheme="minorHAnsi"/>
                <w:lang w:val="en-US"/>
              </w:rPr>
              <m:t xml:space="preserve">H+ </m:t>
            </m:r>
            <m:sSup>
              <m:sSupPr>
                <m:ctrlPr>
                  <w:rPr>
                    <w:rFonts w:ascii="Cambria Math" w:hAnsi="Cambria Math" w:cstheme="minorHAnsi"/>
                    <w:i/>
                    <w:lang w:val="en-US"/>
                  </w:rPr>
                </m:ctrlPr>
              </m:sSupPr>
              <m:e>
                <m:r>
                  <w:rPr>
                    <w:rFonts w:ascii="Cambria Math" w:hAnsi="Cambria Math" w:cstheme="minorHAnsi"/>
                    <w:lang w:val="en-US"/>
                  </w:rPr>
                  <m:t>λ</m:t>
                </m:r>
              </m:e>
              <m:sup>
                <m:r>
                  <w:rPr>
                    <w:rFonts w:ascii="Cambria Math" w:hAnsi="Cambria Math" w:cstheme="minorHAnsi"/>
                    <w:lang w:val="en-US"/>
                  </w:rPr>
                  <m:t>2</m:t>
                </m:r>
              </m:sup>
            </m:sSup>
            <m:sSup>
              <m:sSupPr>
                <m:ctrlPr>
                  <w:rPr>
                    <w:rFonts w:ascii="Cambria Math" w:hAnsi="Cambria Math" w:cstheme="minorHAnsi"/>
                    <w:i/>
                    <w:lang w:val="en-US"/>
                  </w:rPr>
                </m:ctrlPr>
              </m:sSupPr>
              <m:e>
                <m:r>
                  <w:rPr>
                    <w:rFonts w:ascii="Cambria Math" w:hAnsi="Cambria Math" w:cstheme="minorHAnsi"/>
                    <w:lang w:val="en-US"/>
                  </w:rPr>
                  <m:t>H</m:t>
                </m:r>
              </m:e>
              <m:sup>
                <m:r>
                  <w:rPr>
                    <w:rFonts w:ascii="Cambria Math" w:hAnsi="Cambria Math" w:cstheme="minorHAnsi"/>
                    <w:lang w:val="en-US"/>
                  </w:rPr>
                  <m:t>T</m:t>
                </m:r>
              </m:sup>
            </m:sSup>
            <m:sSup>
              <m:sSupPr>
                <m:ctrlPr>
                  <w:rPr>
                    <w:rFonts w:ascii="Cambria Math" w:hAnsi="Cambria Math" w:cstheme="minorHAnsi"/>
                    <w:i/>
                    <w:lang w:val="en-US"/>
                  </w:rPr>
                </m:ctrlPr>
              </m:sSupPr>
              <m:e>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d</m:t>
                    </m:r>
                  </m:sub>
                </m:sSub>
              </m:e>
              <m:sup>
                <m:r>
                  <w:rPr>
                    <w:rFonts w:ascii="Cambria Math" w:hAnsi="Cambria Math" w:cstheme="minorHAnsi"/>
                    <w:lang w:val="en-US"/>
                  </w:rPr>
                  <m:t>T</m:t>
                </m:r>
              </m:sup>
            </m:sSup>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d</m:t>
                </m:r>
              </m:sub>
            </m:sSub>
            <m:r>
              <w:rPr>
                <w:rFonts w:ascii="Cambria Math" w:hAnsi="Cambria Math" w:cstheme="minorHAnsi"/>
                <w:lang w:val="en-US"/>
              </w:rPr>
              <m:t>H)</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H</m:t>
            </m:r>
          </m:e>
          <m:sup>
            <m:r>
              <w:rPr>
                <w:rFonts w:ascii="Cambria Math" w:hAnsi="Cambria Math" w:cstheme="minorHAnsi"/>
                <w:lang w:val="en-US"/>
              </w:rPr>
              <m:t>T</m:t>
            </m:r>
          </m:sup>
        </m:sSup>
        <m:r>
          <w:rPr>
            <w:rFonts w:ascii="Cambria Math" w:hAnsi="Cambria Math" w:cstheme="minorHAnsi"/>
            <w:lang w:val="en-US"/>
          </w:rPr>
          <m:t>z</m:t>
        </m:r>
      </m:oMath>
    </w:p>
    <w:p w:rsidR="00615F91" w:rsidRDefault="00615F91" w:rsidP="00043AC4">
      <w:pPr>
        <w:autoSpaceDE w:val="0"/>
        <w:autoSpaceDN w:val="0"/>
        <w:adjustRightInd w:val="0"/>
        <w:spacing w:after="0" w:line="240" w:lineRule="auto"/>
        <w:rPr>
          <w:rFonts w:eastAsiaTheme="minorEastAsia" w:cstheme="minorHAnsi"/>
          <w:lang w:val="en-US"/>
        </w:rPr>
      </w:pPr>
      <w:r>
        <w:rPr>
          <w:rFonts w:eastAsiaTheme="minorEastAsia" w:cstheme="minorHAnsi"/>
          <w:lang w:val="en-US"/>
        </w:rPr>
        <w:t>mentre</w:t>
      </w:r>
    </w:p>
    <w:p w:rsidR="00615F91" w:rsidRDefault="002B0EBC" w:rsidP="00615F91">
      <w:pPr>
        <w:autoSpaceDE w:val="0"/>
        <w:autoSpaceDN w:val="0"/>
        <w:adjustRightInd w:val="0"/>
        <w:spacing w:after="0" w:line="240" w:lineRule="auto"/>
        <w:ind w:firstLine="708"/>
        <w:rPr>
          <w:rFonts w:eastAsiaTheme="minorEastAsia" w:cstheme="minorHAnsi"/>
          <w:lang w:val="en-US"/>
        </w:rPr>
      </w:pPr>
      <m:oMath>
        <m:acc>
          <m:accPr>
            <m:chr m:val="̃"/>
            <m:ctrlPr>
              <w:rPr>
                <w:rFonts w:ascii="Cambria Math" w:hAnsi="Cambria Math" w:cstheme="minorHAnsi"/>
                <w:i/>
                <w:lang w:val="en-US"/>
              </w:rPr>
            </m:ctrlPr>
          </m:accPr>
          <m:e>
            <m:r>
              <w:rPr>
                <w:rFonts w:ascii="Cambria Math" w:hAnsi="Cambria Math" w:cstheme="minorHAnsi"/>
                <w:lang w:val="en-US"/>
              </w:rPr>
              <m:t>z</m:t>
            </m:r>
          </m:e>
        </m:acc>
      </m:oMath>
      <w:r w:rsidR="00615F91" w:rsidRPr="00720A42">
        <w:rPr>
          <w:rFonts w:cstheme="minorHAnsi"/>
          <w:vertAlign w:val="subscript"/>
          <w:lang w:val="en-US"/>
        </w:rPr>
        <w:t>trend</w:t>
      </w:r>
      <w:r w:rsidR="00615F91">
        <w:rPr>
          <w:rFonts w:cstheme="minorHAnsi"/>
          <w:lang w:val="en-US"/>
        </w:rPr>
        <w:t xml:space="preserve"> = </w:t>
      </w:r>
      <m:oMath>
        <m:r>
          <w:rPr>
            <w:rFonts w:ascii="Cambria Math" w:hAnsi="Cambria Math" w:cstheme="minorHAnsi"/>
            <w:lang w:val="en-US"/>
          </w:rPr>
          <m:t>H</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θ</m:t>
                </m:r>
              </m:e>
            </m:acc>
          </m:e>
          <m:sub>
            <m:r>
              <w:rPr>
                <w:rFonts w:ascii="Cambria Math" w:hAnsi="Cambria Math" w:cstheme="minorHAnsi"/>
                <w:lang w:val="en-US"/>
              </w:rPr>
              <m:t>λ</m:t>
            </m:r>
          </m:sub>
        </m:sSub>
      </m:oMath>
      <w:r w:rsidR="00615F91">
        <w:rPr>
          <w:rFonts w:eastAsiaTheme="minorEastAsia" w:cstheme="minorHAnsi"/>
          <w:lang w:val="en-US"/>
        </w:rPr>
        <w:t xml:space="preserve"> </w:t>
      </w:r>
    </w:p>
    <w:p w:rsidR="00615F91" w:rsidRDefault="00615F91" w:rsidP="00615F91">
      <w:pPr>
        <w:autoSpaceDE w:val="0"/>
        <w:autoSpaceDN w:val="0"/>
        <w:adjustRightInd w:val="0"/>
        <w:spacing w:after="0" w:line="240" w:lineRule="auto"/>
        <w:rPr>
          <w:rFonts w:eastAsiaTheme="minorEastAsia" w:cstheme="minorHAnsi"/>
          <w:lang w:val="en-US"/>
        </w:rPr>
      </w:pPr>
      <w:r>
        <w:rPr>
          <w:rFonts w:eastAsiaTheme="minorEastAsia" w:cstheme="minorHAnsi"/>
          <w:lang w:val="en-US"/>
        </w:rPr>
        <w:t xml:space="preserve">è il trend stimato che si desidera rimuovere. </w:t>
      </w:r>
    </w:p>
    <w:p w:rsidR="00615F91" w:rsidRPr="001B4565" w:rsidRDefault="00615F91" w:rsidP="00615F91">
      <w:pPr>
        <w:autoSpaceDE w:val="0"/>
        <w:autoSpaceDN w:val="0"/>
        <w:adjustRightInd w:val="0"/>
        <w:spacing w:after="0" w:line="240" w:lineRule="auto"/>
        <w:rPr>
          <w:rFonts w:eastAsiaTheme="minorEastAsia" w:cstheme="minorHAnsi"/>
          <w:u w:val="single"/>
          <w:lang w:val="en-US"/>
        </w:rPr>
      </w:pPr>
      <w:r>
        <w:rPr>
          <w:rFonts w:eastAsiaTheme="minorEastAsia" w:cstheme="minorHAnsi"/>
          <w:lang w:val="en-US"/>
        </w:rPr>
        <w:t xml:space="preserve">La selezione della matrice di osservazione </w:t>
      </w:r>
      <m:oMath>
        <m:r>
          <w:rPr>
            <w:rFonts w:ascii="Cambria Math" w:hAnsi="Cambria Math" w:cstheme="minorHAnsi"/>
            <w:lang w:val="en-US"/>
          </w:rPr>
          <m:t>H</m:t>
        </m:r>
      </m:oMath>
      <w:r>
        <w:rPr>
          <w:rFonts w:eastAsiaTheme="minorEastAsia" w:cstheme="minorHAnsi"/>
          <w:lang w:val="en-US"/>
        </w:rPr>
        <w:t xml:space="preserve"> può essere implementata in accordo a certe proprietà note del segnale z: per esempio un set generico d</w:t>
      </w:r>
      <w:r w:rsidR="001B4565">
        <w:rPr>
          <w:rFonts w:eastAsiaTheme="minorEastAsia" w:cstheme="minorHAnsi"/>
          <w:lang w:val="en-US"/>
        </w:rPr>
        <w:t>i curve gaussiane o sigmoidi può essere utilizzato. Comunque, si vogliono evitare i problemi che sorgono dalla selezione della base e in questo procedimento si utilizzerà banalmente come matrice osservazione la matrice identità di rango N-1. La parte</w:t>
      </w:r>
      <w:r w:rsidR="00F77D63">
        <w:rPr>
          <w:rFonts w:eastAsiaTheme="minorEastAsia" w:cstheme="minorHAnsi"/>
          <w:lang w:val="en-US"/>
        </w:rPr>
        <w:t xml:space="preserve"> regolarizzante</w:t>
      </w:r>
      <w:r w:rsidR="00C92368">
        <w:rPr>
          <w:rFonts w:eastAsiaTheme="minorEastAsia" w:cstheme="minorHAnsi"/>
          <w:lang w:val="en-US"/>
        </w:rPr>
        <w:t xml:space="preserve"> la</w:t>
      </w:r>
      <w:r w:rsidR="00F77D63">
        <w:rPr>
          <w:rFonts w:eastAsiaTheme="minorEastAsia" w:cstheme="minorHAnsi"/>
          <w:lang w:val="en-US"/>
        </w:rPr>
        <w:t xml:space="preserve"> (4) può essere pensata</w:t>
      </w:r>
      <w:r w:rsidR="001B4565">
        <w:rPr>
          <w:rFonts w:eastAsiaTheme="minorEastAsia" w:cstheme="minorHAnsi"/>
          <w:lang w:val="en-US"/>
        </w:rPr>
        <w:t xml:space="preserve"> per spingere la soluzione verso lo spazio nullo</w:t>
      </w:r>
      <w:r w:rsidR="00C92368">
        <w:rPr>
          <w:rFonts w:eastAsiaTheme="minorEastAsia" w:cstheme="minorHAnsi"/>
          <w:lang w:val="en-US"/>
        </w:rPr>
        <w:t xml:space="preserve"> (il kernel)</w:t>
      </w:r>
      <w:r w:rsidR="001B4565">
        <w:rPr>
          <w:rFonts w:eastAsiaTheme="minorEastAsia" w:cstheme="minorHAnsi"/>
          <w:lang w:val="en-US"/>
        </w:rPr>
        <w:t xml:space="preserve"> della matrice di regolarizzazione </w:t>
      </w:r>
      <m:oMath>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d</m:t>
            </m:r>
          </m:sub>
        </m:sSub>
      </m:oMath>
      <w:r w:rsidR="00C92368">
        <w:rPr>
          <w:rFonts w:eastAsiaTheme="minorEastAsia" w:cstheme="minorHAnsi"/>
          <w:lang w:val="en-US"/>
        </w:rPr>
        <w:t xml:space="preserve">. </w:t>
      </w:r>
      <w:r w:rsidR="00F77D63">
        <w:rPr>
          <w:rFonts w:eastAsiaTheme="minorEastAsia" w:cstheme="minorHAnsi"/>
          <w:lang w:val="en-US"/>
        </w:rPr>
        <w:t xml:space="preserve">Lo spazio nullo </w:t>
      </w:r>
      <w:r w:rsidR="00C92368">
        <w:rPr>
          <w:rFonts w:eastAsiaTheme="minorEastAsia" w:cstheme="minorHAnsi"/>
          <w:lang w:val="en-US"/>
        </w:rPr>
        <w:t>d</w:t>
      </w:r>
      <w:r w:rsidR="00F77D63">
        <w:rPr>
          <w:rFonts w:eastAsiaTheme="minorEastAsia" w:cstheme="minorHAnsi"/>
          <w:lang w:val="en-US"/>
        </w:rPr>
        <w:t>ella matrice differenziale del second’ordine</w:t>
      </w:r>
      <w:r w:rsidR="001B4565">
        <w:rPr>
          <w:rFonts w:eastAsiaTheme="minorEastAsia" w:cstheme="minorHAnsi"/>
          <w:lang w:val="en-US"/>
        </w:rPr>
        <w:t xml:space="preserve"> contiene tutte le curve del primo ordine e pertanto </w:t>
      </w:r>
      <m:oMath>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2</m:t>
            </m:r>
          </m:sub>
        </m:sSub>
      </m:oMath>
      <w:r w:rsidR="001B4565">
        <w:rPr>
          <w:rFonts w:eastAsiaTheme="minorEastAsia" w:cstheme="minorHAnsi"/>
          <w:lang w:val="en-US"/>
        </w:rPr>
        <w:t xml:space="preserve"> è una buona scelta per stimare il trend aperiodico di z. La matrice </w:t>
      </w:r>
      <m:oMath>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2</m:t>
            </m:r>
          </m:sub>
        </m:sSub>
      </m:oMath>
      <w:r w:rsidR="001B4565">
        <w:rPr>
          <w:rFonts w:eastAsiaTheme="minorEastAsia" w:cstheme="minorHAnsi"/>
          <w:lang w:val="en-US"/>
        </w:rPr>
        <w:t>, di dimensioni (N-3, N-1) è del</w:t>
      </w:r>
      <w:r w:rsidR="00EF2865">
        <w:rPr>
          <w:rFonts w:eastAsiaTheme="minorEastAsia" w:cstheme="minorHAnsi"/>
          <w:lang w:val="en-US"/>
        </w:rPr>
        <w:t>la forma (matrice).</w:t>
      </w:r>
      <w:r w:rsidR="00EF2865">
        <w:rPr>
          <w:rFonts w:eastAsiaTheme="minorEastAsia" w:cstheme="minorHAnsi"/>
          <w:lang w:val="en-US"/>
        </w:rPr>
        <w:br/>
        <w:t>Sotto queste restrizioni</w:t>
      </w:r>
      <w:r w:rsidR="001B4565">
        <w:rPr>
          <w:rFonts w:eastAsiaTheme="minorEastAsia" w:cstheme="minorHAnsi"/>
          <w:lang w:val="en-US"/>
        </w:rPr>
        <w:t xml:space="preserve"> il metodo è rinominato </w:t>
      </w:r>
      <w:r w:rsidR="001B4565" w:rsidRPr="001B4565">
        <w:rPr>
          <w:rFonts w:eastAsiaTheme="minorEastAsia" w:cstheme="minorHAnsi"/>
          <w:b/>
          <w:lang w:val="en-US"/>
        </w:rPr>
        <w:t>smoothness priors</w:t>
      </w:r>
      <w:r w:rsidR="001B4565">
        <w:rPr>
          <w:rFonts w:eastAsiaTheme="minorEastAsia" w:cstheme="minorHAnsi"/>
          <w:b/>
          <w:lang w:val="en-US"/>
        </w:rPr>
        <w:t xml:space="preserve"> </w:t>
      </w:r>
      <w:r w:rsidR="001B4565">
        <w:rPr>
          <w:rFonts w:eastAsiaTheme="minorEastAsia" w:cstheme="minorHAnsi"/>
          <w:lang w:val="en-US"/>
        </w:rPr>
        <w:t xml:space="preserve">e il segnale quasi-stazionario </w:t>
      </w:r>
      <m:oMath>
        <m:acc>
          <m:accPr>
            <m:chr m:val="̃"/>
            <m:ctrlPr>
              <w:rPr>
                <w:rFonts w:ascii="Cambria Math" w:hAnsi="Cambria Math" w:cstheme="minorHAnsi"/>
                <w:i/>
                <w:lang w:val="en-US"/>
              </w:rPr>
            </m:ctrlPr>
          </m:accPr>
          <m:e>
            <m:r>
              <w:rPr>
                <w:rFonts w:ascii="Cambria Math" w:hAnsi="Cambria Math" w:cstheme="minorHAnsi"/>
                <w:lang w:val="en-US"/>
              </w:rPr>
              <m:t>z</m:t>
            </m:r>
          </m:e>
        </m:acc>
      </m:oMath>
      <w:r w:rsidR="00EF2865">
        <w:rPr>
          <w:rFonts w:cstheme="minorHAnsi"/>
          <w:vertAlign w:val="subscript"/>
          <w:lang w:val="en-US"/>
        </w:rPr>
        <w:t>stat</w:t>
      </w:r>
      <w:r w:rsidR="00EF2865">
        <w:rPr>
          <w:rFonts w:cstheme="minorHAnsi"/>
          <w:lang w:val="en-US"/>
        </w:rPr>
        <w:t xml:space="preserve"> </w:t>
      </w:r>
      <w:r w:rsidR="001B4565">
        <w:rPr>
          <w:rFonts w:eastAsiaTheme="minorEastAsia" w:cstheme="minorHAnsi"/>
          <w:lang w:val="en-US"/>
        </w:rPr>
        <w:t>può scriversi come</w:t>
      </w:r>
    </w:p>
    <w:p w:rsidR="00601738" w:rsidRPr="002B3AE9" w:rsidRDefault="001B4565" w:rsidP="00043AC4">
      <w:pPr>
        <w:autoSpaceDE w:val="0"/>
        <w:autoSpaceDN w:val="0"/>
        <w:adjustRightInd w:val="0"/>
        <w:spacing w:after="0" w:line="240" w:lineRule="auto"/>
        <w:rPr>
          <w:rStyle w:val="Titolo4Carattere"/>
          <w:b w:val="0"/>
        </w:rPr>
      </w:pPr>
      <w:r>
        <w:rPr>
          <w:rFonts w:cstheme="minorHAnsi"/>
          <w:lang w:val="en-US"/>
        </w:rPr>
        <w:tab/>
      </w:r>
      <m:oMath>
        <m:acc>
          <m:accPr>
            <m:chr m:val="̃"/>
            <m:ctrlPr>
              <w:rPr>
                <w:rFonts w:ascii="Cambria Math" w:hAnsi="Cambria Math" w:cstheme="minorHAnsi"/>
                <w:i/>
                <w:lang w:val="en-US"/>
              </w:rPr>
            </m:ctrlPr>
          </m:accPr>
          <m:e>
            <m:r>
              <w:rPr>
                <w:rFonts w:ascii="Cambria Math" w:hAnsi="Cambria Math" w:cstheme="minorHAnsi"/>
                <w:lang w:val="en-US"/>
              </w:rPr>
              <m:t>z</m:t>
            </m:r>
          </m:e>
        </m:acc>
      </m:oMath>
      <w:r>
        <w:rPr>
          <w:rFonts w:cstheme="minorHAnsi"/>
          <w:vertAlign w:val="subscript"/>
          <w:lang w:val="en-US"/>
        </w:rPr>
        <w:t>stat</w:t>
      </w:r>
      <w:r>
        <w:rPr>
          <w:rFonts w:cstheme="minorHAnsi"/>
          <w:lang w:val="en-US"/>
        </w:rPr>
        <w:t xml:space="preserve"> </w:t>
      </w:r>
      <m:oMath>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z-H</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θ</m:t>
                    </m:r>
                  </m:e>
                </m:acc>
              </m:e>
              <m:sub>
                <m:r>
                  <w:rPr>
                    <w:rFonts w:ascii="Cambria Math" w:hAnsi="Cambria Math" w:cstheme="minorHAnsi"/>
                    <w:lang w:val="en-US"/>
                  </w:rPr>
                  <m:t>λ</m:t>
                </m:r>
              </m:sub>
            </m:sSub>
            <m:r>
              <w:rPr>
                <w:rFonts w:ascii="Cambria Math" w:hAnsi="Cambria Math" w:cstheme="minorHAnsi"/>
                <w:lang w:val="en-US"/>
              </w:rPr>
              <m:t xml:space="preserve">=(I-(I+ </m:t>
            </m:r>
            <m:sSup>
              <m:sSupPr>
                <m:ctrlPr>
                  <w:rPr>
                    <w:rFonts w:ascii="Cambria Math" w:hAnsi="Cambria Math" w:cstheme="minorHAnsi"/>
                    <w:i/>
                    <w:lang w:val="en-US"/>
                  </w:rPr>
                </m:ctrlPr>
              </m:sSupPr>
              <m:e>
                <m:r>
                  <w:rPr>
                    <w:rFonts w:ascii="Cambria Math" w:hAnsi="Cambria Math" w:cstheme="minorHAnsi"/>
                    <w:lang w:val="en-US"/>
                  </w:rPr>
                  <m:t>λ</m:t>
                </m:r>
              </m:e>
              <m:sup>
                <m:r>
                  <w:rPr>
                    <w:rFonts w:ascii="Cambria Math" w:hAnsi="Cambria Math" w:cstheme="minorHAnsi"/>
                    <w:lang w:val="en-US"/>
                  </w:rPr>
                  <m:t>2</m:t>
                </m:r>
              </m:sup>
            </m:sSup>
            <m:sSup>
              <m:sSupPr>
                <m:ctrlPr>
                  <w:rPr>
                    <w:rFonts w:ascii="Cambria Math" w:hAnsi="Cambria Math" w:cstheme="minorHAnsi"/>
                    <w:i/>
                    <w:lang w:val="en-US"/>
                  </w:rPr>
                </m:ctrlPr>
              </m:sSupPr>
              <m:e>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2</m:t>
                    </m:r>
                  </m:sub>
                </m:sSub>
              </m:e>
              <m:sup>
                <m:r>
                  <w:rPr>
                    <w:rFonts w:ascii="Cambria Math" w:hAnsi="Cambria Math" w:cstheme="minorHAnsi"/>
                    <w:lang w:val="en-US"/>
                  </w:rPr>
                  <m:t>T</m:t>
                </m:r>
              </m:sup>
            </m:sSup>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2</m:t>
                </m:r>
              </m:sub>
            </m:sSub>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z</m:t>
        </m:r>
      </m:oMath>
      <w:r w:rsidR="00601738">
        <w:rPr>
          <w:rFonts w:eastAsiaTheme="minorEastAsia" w:cstheme="minorHAnsi"/>
          <w:lang w:val="en-US"/>
        </w:rPr>
        <w:tab/>
      </w:r>
      <w:r w:rsidR="00601738">
        <w:rPr>
          <w:rFonts w:eastAsiaTheme="minorEastAsia" w:cstheme="minorHAnsi"/>
          <w:lang w:val="en-US"/>
        </w:rPr>
        <w:tab/>
      </w:r>
      <w:r w:rsidR="00601738">
        <w:rPr>
          <w:rFonts w:eastAsiaTheme="minorEastAsia" w:cstheme="minorHAnsi"/>
          <w:lang w:val="en-US"/>
        </w:rPr>
        <w:tab/>
      </w:r>
      <w:r w:rsidR="00601738">
        <w:rPr>
          <w:rFonts w:eastAsiaTheme="minorEastAsia" w:cstheme="minorHAnsi"/>
          <w:lang w:val="en-US"/>
        </w:rPr>
        <w:tab/>
      </w:r>
      <w:r w:rsidR="00601738">
        <w:rPr>
          <w:rFonts w:eastAsiaTheme="minorEastAsia" w:cstheme="minorHAnsi"/>
          <w:lang w:val="en-US"/>
        </w:rPr>
        <w:tab/>
        <w:t>(8)</w:t>
      </w:r>
      <w:r w:rsidR="00EF2865">
        <w:rPr>
          <w:rFonts w:eastAsiaTheme="minorEastAsia" w:cstheme="minorHAnsi"/>
          <w:lang w:val="en-US"/>
        </w:rPr>
        <w:br/>
      </w:r>
      <w:r w:rsidR="00601738">
        <w:rPr>
          <w:rFonts w:eastAsiaTheme="minorEastAsia" w:cstheme="minorHAnsi"/>
          <w:lang w:val="en-US"/>
        </w:rPr>
        <w:br/>
      </w:r>
      <w:r w:rsidR="00601738" w:rsidRPr="002B3AE9">
        <w:rPr>
          <w:rStyle w:val="Titolo4Carattere"/>
          <w:b w:val="0"/>
        </w:rPr>
        <w:t>R</w:t>
      </w:r>
      <w:r w:rsidR="002B3AE9" w:rsidRPr="002B3AE9">
        <w:rPr>
          <w:rStyle w:val="Titolo4Carattere"/>
          <w:b w:val="0"/>
        </w:rPr>
        <w:t>isultati</w:t>
      </w:r>
    </w:p>
    <w:p w:rsidR="00601738" w:rsidRPr="001B4565" w:rsidRDefault="00601738" w:rsidP="00043AC4">
      <w:pPr>
        <w:autoSpaceDE w:val="0"/>
        <w:autoSpaceDN w:val="0"/>
        <w:adjustRightInd w:val="0"/>
        <w:spacing w:after="0" w:line="240" w:lineRule="auto"/>
        <w:rPr>
          <w:rFonts w:eastAsiaTheme="minorEastAsia" w:cstheme="minorHAnsi"/>
          <w:lang w:val="en-US"/>
        </w:rPr>
      </w:pPr>
      <w:r>
        <w:t>Per dimostrare le proprietà della tecnica proposta, iniziamo considerando la sua risposta in frequenza.</w:t>
      </w:r>
    </w:p>
    <w:p w:rsidR="00601738" w:rsidRDefault="00601738" w:rsidP="005931C5">
      <w:pPr>
        <w:autoSpaceDE w:val="0"/>
        <w:autoSpaceDN w:val="0"/>
        <w:adjustRightInd w:val="0"/>
        <w:spacing w:after="0" w:line="240" w:lineRule="auto"/>
        <w:rPr>
          <w:rFonts w:eastAsiaTheme="minorEastAsia" w:cstheme="minorHAnsi"/>
          <w:lang w:val="en-US"/>
        </w:rPr>
      </w:pPr>
      <w:r>
        <w:rPr>
          <w:rFonts w:cstheme="minorHAnsi"/>
          <w:lang w:val="en-US"/>
        </w:rPr>
        <w:t xml:space="preserve">L’equazione (8) può esser scritta come </w:t>
      </w:r>
      <m:oMath>
        <m:acc>
          <m:accPr>
            <m:chr m:val="̃"/>
            <m:ctrlPr>
              <w:rPr>
                <w:rFonts w:ascii="Cambria Math" w:hAnsi="Cambria Math" w:cstheme="minorHAnsi"/>
                <w:i/>
                <w:lang w:val="en-US"/>
              </w:rPr>
            </m:ctrlPr>
          </m:accPr>
          <m:e>
            <m:r>
              <w:rPr>
                <w:rFonts w:ascii="Cambria Math" w:hAnsi="Cambria Math" w:cstheme="minorHAnsi"/>
                <w:lang w:val="en-US"/>
              </w:rPr>
              <m:t>z</m:t>
            </m:r>
          </m:e>
        </m:acc>
      </m:oMath>
      <w:r>
        <w:rPr>
          <w:rFonts w:cstheme="minorHAnsi"/>
          <w:vertAlign w:val="subscript"/>
          <w:lang w:val="en-US"/>
        </w:rPr>
        <w:t>stat</w:t>
      </w:r>
      <w:r>
        <w:rPr>
          <w:rFonts w:cstheme="minorHAnsi"/>
          <w:lang w:val="en-US"/>
        </w:rPr>
        <w:t xml:space="preserve"> = </w:t>
      </w:r>
      <m:oMath>
        <m:r>
          <w:rPr>
            <w:rFonts w:ascii="Cambria Math" w:hAnsi="Cambria Math" w:cstheme="minorHAnsi"/>
            <w:lang w:val="en-US"/>
          </w:rPr>
          <m:t>Lz</m:t>
        </m:r>
      </m:oMath>
      <w:r>
        <w:rPr>
          <w:rFonts w:eastAsiaTheme="minorEastAsia" w:cstheme="minorHAnsi"/>
          <w:lang w:val="en-US"/>
        </w:rPr>
        <w:t>, dove</w:t>
      </w:r>
      <m:oMath>
        <m:r>
          <w:rPr>
            <w:rFonts w:ascii="Cambria Math" w:hAnsi="Cambria Math" w:cstheme="minorHAnsi"/>
            <w:lang w:val="en-US"/>
          </w:rPr>
          <m:t xml:space="preserve"> L</m:t>
        </m:r>
      </m:oMath>
      <w:r>
        <w:rPr>
          <w:rFonts w:eastAsiaTheme="minorEastAsia" w:cstheme="minorHAnsi"/>
          <w:lang w:val="en-US"/>
        </w:rPr>
        <w:t xml:space="preserve"> rappresenta un filtro passa-alto FIR tempo variante.</w:t>
      </w:r>
    </w:p>
    <w:p w:rsidR="002B3AE9" w:rsidRDefault="005F267B" w:rsidP="002B3AE9">
      <w:pPr>
        <w:autoSpaceDE w:val="0"/>
        <w:autoSpaceDN w:val="0"/>
        <w:adjustRightInd w:val="0"/>
        <w:spacing w:after="0" w:line="240" w:lineRule="auto"/>
        <w:rPr>
          <w:rFonts w:eastAsiaTheme="minorEastAsia" w:cstheme="minorHAnsi"/>
          <w:lang w:val="en-US"/>
        </w:rPr>
      </w:pPr>
      <w:r>
        <w:rPr>
          <w:rFonts w:eastAsiaTheme="minorEastAsia" w:cstheme="minorHAnsi"/>
          <w:lang w:val="en-US"/>
        </w:rPr>
        <w:t xml:space="preserve">La risposta in frequenza di </w:t>
      </w:r>
      <m:oMath>
        <m:r>
          <w:rPr>
            <w:rFonts w:ascii="Cambria Math" w:hAnsi="Cambria Math" w:cstheme="minorHAnsi"/>
            <w:lang w:val="en-US"/>
          </w:rPr>
          <m:t>L</m:t>
        </m:r>
      </m:oMath>
      <w:r>
        <w:rPr>
          <w:rFonts w:eastAsiaTheme="minorEastAsia" w:cstheme="minorHAnsi"/>
          <w:lang w:val="en-US"/>
        </w:rPr>
        <w:t xml:space="preserve"> per ogni punto di tempo discreto, ottenuta come trasformata di Fourier delle sue righe, è la superficie presentata in figura a), dati N</w:t>
      </w:r>
      <w:r w:rsidR="001E7F27">
        <w:rPr>
          <w:rFonts w:eastAsiaTheme="minorEastAsia" w:cstheme="minorHAnsi"/>
          <w:lang w:val="en-US"/>
        </w:rPr>
        <w:t>-1</w:t>
      </w:r>
      <w:r>
        <w:rPr>
          <w:rFonts w:eastAsiaTheme="minorEastAsia" w:cstheme="minorHAnsi"/>
          <w:lang w:val="en-US"/>
        </w:rPr>
        <w:t xml:space="preserve"> = 50,</w:t>
      </w:r>
      <w:r w:rsidR="001E7F27">
        <w:rPr>
          <w:rFonts w:eastAsiaTheme="minorEastAsia" w:cstheme="minorHAnsi"/>
          <w:lang w:val="en-US"/>
        </w:rPr>
        <w:t xml:space="preserve"> </w:t>
      </w:r>
      <w:r>
        <w:rPr>
          <w:rFonts w:eastAsiaTheme="minorEastAsia" w:cstheme="minorHAnsi"/>
          <w:lang w:val="en-US"/>
        </w:rPr>
        <w:t xml:space="preserve"> </w:t>
      </w:r>
      <m:oMath>
        <m:r>
          <w:rPr>
            <w:rFonts w:ascii="Cambria Math" w:hAnsi="Cambria Math" w:cstheme="minorHAnsi"/>
            <w:lang w:val="en-US"/>
          </w:rPr>
          <m:t>λ</m:t>
        </m:r>
      </m:oMath>
      <w:r>
        <w:rPr>
          <w:rFonts w:eastAsiaTheme="minorEastAsia" w:cstheme="minorHAnsi"/>
          <w:lang w:val="en-US"/>
        </w:rPr>
        <w:t xml:space="preserve"> = 10.</w:t>
      </w:r>
      <w:r>
        <w:rPr>
          <w:rFonts w:eastAsiaTheme="minorEastAsia" w:cstheme="minorHAnsi"/>
          <w:lang w:val="en-US"/>
        </w:rPr>
        <w:br/>
      </w:r>
      <w:r>
        <w:rPr>
          <w:rFonts w:eastAsiaTheme="minorEastAsia" w:cstheme="minorHAnsi"/>
          <w:noProof/>
          <w:lang w:eastAsia="it-IT"/>
        </w:rPr>
        <w:drawing>
          <wp:inline distT="0" distB="0" distL="0" distR="0" wp14:anchorId="2E944C0E" wp14:editId="0A367035">
            <wp:extent cx="6552000" cy="1939065"/>
            <wp:effectExtent l="0" t="0" r="127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2000" cy="1939065"/>
                    </a:xfrm>
                    <a:prstGeom prst="rect">
                      <a:avLst/>
                    </a:prstGeom>
                    <a:noFill/>
                    <a:ln>
                      <a:noFill/>
                    </a:ln>
                  </pic:spPr>
                </pic:pic>
              </a:graphicData>
            </a:graphic>
          </wp:inline>
        </w:drawing>
      </w:r>
      <w:r>
        <w:rPr>
          <w:rFonts w:eastAsiaTheme="minorEastAsia" w:cstheme="minorHAnsi"/>
          <w:lang w:val="en-US"/>
        </w:rPr>
        <w:t>Solo metà della superficie è rappresentata (campioni da 0 a 24) essendo l’altra metà ad essa speculare.</w:t>
      </w:r>
      <w:r>
        <w:rPr>
          <w:rFonts w:eastAsiaTheme="minorEastAsia" w:cstheme="minorHAnsi"/>
          <w:lang w:val="en-US"/>
        </w:rPr>
        <w:br/>
      </w:r>
      <w:r w:rsidR="002B3AE9">
        <w:rPr>
          <w:rFonts w:eastAsiaTheme="minorEastAsia" w:cstheme="minorHAnsi"/>
          <w:lang w:val="en-US"/>
        </w:rPr>
        <w:t>Si può vedere che il filtro è principalmente costante, sebbene l’inizio (e la fine, per simmetria) del segnale siano trattati in modo diverso: qui il filtraggio è attenuato per non introdurre distorsione dovuta a possibili bruschi troncamenti dell’armonia.</w:t>
      </w:r>
    </w:p>
    <w:p w:rsidR="002B3AE9" w:rsidRDefault="002B3AE9" w:rsidP="002B3AE9">
      <w:pPr>
        <w:autoSpaceDE w:val="0"/>
        <w:autoSpaceDN w:val="0"/>
        <w:adjustRightInd w:val="0"/>
        <w:spacing w:after="0" w:line="240" w:lineRule="auto"/>
        <w:rPr>
          <w:rFonts w:eastAsiaTheme="minorEastAsia" w:cstheme="minorHAnsi"/>
          <w:lang w:val="en-US"/>
        </w:rPr>
      </w:pPr>
      <w:r>
        <w:rPr>
          <w:rFonts w:eastAsiaTheme="minorEastAsia" w:cstheme="minorHAnsi"/>
          <w:lang w:val="en-US"/>
        </w:rPr>
        <w:lastRenderedPageBreak/>
        <w:t xml:space="preserve">In figura b) si han le risposte in frequenza, ottenute dalla riga mediana di </w:t>
      </w:r>
      <m:oMath>
        <m:r>
          <w:rPr>
            <w:rFonts w:ascii="Cambria Math" w:hAnsi="Cambria Math" w:cstheme="minorHAnsi"/>
            <w:lang w:val="en-US"/>
          </w:rPr>
          <m:t>L</m:t>
        </m:r>
      </m:oMath>
      <w:r>
        <w:rPr>
          <w:rFonts w:eastAsiaTheme="minorEastAsia" w:cstheme="minorHAnsi"/>
          <w:lang w:val="en-US"/>
        </w:rPr>
        <w:t xml:space="preserve"> (quella in grassetto in figura a), per </w:t>
      </w:r>
      <m:oMath>
        <m:r>
          <w:rPr>
            <w:rFonts w:ascii="Cambria Math" w:hAnsi="Cambria Math" w:cstheme="minorHAnsi"/>
            <w:lang w:val="en-US"/>
          </w:rPr>
          <m:t>λ</m:t>
        </m:r>
      </m:oMath>
      <w:r>
        <w:rPr>
          <w:rFonts w:eastAsiaTheme="minorEastAsia" w:cstheme="minorHAnsi"/>
          <w:lang w:val="en-US"/>
        </w:rPr>
        <w:t xml:space="preserve"> = (1, 2, 4, 10, 20, 50) e frequenze di taglio corrispondenti di (</w:t>
      </w:r>
      <w:r w:rsidRPr="005F267B">
        <w:rPr>
          <w:rFonts w:eastAsiaTheme="minorEastAsia" w:cstheme="minorHAnsi"/>
          <w:lang w:val="en-US"/>
        </w:rPr>
        <w:t>0.189, 0.1</w:t>
      </w:r>
      <w:r>
        <w:rPr>
          <w:rFonts w:eastAsiaTheme="minorEastAsia" w:cstheme="minorHAnsi"/>
          <w:lang w:val="en-US"/>
        </w:rPr>
        <w:t>32, 0.093, 0.059, 0.041, 0.025</w:t>
      </w:r>
      <w:r w:rsidRPr="005F267B">
        <w:rPr>
          <w:rFonts w:eastAsiaTheme="minorEastAsia" w:cstheme="minorHAnsi"/>
          <w:lang w:val="en-US"/>
        </w:rPr>
        <w:t xml:space="preserve"> 0.011</w:t>
      </w:r>
      <w:r>
        <w:rPr>
          <w:rFonts w:eastAsiaTheme="minorEastAsia" w:cstheme="minorHAnsi"/>
          <w:lang w:val="en-US"/>
        </w:rPr>
        <w:t xml:space="preserve">) volte la frequenza di campionamento. Si noti che il parametro </w:t>
      </w:r>
      <m:oMath>
        <m:r>
          <w:rPr>
            <w:rFonts w:ascii="Cambria Math" w:hAnsi="Cambria Math" w:cstheme="minorHAnsi"/>
            <w:lang w:val="en-US"/>
          </w:rPr>
          <m:t>λ</m:t>
        </m:r>
      </m:oMath>
      <w:r>
        <w:rPr>
          <w:rFonts w:eastAsiaTheme="minorEastAsia" w:cstheme="minorHAnsi"/>
          <w:lang w:val="en-US"/>
        </w:rPr>
        <w:t xml:space="preserve"> dipende naturalmente dalla frequenza di campionamento di z.</w:t>
      </w:r>
      <w:r>
        <w:rPr>
          <w:rFonts w:eastAsiaTheme="minorEastAsia" w:cstheme="minorHAnsi"/>
          <w:lang w:val="en-US"/>
        </w:rPr>
        <w:br/>
        <w:t>Nella prossima figura si possono osservare le performances del metodo su quattro differenti segnali campione.</w:t>
      </w:r>
    </w:p>
    <w:p w:rsidR="00601738" w:rsidRPr="00692DF6" w:rsidRDefault="00692DF6" w:rsidP="005F267B">
      <w:pPr>
        <w:autoSpaceDE w:val="0"/>
        <w:autoSpaceDN w:val="0"/>
        <w:adjustRightInd w:val="0"/>
        <w:spacing w:after="0" w:line="240" w:lineRule="auto"/>
        <w:rPr>
          <w:rFonts w:eastAsiaTheme="minorEastAsia" w:cstheme="minorHAnsi"/>
          <w:lang w:val="en-US"/>
        </w:rPr>
      </w:pPr>
      <w:r>
        <w:rPr>
          <w:rFonts w:eastAsiaTheme="minorEastAsia" w:cstheme="minorHAnsi"/>
          <w:lang w:val="en-US"/>
        </w:rPr>
        <w:t xml:space="preserve">Ogni segnale è stato campionato a 4 Hz, e il detrending è stato applicato con un </w:t>
      </w:r>
      <m:oMath>
        <m:r>
          <w:rPr>
            <w:rFonts w:ascii="Cambria Math" w:hAnsi="Cambria Math" w:cstheme="minorHAnsi"/>
            <w:lang w:val="en-US"/>
          </w:rPr>
          <m:t>λ</m:t>
        </m:r>
      </m:oMath>
      <w:r>
        <w:rPr>
          <w:rFonts w:eastAsiaTheme="minorEastAsia" w:cstheme="minorHAnsi"/>
          <w:lang w:val="en-US"/>
        </w:rPr>
        <w:t xml:space="preserve"> = 300 (taglio 0.043 Hz).</w:t>
      </w:r>
      <w:r w:rsidR="005F267B">
        <w:rPr>
          <w:rFonts w:eastAsiaTheme="minorEastAsia" w:cstheme="minorHAnsi"/>
          <w:lang w:val="en-US"/>
        </w:rPr>
        <w:br/>
      </w:r>
      <w:r w:rsidR="005F267B">
        <w:rPr>
          <w:rFonts w:eastAsiaTheme="minorEastAsia" w:cstheme="minorHAnsi"/>
          <w:lang w:val="en-US"/>
        </w:rPr>
        <w:br/>
      </w:r>
      <w:r w:rsidR="005F267B">
        <w:rPr>
          <w:rFonts w:cstheme="minorHAnsi"/>
          <w:noProof/>
          <w:lang w:eastAsia="it-IT"/>
        </w:rPr>
        <w:drawing>
          <wp:inline distT="0" distB="0" distL="0" distR="0" wp14:anchorId="62B8FA65" wp14:editId="6D6AD8F1">
            <wp:extent cx="6488488" cy="1323975"/>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8488" cy="1323975"/>
                    </a:xfrm>
                    <a:prstGeom prst="rect">
                      <a:avLst/>
                    </a:prstGeom>
                    <a:noFill/>
                    <a:ln>
                      <a:noFill/>
                    </a:ln>
                  </pic:spPr>
                </pic:pic>
              </a:graphicData>
            </a:graphic>
          </wp:inline>
        </w:drawing>
      </w:r>
    </w:p>
    <w:p w:rsidR="005F267B" w:rsidRDefault="005F267B" w:rsidP="005931C5">
      <w:pPr>
        <w:autoSpaceDE w:val="0"/>
        <w:autoSpaceDN w:val="0"/>
        <w:adjustRightInd w:val="0"/>
        <w:spacing w:after="0" w:line="240" w:lineRule="auto"/>
        <w:rPr>
          <w:rFonts w:cstheme="minorHAnsi"/>
          <w:lang w:val="en-US"/>
        </w:rPr>
      </w:pPr>
      <w:r>
        <w:rPr>
          <w:rFonts w:cstheme="minorHAnsi"/>
          <w:noProof/>
          <w:lang w:eastAsia="it-IT"/>
        </w:rPr>
        <w:drawing>
          <wp:inline distT="0" distB="0" distL="0" distR="0">
            <wp:extent cx="6552000" cy="2071736"/>
            <wp:effectExtent l="0" t="0" r="127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2000" cy="2071736"/>
                    </a:xfrm>
                    <a:prstGeom prst="rect">
                      <a:avLst/>
                    </a:prstGeom>
                    <a:noFill/>
                    <a:ln>
                      <a:noFill/>
                    </a:ln>
                  </pic:spPr>
                </pic:pic>
              </a:graphicData>
            </a:graphic>
          </wp:inline>
        </w:drawing>
      </w:r>
    </w:p>
    <w:p w:rsidR="00692DF6" w:rsidRDefault="00692DF6" w:rsidP="005931C5">
      <w:pPr>
        <w:autoSpaceDE w:val="0"/>
        <w:autoSpaceDN w:val="0"/>
        <w:adjustRightInd w:val="0"/>
        <w:spacing w:after="0" w:line="240" w:lineRule="auto"/>
        <w:rPr>
          <w:rFonts w:cstheme="minorHAnsi"/>
          <w:lang w:val="en-US"/>
        </w:rPr>
      </w:pPr>
      <w:r>
        <w:rPr>
          <w:rFonts w:cstheme="minorHAnsi"/>
          <w:lang w:val="en-US"/>
        </w:rPr>
        <w:t>In figura c) si hanno i rispettivi segnali di stima di potenza spettrale (PSD): quelli in grassetto sono i risultati del detrending, quelli leggeri i segnali originari.</w:t>
      </w:r>
    </w:p>
    <w:p w:rsidR="005931C5" w:rsidRPr="005931C5" w:rsidRDefault="005F267B" w:rsidP="005931C5">
      <w:pPr>
        <w:autoSpaceDE w:val="0"/>
        <w:autoSpaceDN w:val="0"/>
        <w:adjustRightInd w:val="0"/>
        <w:spacing w:after="0" w:line="240" w:lineRule="auto"/>
        <w:rPr>
          <w:rFonts w:cstheme="minorHAnsi"/>
          <w:lang w:val="en-US"/>
        </w:rPr>
      </w:pPr>
      <w:r>
        <w:rPr>
          <w:rFonts w:cstheme="minorHAnsi"/>
          <w:lang w:val="en-US"/>
        </w:rPr>
        <w:t>I quattro grafici sopra differiscono da quelli sotto per il metodo utilizzato per</w:t>
      </w:r>
      <w:r w:rsidR="00692DF6">
        <w:rPr>
          <w:rFonts w:cstheme="minorHAnsi"/>
          <w:lang w:val="en-US"/>
        </w:rPr>
        <w:t xml:space="preserve"> il calcolo della PSD.</w:t>
      </w:r>
      <w:r>
        <w:rPr>
          <w:rFonts w:cstheme="minorHAnsi"/>
          <w:lang w:val="en-US"/>
        </w:rPr>
        <w:br/>
      </w:r>
      <w:r w:rsidR="00720A42">
        <w:rPr>
          <w:rFonts w:cstheme="minorHAnsi"/>
          <w:lang w:val="en-US"/>
        </w:rPr>
        <w:br/>
      </w:r>
      <w:r w:rsidR="00676959">
        <w:rPr>
          <w:rFonts w:cstheme="minorHAnsi"/>
          <w:lang w:val="en-US"/>
        </w:rPr>
        <w:t xml:space="preserve"> </w:t>
      </w:r>
      <w:r w:rsidR="006C7F06">
        <w:rPr>
          <w:rFonts w:cstheme="minorHAnsi"/>
          <w:lang w:val="en-US"/>
        </w:rPr>
        <w:t>(</w:t>
      </w:r>
      <w:r w:rsidR="006C7F06" w:rsidRPr="00C12951">
        <w:rPr>
          <w:rFonts w:cstheme="minorHAnsi"/>
          <w:color w:val="FF0000"/>
          <w:lang w:val="en-US"/>
        </w:rPr>
        <w:t>II_</w:t>
      </w:r>
      <w:r w:rsidR="006C7F06">
        <w:rPr>
          <w:rFonts w:cstheme="minorHAnsi"/>
          <w:color w:val="FF0000"/>
          <w:lang w:val="en-US"/>
        </w:rPr>
        <w:t>4</w:t>
      </w:r>
      <w:r w:rsidR="006C7F06">
        <w:rPr>
          <w:rFonts w:cstheme="minorHAnsi"/>
          <w:lang w:val="en-US"/>
        </w:rPr>
        <w:t>)</w:t>
      </w:r>
      <w:r w:rsidR="00952F93">
        <w:rPr>
          <w:rFonts w:cstheme="minorHAnsi"/>
          <w:lang w:val="en-US"/>
        </w:rPr>
        <w:br/>
        <w:t>Le tracce grezze normalizzate sono state quindi decomposte in tre segnali sorgente indipendenti utilizzando ICA basata sull’algoritmo JADE. L’ICA è capace di ridurre le conseguenze nefaste che il moto (</w:t>
      </w:r>
      <w:r w:rsidR="00952F93" w:rsidRPr="00952F93">
        <w:rPr>
          <w:rFonts w:cstheme="minorHAnsi"/>
          <w:color w:val="FF0000"/>
          <w:lang w:val="en-US"/>
        </w:rPr>
        <w:t>chiarire</w:t>
      </w:r>
      <w:r w:rsidR="00952F93">
        <w:rPr>
          <w:rFonts w:cstheme="minorHAnsi"/>
          <w:lang w:val="en-US"/>
        </w:rPr>
        <w:t>) del viso in esame può causare in termini di impurità spettrali, separando le fluttuazioni causate prevalentemente dal BVP dai segnali grezzi osservati.</w:t>
      </w:r>
    </w:p>
    <w:p w:rsidR="005931C5" w:rsidRPr="00952F93" w:rsidRDefault="00952F93" w:rsidP="005931C5">
      <w:pPr>
        <w:autoSpaceDE w:val="0"/>
        <w:autoSpaceDN w:val="0"/>
        <w:adjustRightInd w:val="0"/>
        <w:spacing w:after="0" w:line="240" w:lineRule="auto"/>
        <w:rPr>
          <w:rFonts w:cstheme="minorHAnsi"/>
          <w:lang w:val="en-US"/>
        </w:rPr>
      </w:pPr>
      <w:r>
        <w:rPr>
          <w:rFonts w:cstheme="minorHAnsi"/>
          <w:lang w:val="en-US"/>
        </w:rPr>
        <w:t xml:space="preserve">Comunque, l’ordine nel quale ICA produce le componenti indipendenti è casuale; perciò, </w:t>
      </w:r>
      <w:r w:rsidR="00D612A0" w:rsidRPr="00D612A0">
        <w:rPr>
          <w:rFonts w:cstheme="minorHAnsi"/>
          <w:color w:val="76923C" w:themeColor="accent3" w:themeShade="BF"/>
          <w:lang w:val="en-US"/>
        </w:rPr>
        <w:t xml:space="preserve">/* </w:t>
      </w:r>
      <w:r w:rsidRPr="00D612A0">
        <w:rPr>
          <w:rFonts w:cstheme="minorHAnsi"/>
          <w:color w:val="76923C" w:themeColor="accent3" w:themeShade="BF"/>
          <w:lang w:val="en-US"/>
        </w:rPr>
        <w:t>la componente avente il picco maggiore nel suo spettro di potenza sarà quella selezionata per il resto dell’analisi.</w:t>
      </w:r>
      <w:r w:rsidR="00D612A0" w:rsidRPr="00D612A0">
        <w:rPr>
          <w:rFonts w:cstheme="minorHAnsi"/>
          <w:color w:val="76923C" w:themeColor="accent3" w:themeShade="BF"/>
          <w:lang w:val="en-US"/>
        </w:rPr>
        <w:t xml:space="preserve"> */</w:t>
      </w:r>
      <w:r w:rsidR="005931C5" w:rsidRPr="005931C5">
        <w:rPr>
          <w:rFonts w:cstheme="minorHAnsi"/>
          <w:lang w:val="en-US"/>
        </w:rPr>
        <w:br/>
      </w:r>
      <w:r w:rsidR="00D612A0">
        <w:rPr>
          <w:rFonts w:cstheme="minorHAnsi"/>
          <w:lang w:val="en-US"/>
        </w:rPr>
        <w:t>Il programma prosegue con tutte e tre le componenti indipendenti, per non perdere nessuna informazione. Secondo Verkruysse, infatti, la componente migliore per la PPG è quella del sensore verde, ma anche le altre due hanno un contenuto informativo modesto.</w:t>
      </w:r>
    </w:p>
    <w:p w:rsidR="005931C5" w:rsidRDefault="00A21A50" w:rsidP="005931C5">
      <w:pPr>
        <w:pStyle w:val="Titolo3"/>
        <w:rPr>
          <w:lang w:val="en-US"/>
        </w:rPr>
      </w:pPr>
      <w:r>
        <w:rPr>
          <w:lang w:val="en-US"/>
        </w:rPr>
        <w:t xml:space="preserve">III - </w:t>
      </w:r>
      <w:r w:rsidR="00952F93">
        <w:rPr>
          <w:lang w:val="en-US"/>
        </w:rPr>
        <w:t>Quantificazione dei parametri fisiologici</w:t>
      </w:r>
    </w:p>
    <w:p w:rsidR="005931C5" w:rsidRPr="00005EE2" w:rsidRDefault="006C7F06"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w:t>
      </w:r>
      <w:r>
        <w:rPr>
          <w:rFonts w:cstheme="minorHAnsi"/>
          <w:color w:val="FF0000"/>
          <w:lang w:val="en-US"/>
        </w:rPr>
        <w:t>I</w:t>
      </w:r>
      <w:r w:rsidRPr="00C12951">
        <w:rPr>
          <w:rFonts w:cstheme="minorHAnsi"/>
          <w:color w:val="FF0000"/>
          <w:lang w:val="en-US"/>
        </w:rPr>
        <w:t>I_</w:t>
      </w:r>
      <w:r>
        <w:rPr>
          <w:rFonts w:cstheme="minorHAnsi"/>
          <w:color w:val="FF0000"/>
          <w:lang w:val="en-US"/>
        </w:rPr>
        <w:t>1</w:t>
      </w:r>
      <w:r>
        <w:rPr>
          <w:rFonts w:cstheme="minorHAnsi"/>
          <w:lang w:val="en-US"/>
        </w:rPr>
        <w:t>)</w:t>
      </w:r>
      <w:r w:rsidR="00952F93">
        <w:rPr>
          <w:rFonts w:cstheme="minorHAnsi"/>
          <w:lang w:val="en-US"/>
        </w:rPr>
        <w:br/>
      </w:r>
      <w:r w:rsidR="00D612A0">
        <w:rPr>
          <w:rFonts w:cstheme="minorHAnsi"/>
          <w:lang w:val="en-US"/>
        </w:rPr>
        <w:t>I segnali in esame sono stati addolciti</w:t>
      </w:r>
      <w:r w:rsidR="00952F93">
        <w:rPr>
          <w:rFonts w:cstheme="minorHAnsi"/>
          <w:lang w:val="en-US"/>
        </w:rPr>
        <w:t xml:space="preserve"> con un filtro </w:t>
      </w:r>
      <w:r w:rsidR="00D612A0">
        <w:rPr>
          <w:rFonts w:cstheme="minorHAnsi"/>
          <w:lang w:val="en-US"/>
        </w:rPr>
        <w:t>FIR 5 a media mobile, e filtrati</w:t>
      </w:r>
      <w:r w:rsidR="00952F93">
        <w:rPr>
          <w:rFonts w:cstheme="minorHAnsi"/>
          <w:lang w:val="en-US"/>
        </w:rPr>
        <w:t xml:space="preserve"> in passabanda con una finestra di Hamming a 128 punti (banda passante </w:t>
      </w:r>
      <w:r w:rsidR="005931C5" w:rsidRPr="00005EE2">
        <w:rPr>
          <w:rFonts w:cstheme="minorHAnsi"/>
          <w:lang w:val="en-US"/>
        </w:rPr>
        <w:t>0.7 – 4 Hz).</w:t>
      </w:r>
    </w:p>
    <w:p w:rsidR="006C7F06" w:rsidRDefault="006C7F06"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w:t>
      </w:r>
      <w:r>
        <w:rPr>
          <w:rFonts w:cstheme="minorHAnsi"/>
          <w:color w:val="FF0000"/>
          <w:lang w:val="en-US"/>
        </w:rPr>
        <w:t>I</w:t>
      </w:r>
      <w:r w:rsidRPr="00C12951">
        <w:rPr>
          <w:rFonts w:cstheme="minorHAnsi"/>
          <w:color w:val="FF0000"/>
          <w:lang w:val="en-US"/>
        </w:rPr>
        <w:t>_</w:t>
      </w:r>
      <w:r>
        <w:rPr>
          <w:rFonts w:cstheme="minorHAnsi"/>
          <w:color w:val="FF0000"/>
          <w:lang w:val="en-US"/>
        </w:rPr>
        <w:t>2</w:t>
      </w:r>
      <w:r>
        <w:rPr>
          <w:rFonts w:cstheme="minorHAnsi"/>
          <w:lang w:val="en-US"/>
        </w:rPr>
        <w:t>)</w:t>
      </w:r>
      <w:r w:rsidR="00952F93">
        <w:rPr>
          <w:rFonts w:cstheme="minorHAnsi"/>
          <w:lang w:val="en-US"/>
        </w:rPr>
        <w:br/>
        <w:t>Per migliorare i</w:t>
      </w:r>
      <w:r w:rsidR="004233EC">
        <w:rPr>
          <w:rFonts w:cstheme="minorHAnsi"/>
          <w:lang w:val="en-US"/>
        </w:rPr>
        <w:t>l dettaglio dei picchi</w:t>
      </w:r>
      <w:r w:rsidR="00D612A0">
        <w:rPr>
          <w:rFonts w:cstheme="minorHAnsi"/>
          <w:lang w:val="en-US"/>
        </w:rPr>
        <w:t xml:space="preserve"> di BVP, i segnali</w:t>
      </w:r>
      <w:r w:rsidR="00952F93">
        <w:rPr>
          <w:rFonts w:cstheme="minorHAnsi"/>
          <w:lang w:val="en-US"/>
        </w:rPr>
        <w:t xml:space="preserve"> </w:t>
      </w:r>
      <w:r w:rsidR="00D612A0">
        <w:rPr>
          <w:rFonts w:cstheme="minorHAnsi"/>
          <w:lang w:val="en-US"/>
        </w:rPr>
        <w:t>sono stati interpolati</w:t>
      </w:r>
      <w:r w:rsidR="00952F93">
        <w:rPr>
          <w:rFonts w:cstheme="minorHAnsi"/>
          <w:lang w:val="en-US"/>
        </w:rPr>
        <w:t xml:space="preserve"> con una spline cubica a una frequ</w:t>
      </w:r>
      <w:r w:rsidR="00D612A0">
        <w:rPr>
          <w:rFonts w:cstheme="minorHAnsi"/>
          <w:lang w:val="en-US"/>
        </w:rPr>
        <w:t>enza di campionamento di 256 Hz.</w:t>
      </w:r>
    </w:p>
    <w:p w:rsidR="00BA45A2" w:rsidRDefault="00BD5326" w:rsidP="00BA45A2">
      <w:pPr>
        <w:autoSpaceDE w:val="0"/>
        <w:autoSpaceDN w:val="0"/>
        <w:adjustRightInd w:val="0"/>
        <w:spacing w:after="0" w:line="240" w:lineRule="auto"/>
        <w:rPr>
          <w:rFonts w:eastAsia="Times New Roman" w:cstheme="minorHAnsi"/>
          <w:color w:val="000000"/>
          <w:lang w:eastAsia="it-IT"/>
        </w:rPr>
      </w:pPr>
      <w:r>
        <w:rPr>
          <w:rFonts w:eastAsia="Times New Roman" w:cstheme="minorHAnsi"/>
          <w:color w:val="000000"/>
          <w:lang w:eastAsia="it-IT"/>
        </w:rPr>
        <w:t xml:space="preserve">&lt;WIKI&gt;L’interpolazione bicubica è un’estensione dell’interpolazione cubica per sequenze, su un dominio uniforme bidimensionale. La superficie che si ottiene è più liscia di quella ottenuta con la bilineare o con la “nearest-neighbor” dallo stesso input. L’interpolazione bicubica può essere implementata sia con i polinomi </w:t>
      </w:r>
      <w:r>
        <w:rPr>
          <w:rFonts w:eastAsia="Times New Roman" w:cstheme="minorHAnsi"/>
          <w:color w:val="000000"/>
          <w:lang w:eastAsia="it-IT"/>
        </w:rPr>
        <w:lastRenderedPageBreak/>
        <w:t>Lagrangiani, sia con le splines cubiche, sia con l’algoritmo di convoluzione cubica.</w:t>
      </w:r>
      <w:r>
        <w:rPr>
          <w:rFonts w:eastAsia="Times New Roman" w:cstheme="minorHAnsi"/>
          <w:color w:val="000000"/>
          <w:lang w:eastAsia="it-IT"/>
        </w:rPr>
        <w:br/>
        <w:t>Nell’elaborazione digitale delle immagini, la bicubica è spesso la preferita nel ridimensionamento delle immagini, quando il tempo computazionale richiesto non è una costraint per il problema.</w:t>
      </w:r>
      <w:r w:rsidRPr="00BD5326">
        <w:rPr>
          <w:rFonts w:eastAsia="Times New Roman" w:cstheme="minorHAnsi"/>
          <w:color w:val="000000"/>
          <w:lang w:eastAsia="it-IT"/>
        </w:rPr>
        <w:t xml:space="preserve"> </w:t>
      </w:r>
      <w:r>
        <w:rPr>
          <w:rFonts w:eastAsia="Times New Roman" w:cstheme="minorHAnsi"/>
          <w:color w:val="000000"/>
          <w:lang w:eastAsia="it-IT"/>
        </w:rPr>
        <w:t>Differentemente dalla bilineare, che prende solo 4 pixels (2x2), la bicubica ne considera 16 (4x4).</w:t>
      </w:r>
      <w:r>
        <w:rPr>
          <w:rFonts w:eastAsia="Times New Roman" w:cstheme="minorHAnsi"/>
          <w:color w:val="000000"/>
          <w:lang w:eastAsia="it-IT"/>
        </w:rPr>
        <w:br/>
        <w:t>Le immagini ricampionate con la bicubica sono più liscie e hanno meno distorsioni di interpolazione.</w:t>
      </w:r>
      <w:r w:rsidR="00AE5DFB">
        <w:rPr>
          <w:rFonts w:eastAsia="Times New Roman" w:cstheme="minorHAnsi"/>
          <w:color w:val="000000"/>
          <w:lang w:eastAsia="it-IT"/>
        </w:rPr>
        <w:br/>
      </w:r>
    </w:p>
    <w:p w:rsidR="00BD5326" w:rsidRPr="00BD5326" w:rsidRDefault="00BA45A2" w:rsidP="00BA45A2">
      <w:pPr>
        <w:autoSpaceDE w:val="0"/>
        <w:autoSpaceDN w:val="0"/>
        <w:adjustRightInd w:val="0"/>
        <w:spacing w:after="0" w:line="240" w:lineRule="auto"/>
        <w:jc w:val="center"/>
        <w:rPr>
          <w:rFonts w:cstheme="minorHAnsi"/>
          <w:lang w:val="en-US"/>
        </w:rPr>
      </w:pPr>
      <w:r w:rsidRPr="00BA45A2">
        <w:rPr>
          <w:rFonts w:eastAsia="Times New Roman" w:cstheme="minorHAnsi"/>
          <w:noProof/>
          <w:color w:val="000000"/>
          <w:lang w:eastAsia="it-IT"/>
        </w:rPr>
        <w:t xml:space="preserve"> </w:t>
      </w:r>
      <w:r>
        <w:rPr>
          <w:rFonts w:eastAsia="Times New Roman" w:cstheme="minorHAnsi"/>
          <w:noProof/>
          <w:color w:val="000000"/>
          <w:lang w:eastAsia="it-IT"/>
        </w:rPr>
        <w:drawing>
          <wp:inline distT="0" distB="0" distL="0" distR="0" wp14:anchorId="3F60365C" wp14:editId="691233C6">
            <wp:extent cx="2941320" cy="1552575"/>
            <wp:effectExtent l="0" t="0" r="0" b="9525"/>
            <wp:docPr id="5" name="Immagine 5" descr="C:\Users\patrizio\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zio\Desktop\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1552575"/>
                    </a:xfrm>
                    <a:prstGeom prst="rect">
                      <a:avLst/>
                    </a:prstGeom>
                    <a:noFill/>
                    <a:ln>
                      <a:noFill/>
                    </a:ln>
                  </pic:spPr>
                </pic:pic>
              </a:graphicData>
            </a:graphic>
          </wp:inline>
        </w:drawing>
      </w:r>
    </w:p>
    <w:p w:rsidR="00BD5326" w:rsidRDefault="00AE5DFB" w:rsidP="005931C5">
      <w:pPr>
        <w:autoSpaceDE w:val="0"/>
        <w:autoSpaceDN w:val="0"/>
        <w:adjustRightInd w:val="0"/>
        <w:spacing w:after="0" w:line="240" w:lineRule="auto"/>
        <w:rPr>
          <w:rFonts w:cstheme="minorHAnsi"/>
          <w:lang w:val="en-US"/>
        </w:rPr>
      </w:pPr>
      <w:r w:rsidRPr="0079185D">
        <w:rPr>
          <w:rFonts w:cstheme="minorHAnsi"/>
          <w:color w:val="FFC000"/>
          <w:lang w:val="en-US"/>
        </w:rPr>
        <w:t xml:space="preserve">TODO </w:t>
      </w:r>
      <w:r>
        <w:rPr>
          <w:rFonts w:cstheme="minorHAnsi"/>
          <w:lang w:val="en-US"/>
        </w:rPr>
        <w:t>Inserire un sacco di roba su interpolazione bilineare (ext. cubica), e sulle splines.</w:t>
      </w:r>
    </w:p>
    <w:p w:rsidR="006C7F06" w:rsidRPr="00005EE2" w:rsidRDefault="00AE5DFB" w:rsidP="005931C5">
      <w:pPr>
        <w:autoSpaceDE w:val="0"/>
        <w:autoSpaceDN w:val="0"/>
        <w:adjustRightInd w:val="0"/>
        <w:spacing w:after="0" w:line="240" w:lineRule="auto"/>
        <w:rPr>
          <w:rFonts w:cstheme="minorHAnsi"/>
          <w:lang w:val="en-US"/>
        </w:rPr>
      </w:pPr>
      <w:r>
        <w:rPr>
          <w:rFonts w:cstheme="minorHAnsi"/>
          <w:lang w:val="en-US"/>
        </w:rPr>
        <w:br/>
      </w:r>
      <w:r w:rsidR="00952F93">
        <w:rPr>
          <w:rFonts w:cstheme="minorHAnsi"/>
          <w:lang w:val="en-US"/>
        </w:rPr>
        <w:t xml:space="preserve"> </w:t>
      </w:r>
      <w:r w:rsidR="006C7F06">
        <w:rPr>
          <w:rFonts w:cstheme="minorHAnsi"/>
          <w:lang w:val="en-US"/>
        </w:rPr>
        <w:t>(</w:t>
      </w:r>
      <w:r w:rsidR="006C7F06" w:rsidRPr="00C12951">
        <w:rPr>
          <w:rFonts w:cstheme="minorHAnsi"/>
          <w:color w:val="FF0000"/>
          <w:lang w:val="en-US"/>
        </w:rPr>
        <w:t>II</w:t>
      </w:r>
      <w:r w:rsidR="00D24C9F">
        <w:rPr>
          <w:rFonts w:cstheme="minorHAnsi"/>
          <w:color w:val="FF0000"/>
          <w:lang w:val="en-US"/>
        </w:rPr>
        <w:t>I</w:t>
      </w:r>
      <w:r w:rsidR="006C7F06" w:rsidRPr="00C12951">
        <w:rPr>
          <w:rFonts w:cstheme="minorHAnsi"/>
          <w:color w:val="FF0000"/>
          <w:lang w:val="en-US"/>
        </w:rPr>
        <w:t>_</w:t>
      </w:r>
      <w:r w:rsidR="00D24C9F">
        <w:rPr>
          <w:rFonts w:cstheme="minorHAnsi"/>
          <w:color w:val="FF0000"/>
          <w:lang w:val="en-US"/>
        </w:rPr>
        <w:t>3</w:t>
      </w:r>
      <w:r w:rsidR="006C7F06">
        <w:rPr>
          <w:rFonts w:cstheme="minorHAnsi"/>
          <w:lang w:val="en-US"/>
        </w:rPr>
        <w:t>)</w:t>
      </w:r>
      <w:r w:rsidR="00952F93">
        <w:rPr>
          <w:rFonts w:cstheme="minorHAnsi"/>
          <w:lang w:val="en-US"/>
        </w:rPr>
        <w:br/>
        <w:t xml:space="preserve">Abbiamo qui sviluppato un algoritmo proprio per determinare i picchi BVP </w:t>
      </w:r>
      <w:r w:rsidR="004233EC">
        <w:rPr>
          <w:rFonts w:cstheme="minorHAnsi"/>
          <w:lang w:val="en-US"/>
        </w:rPr>
        <w:t>nei segnali interpolati,</w:t>
      </w:r>
      <w:r w:rsidR="00952F93">
        <w:rPr>
          <w:rFonts w:cstheme="minorHAnsi"/>
          <w:lang w:val="en-US"/>
        </w:rPr>
        <w:t xml:space="preserve"> e ottenere </w:t>
      </w:r>
      <w:r w:rsidR="004233EC">
        <w:rPr>
          <w:rFonts w:cstheme="minorHAnsi"/>
          <w:lang w:val="en-US"/>
        </w:rPr>
        <w:t xml:space="preserve">la lunghezza degli “intervalli interbattito” </w:t>
      </w:r>
      <w:r w:rsidR="00952F93">
        <w:rPr>
          <w:rFonts w:cstheme="minorHAnsi"/>
          <w:lang w:val="en-US"/>
        </w:rPr>
        <w:t>(IBIs).</w:t>
      </w:r>
    </w:p>
    <w:p w:rsidR="006C7F06" w:rsidRDefault="00952F93" w:rsidP="005931C5">
      <w:pPr>
        <w:autoSpaceDE w:val="0"/>
        <w:autoSpaceDN w:val="0"/>
        <w:adjustRightInd w:val="0"/>
        <w:spacing w:after="0" w:line="240" w:lineRule="auto"/>
        <w:rPr>
          <w:rFonts w:cstheme="minorHAnsi"/>
          <w:lang w:val="en-US"/>
        </w:rPr>
      </w:pPr>
      <w:r>
        <w:rPr>
          <w:rFonts w:cstheme="minorHAnsi"/>
          <w:lang w:val="en-US"/>
        </w:rPr>
        <w:t xml:space="preserve"> </w:t>
      </w:r>
      <w:r w:rsidR="006C7F06">
        <w:rPr>
          <w:rFonts w:cstheme="minorHAnsi"/>
          <w:lang w:val="en-US"/>
        </w:rPr>
        <w:t>(</w:t>
      </w:r>
      <w:r w:rsidR="006C7F06" w:rsidRPr="00C12951">
        <w:rPr>
          <w:rFonts w:cstheme="minorHAnsi"/>
          <w:color w:val="FF0000"/>
          <w:lang w:val="en-US"/>
        </w:rPr>
        <w:t>II</w:t>
      </w:r>
      <w:r w:rsidR="006C7F06">
        <w:rPr>
          <w:rFonts w:cstheme="minorHAnsi"/>
          <w:color w:val="FF0000"/>
          <w:lang w:val="en-US"/>
        </w:rPr>
        <w:t>I</w:t>
      </w:r>
      <w:r w:rsidR="006C7F06" w:rsidRPr="00C12951">
        <w:rPr>
          <w:rFonts w:cstheme="minorHAnsi"/>
          <w:color w:val="FF0000"/>
          <w:lang w:val="en-US"/>
        </w:rPr>
        <w:t>_</w:t>
      </w:r>
      <w:r w:rsidR="00D24C9F">
        <w:rPr>
          <w:rFonts w:cstheme="minorHAnsi"/>
          <w:color w:val="FF0000"/>
          <w:lang w:val="en-US"/>
        </w:rPr>
        <w:t>4</w:t>
      </w:r>
      <w:r w:rsidR="006C7F06">
        <w:rPr>
          <w:rFonts w:cstheme="minorHAnsi"/>
          <w:lang w:val="en-US"/>
        </w:rPr>
        <w:t>)</w:t>
      </w:r>
      <w:r w:rsidR="004233EC">
        <w:rPr>
          <w:rFonts w:cstheme="minorHAnsi"/>
          <w:lang w:val="en-US"/>
        </w:rPr>
        <w:t xml:space="preserve"> &lt;</w:t>
      </w:r>
      <w:r w:rsidR="004233EC" w:rsidRPr="00952F93">
        <w:rPr>
          <w:rFonts w:cstheme="minorHAnsi"/>
          <w:color w:val="FF0000"/>
          <w:lang w:val="en-US"/>
        </w:rPr>
        <w:t>sembra roba conosciuta soltanto da questi signori</w:t>
      </w:r>
      <w:r w:rsidR="004233EC">
        <w:rPr>
          <w:rFonts w:cstheme="minorHAnsi"/>
          <w:color w:val="FF0000"/>
          <w:lang w:val="en-US"/>
        </w:rPr>
        <w:t>, inoltre non implementata da Luky</w:t>
      </w:r>
      <w:r w:rsidR="004233EC">
        <w:rPr>
          <w:rFonts w:cstheme="minorHAnsi"/>
          <w:lang w:val="en-US"/>
        </w:rPr>
        <w:t>&gt;</w:t>
      </w:r>
      <w:r>
        <w:rPr>
          <w:rFonts w:cstheme="minorHAnsi"/>
          <w:lang w:val="en-US"/>
        </w:rPr>
        <w:br/>
        <w:t xml:space="preserve">Per evitare ancora altri effetti artificiosi, come il battito ectopico, gli IBIs sono stati filtrati usando l’algoritmo “noncausale della variabile soglia” (NC-VT) con una tolleranza del 30%. </w:t>
      </w:r>
    </w:p>
    <w:p w:rsidR="006C7F06" w:rsidRDefault="006C7F06" w:rsidP="006D2EBF">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w:t>
      </w:r>
      <w:r>
        <w:rPr>
          <w:rFonts w:cstheme="minorHAnsi"/>
          <w:color w:val="FF0000"/>
          <w:lang w:val="en-US"/>
        </w:rPr>
        <w:t>I</w:t>
      </w:r>
      <w:r w:rsidRPr="00C12951">
        <w:rPr>
          <w:rFonts w:cstheme="minorHAnsi"/>
          <w:color w:val="FF0000"/>
          <w:lang w:val="en-US"/>
        </w:rPr>
        <w:t>_</w:t>
      </w:r>
      <w:r w:rsidR="00D24C9F">
        <w:rPr>
          <w:rFonts w:cstheme="minorHAnsi"/>
          <w:color w:val="FF0000"/>
          <w:lang w:val="en-US"/>
        </w:rPr>
        <w:t>5</w:t>
      </w:r>
      <w:r>
        <w:rPr>
          <w:rFonts w:cstheme="minorHAnsi"/>
          <w:lang w:val="en-US"/>
        </w:rPr>
        <w:t>)</w:t>
      </w:r>
    </w:p>
    <w:p w:rsidR="00952F93" w:rsidRDefault="00952F93" w:rsidP="006D2EBF">
      <w:pPr>
        <w:autoSpaceDE w:val="0"/>
        <w:autoSpaceDN w:val="0"/>
        <w:adjustRightInd w:val="0"/>
        <w:spacing w:after="0" w:line="240" w:lineRule="auto"/>
        <w:rPr>
          <w:rFonts w:cstheme="minorHAnsi"/>
          <w:lang w:val="en-US"/>
        </w:rPr>
      </w:pPr>
      <w:r>
        <w:rPr>
          <w:rFonts w:cstheme="minorHAnsi"/>
          <w:lang w:val="en-US"/>
        </w:rPr>
        <w:t>Il battito cardiaco (HR) è stato calcolato dalla media temporale della sequenza IBIs, secondo</w:t>
      </w:r>
    </w:p>
    <w:p w:rsidR="00952F93" w:rsidRPr="006C7F06" w:rsidRDefault="00952F93" w:rsidP="006D2EBF">
      <w:pPr>
        <w:autoSpaceDE w:val="0"/>
        <w:autoSpaceDN w:val="0"/>
        <w:adjustRightInd w:val="0"/>
        <w:spacing w:after="0" w:line="240" w:lineRule="auto"/>
        <w:rPr>
          <w:rFonts w:cstheme="minorHAnsi"/>
          <w:lang w:val="en-US"/>
        </w:rPr>
      </w:pPr>
      <w:r>
        <w:rPr>
          <w:rFonts w:cstheme="minorHAnsi"/>
          <w:lang w:val="en-US"/>
        </w:rPr>
        <w:tab/>
      </w:r>
      <m:oMath>
        <m:r>
          <m:rPr>
            <m:sty m:val="p"/>
          </m:rPr>
          <w:rPr>
            <w:rFonts w:ascii="Cambria Math" w:hAnsi="Cambria Math" w:cstheme="minorHAnsi"/>
            <w:lang w:val="en-US"/>
          </w:rPr>
          <m:t xml:space="preserve">HR = </m:t>
        </m:r>
        <m:f>
          <m:fPr>
            <m:type m:val="skw"/>
            <m:ctrlPr>
              <w:rPr>
                <w:rFonts w:ascii="Cambria Math" w:hAnsi="Cambria Math" w:cstheme="minorHAnsi"/>
                <w:i/>
                <w:lang w:val="en-US"/>
              </w:rPr>
            </m:ctrlPr>
          </m:fPr>
          <m:num>
            <m:r>
              <w:rPr>
                <w:rFonts w:ascii="Cambria Math" w:hAnsi="Cambria Math" w:cstheme="minorHAnsi"/>
                <w:lang w:val="en-US"/>
              </w:rPr>
              <m:t>60</m:t>
            </m:r>
          </m:num>
          <m:den>
            <m:acc>
              <m:accPr>
                <m:ctrlPr>
                  <w:rPr>
                    <w:rFonts w:ascii="Cambria Math" w:hAnsi="Cambria Math" w:cstheme="minorHAnsi"/>
                    <w:i/>
                    <w:lang w:val="en-US"/>
                  </w:rPr>
                </m:ctrlPr>
              </m:accPr>
              <m:e>
                <m:r>
                  <w:rPr>
                    <w:rFonts w:ascii="Cambria Math" w:hAnsi="Cambria Math" w:cstheme="minorHAnsi"/>
                    <w:lang w:val="en-US"/>
                  </w:rPr>
                  <m:t>IBI</m:t>
                </m:r>
              </m:e>
            </m:acc>
          </m:den>
        </m:f>
      </m:oMath>
    </w:p>
    <w:p w:rsidR="00A21A50" w:rsidRPr="007C547F" w:rsidRDefault="00A21A50" w:rsidP="00ED0620">
      <w:pPr>
        <w:autoSpaceDE w:val="0"/>
        <w:autoSpaceDN w:val="0"/>
        <w:adjustRightInd w:val="0"/>
        <w:spacing w:after="0" w:line="240" w:lineRule="auto"/>
        <w:rPr>
          <w:rFonts w:cstheme="minorHAnsi"/>
          <w:color w:val="92D050"/>
          <w:lang w:val="en-US"/>
        </w:rPr>
      </w:pPr>
    </w:p>
    <w:p w:rsidR="00A21A50" w:rsidRDefault="00A21A50" w:rsidP="00A21A50">
      <w:pPr>
        <w:pStyle w:val="Titolo3"/>
        <w:rPr>
          <w:lang w:val="en-US"/>
        </w:rPr>
      </w:pPr>
      <w:r>
        <w:rPr>
          <w:lang w:val="en-US"/>
        </w:rPr>
        <w:t>IV - Results</w:t>
      </w:r>
    </w:p>
    <w:p w:rsidR="00A21A50" w:rsidRDefault="007C547F" w:rsidP="007C547F">
      <w:pPr>
        <w:rPr>
          <w:lang w:val="en-US"/>
        </w:rPr>
      </w:pPr>
      <w:r w:rsidRPr="002850BF">
        <w:rPr>
          <w:color w:val="92D050"/>
          <w:lang w:val="en-US"/>
        </w:rPr>
        <w:t>We extracted the BVP waveforms from the webcam recordings via ICA. A typical example of the recovered BVP recordings is shown in Fig. 2(a) along with the BVP recorded with the Flexcomp se</w:t>
      </w:r>
      <w:r w:rsidR="00C12951" w:rsidRPr="002850BF">
        <w:rPr>
          <w:color w:val="92D050"/>
          <w:lang w:val="en-US"/>
        </w:rPr>
        <w:t>n</w:t>
      </w:r>
      <w:r w:rsidRPr="002850BF">
        <w:rPr>
          <w:color w:val="92D050"/>
          <w:lang w:val="en-US"/>
        </w:rPr>
        <w:t>sor.</w:t>
      </w:r>
      <w:r w:rsidRPr="007C547F">
        <w:rPr>
          <w:lang w:val="en-US"/>
        </w:rPr>
        <w:t xml:space="preserve"> </w:t>
      </w:r>
      <w:r w:rsidRPr="00C12951">
        <w:rPr>
          <w:b/>
          <w:lang w:val="en-US"/>
        </w:rPr>
        <w:t>It is evident that the two signals are in close agreement and their respective IBI signals are comparable</w:t>
      </w:r>
      <w:r>
        <w:rPr>
          <w:lang w:val="en-US"/>
        </w:rPr>
        <w:t xml:space="preserve"> [see Fig. 2(b)]. </w:t>
      </w:r>
      <w:r w:rsidRPr="00C12951">
        <w:rPr>
          <w:b/>
          <w:lang w:val="en-US"/>
        </w:rPr>
        <w:t>Since the IBI series is irregularly time-sampled, we utilized the Lomb periodogram to obtain the PSD to avoid resampling and inferring probable replacement values for excluded samples</w:t>
      </w:r>
      <w:r>
        <w:rPr>
          <w:lang w:val="en-US"/>
        </w:rPr>
        <w:t xml:space="preserve">. </w:t>
      </w:r>
      <w:r w:rsidRPr="007C547F">
        <w:rPr>
          <w:lang w:val="en-US"/>
        </w:rPr>
        <w:t>The resulting spectra are presente</w:t>
      </w:r>
      <w:r>
        <w:rPr>
          <w:lang w:val="en-US"/>
        </w:rPr>
        <w:t xml:space="preserve">d in Fig 2(c). Both spectra are </w:t>
      </w:r>
      <w:r w:rsidRPr="007C547F">
        <w:rPr>
          <w:lang w:val="en-US"/>
        </w:rPr>
        <w:t xml:space="preserve">comparable and exhibit a </w:t>
      </w:r>
      <w:r>
        <w:rPr>
          <w:lang w:val="en-US"/>
        </w:rPr>
        <w:t xml:space="preserve">dominant HF component. A second </w:t>
      </w:r>
      <w:r w:rsidRPr="007C547F">
        <w:rPr>
          <w:lang w:val="en-US"/>
        </w:rPr>
        <w:t xml:space="preserve">example of HRV assessment </w:t>
      </w:r>
      <w:r>
        <w:rPr>
          <w:lang w:val="en-US"/>
        </w:rPr>
        <w:t xml:space="preserve">is shown in Fig. 2(d)–(f). Once </w:t>
      </w:r>
      <w:r w:rsidRPr="007C547F">
        <w:rPr>
          <w:lang w:val="en-US"/>
        </w:rPr>
        <w:t>again, the BVP and IBI signal</w:t>
      </w:r>
      <w:r>
        <w:rPr>
          <w:lang w:val="en-US"/>
        </w:rPr>
        <w:t xml:space="preserve">s are similar and the HRV power </w:t>
      </w:r>
      <w:r w:rsidRPr="007C547F">
        <w:rPr>
          <w:lang w:val="en-US"/>
        </w:rPr>
        <w:t>spectra both e</w:t>
      </w:r>
      <w:r>
        <w:rPr>
          <w:lang w:val="en-US"/>
        </w:rPr>
        <w:t xml:space="preserve">xhibit a dominant LF component. </w:t>
      </w:r>
      <w:r w:rsidRPr="007C547F">
        <w:rPr>
          <w:lang w:val="en-US"/>
        </w:rPr>
        <w:t>We were able to deter</w:t>
      </w:r>
      <w:r w:rsidR="00214E99">
        <w:rPr>
          <w:lang w:val="en-US"/>
        </w:rPr>
        <w:t>mine RR from the HRV power spec</w:t>
      </w:r>
      <w:r w:rsidRPr="007C547F">
        <w:rPr>
          <w:lang w:val="en-US"/>
        </w:rPr>
        <w:t>trum by locating the center freq</w:t>
      </w:r>
      <w:r>
        <w:rPr>
          <w:lang w:val="en-US"/>
        </w:rPr>
        <w:t xml:space="preserve">uency of the HF peak. Fig. 3(a) </w:t>
      </w:r>
      <w:r w:rsidRPr="007C547F">
        <w:rPr>
          <w:lang w:val="en-US"/>
        </w:rPr>
        <w:t>presents an IBI time series</w:t>
      </w:r>
      <w:r>
        <w:rPr>
          <w:lang w:val="en-US"/>
        </w:rPr>
        <w:t xml:space="preserve"> and its corresponding PSD [see </w:t>
      </w:r>
      <w:r w:rsidRPr="007C547F">
        <w:rPr>
          <w:lang w:val="en-US"/>
        </w:rPr>
        <w:t>Fig. 3(b)]. The center frequ</w:t>
      </w:r>
      <w:r>
        <w:rPr>
          <w:lang w:val="en-US"/>
        </w:rPr>
        <w:t xml:space="preserve">ency of the HF peak was 0.23 Hz </w:t>
      </w:r>
      <w:r w:rsidRPr="007C547F">
        <w:rPr>
          <w:lang w:val="en-US"/>
        </w:rPr>
        <w:t>(14 breaths/min) and correspon</w:t>
      </w:r>
      <w:r>
        <w:rPr>
          <w:lang w:val="en-US"/>
        </w:rPr>
        <w:t xml:space="preserve">ds to the fundamental breathing </w:t>
      </w:r>
      <w:r w:rsidRPr="007C547F">
        <w:rPr>
          <w:lang w:val="en-US"/>
        </w:rPr>
        <w:t xml:space="preserve">rate computed from the PSD </w:t>
      </w:r>
      <w:r>
        <w:rPr>
          <w:lang w:val="en-US"/>
        </w:rPr>
        <w:t xml:space="preserve">[see Fig. 3(d)] of the measured </w:t>
      </w:r>
      <w:r w:rsidRPr="007C547F">
        <w:rPr>
          <w:lang w:val="en-US"/>
        </w:rPr>
        <w:t>respiratory signal using a che</w:t>
      </w:r>
      <w:r>
        <w:rPr>
          <w:lang w:val="en-US"/>
        </w:rPr>
        <w:t>st belt sensor [see Fig. 3(c)].</w:t>
      </w:r>
      <w:r>
        <w:rPr>
          <w:lang w:val="en-US"/>
        </w:rPr>
        <w:br/>
      </w:r>
      <w:r w:rsidRPr="007C547F">
        <w:rPr>
          <w:lang w:val="en-US"/>
        </w:rPr>
        <w:t>The level of agreement between the physiological measure-ments by our proposed meth</w:t>
      </w:r>
      <w:r w:rsidR="00B00D54">
        <w:rPr>
          <w:lang w:val="en-US"/>
        </w:rPr>
        <w:t>od and reference sensors was ac</w:t>
      </w:r>
      <w:r w:rsidRPr="007C547F">
        <w:rPr>
          <w:lang w:val="en-US"/>
        </w:rPr>
        <w:t>cessed using Pearson’s correlation coefficients (n=12). Corre-lation scatter plots for each mea</w:t>
      </w:r>
      <w:r>
        <w:rPr>
          <w:lang w:val="en-US"/>
        </w:rPr>
        <w:t xml:space="preserve">sured parameter are shown in </w:t>
      </w:r>
      <w:r w:rsidRPr="007C547F">
        <w:rPr>
          <w:lang w:val="en-US"/>
        </w:rPr>
        <w:t xml:space="preserve">Fig. 4. The webcam-derived </w:t>
      </w:r>
      <w:r>
        <w:rPr>
          <w:lang w:val="en-US"/>
        </w:rPr>
        <w:t xml:space="preserve">physiological measurements were </w:t>
      </w:r>
      <w:r w:rsidRPr="007C547F">
        <w:rPr>
          <w:lang w:val="en-US"/>
        </w:rPr>
        <w:t>strongly correlated across a</w:t>
      </w:r>
      <w:r>
        <w:rPr>
          <w:lang w:val="en-US"/>
        </w:rPr>
        <w:t xml:space="preserve">ll parameters withr=1.0 for HR, </w:t>
      </w:r>
      <w:r w:rsidRPr="007C547F">
        <w:rPr>
          <w:lang w:val="en-US"/>
        </w:rPr>
        <w:t>r=0.92 for HF and LF,</w:t>
      </w:r>
      <w:r>
        <w:rPr>
          <w:lang w:val="en-US"/>
        </w:rPr>
        <w:t xml:space="preserve">r=0.88 for LF/HF, andr=0.94 for </w:t>
      </w:r>
      <w:r w:rsidRPr="007C547F">
        <w:rPr>
          <w:lang w:val="en-US"/>
        </w:rPr>
        <w:t>RR (p&lt;0.001 for all). The root-mean-squared error of th</w:t>
      </w:r>
      <w:r>
        <w:rPr>
          <w:lang w:val="en-US"/>
        </w:rPr>
        <w:t xml:space="preserve">e HR, </w:t>
      </w:r>
      <w:r w:rsidRPr="007C547F">
        <w:rPr>
          <w:lang w:val="en-US"/>
        </w:rPr>
        <w:t>HF, LF, LF/HF, and RR was 1.24</w:t>
      </w:r>
      <w:r>
        <w:rPr>
          <w:lang w:val="en-US"/>
        </w:rPr>
        <w:t xml:space="preserve"> beats/min, 12.3 and 12.3 n.u., </w:t>
      </w:r>
      <w:r w:rsidRPr="007C547F">
        <w:rPr>
          <w:lang w:val="en-US"/>
        </w:rPr>
        <w:t>1.1, and 1.28, respectively.</w:t>
      </w:r>
    </w:p>
    <w:p w:rsidR="00B00D54" w:rsidRDefault="00B00D54" w:rsidP="007C547F">
      <w:pPr>
        <w:rPr>
          <w:lang w:val="en-US"/>
        </w:rPr>
      </w:pPr>
    </w:p>
    <w:p w:rsidR="00EF06EF" w:rsidRDefault="00EF06EF" w:rsidP="007C547F">
      <w:pPr>
        <w:rPr>
          <w:lang w:val="en-US"/>
        </w:rPr>
      </w:pPr>
    </w:p>
    <w:p w:rsidR="00EF06EF" w:rsidRDefault="00EF06EF" w:rsidP="007C547F">
      <w:pPr>
        <w:rPr>
          <w:lang w:val="en-US"/>
        </w:rPr>
      </w:pPr>
    </w:p>
    <w:p w:rsidR="00EF06EF" w:rsidRDefault="00EF06EF" w:rsidP="007C547F">
      <w:pPr>
        <w:rPr>
          <w:lang w:val="en-US"/>
        </w:rPr>
      </w:pPr>
    </w:p>
    <w:p w:rsidR="00EF06EF" w:rsidRDefault="00EF06EF" w:rsidP="007C547F">
      <w:pPr>
        <w:rPr>
          <w:lang w:val="en-US"/>
        </w:rPr>
      </w:pPr>
    </w:p>
    <w:p w:rsidR="00B00D54" w:rsidRDefault="004233EC" w:rsidP="00B00D54">
      <w:pPr>
        <w:pStyle w:val="Titolo2"/>
        <w:rPr>
          <w:lang w:val="en-US"/>
        </w:rPr>
      </w:pPr>
      <w:r>
        <w:rPr>
          <w:lang w:val="en-US"/>
        </w:rPr>
        <w:t>Schema Procedurale del Programma</w:t>
      </w:r>
    </w:p>
    <w:p w:rsidR="00AA61C9" w:rsidRDefault="00323572" w:rsidP="00B00D54">
      <w:pPr>
        <w:rPr>
          <w:lang w:val="en-US"/>
        </w:rPr>
      </w:pPr>
      <w:r>
        <w:rPr>
          <w:lang w:val="en-US"/>
        </w:rPr>
        <w:t>Il problema è stato implementato in un algoritmo C++, un linguaggio ad alto livello (ma dove è possibile istruire anche a basso livello), procedurale ma orientato alla programmazione a oggetti.</w:t>
      </w:r>
      <w:r>
        <w:rPr>
          <w:lang w:val="en-US"/>
        </w:rPr>
        <w:br/>
        <w:t xml:space="preserve">L’estrema versatilità del C++ lo ha reso diffusissimo sia sui sistemi Unix che sui Microsoft: questa diffusione ha a sua volta spinto verso la compatibilità </w:t>
      </w:r>
      <w:r w:rsidR="00AA61C9">
        <w:rPr>
          <w:lang w:val="en-US"/>
        </w:rPr>
        <w:t>nell’esecuzione e chiamata di codice di linguaggi diversi: i casi più notevoli sono:</w:t>
      </w:r>
    </w:p>
    <w:p w:rsidR="00AA61C9" w:rsidRDefault="00AA61C9" w:rsidP="00AA61C9">
      <w:pPr>
        <w:pStyle w:val="Paragrafoelenco"/>
        <w:numPr>
          <w:ilvl w:val="0"/>
          <w:numId w:val="4"/>
        </w:numPr>
        <w:rPr>
          <w:lang w:val="en-US"/>
        </w:rPr>
      </w:pPr>
      <w:r w:rsidRPr="00AA61C9">
        <w:rPr>
          <w:lang w:val="en-US"/>
        </w:rPr>
        <w:t>Fortran</w:t>
      </w:r>
    </w:p>
    <w:p w:rsidR="00AA61C9" w:rsidRDefault="00AA61C9" w:rsidP="00AA61C9">
      <w:pPr>
        <w:pStyle w:val="Paragrafoelenco"/>
        <w:numPr>
          <w:ilvl w:val="0"/>
          <w:numId w:val="4"/>
        </w:numPr>
        <w:rPr>
          <w:lang w:val="en-US"/>
        </w:rPr>
      </w:pPr>
      <w:r>
        <w:rPr>
          <w:lang w:val="en-US"/>
        </w:rPr>
        <w:t>Haskell</w:t>
      </w:r>
    </w:p>
    <w:p w:rsidR="00AA61C9" w:rsidRDefault="00AA61C9" w:rsidP="00AA61C9">
      <w:pPr>
        <w:pStyle w:val="Paragrafoelenco"/>
        <w:numPr>
          <w:ilvl w:val="0"/>
          <w:numId w:val="4"/>
        </w:numPr>
        <w:rPr>
          <w:lang w:val="en-US"/>
        </w:rPr>
      </w:pPr>
      <w:r>
        <w:rPr>
          <w:lang w:val="en-US"/>
        </w:rPr>
        <w:t>Matlab (qui utilizzato)</w:t>
      </w:r>
    </w:p>
    <w:p w:rsidR="00AA61C9" w:rsidRDefault="00AA61C9" w:rsidP="00AA61C9">
      <w:pPr>
        <w:pStyle w:val="Paragrafoelenco"/>
        <w:numPr>
          <w:ilvl w:val="0"/>
          <w:numId w:val="4"/>
        </w:numPr>
        <w:rPr>
          <w:lang w:val="en-US"/>
        </w:rPr>
      </w:pPr>
      <w:r>
        <w:rPr>
          <w:lang w:val="en-US"/>
        </w:rPr>
        <w:t xml:space="preserve">Java </w:t>
      </w:r>
      <w:r w:rsidRPr="00AA61C9">
        <w:rPr>
          <w:color w:val="FF0000"/>
          <w:lang w:val="en-US"/>
        </w:rPr>
        <w:t>[check]</w:t>
      </w:r>
    </w:p>
    <w:p w:rsidR="00AA61C9" w:rsidRPr="006B4474" w:rsidRDefault="00AA61C9" w:rsidP="006B4474">
      <w:pPr>
        <w:shd w:val="clear" w:color="auto" w:fill="FFFFFF"/>
        <w:rPr>
          <w:rFonts w:ascii="Courier New" w:eastAsia="Times New Roman" w:hAnsi="Courier New" w:cs="Courier New"/>
          <w:color w:val="008000"/>
          <w:sz w:val="20"/>
          <w:szCs w:val="20"/>
          <w:lang w:eastAsia="it-IT"/>
        </w:rPr>
      </w:pPr>
      <w:r>
        <w:rPr>
          <w:lang w:val="en-US"/>
        </w:rPr>
        <w:t xml:space="preserve">C++ è un linguaggio compilato: il codice sorgente viene…. </w:t>
      </w:r>
      <w:r w:rsidRPr="00AA61C9">
        <w:rPr>
          <w:color w:val="FF0000"/>
          <w:lang w:val="en-US"/>
        </w:rPr>
        <w:t>[completare chain]</w:t>
      </w:r>
      <w:r>
        <w:rPr>
          <w:lang w:val="en-US"/>
        </w:rPr>
        <w:br/>
        <w:t>Una caratteristica ereditata dal C è il Preprocessing (precompilazione), cioè la possibilità di compilare differentemente il programma a seconda di determinate direttive contenute nello stesso codice sorgente.</w:t>
      </w:r>
      <w:r>
        <w:rPr>
          <w:lang w:val="en-US"/>
        </w:rPr>
        <w:br/>
        <w:t>In HRestimate esistono una dozzina di parametri documentati, tecnicamente delle macro[nota], che consentono di compilare ed eseguire il programma in base alle proprie esigenze e/o alle peculiarità offerte dalla macchina in uso.</w:t>
      </w:r>
      <w:r>
        <w:rPr>
          <w:lang w:val="en-US"/>
        </w:rPr>
        <w:br/>
      </w:r>
      <w:r>
        <w:rPr>
          <w:lang w:val="en-US"/>
        </w:rPr>
        <w:br/>
      </w:r>
      <w:r w:rsidR="006B4474">
        <w:rPr>
          <w:rFonts w:ascii="Courier New" w:eastAsia="Times New Roman" w:hAnsi="Courier New" w:cs="Courier New"/>
          <w:color w:val="804000"/>
          <w:sz w:val="20"/>
          <w:szCs w:val="20"/>
          <w:lang w:eastAsia="it-IT"/>
        </w:rPr>
        <w:t>WINTIMESTAMP</w:t>
      </w:r>
      <w:r w:rsidRPr="00AA61C9">
        <w:rPr>
          <w:rFonts w:ascii="Courier New" w:eastAsia="Times New Roman" w:hAnsi="Courier New" w:cs="Courier New"/>
          <w:color w:val="008000"/>
          <w:sz w:val="20"/>
          <w:szCs w:val="20"/>
          <w:lang w:eastAsia="it-IT"/>
        </w:rPr>
        <w:t xml:space="preserve"> </w:t>
      </w:r>
      <w:r w:rsidR="006B4474" w:rsidRPr="006B4474">
        <w:rPr>
          <w:rFonts w:eastAsia="Times New Roman" w:cstheme="minorHAnsi"/>
          <w:lang w:eastAsia="it-IT"/>
        </w:rPr>
        <w:t>Permette di appoggiarsi a moduli di Visual Studio 2010 per il calcolo del framerate in esecuzione. Non testata con altri compilatori.</w:t>
      </w:r>
      <w:r w:rsidR="006B4474" w:rsidRPr="006B4474">
        <w:rPr>
          <w:rFonts w:eastAsia="Times New Roman" w:cstheme="minorHAnsi"/>
          <w:lang w:eastAsia="it-IT"/>
        </w:rPr>
        <w:br/>
        <w:t>Se assente, verrà stimato un framerate costante di 15 fps.</w:t>
      </w:r>
    </w:p>
    <w:p w:rsidR="006B4474" w:rsidRDefault="00AA61C9" w:rsidP="00AA61C9">
      <w:pPr>
        <w:shd w:val="clear" w:color="auto" w:fill="FFFFFF"/>
        <w:spacing w:after="0" w:line="240" w:lineRule="auto"/>
        <w:rPr>
          <w:rFonts w:eastAsia="Times New Roman" w:cstheme="minorHAnsi"/>
          <w:lang w:eastAsia="it-IT"/>
        </w:rPr>
      </w:pPr>
      <w:r w:rsidRPr="00AA61C9">
        <w:rPr>
          <w:rFonts w:ascii="Courier New" w:eastAsia="Times New Roman" w:hAnsi="Courier New" w:cs="Courier New"/>
          <w:color w:val="804000"/>
          <w:sz w:val="20"/>
          <w:szCs w:val="20"/>
          <w:lang w:eastAsia="it-IT"/>
        </w:rPr>
        <w:t xml:space="preserve">DONOTCLOSEENGINE </w:t>
      </w:r>
      <w:r w:rsidR="006B4474">
        <w:rPr>
          <w:rFonts w:eastAsia="Times New Roman" w:cstheme="minorHAnsi"/>
          <w:lang w:eastAsia="it-IT"/>
        </w:rPr>
        <w:t>Al termine del programma non chiama la chiusura del Matlab Engine. Questo permette grandi risparmi di tempo se si intende lanciare più volte il programma.</w:t>
      </w:r>
      <w:r w:rsidR="006B4474" w:rsidRPr="006B4474">
        <w:rPr>
          <w:rFonts w:eastAsia="Times New Roman" w:cstheme="minorHAnsi"/>
          <w:lang w:eastAsia="it-IT"/>
        </w:rPr>
        <w:t xml:space="preserve"> </w:t>
      </w:r>
    </w:p>
    <w:p w:rsidR="006B4474" w:rsidRDefault="006B4474" w:rsidP="00AA61C9">
      <w:pPr>
        <w:shd w:val="clear" w:color="auto" w:fill="FFFFFF"/>
        <w:spacing w:after="0" w:line="240" w:lineRule="auto"/>
        <w:rPr>
          <w:rFonts w:eastAsia="Times New Roman" w:cstheme="minorHAnsi"/>
          <w:lang w:eastAsia="it-IT"/>
        </w:rPr>
      </w:pPr>
      <w:r>
        <w:rPr>
          <w:rFonts w:ascii="Courier New" w:eastAsia="Times New Roman" w:hAnsi="Courier New" w:cs="Courier New"/>
          <w:color w:val="804000"/>
          <w:sz w:val="20"/>
          <w:szCs w:val="20"/>
          <w:lang w:eastAsia="it-IT"/>
        </w:rPr>
        <w:t>SRC_FACE</w:t>
      </w:r>
      <w:r w:rsidRPr="00AA61C9">
        <w:rPr>
          <w:rFonts w:ascii="Courier New" w:eastAsia="Times New Roman" w:hAnsi="Courier New" w:cs="Courier New"/>
          <w:color w:val="804000"/>
          <w:sz w:val="20"/>
          <w:szCs w:val="20"/>
          <w:lang w:eastAsia="it-IT"/>
        </w:rPr>
        <w:t xml:space="preserve"> </w:t>
      </w:r>
      <w:r>
        <w:rPr>
          <w:rFonts w:eastAsia="Times New Roman" w:cstheme="minorHAnsi"/>
          <w:lang w:eastAsia="it-IT"/>
        </w:rPr>
        <w:t>Applica alla video Capture gli algoritmi di Face Detection per lavorare su una Region of Interest.</w:t>
      </w:r>
    </w:p>
    <w:p w:rsidR="006B4474" w:rsidRDefault="006B4474" w:rsidP="00AA61C9">
      <w:pPr>
        <w:shd w:val="clear" w:color="auto" w:fill="FFFFFF"/>
        <w:spacing w:after="0" w:line="240" w:lineRule="auto"/>
        <w:rPr>
          <w:rFonts w:eastAsia="Times New Roman" w:cstheme="minorHAnsi"/>
          <w:lang w:eastAsia="it-IT"/>
        </w:rPr>
      </w:pPr>
      <w:r>
        <w:rPr>
          <w:rFonts w:eastAsia="Times New Roman" w:cstheme="minorHAnsi"/>
          <w:lang w:eastAsia="it-IT"/>
        </w:rPr>
        <w:t>Se attivo e se non viene riconosciuta nessuna faccia  prevede l’arresto del programma.</w:t>
      </w:r>
      <w:r>
        <w:rPr>
          <w:rFonts w:eastAsia="Times New Roman" w:cstheme="minorHAnsi"/>
          <w:lang w:eastAsia="it-IT"/>
        </w:rPr>
        <w:br/>
        <w:t>Se disattivo, è possibile fornire una Capture relativa a un dito fortemente illuminato.</w:t>
      </w:r>
    </w:p>
    <w:p w:rsidR="00B35CA8" w:rsidRPr="0093403B" w:rsidRDefault="00B35CA8" w:rsidP="00AA61C9">
      <w:pPr>
        <w:shd w:val="clear" w:color="auto" w:fill="FFFFFF"/>
        <w:spacing w:after="0" w:line="240" w:lineRule="auto"/>
        <w:rPr>
          <w:rFonts w:ascii="Courier New" w:eastAsia="Times New Roman" w:hAnsi="Courier New" w:cs="Courier New"/>
          <w:color w:val="804000"/>
          <w:sz w:val="20"/>
          <w:szCs w:val="20"/>
          <w:u w:val="single"/>
          <w:lang w:eastAsia="it-IT"/>
        </w:rPr>
      </w:pPr>
      <w:r>
        <w:rPr>
          <w:rFonts w:ascii="Courier New" w:eastAsia="Times New Roman" w:hAnsi="Courier New" w:cs="Courier New"/>
          <w:color w:val="804000"/>
          <w:sz w:val="20"/>
          <w:szCs w:val="20"/>
          <w:lang w:eastAsia="it-IT"/>
        </w:rPr>
        <w:t xml:space="preserve">RES_1280_720 </w:t>
      </w:r>
      <w:r>
        <w:rPr>
          <w:rFonts w:eastAsia="Times New Roman" w:cstheme="minorHAnsi"/>
          <w:lang w:eastAsia="it-IT"/>
        </w:rPr>
        <w:t>Impone alla Capture una risoluzione di 1280x720. Se disattivo</w:t>
      </w:r>
      <w:r w:rsidR="0093403B">
        <w:rPr>
          <w:rFonts w:eastAsia="Times New Roman" w:cstheme="minorHAnsi"/>
          <w:lang w:eastAsia="it-IT"/>
        </w:rPr>
        <w:t xml:space="preserve">, i valori di default sono 640x480. Non testato se la risoluzione imposta non è supportata, ma </w:t>
      </w:r>
      <w:r w:rsidR="0093403B">
        <w:rPr>
          <w:rFonts w:eastAsia="Times New Roman" w:cstheme="minorHAnsi"/>
          <w:u w:val="single"/>
          <w:lang w:eastAsia="it-IT"/>
        </w:rPr>
        <w:t>s</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804000"/>
          <w:sz w:val="20"/>
          <w:szCs w:val="20"/>
          <w:lang w:eastAsia="it-IT"/>
        </w:rPr>
        <w:t xml:space="preserve">  WIN_640_480      </w:t>
      </w:r>
      <w:r w:rsidRPr="00AA61C9">
        <w:rPr>
          <w:rFonts w:ascii="Courier New" w:eastAsia="Times New Roman" w:hAnsi="Courier New" w:cs="Courier New"/>
          <w:color w:val="008000"/>
          <w:sz w:val="20"/>
          <w:szCs w:val="20"/>
          <w:lang w:eastAsia="it-IT"/>
        </w:rPr>
        <w:t>// Impose window dimensions to 640x480, since 1280x720 would be bigger. This will clearly wont have effects on processing.</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804000"/>
          <w:sz w:val="20"/>
          <w:szCs w:val="20"/>
          <w:lang w:eastAsia="it-IT"/>
        </w:rPr>
        <w:t xml:space="preserve">POSX         </w:t>
      </w:r>
      <w:r w:rsidRPr="00AA61C9">
        <w:rPr>
          <w:rFonts w:ascii="Courier New" w:eastAsia="Times New Roman" w:hAnsi="Courier New" w:cs="Courier New"/>
          <w:color w:val="008000"/>
          <w:sz w:val="20"/>
          <w:szCs w:val="20"/>
          <w:lang w:eastAsia="it-IT"/>
        </w:rPr>
        <w:t>// Default coordinates on my monitor to show window.</w:t>
      </w:r>
    </w:p>
    <w:p w:rsidR="00AA61C9" w:rsidRPr="00AA61C9" w:rsidRDefault="006B4474" w:rsidP="00AA61C9">
      <w:pPr>
        <w:shd w:val="clear" w:color="auto" w:fill="FFFFFF"/>
        <w:spacing w:after="0" w:line="240" w:lineRule="auto"/>
        <w:rPr>
          <w:rFonts w:ascii="Courier New" w:eastAsia="Times New Roman" w:hAnsi="Courier New" w:cs="Courier New"/>
          <w:color w:val="804000"/>
          <w:sz w:val="20"/>
          <w:szCs w:val="20"/>
          <w:lang w:eastAsia="it-IT"/>
        </w:rPr>
      </w:pPr>
      <w:r>
        <w:rPr>
          <w:rFonts w:ascii="Courier New" w:eastAsia="Times New Roman" w:hAnsi="Courier New" w:cs="Courier New"/>
          <w:color w:val="804000"/>
          <w:sz w:val="20"/>
          <w:szCs w:val="20"/>
          <w:lang w:eastAsia="it-IT"/>
        </w:rPr>
        <w:t>POSY</w:t>
      </w:r>
    </w:p>
    <w:p w:rsidR="00AA61C9" w:rsidRPr="00AA61C9" w:rsidRDefault="00AA61C9" w:rsidP="00AA61C9">
      <w:pPr>
        <w:shd w:val="clear" w:color="auto" w:fill="FFFFFF"/>
        <w:spacing w:after="0" w:line="240" w:lineRule="auto"/>
        <w:rPr>
          <w:rFonts w:ascii="Courier New" w:eastAsia="Times New Roman" w:hAnsi="Courier New" w:cs="Courier New"/>
          <w:color w:val="000000"/>
          <w:sz w:val="20"/>
          <w:szCs w:val="20"/>
          <w:lang w:eastAsia="it-IT"/>
        </w:rPr>
      </w:pPr>
    </w:p>
    <w:p w:rsidR="00AA61C9" w:rsidRPr="0093403B" w:rsidRDefault="006B4474" w:rsidP="00AA61C9">
      <w:pPr>
        <w:shd w:val="clear" w:color="auto" w:fill="FFFFFF"/>
        <w:spacing w:after="0" w:line="240" w:lineRule="auto"/>
        <w:rPr>
          <w:rFonts w:ascii="Courier New" w:eastAsia="Times New Roman" w:hAnsi="Courier New" w:cs="Courier New"/>
          <w:color w:val="804000"/>
          <w:sz w:val="20"/>
          <w:szCs w:val="20"/>
          <w:lang w:eastAsia="it-IT"/>
        </w:rPr>
      </w:pPr>
      <w:r>
        <w:rPr>
          <w:rFonts w:ascii="Courier New" w:eastAsia="Times New Roman" w:hAnsi="Courier New" w:cs="Courier New"/>
          <w:color w:val="804000"/>
          <w:sz w:val="20"/>
          <w:szCs w:val="20"/>
          <w:lang w:eastAsia="it-IT"/>
        </w:rPr>
        <w:t>FRAMEH</w:t>
      </w:r>
    </w:p>
    <w:p w:rsidR="00AA61C9" w:rsidRPr="00AA61C9" w:rsidRDefault="00AA61C9" w:rsidP="006B4474">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804000"/>
          <w:sz w:val="20"/>
          <w:szCs w:val="20"/>
          <w:lang w:eastAsia="it-IT"/>
        </w:rPr>
        <w:t xml:space="preserve">EXITKEY     </w:t>
      </w:r>
      <w:r w:rsidRPr="00AA61C9">
        <w:rPr>
          <w:rFonts w:ascii="Courier New" w:eastAsia="Times New Roman" w:hAnsi="Courier New" w:cs="Courier New"/>
          <w:color w:val="008000"/>
          <w:sz w:val="20"/>
          <w:szCs w:val="20"/>
          <w:lang w:eastAsia="it-IT"/>
        </w:rPr>
        <w:t>// hotkey to stop frame querying (27 = 'ESC'). Valid in both Camera and AVI modes.</w:t>
      </w:r>
    </w:p>
    <w:p w:rsidR="00AA61C9" w:rsidRPr="00AA61C9" w:rsidRDefault="00AA61C9" w:rsidP="00AA61C9">
      <w:pPr>
        <w:shd w:val="clear" w:color="auto" w:fill="FFFFFF"/>
        <w:spacing w:after="0" w:line="240" w:lineRule="auto"/>
        <w:rPr>
          <w:rFonts w:ascii="Courier New" w:eastAsia="Times New Roman" w:hAnsi="Courier New" w:cs="Courier New"/>
          <w:color w:val="804000"/>
          <w:sz w:val="20"/>
          <w:szCs w:val="20"/>
          <w:lang w:eastAsia="it-IT"/>
        </w:rPr>
      </w:pPr>
      <w:r w:rsidRPr="00AA61C9">
        <w:rPr>
          <w:rFonts w:ascii="Courier New" w:eastAsia="Times New Roman" w:hAnsi="Courier New" w:cs="Courier New"/>
          <w:color w:val="804000"/>
          <w:sz w:val="20"/>
          <w:szCs w:val="20"/>
          <w:lang w:eastAsia="it-IT"/>
        </w:rPr>
        <w:t>#ifdef SRC_FACE</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804000"/>
          <w:sz w:val="20"/>
          <w:szCs w:val="20"/>
          <w:lang w:eastAsia="it-IT"/>
        </w:rPr>
        <w:t xml:space="preserve">#define HAARCACHE 4    </w:t>
      </w:r>
      <w:r w:rsidRPr="00AA61C9">
        <w:rPr>
          <w:rFonts w:ascii="Courier New" w:eastAsia="Times New Roman" w:hAnsi="Courier New" w:cs="Courier New"/>
          <w:color w:val="008000"/>
          <w:sz w:val="20"/>
          <w:szCs w:val="20"/>
          <w:lang w:eastAsia="it-IT"/>
        </w:rPr>
        <w:t>// maximum limit of subsequent unsuccessful face recognitions in frame stream. (unuseful if HAARSTRICT == 1, but nvm)</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804000"/>
          <w:sz w:val="20"/>
          <w:szCs w:val="20"/>
          <w:lang w:eastAsia="it-IT"/>
        </w:rPr>
        <w:t xml:space="preserve">#define HAARSTRICT 3   </w:t>
      </w:r>
      <w:r w:rsidRPr="00AA61C9">
        <w:rPr>
          <w:rFonts w:ascii="Courier New" w:eastAsia="Times New Roman" w:hAnsi="Courier New" w:cs="Courier New"/>
          <w:color w:val="008000"/>
          <w:sz w:val="20"/>
          <w:szCs w:val="20"/>
          <w:lang w:eastAsia="it-IT"/>
        </w:rPr>
        <w:t xml:space="preserve">// 1 must retrieve at least one face at first frame; for the rest of the video, haar cache is unlimited. </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lastRenderedPageBreak/>
        <w:t xml:space="preserve">                           </w:t>
      </w:r>
      <w:r w:rsidRPr="00AA61C9">
        <w:rPr>
          <w:rFonts w:ascii="Courier New" w:eastAsia="Times New Roman" w:hAnsi="Courier New" w:cs="Courier New"/>
          <w:color w:val="008000"/>
          <w:sz w:val="20"/>
          <w:szCs w:val="20"/>
          <w:lang w:eastAsia="it-IT"/>
        </w:rPr>
        <w:t>// 2 forces face recognition to return R.o.I. at every frame, admitting HAARCACHE subsequent exceptions. (DEFAULT)</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xml:space="preserve">// 3 caches as in #2, but checks detection consistency by confronting difference from new coords found and old coords, </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//with a fixed treshold. If below treshold, it means that face has not moved and we can consider its (width,height)</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//stationary, and impose the old values. We hope to avoid fake movement peaks in this way.</w:t>
      </w:r>
    </w:p>
    <w:p w:rsidR="00AA61C9" w:rsidRPr="00AA61C9" w:rsidRDefault="00AA61C9" w:rsidP="00AA61C9">
      <w:pPr>
        <w:shd w:val="clear" w:color="auto" w:fill="FFFFFF"/>
        <w:spacing w:after="0" w:line="240" w:lineRule="auto"/>
        <w:rPr>
          <w:rFonts w:ascii="Courier New" w:eastAsia="Times New Roman" w:hAnsi="Courier New" w:cs="Courier New"/>
          <w:color w:val="804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804000"/>
          <w:sz w:val="20"/>
          <w:szCs w:val="20"/>
          <w:lang w:eastAsia="it-IT"/>
        </w:rPr>
        <w:t>#if HAARSTRICT == 3</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804000"/>
          <w:sz w:val="20"/>
          <w:szCs w:val="20"/>
          <w:lang w:eastAsia="it-IT"/>
        </w:rPr>
        <w:t xml:space="preserve">#define HAARTRESH 8 </w:t>
      </w:r>
      <w:r w:rsidRPr="00AA61C9">
        <w:rPr>
          <w:rFonts w:ascii="Courier New" w:eastAsia="Times New Roman" w:hAnsi="Courier New" w:cs="Courier New"/>
          <w:color w:val="008000"/>
          <w:sz w:val="20"/>
          <w:szCs w:val="20"/>
          <w:lang w:eastAsia="it-IT"/>
        </w:rPr>
        <w:t>//random experimental value!</w:t>
      </w:r>
    </w:p>
    <w:p w:rsidR="00AA61C9" w:rsidRPr="00AA61C9" w:rsidRDefault="00AA61C9" w:rsidP="00AA61C9">
      <w:pPr>
        <w:shd w:val="clear" w:color="auto" w:fill="FFFFFF"/>
        <w:spacing w:after="0" w:line="240" w:lineRule="auto"/>
        <w:rPr>
          <w:rFonts w:ascii="Courier New" w:eastAsia="Times New Roman" w:hAnsi="Courier New" w:cs="Courier New"/>
          <w:color w:val="804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804000"/>
          <w:sz w:val="20"/>
          <w:szCs w:val="20"/>
          <w:lang w:eastAsia="it-IT"/>
        </w:rPr>
        <w:t>#endif</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804000"/>
          <w:sz w:val="20"/>
          <w:szCs w:val="20"/>
          <w:lang w:eastAsia="it-IT"/>
        </w:rPr>
        <w:t xml:space="preserve">#define NFACE 3         </w:t>
      </w:r>
      <w:r w:rsidRPr="00AA61C9">
        <w:rPr>
          <w:rFonts w:ascii="Courier New" w:eastAsia="Times New Roman" w:hAnsi="Courier New" w:cs="Courier New"/>
          <w:color w:val="008000"/>
          <w:sz w:val="20"/>
          <w:szCs w:val="20"/>
          <w:lang w:eastAsia="it-IT"/>
        </w:rPr>
        <w:t>// similar faces to be recognized for neighborhood. More is better but slower.</w:t>
      </w:r>
    </w:p>
    <w:p w:rsidR="00AA61C9" w:rsidRPr="00AA61C9" w:rsidRDefault="00AA61C9" w:rsidP="00AA61C9">
      <w:pPr>
        <w:shd w:val="clear" w:color="auto" w:fill="FFFFFF"/>
        <w:spacing w:after="0" w:line="240" w:lineRule="auto"/>
        <w:rPr>
          <w:rFonts w:ascii="Courier New" w:eastAsia="Times New Roman" w:hAnsi="Courier New" w:cs="Courier New"/>
          <w:color w:val="804000"/>
          <w:sz w:val="20"/>
          <w:szCs w:val="20"/>
          <w:lang w:eastAsia="it-IT"/>
        </w:rPr>
      </w:pPr>
      <w:r w:rsidRPr="00AA61C9">
        <w:rPr>
          <w:rFonts w:ascii="Courier New" w:eastAsia="Times New Roman" w:hAnsi="Courier New" w:cs="Courier New"/>
          <w:color w:val="804000"/>
          <w:sz w:val="20"/>
          <w:szCs w:val="20"/>
          <w:lang w:eastAsia="it-IT"/>
        </w:rPr>
        <w:t>#endif</w:t>
      </w:r>
    </w:p>
    <w:p w:rsidR="00AA61C9" w:rsidRPr="00AA61C9" w:rsidRDefault="00AA61C9" w:rsidP="00AA61C9">
      <w:pPr>
        <w:shd w:val="clear" w:color="auto" w:fill="FFFFFF"/>
        <w:spacing w:after="0" w:line="240" w:lineRule="auto"/>
        <w:rPr>
          <w:rFonts w:ascii="Courier New" w:eastAsia="Times New Roman" w:hAnsi="Courier New" w:cs="Courier New"/>
          <w:color w:val="000000"/>
          <w:sz w:val="20"/>
          <w:szCs w:val="20"/>
          <w:lang w:eastAsia="it-IT"/>
        </w:rPr>
      </w:pPr>
    </w:p>
    <w:p w:rsidR="00AA61C9" w:rsidRPr="00AA61C9" w:rsidRDefault="00AA61C9" w:rsidP="00AA61C9">
      <w:pPr>
        <w:shd w:val="clear" w:color="auto" w:fill="FFFFFF"/>
        <w:spacing w:after="0" w:line="240" w:lineRule="auto"/>
        <w:rPr>
          <w:rFonts w:ascii="Courier New" w:eastAsia="Times New Roman" w:hAnsi="Courier New" w:cs="Courier New"/>
          <w:color w:val="804000"/>
          <w:sz w:val="20"/>
          <w:szCs w:val="20"/>
          <w:lang w:eastAsia="it-IT"/>
        </w:rPr>
      </w:pPr>
      <w:r w:rsidRPr="00AA61C9">
        <w:rPr>
          <w:rFonts w:ascii="Courier New" w:eastAsia="Times New Roman" w:hAnsi="Courier New" w:cs="Courier New"/>
          <w:color w:val="804000"/>
          <w:sz w:val="20"/>
          <w:szCs w:val="20"/>
          <w:lang w:eastAsia="it-IT"/>
        </w:rPr>
        <w:t>#define FRAMEBLOCK (500 + 1 + FRAMEDROP)</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Rough number of frames a block should be consisted of. Too, maximum number of frames considered in every processing cycle.</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Is source is CAMERA, blocks will always be of FRAMEBLOCK cardinality. Else, in AVI source mode, the last block processed may be</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of a minor cardinality. In order to get the final cardinality of a Process Block, to FRAMEBLOCK you should subtract:</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-1 frame  (because difference series of N samples intrinsecally consist of N-1 samples)</w:t>
      </w: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-FRAMEDROP (see FRAMEDROP macro into ProcessBlock.h)</w:t>
      </w:r>
    </w:p>
    <w:p w:rsidR="00AA61C9" w:rsidRPr="00AA61C9" w:rsidRDefault="00AA61C9" w:rsidP="00AA61C9">
      <w:pPr>
        <w:shd w:val="clear" w:color="auto" w:fill="FFFFFF"/>
        <w:spacing w:after="0" w:line="240" w:lineRule="auto"/>
        <w:rPr>
          <w:rFonts w:ascii="Courier New" w:eastAsia="Times New Roman" w:hAnsi="Courier New" w:cs="Courier New"/>
          <w:color w:val="000000"/>
          <w:sz w:val="20"/>
          <w:szCs w:val="20"/>
          <w:lang w:eastAsia="it-IT"/>
        </w:rPr>
      </w:pPr>
    </w:p>
    <w:p w:rsidR="00AA61C9" w:rsidRPr="00AA61C9" w:rsidRDefault="00AA61C9" w:rsidP="00AA61C9">
      <w:pPr>
        <w:shd w:val="clear" w:color="auto" w:fill="FFFFFF"/>
        <w:spacing w:after="0" w:line="240" w:lineRule="auto"/>
        <w:rPr>
          <w:rFonts w:ascii="Courier New" w:eastAsia="Times New Roman" w:hAnsi="Courier New" w:cs="Courier New"/>
          <w:color w:val="008000"/>
          <w:sz w:val="20"/>
          <w:szCs w:val="20"/>
          <w:lang w:eastAsia="it-IT"/>
        </w:rPr>
      </w:pPr>
      <w:r w:rsidRPr="00AA61C9">
        <w:rPr>
          <w:rFonts w:ascii="Courier New" w:eastAsia="Times New Roman" w:hAnsi="Courier New" w:cs="Courier New"/>
          <w:color w:val="804000"/>
          <w:sz w:val="20"/>
          <w:szCs w:val="20"/>
          <w:lang w:eastAsia="it-IT"/>
        </w:rPr>
        <w:t xml:space="preserve">#define OVERLAP 300 </w:t>
      </w:r>
      <w:r w:rsidRPr="00AA61C9">
        <w:rPr>
          <w:rFonts w:ascii="Courier New" w:eastAsia="Times New Roman" w:hAnsi="Courier New" w:cs="Courier New"/>
          <w:color w:val="008000"/>
          <w:sz w:val="20"/>
          <w:szCs w:val="20"/>
          <w:lang w:eastAsia="it-IT"/>
        </w:rPr>
        <w:t xml:space="preserve">// indicates how much frames are considered old and get popped out from queue at every process cycle. </w:t>
      </w:r>
    </w:p>
    <w:p w:rsidR="00AA61C9" w:rsidRPr="00AA61C9" w:rsidRDefault="00AA61C9" w:rsidP="00AA61C9">
      <w:pPr>
        <w:shd w:val="clear" w:color="auto" w:fill="FFFFFF"/>
        <w:spacing w:after="0" w:line="240" w:lineRule="auto"/>
        <w:rPr>
          <w:rFonts w:ascii="Times New Roman" w:eastAsia="Times New Roman" w:hAnsi="Times New Roman" w:cs="Times New Roman"/>
          <w:sz w:val="24"/>
          <w:szCs w:val="24"/>
          <w:lang w:eastAsia="it-IT"/>
        </w:rPr>
      </w:pPr>
      <w:r w:rsidRPr="00AA61C9">
        <w:rPr>
          <w:rFonts w:ascii="Courier New" w:eastAsia="Times New Roman" w:hAnsi="Courier New" w:cs="Courier New"/>
          <w:color w:val="000000"/>
          <w:sz w:val="20"/>
          <w:szCs w:val="20"/>
          <w:lang w:eastAsia="it-IT"/>
        </w:rPr>
        <w:t xml:space="preserve">                    </w:t>
      </w:r>
      <w:r w:rsidRPr="00AA61C9">
        <w:rPr>
          <w:rFonts w:ascii="Courier New" w:eastAsia="Times New Roman" w:hAnsi="Courier New" w:cs="Courier New"/>
          <w:color w:val="008000"/>
          <w:sz w:val="20"/>
          <w:szCs w:val="20"/>
          <w:lang w:eastAsia="it-IT"/>
        </w:rPr>
        <w:t>// NOT tested what happens if precompiled with OVERLAP &gt; NETFRAMEBLOCK, you should never do this!</w:t>
      </w:r>
    </w:p>
    <w:p w:rsidR="00323572" w:rsidRPr="00AA61C9" w:rsidRDefault="00AA61C9" w:rsidP="00AA61C9">
      <w:pPr>
        <w:rPr>
          <w:lang w:val="en-US"/>
        </w:rPr>
      </w:pPr>
      <w:r>
        <w:rPr>
          <w:lang w:val="en-US"/>
        </w:rPr>
        <w:br/>
      </w:r>
      <w:r>
        <w:rPr>
          <w:lang w:val="en-US"/>
        </w:rPr>
        <w:br/>
      </w:r>
      <w:r>
        <w:rPr>
          <w:lang w:val="en-US"/>
        </w:rPr>
        <w:br/>
      </w:r>
    </w:p>
    <w:p w:rsidR="00323572" w:rsidRDefault="00323572" w:rsidP="00B00D54">
      <w:pPr>
        <w:rPr>
          <w:lang w:val="en-US"/>
        </w:rPr>
      </w:pPr>
    </w:p>
    <w:p w:rsidR="00EF06EF" w:rsidRDefault="004233EC" w:rsidP="00B00D54">
      <w:pPr>
        <w:rPr>
          <w:lang w:val="en-US"/>
        </w:rPr>
      </w:pPr>
      <w:r>
        <w:rPr>
          <w:lang w:val="en-US"/>
        </w:rPr>
        <w:t>carica file avi, controllane la correttezza</w:t>
      </w:r>
    </w:p>
    <w:p w:rsidR="00B00D54" w:rsidRPr="004233EC" w:rsidRDefault="004233EC" w:rsidP="00B00D54">
      <w:pPr>
        <w:rPr>
          <w:lang w:val="en-US"/>
        </w:rPr>
      </w:pPr>
      <w:r>
        <w:rPr>
          <w:lang w:val="en-US"/>
        </w:rPr>
        <w:t>finchè(ci sono frame nuovi)</w:t>
      </w:r>
      <w:r>
        <w:rPr>
          <w:lang w:val="en-US"/>
        </w:rPr>
        <w:br/>
      </w:r>
      <w:r>
        <w:rPr>
          <w:lang w:val="en-US"/>
        </w:rPr>
        <w:tab/>
        <w:t>cattura frame</w:t>
      </w:r>
      <w:r>
        <w:rPr>
          <w:lang w:val="en-US"/>
        </w:rPr>
        <w:br/>
      </w:r>
      <w:r>
        <w:rPr>
          <w:lang w:val="en-US"/>
        </w:rPr>
        <w:tab/>
        <w:t>cerca facce</w:t>
      </w:r>
      <w:r>
        <w:rPr>
          <w:lang w:val="en-US"/>
        </w:rPr>
        <w:br/>
      </w:r>
      <w:r>
        <w:rPr>
          <w:lang w:val="en-US"/>
        </w:rPr>
        <w:tab/>
        <w:t>se(non ci sono facce)</w:t>
      </w:r>
      <w:r>
        <w:rPr>
          <w:lang w:val="en-US"/>
        </w:rPr>
        <w:br/>
      </w:r>
      <w:r>
        <w:rPr>
          <w:lang w:val="en-US"/>
        </w:rPr>
        <w:tab/>
      </w:r>
      <w:r>
        <w:rPr>
          <w:lang w:val="en-US"/>
        </w:rPr>
        <w:tab/>
        <w:t>prendile dalla cache (a scadenza)</w:t>
      </w:r>
      <w:r>
        <w:rPr>
          <w:lang w:val="en-US"/>
        </w:rPr>
        <w:br/>
        <w:t xml:space="preserve"> </w:t>
      </w:r>
      <w:r>
        <w:rPr>
          <w:lang w:val="en-US"/>
        </w:rPr>
        <w:tab/>
        <w:t>mostra a video frame e rettangolo</w:t>
      </w:r>
      <w:r>
        <w:rPr>
          <w:lang w:val="en-US"/>
        </w:rPr>
        <w:br/>
        <w:t xml:space="preserve"> </w:t>
      </w:r>
      <w:r>
        <w:rPr>
          <w:lang w:val="en-US"/>
        </w:rPr>
        <w:tab/>
        <w:t>carica la faccia nel buffer</w:t>
      </w:r>
      <w:r>
        <w:rPr>
          <w:lang w:val="en-US"/>
        </w:rPr>
        <w:br/>
        <w:t xml:space="preserve"> </w:t>
      </w:r>
      <w:r>
        <w:rPr>
          <w:lang w:val="en-US"/>
        </w:rPr>
        <w:tab/>
        <w:t>se(buffer pieno)</w:t>
      </w:r>
      <w:r>
        <w:rPr>
          <w:lang w:val="en-US"/>
        </w:rPr>
        <w:br/>
        <w:t xml:space="preserve"> </w:t>
      </w:r>
      <w:r>
        <w:rPr>
          <w:lang w:val="en-US"/>
        </w:rPr>
        <w:tab/>
      </w:r>
      <w:r>
        <w:rPr>
          <w:lang w:val="en-US"/>
        </w:rPr>
        <w:tab/>
        <w:t>salva il buffer in una coda</w:t>
      </w:r>
      <w:r>
        <w:rPr>
          <w:lang w:val="en-US"/>
        </w:rPr>
        <w:br/>
        <w:t xml:space="preserve"> </w:t>
      </w:r>
      <w:r>
        <w:rPr>
          <w:lang w:val="en-US"/>
        </w:rPr>
        <w:tab/>
      </w:r>
      <w:r>
        <w:rPr>
          <w:lang w:val="en-US"/>
        </w:rPr>
        <w:tab/>
        <w:t>per ogni elemento (frame) della coda</w:t>
      </w:r>
      <w:r>
        <w:rPr>
          <w:lang w:val="en-US"/>
        </w:rPr>
        <w:br/>
        <w:t xml:space="preserve"> </w:t>
      </w:r>
      <w:r>
        <w:rPr>
          <w:lang w:val="en-US"/>
        </w:rPr>
        <w:tab/>
      </w:r>
      <w:r>
        <w:rPr>
          <w:lang w:val="en-US"/>
        </w:rPr>
        <w:tab/>
      </w:r>
      <w:r>
        <w:rPr>
          <w:lang w:val="en-US"/>
        </w:rPr>
        <w:tab/>
        <w:t>dividilo nei tre ca</w:t>
      </w:r>
      <w:r w:rsidR="00732D9D">
        <w:rPr>
          <w:lang w:val="en-US"/>
        </w:rPr>
        <w:t>nali monocromatici</w:t>
      </w:r>
      <w:r w:rsidR="00732D9D">
        <w:rPr>
          <w:lang w:val="en-US"/>
        </w:rPr>
        <w:br/>
        <w:t xml:space="preserve"> </w:t>
      </w:r>
      <w:r w:rsidR="00732D9D">
        <w:rPr>
          <w:lang w:val="en-US"/>
        </w:rPr>
        <w:tab/>
      </w:r>
      <w:r w:rsidR="00732D9D">
        <w:rPr>
          <w:lang w:val="en-US"/>
        </w:rPr>
        <w:tab/>
      </w:r>
      <w:r w:rsidR="00732D9D">
        <w:rPr>
          <w:lang w:val="en-US"/>
        </w:rPr>
        <w:tab/>
        <w:t>esegui il detrend su ogni canale</w:t>
      </w:r>
      <w:r w:rsidR="00732D9D">
        <w:rPr>
          <w:lang w:val="en-US"/>
        </w:rPr>
        <w:br/>
      </w:r>
      <w:r w:rsidR="00732D9D">
        <w:rPr>
          <w:lang w:val="en-US"/>
        </w:rPr>
        <w:tab/>
      </w:r>
      <w:r w:rsidR="00732D9D">
        <w:rPr>
          <w:lang w:val="en-US"/>
        </w:rPr>
        <w:tab/>
      </w:r>
      <w:r w:rsidR="00732D9D">
        <w:rPr>
          <w:lang w:val="en-US"/>
        </w:rPr>
        <w:tab/>
        <w:t>esegui la normalizzazione su ogni canale</w:t>
      </w:r>
      <w:r w:rsidR="00732D9D">
        <w:rPr>
          <w:lang w:val="en-US"/>
        </w:rPr>
        <w:br/>
        <w:t xml:space="preserve"> </w:t>
      </w:r>
      <w:r w:rsidR="00732D9D">
        <w:rPr>
          <w:lang w:val="en-US"/>
        </w:rPr>
        <w:tab/>
      </w:r>
      <w:r w:rsidR="00732D9D">
        <w:rPr>
          <w:lang w:val="en-US"/>
        </w:rPr>
        <w:tab/>
      </w:r>
      <w:r w:rsidR="00732D9D">
        <w:rPr>
          <w:lang w:val="en-US"/>
        </w:rPr>
        <w:tab/>
        <w:t>cerca una base di componenti indipendenti attraverso JADE</w:t>
      </w:r>
      <w:r w:rsidR="00732D9D">
        <w:rPr>
          <w:lang w:val="en-US"/>
        </w:rPr>
        <w:br/>
        <w:t xml:space="preserve"> </w:t>
      </w:r>
      <w:r w:rsidR="00732D9D">
        <w:rPr>
          <w:lang w:val="en-US"/>
        </w:rPr>
        <w:tab/>
      </w:r>
      <w:r w:rsidR="00732D9D">
        <w:rPr>
          <w:lang w:val="en-US"/>
        </w:rPr>
        <w:tab/>
      </w:r>
      <w:r w:rsidR="00732D9D">
        <w:rPr>
          <w:lang w:val="en-US"/>
        </w:rPr>
        <w:tab/>
        <w:t>filtra ogni canale con un FIR media mobile</w:t>
      </w:r>
      <w:r w:rsidR="00732D9D">
        <w:rPr>
          <w:lang w:val="en-US"/>
        </w:rPr>
        <w:br/>
        <w:t xml:space="preserve"> </w:t>
      </w:r>
      <w:r w:rsidR="00732D9D">
        <w:rPr>
          <w:lang w:val="en-US"/>
        </w:rPr>
        <w:tab/>
      </w:r>
      <w:r w:rsidR="00732D9D">
        <w:rPr>
          <w:lang w:val="en-US"/>
        </w:rPr>
        <w:tab/>
      </w:r>
      <w:r w:rsidR="00732D9D">
        <w:rPr>
          <w:lang w:val="en-US"/>
        </w:rPr>
        <w:tab/>
        <w:t>filtra ogni canale con un passatutto</w:t>
      </w:r>
      <w:r w:rsidR="00732D9D">
        <w:rPr>
          <w:lang w:val="en-US"/>
        </w:rPr>
        <w:br/>
      </w:r>
      <w:r w:rsidR="00732D9D">
        <w:rPr>
          <w:lang w:val="en-US"/>
        </w:rPr>
        <w:lastRenderedPageBreak/>
        <w:t xml:space="preserve"> </w:t>
      </w:r>
      <w:r w:rsidR="00732D9D">
        <w:rPr>
          <w:lang w:val="en-US"/>
        </w:rPr>
        <w:tab/>
      </w:r>
      <w:r w:rsidR="00732D9D">
        <w:rPr>
          <w:lang w:val="en-US"/>
        </w:rPr>
        <w:tab/>
      </w:r>
      <w:r w:rsidR="00732D9D">
        <w:rPr>
          <w:lang w:val="en-US"/>
        </w:rPr>
        <w:tab/>
        <w:t>interpola ogni canale con una spline</w:t>
      </w:r>
      <w:r w:rsidR="00214E99">
        <w:rPr>
          <w:lang w:val="en-US"/>
        </w:rPr>
        <w:t xml:space="preserve"> cubica</w:t>
      </w:r>
      <w:r w:rsidR="00732D9D">
        <w:rPr>
          <w:lang w:val="en-US"/>
        </w:rPr>
        <w:br/>
        <w:t xml:space="preserve"> </w:t>
      </w:r>
      <w:r w:rsidR="00732D9D">
        <w:rPr>
          <w:lang w:val="en-US"/>
        </w:rPr>
        <w:tab/>
      </w:r>
      <w:r w:rsidR="00732D9D">
        <w:rPr>
          <w:lang w:val="en-US"/>
        </w:rPr>
        <w:tab/>
      </w:r>
      <w:r w:rsidR="00732D9D">
        <w:rPr>
          <w:lang w:val="en-US"/>
        </w:rPr>
        <w:tab/>
      </w:r>
    </w:p>
    <w:sectPr w:rsidR="00B00D54" w:rsidRPr="00423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E7CD8"/>
    <w:multiLevelType w:val="hybridMultilevel"/>
    <w:tmpl w:val="6158E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E731253"/>
    <w:multiLevelType w:val="hybridMultilevel"/>
    <w:tmpl w:val="6E32E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2DD6531"/>
    <w:multiLevelType w:val="hybridMultilevel"/>
    <w:tmpl w:val="E3DE4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C1B714F"/>
    <w:multiLevelType w:val="hybridMultilevel"/>
    <w:tmpl w:val="7CD8EE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D0"/>
    <w:rsid w:val="00005EE2"/>
    <w:rsid w:val="00043AC4"/>
    <w:rsid w:val="000B23F8"/>
    <w:rsid w:val="000D4E2E"/>
    <w:rsid w:val="00131978"/>
    <w:rsid w:val="001319CA"/>
    <w:rsid w:val="001B4565"/>
    <w:rsid w:val="001D7573"/>
    <w:rsid w:val="001E7F27"/>
    <w:rsid w:val="001F7256"/>
    <w:rsid w:val="00214E99"/>
    <w:rsid w:val="00282C8C"/>
    <w:rsid w:val="002850BF"/>
    <w:rsid w:val="002B0EBC"/>
    <w:rsid w:val="002B3AE9"/>
    <w:rsid w:val="00323572"/>
    <w:rsid w:val="003B0829"/>
    <w:rsid w:val="004233EC"/>
    <w:rsid w:val="004B499B"/>
    <w:rsid w:val="00551FAC"/>
    <w:rsid w:val="005723FD"/>
    <w:rsid w:val="00582C28"/>
    <w:rsid w:val="005931C5"/>
    <w:rsid w:val="005E7F98"/>
    <w:rsid w:val="005F267B"/>
    <w:rsid w:val="00601738"/>
    <w:rsid w:val="00615F91"/>
    <w:rsid w:val="00663EC0"/>
    <w:rsid w:val="00676959"/>
    <w:rsid w:val="00692DF6"/>
    <w:rsid w:val="006A296F"/>
    <w:rsid w:val="006B186A"/>
    <w:rsid w:val="006B4474"/>
    <w:rsid w:val="006C7F06"/>
    <w:rsid w:val="006D2EBF"/>
    <w:rsid w:val="00720A42"/>
    <w:rsid w:val="00732D9D"/>
    <w:rsid w:val="0079185D"/>
    <w:rsid w:val="007A5018"/>
    <w:rsid w:val="007C547F"/>
    <w:rsid w:val="007E43E5"/>
    <w:rsid w:val="00834248"/>
    <w:rsid w:val="00854991"/>
    <w:rsid w:val="008644D4"/>
    <w:rsid w:val="0093403B"/>
    <w:rsid w:val="00952F93"/>
    <w:rsid w:val="009A13D0"/>
    <w:rsid w:val="00A21A50"/>
    <w:rsid w:val="00A61A98"/>
    <w:rsid w:val="00AA61C9"/>
    <w:rsid w:val="00AE313A"/>
    <w:rsid w:val="00AE5DFB"/>
    <w:rsid w:val="00B00D54"/>
    <w:rsid w:val="00B11264"/>
    <w:rsid w:val="00B35CA8"/>
    <w:rsid w:val="00BA45A2"/>
    <w:rsid w:val="00BD5326"/>
    <w:rsid w:val="00C12951"/>
    <w:rsid w:val="00C92368"/>
    <w:rsid w:val="00D0438E"/>
    <w:rsid w:val="00D24C9F"/>
    <w:rsid w:val="00D277A6"/>
    <w:rsid w:val="00D612A0"/>
    <w:rsid w:val="00DB0B9A"/>
    <w:rsid w:val="00ED0620"/>
    <w:rsid w:val="00EF06EF"/>
    <w:rsid w:val="00EF2865"/>
    <w:rsid w:val="00F42941"/>
    <w:rsid w:val="00F63425"/>
    <w:rsid w:val="00F77D63"/>
    <w:rsid w:val="00FD34F5"/>
    <w:rsid w:val="00FE2F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131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723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017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31978"/>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131978"/>
    <w:pPr>
      <w:ind w:left="720"/>
      <w:contextualSpacing/>
    </w:pPr>
  </w:style>
  <w:style w:type="character" w:customStyle="1" w:styleId="Titolo3Carattere">
    <w:name w:val="Titolo 3 Carattere"/>
    <w:basedOn w:val="Carpredefinitoparagrafo"/>
    <w:link w:val="Titolo3"/>
    <w:uiPriority w:val="9"/>
    <w:rsid w:val="005723FD"/>
    <w:rPr>
      <w:rFonts w:asciiTheme="majorHAnsi" w:eastAsiaTheme="majorEastAsia" w:hAnsiTheme="majorHAnsi" w:cstheme="majorBidi"/>
      <w:b/>
      <w:bCs/>
      <w:color w:val="4F81BD" w:themeColor="accent1"/>
    </w:rPr>
  </w:style>
  <w:style w:type="character" w:customStyle="1" w:styleId="apple-converted-space">
    <w:name w:val="apple-converted-space"/>
    <w:basedOn w:val="Carpredefinitoparagrafo"/>
    <w:rsid w:val="00A21A50"/>
  </w:style>
  <w:style w:type="character" w:styleId="Collegamentoipertestuale">
    <w:name w:val="Hyperlink"/>
    <w:basedOn w:val="Carpredefinitoparagrafo"/>
    <w:uiPriority w:val="99"/>
    <w:semiHidden/>
    <w:unhideWhenUsed/>
    <w:rsid w:val="00A21A50"/>
    <w:rPr>
      <w:color w:val="0000FF"/>
      <w:u w:val="single"/>
    </w:rPr>
  </w:style>
  <w:style w:type="paragraph" w:styleId="Testofumetto">
    <w:name w:val="Balloon Text"/>
    <w:basedOn w:val="Normale"/>
    <w:link w:val="TestofumettoCarattere"/>
    <w:uiPriority w:val="99"/>
    <w:semiHidden/>
    <w:unhideWhenUsed/>
    <w:rsid w:val="00F429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42941"/>
    <w:rPr>
      <w:rFonts w:ascii="Tahoma" w:hAnsi="Tahoma" w:cs="Tahoma"/>
      <w:sz w:val="16"/>
      <w:szCs w:val="16"/>
    </w:rPr>
  </w:style>
  <w:style w:type="character" w:customStyle="1" w:styleId="Titolo4Carattere">
    <w:name w:val="Titolo 4 Carattere"/>
    <w:basedOn w:val="Carpredefinitoparagrafo"/>
    <w:link w:val="Titolo4"/>
    <w:uiPriority w:val="9"/>
    <w:rsid w:val="00601738"/>
    <w:rPr>
      <w:rFonts w:asciiTheme="majorHAnsi" w:eastAsiaTheme="majorEastAsia" w:hAnsiTheme="majorHAnsi" w:cstheme="majorBidi"/>
      <w:b/>
      <w:bCs/>
      <w:i/>
      <w:iCs/>
      <w:color w:val="4F81BD" w:themeColor="accent1"/>
    </w:rPr>
  </w:style>
  <w:style w:type="character" w:styleId="Testosegnaposto">
    <w:name w:val="Placeholder Text"/>
    <w:basedOn w:val="Carpredefinitoparagrafo"/>
    <w:uiPriority w:val="99"/>
    <w:semiHidden/>
    <w:rsid w:val="00601738"/>
    <w:rPr>
      <w:color w:val="808080"/>
    </w:rPr>
  </w:style>
  <w:style w:type="paragraph" w:styleId="NormaleWeb">
    <w:name w:val="Normal (Web)"/>
    <w:basedOn w:val="Normale"/>
    <w:uiPriority w:val="99"/>
    <w:semiHidden/>
    <w:unhideWhenUsed/>
    <w:rsid w:val="00BD53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c91">
    <w:name w:val="sc91"/>
    <w:basedOn w:val="Carpredefinitoparagrafo"/>
    <w:rsid w:val="00AA61C9"/>
    <w:rPr>
      <w:rFonts w:ascii="Courier New" w:hAnsi="Courier New" w:cs="Courier New" w:hint="default"/>
      <w:color w:val="804000"/>
      <w:sz w:val="20"/>
      <w:szCs w:val="20"/>
    </w:rPr>
  </w:style>
  <w:style w:type="character" w:customStyle="1" w:styleId="sc21">
    <w:name w:val="sc21"/>
    <w:basedOn w:val="Carpredefinitoparagrafo"/>
    <w:rsid w:val="00AA61C9"/>
    <w:rPr>
      <w:rFonts w:ascii="Courier New" w:hAnsi="Courier New" w:cs="Courier New" w:hint="default"/>
      <w:color w:val="008000"/>
      <w:sz w:val="20"/>
      <w:szCs w:val="20"/>
    </w:rPr>
  </w:style>
  <w:style w:type="character" w:customStyle="1" w:styleId="sc0">
    <w:name w:val="sc0"/>
    <w:basedOn w:val="Carpredefinitoparagrafo"/>
    <w:rsid w:val="00AA61C9"/>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131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723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017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31978"/>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131978"/>
    <w:pPr>
      <w:ind w:left="720"/>
      <w:contextualSpacing/>
    </w:pPr>
  </w:style>
  <w:style w:type="character" w:customStyle="1" w:styleId="Titolo3Carattere">
    <w:name w:val="Titolo 3 Carattere"/>
    <w:basedOn w:val="Carpredefinitoparagrafo"/>
    <w:link w:val="Titolo3"/>
    <w:uiPriority w:val="9"/>
    <w:rsid w:val="005723FD"/>
    <w:rPr>
      <w:rFonts w:asciiTheme="majorHAnsi" w:eastAsiaTheme="majorEastAsia" w:hAnsiTheme="majorHAnsi" w:cstheme="majorBidi"/>
      <w:b/>
      <w:bCs/>
      <w:color w:val="4F81BD" w:themeColor="accent1"/>
    </w:rPr>
  </w:style>
  <w:style w:type="character" w:customStyle="1" w:styleId="apple-converted-space">
    <w:name w:val="apple-converted-space"/>
    <w:basedOn w:val="Carpredefinitoparagrafo"/>
    <w:rsid w:val="00A21A50"/>
  </w:style>
  <w:style w:type="character" w:styleId="Collegamentoipertestuale">
    <w:name w:val="Hyperlink"/>
    <w:basedOn w:val="Carpredefinitoparagrafo"/>
    <w:uiPriority w:val="99"/>
    <w:semiHidden/>
    <w:unhideWhenUsed/>
    <w:rsid w:val="00A21A50"/>
    <w:rPr>
      <w:color w:val="0000FF"/>
      <w:u w:val="single"/>
    </w:rPr>
  </w:style>
  <w:style w:type="paragraph" w:styleId="Testofumetto">
    <w:name w:val="Balloon Text"/>
    <w:basedOn w:val="Normale"/>
    <w:link w:val="TestofumettoCarattere"/>
    <w:uiPriority w:val="99"/>
    <w:semiHidden/>
    <w:unhideWhenUsed/>
    <w:rsid w:val="00F429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42941"/>
    <w:rPr>
      <w:rFonts w:ascii="Tahoma" w:hAnsi="Tahoma" w:cs="Tahoma"/>
      <w:sz w:val="16"/>
      <w:szCs w:val="16"/>
    </w:rPr>
  </w:style>
  <w:style w:type="character" w:customStyle="1" w:styleId="Titolo4Carattere">
    <w:name w:val="Titolo 4 Carattere"/>
    <w:basedOn w:val="Carpredefinitoparagrafo"/>
    <w:link w:val="Titolo4"/>
    <w:uiPriority w:val="9"/>
    <w:rsid w:val="00601738"/>
    <w:rPr>
      <w:rFonts w:asciiTheme="majorHAnsi" w:eastAsiaTheme="majorEastAsia" w:hAnsiTheme="majorHAnsi" w:cstheme="majorBidi"/>
      <w:b/>
      <w:bCs/>
      <w:i/>
      <w:iCs/>
      <w:color w:val="4F81BD" w:themeColor="accent1"/>
    </w:rPr>
  </w:style>
  <w:style w:type="character" w:styleId="Testosegnaposto">
    <w:name w:val="Placeholder Text"/>
    <w:basedOn w:val="Carpredefinitoparagrafo"/>
    <w:uiPriority w:val="99"/>
    <w:semiHidden/>
    <w:rsid w:val="00601738"/>
    <w:rPr>
      <w:color w:val="808080"/>
    </w:rPr>
  </w:style>
  <w:style w:type="paragraph" w:styleId="NormaleWeb">
    <w:name w:val="Normal (Web)"/>
    <w:basedOn w:val="Normale"/>
    <w:uiPriority w:val="99"/>
    <w:semiHidden/>
    <w:unhideWhenUsed/>
    <w:rsid w:val="00BD53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c91">
    <w:name w:val="sc91"/>
    <w:basedOn w:val="Carpredefinitoparagrafo"/>
    <w:rsid w:val="00AA61C9"/>
    <w:rPr>
      <w:rFonts w:ascii="Courier New" w:hAnsi="Courier New" w:cs="Courier New" w:hint="default"/>
      <w:color w:val="804000"/>
      <w:sz w:val="20"/>
      <w:szCs w:val="20"/>
    </w:rPr>
  </w:style>
  <w:style w:type="character" w:customStyle="1" w:styleId="sc21">
    <w:name w:val="sc21"/>
    <w:basedOn w:val="Carpredefinitoparagrafo"/>
    <w:rsid w:val="00AA61C9"/>
    <w:rPr>
      <w:rFonts w:ascii="Courier New" w:hAnsi="Courier New" w:cs="Courier New" w:hint="default"/>
      <w:color w:val="008000"/>
      <w:sz w:val="20"/>
      <w:szCs w:val="20"/>
    </w:rPr>
  </w:style>
  <w:style w:type="character" w:customStyle="1" w:styleId="sc0">
    <w:name w:val="sc0"/>
    <w:basedOn w:val="Carpredefinitoparagrafo"/>
    <w:rsid w:val="00AA61C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8843">
      <w:bodyDiv w:val="1"/>
      <w:marLeft w:val="0"/>
      <w:marRight w:val="0"/>
      <w:marTop w:val="0"/>
      <w:marBottom w:val="0"/>
      <w:divBdr>
        <w:top w:val="none" w:sz="0" w:space="0" w:color="auto"/>
        <w:left w:val="none" w:sz="0" w:space="0" w:color="auto"/>
        <w:bottom w:val="none" w:sz="0" w:space="0" w:color="auto"/>
        <w:right w:val="none" w:sz="0" w:space="0" w:color="auto"/>
      </w:divBdr>
    </w:div>
    <w:div w:id="1402602846">
      <w:bodyDiv w:val="1"/>
      <w:marLeft w:val="0"/>
      <w:marRight w:val="0"/>
      <w:marTop w:val="0"/>
      <w:marBottom w:val="0"/>
      <w:divBdr>
        <w:top w:val="none" w:sz="0" w:space="0" w:color="auto"/>
        <w:left w:val="none" w:sz="0" w:space="0" w:color="auto"/>
        <w:bottom w:val="none" w:sz="0" w:space="0" w:color="auto"/>
        <w:right w:val="none" w:sz="0" w:space="0" w:color="auto"/>
      </w:divBdr>
      <w:divsChild>
        <w:div w:id="114203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TotalTime>
  <Pages>8</Pages>
  <Words>2820</Words>
  <Characters>16078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Pillars of Software</Company>
  <LinksUpToDate>false</LinksUpToDate>
  <CharactersWithSpaces>18861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Bertoni</dc:creator>
  <cp:keywords/>
  <dc:description/>
  <cp:lastModifiedBy>Patrizio Bertoni</cp:lastModifiedBy>
  <cp:revision>38</cp:revision>
  <dcterms:created xsi:type="dcterms:W3CDTF">2012-07-14T13:38:00Z</dcterms:created>
  <dcterms:modified xsi:type="dcterms:W3CDTF">2012-11-22T18:54:00Z</dcterms:modified>
</cp:coreProperties>
</file>