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6e5w2jgyqq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Estrutura Narrativa Integrada — Análise Preditiva de NPS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i2vhqq9ob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Introdução — O Problema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Pergunta central:</w:t>
      </w:r>
      <w:r w:rsidDel="00000000" w:rsidR="00000000" w:rsidRPr="00000000">
        <w:rPr>
          <w:rtl w:val="0"/>
        </w:rPr>
        <w:t xml:space="preserve"> Por que precisamos antecipar o NPS dos clientes?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O NPS é um indicador crítico de lealdade e satisfação, diretamente ligado à recompra, boca a boca e market share. Hoje, só é medido após a jornada de compra, quando já é tarde para agir.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Situação atual:</w:t>
      </w:r>
      <w:r w:rsidDel="00000000" w:rsidR="00000000" w:rsidRPr="00000000">
        <w:rPr>
          <w:rtl w:val="0"/>
        </w:rPr>
        <w:t xml:space="preserve"> A empresa enfrenta um NPS oficial de </w:t>
      </w:r>
      <w:r w:rsidDel="00000000" w:rsidR="00000000" w:rsidRPr="00000000">
        <w:rPr>
          <w:b w:val="1"/>
          <w:bCs w:val="1"/>
          <w:rtl w:val="0"/>
        </w:rPr>
        <w:t xml:space="preserve">-80</w:t>
      </w:r>
      <w:r w:rsidDel="00000000" w:rsidR="00000000" w:rsidRPr="00000000">
        <w:rPr>
          <w:rtl w:val="0"/>
        </w:rPr>
        <w:t xml:space="preserve">, com </w:t>
      </w:r>
      <w:r w:rsidDel="00000000" w:rsidR="00000000" w:rsidRPr="00000000">
        <w:rPr>
          <w:b w:val="1"/>
          <w:bCs w:val="1"/>
          <w:rtl w:val="0"/>
        </w:rPr>
        <w:t xml:space="preserve">84% de detratores</w:t>
      </w:r>
      <w:r w:rsidDel="00000000" w:rsidR="00000000" w:rsidRPr="00000000">
        <w:rPr>
          <w:rtl w:val="0"/>
        </w:rPr>
        <w:t xml:space="preserve"> — um cenário crítico e sistêmico, não restrito a regiões ou perfis demográficos.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hd069jiaox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Exploração — O que os dados revelam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Drivers positivos: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Recompra em 30 dias (+0,60)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CSAT interno (+0,57)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Drivers negativos: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Atraso na entrega (-0,60)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Reclamações (-0,50)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Contatos com SAC (-0,35)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Ponto de ruptura:</w:t>
      </w:r>
      <w:r w:rsidDel="00000000" w:rsidR="00000000" w:rsidRPr="00000000">
        <w:rPr>
          <w:rtl w:val="0"/>
        </w:rPr>
        <w:t xml:space="preserve"> Cada dia adicional de atraso reduz o NPS de forma consistente.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Regionalização: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Sudeste → mais promotores, mas sofre com atrasos e reclamações.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Nordeste/Norte → piores índices de recompra e prazos de entrega.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Sul → avaliações baixas, mas cenário equilibrado.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Centro-Oeste → alto acionamento de suporte e baixa resolução.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jjsbg5ogz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Modelagem — Como prever o NPS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Regressão Linear: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R² = 0,65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MAE = 1,19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Uso: ranking de clientes por risco.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Random Forest: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Accuracy = 0,91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Recall ≈ 1,00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AUC-ROC = 0,92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Uso: gatilho automático para ações preventivas.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Complementaridade: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Classificação → acionar alertas.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Regressão → ranqueia criticidade.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5mk57pc6t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Simulações — E se melhorarmos?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Reduzir atrasos → -15 p.p. de detratores.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Diminuir tempo de resolução → +8 p.p. de promotores.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Reduzir contatos com SAC → +10 p.p. de promotores.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Incentivar recompra em 30 dias → +18 p.p. de promotores.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mqxtn7shg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Recomendações Estratégicas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Logística como prioridade #1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Revisar SLA com transportadoras.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Sub-prometer e super-entregar.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Alertas internos automáticos.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Score de risco em produção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Integrar modelo de classificação ao sistema de pedidos.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Threshold inicial em 0,5; calibrar mensalmente.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SAC priorizado por risco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Reordenar</w:t>
      </w:r>
      <w:r w:rsidDel="00000000" w:rsidR="00000000" w:rsidRPr="00000000">
        <w:rPr>
          <w:rtl w:val="0"/>
        </w:rPr>
        <w:t xml:space="preserve"> fila de </w:t>
      </w:r>
      <w:r w:rsidDel="00000000" w:rsidR="00000000" w:rsidRPr="00000000">
        <w:rPr>
          <w:rtl w:val="0"/>
        </w:rPr>
        <w:t xml:space="preserve">tickets</w:t>
      </w:r>
      <w:r w:rsidDel="00000000" w:rsidR="00000000" w:rsidRPr="00000000">
        <w:rPr>
          <w:rtl w:val="0"/>
        </w:rPr>
        <w:t xml:space="preserve"> por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0"/>
        </w:rPr>
        <w:t xml:space="preserve"> e contatos prévios.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Programa de recompra agressivo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Cupom direcionado + cadência de e-mails nos primeiros 14 dias.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iere9teup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Limitações e Riscos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 pequena (2.500 clientes).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Possível vazamento de rótulo em variáveis reativas.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dimensão temporal (não captura sazonalidade).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contínuo de NPS não corresponde a pesquisa tradicional.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0xmvadmwp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Conclusão — O Caminho para a Ação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análise mostra que o problema é </w:t>
      </w:r>
      <w:r w:rsidDel="00000000" w:rsidR="00000000" w:rsidRPr="00000000">
        <w:rPr>
          <w:b w:val="1"/>
          <w:bCs w:val="1"/>
          <w:rtl w:val="0"/>
        </w:rPr>
        <w:t xml:space="preserve">operacional, não demográfico</w:t>
      </w:r>
      <w:r w:rsidDel="00000000" w:rsidR="00000000" w:rsidRPr="00000000">
        <w:rPr>
          <w:rtl w:val="0"/>
        </w:rPr>
        <w:t xml:space="preserve">. O atraso na entrega é o maior destruidor de NPS, seguido por reclamações e contatos com SAC.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modelos preditivos oferecem performance suficiente para uso prático, permitindo transformar o NPS de métrica reativa em ferramenta preventiva.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combo proposto — </w:t>
      </w:r>
      <w:r w:rsidDel="00000000" w:rsidR="00000000" w:rsidRPr="00000000">
        <w:rPr>
          <w:b w:val="1"/>
          <w:bCs w:val="1"/>
          <w:rtl w:val="0"/>
        </w:rPr>
        <w:t xml:space="preserve">classificação para acionamento + regressão para ranqueamento</w:t>
      </w:r>
      <w:r w:rsidDel="00000000" w:rsidR="00000000" w:rsidRPr="00000000">
        <w:rPr>
          <w:rtl w:val="0"/>
        </w:rPr>
        <w:t xml:space="preserve"> — dá à empresa um ferramental para evoluir da reação para a proatividade, com logística como frente prioritária de melhoria.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