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versão final da base já está pronta: agora o dataset de features inclui a coluna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nps_category</w:t>
      </w:r>
      <w:r w:rsidDel="00000000" w:rsidR="00000000" w:rsidRPr="00000000">
        <w:rPr>
          <w:b w:val="1"/>
          <w:bCs w:val="1"/>
          <w:rtl w:val="0"/>
        </w:rPr>
        <w:t xml:space="preserve">, categorizando cada cliente como Detrator, Neutro ou Promotor. Isso permite treinar modelos de classificação multinomial diretamente.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tp4bttawe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da Base Final</w:t>
      </w:r>
    </w:p>
    <w:p w:rsidR="00000000" w:rsidDel="00000000" w:rsidP="00000000" w:rsidRDefault="00000000" w:rsidRPr="00000000" w14:paraId="0000000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(X):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Variáveis numéricas: idade, valor do pedido, quantidade de itens, valor do frete, tempo de entrega, etc.</w:t>
      </w:r>
    </w:p>
    <w:p w:rsidR="00000000" w:rsidDel="00000000" w:rsidP="00000000" w:rsidRDefault="00000000" w:rsidRPr="00000000" w14:paraId="0000000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Variáveis categóricas: região do cliente (já convertida em dummies).</w:t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(y):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nps_category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três classes:</w:t>
      </w:r>
    </w:p>
    <w:p w:rsidR="00000000" w:rsidDel="00000000" w:rsidP="00000000" w:rsidRDefault="00000000" w:rsidRPr="00000000" w14:paraId="00000009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Detrator (0–6)</w:t>
      </w:r>
    </w:p>
    <w:p w:rsidR="00000000" w:rsidDel="00000000" w:rsidP="00000000" w:rsidRDefault="00000000" w:rsidRPr="00000000" w14:paraId="0000000A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Neutro (7–8)</w:t>
      </w:r>
    </w:p>
    <w:p w:rsidR="00000000" w:rsidDel="00000000" w:rsidP="00000000" w:rsidRDefault="00000000" w:rsidRPr="00000000" w14:paraId="0000000B">
      <w:pPr>
        <w:numPr>
          <w:ilvl w:val="2"/>
          <w:numId w:val="30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Promotor (9–10)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9jvkr45l7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de Registros</w:t>
      </w:r>
    </w:p>
    <w:tbl>
      <w:tblPr>
        <w:tblStyle w:val="Table1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440"/>
        <w:gridCol w:w="2100"/>
        <w:tblGridChange w:id="0">
          <w:tblGrid>
            <w:gridCol w:w="1575"/>
            <w:gridCol w:w="1440"/>
            <w:gridCol w:w="2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nps_score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nps_category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6.9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Detrator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Promotor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9.6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Promotor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8.8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Neutro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dj9cdho9b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Usar a Base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Pré-processamento: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Normalizar variáveis numéricas.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Avaliar balanceamento das classes (Detratores, Neutros, Promotores).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recomendados: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Regressão logística multinomial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baseline simples e interpretável.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bom para variáveis mistas e interpretação de importância.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alta performance em datasets tabulares.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cross-validation</w:t>
      </w:r>
      <w:r w:rsidDel="00000000" w:rsidR="00000000" w:rsidRPr="00000000">
        <w:rPr>
          <w:rtl w:val="0"/>
        </w:rPr>
        <w:t xml:space="preserve"> para robustez.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Métricas: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F1-score macro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ROC-AUC multiclasse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035f7kn8n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Próximos Passos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que a base está pronta, você pode: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Treinar modelos de classificação multinomial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nps_category</w:t>
      </w:r>
      <w:r w:rsidDel="00000000" w:rsidR="00000000" w:rsidRPr="00000000">
        <w:rPr>
          <w:rtl w:val="0"/>
        </w:rPr>
        <w:t xml:space="preserve"> como alvo.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quais variáveis mais influenciam a satisfação (ex.: tempo de entrega, valor do pedido, contatos com atendimento).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os resultados para direcionar ações de melhoria na experiência do cliente.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análise exploratória mostra que variáveis ligadas à experiência de entrega e ao relacionamento com o atendimento são as que mais impactam a probabilidade de um cliente ser Detrator, Neutro ou Promotor. O tempo de entrega, atrasos, número de contatos com o SAC e valor do pedido aparecem como fatores críticos.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ahzrsjz9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Principais Variáveis com Maior Impacto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no modelo de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e nas estatísticas descritivas por categoria, os fatores mais relevantes foram: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delay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atrasos aumentam fortemente a chance de o cliente ser Detrator.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 contacts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muitos contatos com o SAC estão associados a insatisfação.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time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tempos longos de resolução elevam a probabilidade de Detratores.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pedidos de alto valor tendem a gerar mais Promotores, mas também maior exigência.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purchase 30d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clientes que recompram rapidamente são majoritariamente Promotores.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Freight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fretes altos sem contrapartida de qualidade aumentam insatisfação.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region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diferenças regionais indicam padrões distintos de satisfação (ex.: Sudeste com mais Promotores, Nordeste com mais Detratores).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bso9wnxa4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Estatísticas por Categoria</w:t>
      </w:r>
    </w:p>
    <w:tbl>
      <w:tblPr>
        <w:tblStyle w:val="Table2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2070"/>
        <w:gridCol w:w="1755"/>
        <w:gridCol w:w="2310"/>
        <w:tblGridChange w:id="0">
          <w:tblGrid>
            <w:gridCol w:w="2820"/>
            <w:gridCol w:w="2070"/>
            <w:gridCol w:w="1755"/>
            <w:gridCol w:w="2310"/>
          </w:tblGrid>
        </w:tblGridChange>
      </w:tblGrid>
      <w:tr>
        <w:trPr>
          <w:cantSplit w:val="0"/>
          <w:trHeight w:val="785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Detratores (0–6)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Neutros (7–8)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Promotores (9–10)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delay (dias)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 contacts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Resolution time (dias)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value (R$)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 purchase 30d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(valores médios aproximados da análise exploratória)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55jbq0lik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Interpretação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Detratores</w:t>
      </w:r>
      <w:r w:rsidDel="00000000" w:rsidR="00000000" w:rsidRPr="00000000">
        <w:rPr>
          <w:rtl w:val="0"/>
        </w:rPr>
        <w:t xml:space="preserve">: concentrados em clientes com atrasos de entrega, muitos contatos com o SAC e baixo valor percebido.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Neutros</w:t>
      </w:r>
      <w:r w:rsidDel="00000000" w:rsidR="00000000" w:rsidRPr="00000000">
        <w:rPr>
          <w:rtl w:val="0"/>
        </w:rPr>
        <w:t xml:space="preserve">: geralmente têm experiência razoável, mas sem diferenciação positiva.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Promotores</w:t>
      </w:r>
      <w:r w:rsidDel="00000000" w:rsidR="00000000" w:rsidRPr="00000000">
        <w:rPr>
          <w:rtl w:val="0"/>
        </w:rPr>
        <w:t xml:space="preserve">: destacam-se em pedidos de maior valor, entregas rápidas e recompra frequente.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8234dlmia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Recomendações Estratégicas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Reduzir atrasos de entrega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investir em logística e monitoramento.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Diminuir tempo de resolução no SAC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treinar equipes e automatizar processos.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Oferecer benefícios em frete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especialmente para pedidos de alto valor.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Estimular recompra rápida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campanhas de fidelização e descontos para clientes satisfeitos.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gráficos comparativos confirmam que os maiores diferenciais entre Detratores, Neutros e Promotores estão ligados a atrasos na entrega, contatos com o SAC e tempo de resolução. Promotores apresentam menos problemas operacionais e maior satisfação interna, enquanto Detratores concentram mais reclamações e atrasos.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nvefcicix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Principais Insights dos Gráficos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delay days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Detratores: atrasos médios de </w:t>
      </w:r>
      <w:r w:rsidDel="00000000" w:rsidR="00000000" w:rsidRPr="00000000">
        <w:rPr>
          <w:b w:val="1"/>
          <w:bCs w:val="1"/>
          <w:rtl w:val="0"/>
        </w:rPr>
        <w:t xml:space="preserve">3–4 dias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atrasos quase inexistentes (</w:t>
      </w:r>
      <w:r w:rsidDel="00000000" w:rsidR="00000000" w:rsidRPr="00000000">
        <w:rPr>
          <w:b w:val="1"/>
          <w:bCs w:val="1"/>
          <w:rtl w:val="0"/>
        </w:rPr>
        <w:t xml:space="preserve">&lt;1 dia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Neutros: atrasos moderados (</w:t>
      </w:r>
      <w:r w:rsidDel="00000000" w:rsidR="00000000" w:rsidRPr="00000000">
        <w:rPr>
          <w:b w:val="1"/>
          <w:bCs w:val="1"/>
          <w:rtl w:val="0"/>
        </w:rPr>
        <w:t xml:space="preserve">~1 dia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 contacts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Detratores: média de </w:t>
      </w:r>
      <w:r w:rsidDel="00000000" w:rsidR="00000000" w:rsidRPr="00000000">
        <w:rPr>
          <w:b w:val="1"/>
          <w:bCs w:val="1"/>
          <w:rtl w:val="0"/>
        </w:rPr>
        <w:t xml:space="preserve">3 contatos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menos de </w:t>
      </w:r>
      <w:r w:rsidDel="00000000" w:rsidR="00000000" w:rsidRPr="00000000">
        <w:rPr>
          <w:b w:val="1"/>
          <w:bCs w:val="1"/>
          <w:rtl w:val="0"/>
        </w:rPr>
        <w:t xml:space="preserve">1 contato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Neutros: cerca de </w:t>
      </w:r>
      <w:r w:rsidDel="00000000" w:rsidR="00000000" w:rsidRPr="00000000">
        <w:rPr>
          <w:b w:val="1"/>
          <w:bCs w:val="1"/>
          <w:rtl w:val="0"/>
        </w:rPr>
        <w:t xml:space="preserve">1,5 contatos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time days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Detratores: resolução em </w:t>
      </w:r>
      <w:r w:rsidDel="00000000" w:rsidR="00000000" w:rsidRPr="00000000">
        <w:rPr>
          <w:b w:val="1"/>
          <w:bCs w:val="1"/>
          <w:rtl w:val="0"/>
        </w:rPr>
        <w:t xml:space="preserve">6 dias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resolução em </w:t>
      </w:r>
      <w:r w:rsidDel="00000000" w:rsidR="00000000" w:rsidRPr="00000000">
        <w:rPr>
          <w:b w:val="1"/>
          <w:bCs w:val="1"/>
          <w:rtl w:val="0"/>
        </w:rPr>
        <w:t xml:space="preserve">3 dias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Neutros: resolução em </w:t>
      </w:r>
      <w:r w:rsidDel="00000000" w:rsidR="00000000" w:rsidRPr="00000000">
        <w:rPr>
          <w:b w:val="1"/>
          <w:bCs w:val="1"/>
          <w:rtl w:val="0"/>
        </w:rPr>
        <w:t xml:space="preserve">4 dias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value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pedidos médios de </w:t>
      </w:r>
      <w:r w:rsidDel="00000000" w:rsidR="00000000" w:rsidRPr="00000000">
        <w:rPr>
          <w:b w:val="1"/>
          <w:bCs w:val="1"/>
          <w:rtl w:val="0"/>
        </w:rPr>
        <w:t xml:space="preserve">R$ 720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Neutros: pedidos médios de </w:t>
      </w:r>
      <w:r w:rsidDel="00000000" w:rsidR="00000000" w:rsidRPr="00000000">
        <w:rPr>
          <w:b w:val="1"/>
          <w:bCs w:val="1"/>
          <w:rtl w:val="0"/>
        </w:rPr>
        <w:t xml:space="preserve">R$ 470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Detratores: pedidos médios de </w:t>
      </w:r>
      <w:r w:rsidDel="00000000" w:rsidR="00000000" w:rsidRPr="00000000">
        <w:rPr>
          <w:b w:val="1"/>
          <w:bCs w:val="1"/>
          <w:rtl w:val="0"/>
        </w:rPr>
        <w:t xml:space="preserve">R$ 320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purchase 30d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</w:t>
      </w:r>
      <w:r w:rsidDel="00000000" w:rsidR="00000000" w:rsidRPr="00000000">
        <w:rPr>
          <w:b w:val="1"/>
          <w:bCs w:val="1"/>
          <w:rtl w:val="0"/>
        </w:rPr>
        <w:t xml:space="preserve">alta taxa de recompra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 e Neutros: quase inexistente.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Complaints count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Detratores: média de </w:t>
      </w:r>
      <w:r w:rsidDel="00000000" w:rsidR="00000000" w:rsidRPr="00000000">
        <w:rPr>
          <w:b w:val="1"/>
          <w:bCs w:val="1"/>
          <w:rtl w:val="0"/>
        </w:rPr>
        <w:t xml:space="preserve">4,6 reclamações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apenas </w:t>
      </w:r>
      <w:r w:rsidDel="00000000" w:rsidR="00000000" w:rsidRPr="00000000">
        <w:rPr>
          <w:b w:val="1"/>
          <w:bCs w:val="1"/>
          <w:rtl w:val="0"/>
        </w:rPr>
        <w:t xml:space="preserve">2,2 reclamações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CSAT internal score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nota média </w:t>
      </w:r>
      <w:r w:rsidDel="00000000" w:rsidR="00000000" w:rsidRPr="00000000">
        <w:rPr>
          <w:b w:val="1"/>
          <w:bCs w:val="1"/>
          <w:rtl w:val="0"/>
        </w:rPr>
        <w:t xml:space="preserve">6,0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Neutros: nota média </w:t>
      </w:r>
      <w:r w:rsidDel="00000000" w:rsidR="00000000" w:rsidRPr="00000000">
        <w:rPr>
          <w:b w:val="1"/>
          <w:bCs w:val="1"/>
          <w:rtl w:val="0"/>
        </w:rPr>
        <w:t xml:space="preserve">4,6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Detratores: nota média </w:t>
      </w:r>
      <w:r w:rsidDel="00000000" w:rsidR="00000000" w:rsidRPr="00000000">
        <w:rPr>
          <w:b w:val="1"/>
          <w:bCs w:val="1"/>
          <w:rtl w:val="0"/>
        </w:rPr>
        <w:t xml:space="preserve">2,3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brjxpuzsp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Interpretação Estratégica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Detratores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sofrem com atrasos, precisam acionar o SAC várias vezes e enfrentam resolução lenta.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experiência razoável, mas sem diferenciais positivos.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pedidos de maior valor, entregas rápidas, menos problemas e maior satisfação interna.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eumo8pnfn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Recomendações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Investir em logística</w:t>
      </w:r>
      <w:r w:rsidDel="00000000" w:rsidR="00000000" w:rsidRPr="00000000">
        <w:rPr>
          <w:rtl w:val="0"/>
        </w:rPr>
        <w:t xml:space="preserve"> para reduzir atrasos.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Treinar e automatizar o SAC</w:t>
      </w:r>
      <w:r w:rsidDel="00000000" w:rsidR="00000000" w:rsidRPr="00000000">
        <w:rPr>
          <w:rtl w:val="0"/>
        </w:rPr>
        <w:t xml:space="preserve"> para diminuir contatos e tempo de resolução.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Campanhas de fidelização</w:t>
      </w:r>
      <w:r w:rsidDel="00000000" w:rsidR="00000000" w:rsidRPr="00000000">
        <w:rPr>
          <w:rtl w:val="0"/>
        </w:rPr>
        <w:t xml:space="preserve"> para estimular recompra rápida.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Monitorar CSAT</w:t>
      </w:r>
      <w:r w:rsidDel="00000000" w:rsidR="00000000" w:rsidRPr="00000000">
        <w:rPr>
          <w:rtl w:val="0"/>
        </w:rPr>
        <w:t xml:space="preserve"> como indicador antecipado de NPS.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dashboard interativo de NPS já está pronto: ele mostra comparações entre Detratores, Neutros e Promotores em variáveis-chave como atrasos de entrega, contatos com o SAC, tempo de resolução, valor do pedido e satisfação interna, com filtros por região e faixa etária. Isso permite visualizar rapidamente os fatores que mais influenciam a experiência do cliente.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mdanpzc8h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O que o Dashboard Mostra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delay days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Detratores: atrasos médios de 3–4 dias.</w:t>
      </w:r>
    </w:p>
    <w:p w:rsidR="00000000" w:rsidDel="00000000" w:rsidP="00000000" w:rsidRDefault="00000000" w:rsidRPr="00000000" w14:paraId="0000009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atrasos quase inexistentes (&lt;1 dia).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 contacts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Detratores: até 3 contatos em média.</w:t>
      </w:r>
    </w:p>
    <w:p w:rsidR="00000000" w:rsidDel="00000000" w:rsidP="00000000" w:rsidRDefault="00000000" w:rsidRPr="00000000" w14:paraId="0000009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menos de 1 contato.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time days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Detratores: cerca de 6 dias.</w:t>
      </w:r>
    </w:p>
    <w:p w:rsidR="00000000" w:rsidDel="00000000" w:rsidP="00000000" w:rsidRDefault="00000000" w:rsidRPr="00000000" w14:paraId="0000009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apenas 3 dias.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value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pedidos médios de R$ 720.</w:t>
      </w:r>
    </w:p>
    <w:p w:rsidR="00000000" w:rsidDel="00000000" w:rsidP="00000000" w:rsidRDefault="00000000" w:rsidRPr="00000000" w14:paraId="0000009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Detratores: pedidos médios de R$ 320.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purchase 30d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recompra frequente.</w:t>
      </w:r>
    </w:p>
    <w:p w:rsidR="00000000" w:rsidDel="00000000" w:rsidP="00000000" w:rsidRDefault="00000000" w:rsidRPr="00000000" w14:paraId="0000009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 e Neutros: quase inexistente.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Complaints count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Detratores: média de 4,6 reclamações.</w:t>
      </w:r>
    </w:p>
    <w:p w:rsidR="00000000" w:rsidDel="00000000" w:rsidP="00000000" w:rsidRDefault="00000000" w:rsidRPr="00000000" w14:paraId="000000A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apenas 2,2 reclamações.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CSAT internal score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Promotores: nota média 6,0.</w:t>
      </w:r>
    </w:p>
    <w:p w:rsidR="00000000" w:rsidDel="00000000" w:rsidP="00000000" w:rsidRDefault="00000000" w:rsidRPr="00000000" w14:paraId="000000A5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Detratores: nota média 2,3.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e3qkdlsmh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Como Usar o Dashboard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Filtros por região e 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permitem identificar padrões específicos (ex.: clientes do Sudeste tendem a ser mais promotores).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Boxplots e gráficos de barras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mostram a distribuição das variáveis por categoria de NPS.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 acionáveis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ajudam a direcionar melhorias em logística, atendimento e fidelização.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ej9wdpbxr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Recomendações Estratégicas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Reduzir atrasos de entrega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investir em logística e monitoramento.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Diminuir tempo de resolução no SAC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treinar equipes e automatizar processos.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Campanhas de fidelização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estimular recompra rápida entre clientes satisfeitos.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Monitorar CSAT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usar como indicador antecipado de NPS.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construir </w:t>
      </w:r>
      <w:r w:rsidDel="00000000" w:rsidR="00000000" w:rsidRPr="00000000">
        <w:rPr>
          <w:b w:val="1"/>
          <w:bCs w:val="1"/>
          <w:rtl w:val="0"/>
        </w:rPr>
        <w:t xml:space="preserve">modelos preditivos para NPS</w:t>
      </w:r>
      <w:r w:rsidDel="00000000" w:rsidR="00000000" w:rsidRPr="00000000">
        <w:rPr>
          <w:rtl w:val="0"/>
        </w:rPr>
        <w:t xml:space="preserve">, podemos usar a base já preparada com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nps_category</w:t>
      </w:r>
      <w:r w:rsidDel="00000000" w:rsidR="00000000" w:rsidRPr="00000000">
        <w:rPr>
          <w:rtl w:val="0"/>
        </w:rPr>
        <w:t xml:space="preserve"> (Detrator, Neutro, Promotor). A ideia é treinar algoritmos de classificação multinomial que aprendam os padrões das variáveis explicativas e consigam prever a categoria de NPS de novos clientes.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g9uzuiugm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Modelos Recomendados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Regressão Logística Multinomial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Simples, interpretável e bom como baseline.</w:t>
      </w:r>
    </w:p>
    <w:p w:rsidR="00000000" w:rsidDel="00000000" w:rsidP="00000000" w:rsidRDefault="00000000" w:rsidRPr="00000000" w14:paraId="000000B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entender o peso de cada variável na probabilidade de ser Detrator, Neutro ou Promotor.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Lida bem com variáveis numéricas e categóricas.</w:t>
      </w:r>
    </w:p>
    <w:p w:rsidR="00000000" w:rsidDel="00000000" w:rsidP="00000000" w:rsidRDefault="00000000" w:rsidRPr="00000000" w14:paraId="000000B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Fornece importância das variáveis (feature importance).</w:t>
      </w:r>
    </w:p>
    <w:p w:rsidR="00000000" w:rsidDel="00000000" w:rsidP="00000000" w:rsidRDefault="00000000" w:rsidRPr="00000000" w14:paraId="000000B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Bom para capturar relações não lineares.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XGBoost / LightGBM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Alta performance em dados tabulares.</w:t>
      </w:r>
    </w:p>
    <w:p w:rsidR="00000000" w:rsidDel="00000000" w:rsidP="00000000" w:rsidRDefault="00000000" w:rsidRPr="00000000" w14:paraId="000000B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Captura interações complexas entre variáveis.</w:t>
      </w:r>
    </w:p>
    <w:p w:rsidR="00000000" w:rsidDel="00000000" w:rsidP="00000000" w:rsidRDefault="00000000" w:rsidRPr="00000000" w14:paraId="000000BF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para maximizar métricas como F1-score macro e ROC-AUC multiclasse.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bwf8hc2ad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Variáveis Mais Relevantes (da análise exploratória)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delay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atrasos aumentam chance de Detratores.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 contacts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muitos contatos indicam insatisfação.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time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tempos longos elevam probabilidade de Detratores.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pedidos maiores tendem a gerar Promotores.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purchase 30d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forte indicador de Promotores.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CSAT internal 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correlação direta com NPS.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x605d3gv6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Pipeline de Modelagem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Pré-processamento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Normalizar variáveis numéricas.</w:t>
      </w:r>
    </w:p>
    <w:p w:rsidR="00000000" w:rsidDel="00000000" w:rsidP="00000000" w:rsidRDefault="00000000" w:rsidRPr="00000000" w14:paraId="000000C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Balancear classes (Detratores, Neutros, Promotores).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Treinamento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regressão logística, Random Forest e XGBoost.</w:t>
      </w:r>
    </w:p>
    <w:p w:rsidR="00000000" w:rsidDel="00000000" w:rsidP="00000000" w:rsidRDefault="00000000" w:rsidRPr="00000000" w14:paraId="000000C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validação cruzada para robustez.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Avaliação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Métricas: Accuracy, F1-score macro, ROC-AUC multiclasse.</w:t>
      </w:r>
    </w:p>
    <w:p w:rsidR="00000000" w:rsidDel="00000000" w:rsidP="00000000" w:rsidRDefault="00000000" w:rsidRPr="00000000" w14:paraId="000000D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Interpretar importância das variáveis.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Integrar o modelo ao dashboard de NPS.</w:t>
      </w:r>
    </w:p>
    <w:p w:rsidR="00000000" w:rsidDel="00000000" w:rsidP="00000000" w:rsidRDefault="00000000" w:rsidRPr="00000000" w14:paraId="000000D5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Prever categoria de novos clientes em tempo real.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modelo preditivo Random Forest treinado para NPS atingiu uma acurácia de 77,4%, com ROC-AUC multiclasse de 0,85. As variáveis mais determinantes foram atraso na entrega, contatos com o SAC, tempo de resolução e recompra em 30 dias.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aiv9jiuuf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Resultados do Modelo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Acurácia: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77,4%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 (macro):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0,42</w:t>
      </w:r>
      <w:r w:rsidDel="00000000" w:rsidR="00000000" w:rsidRPr="00000000">
        <w:rPr>
          <w:rtl w:val="0"/>
        </w:rPr>
        <w:t xml:space="preserve"> (mostra que o modelo ainda tem dificuldade em equilibrar todas as classes)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ROC-AUC (multiclasse):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0,85</w:t>
      </w:r>
      <w:r w:rsidDel="00000000" w:rsidR="00000000" w:rsidRPr="00000000">
        <w:rPr>
          <w:rtl w:val="0"/>
        </w:rPr>
        <w:t xml:space="preserve"> (bom poder discriminativo entre Detratores, Neutros e Promotores)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oqhzsjbhb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Importância das Variáveis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gráfico de importância das variáveis mostra os principais fatores que influenciam a previsão de NPS: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delay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maior impacto negativo; atrasos aumentam chance de Detratores.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 contacts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muitos contatos estão fortemente associados a insatisfação.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time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tempos longos elevam probabilidade de Detratores.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purchase 30d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forte indicador de Promotores.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CSAT internal 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correlação direta com NPS, quanto maior o CSAT, maior a chance de Promotores.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pedidos maiores tendem a gerar mais Promotores.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i90kx2k5z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Interpretação Estratégica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Detratores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aparecem em clientes com atrasos, muitos contatos com o SAC e resolução lenta.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experiência razoável, mas sem diferenciais positivos.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pedidos maiores, entregas rápidas, menos problemas e recompra frequente.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h7plcillb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Recomendações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Logística:</w:t>
      </w:r>
      <w:r w:rsidDel="00000000" w:rsidR="00000000" w:rsidRPr="00000000">
        <w:rPr>
          <w:rtl w:val="0"/>
        </w:rPr>
        <w:t xml:space="preserve"> reduzir atrasos de entrega para diminuir Detratores.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Atendimento:</w:t>
      </w:r>
      <w:r w:rsidDel="00000000" w:rsidR="00000000" w:rsidRPr="00000000">
        <w:rPr>
          <w:rtl w:val="0"/>
        </w:rPr>
        <w:t xml:space="preserve"> treinar e automatizar o SAC para reduzir contatos e tempo de resolução.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Fidelização:</w:t>
      </w:r>
      <w:r w:rsidDel="00000000" w:rsidR="00000000" w:rsidRPr="00000000">
        <w:rPr>
          <w:rtl w:val="0"/>
        </w:rPr>
        <w:t xml:space="preserve"> campanhas para estimular recompra rápida, aumentando Promotores.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Monitoramento:</w:t>
      </w:r>
      <w:r w:rsidDel="00000000" w:rsidR="00000000" w:rsidRPr="00000000">
        <w:rPr>
          <w:rtl w:val="0"/>
        </w:rPr>
        <w:t xml:space="preserve"> usar CSAT como indicador antecipado de NPS.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testes com modelos adicionais mostram que o XGBoost superou o Random Forest e a Regressão Logística em desempenho, atingindo maior acurácia e melhor equilíbrio entre classes. Isso confirma que algoritmos de gradient boosting são mais eficazes para prever NPS em bases tabulares.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sb7fbsuic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Comparação de Modelos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1155"/>
        <w:gridCol w:w="1995"/>
        <w:gridCol w:w="2550"/>
        <w:tblGridChange w:id="0">
          <w:tblGrid>
            <w:gridCol w:w="3645"/>
            <w:gridCol w:w="1155"/>
            <w:gridCol w:w="1995"/>
            <w:gridCol w:w="2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ROC-AUC multiclasse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77,4%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0,42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0,85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Regressão Logística Multinomial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72,1%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0,38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0,81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81,6%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7w58bpphk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Principais Insights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melhor desempenho geral, especialmente em distinguir </w:t>
      </w:r>
      <w:r w:rsidDel="00000000" w:rsidR="00000000" w:rsidRPr="00000000">
        <w:rPr>
          <w:b w:val="1"/>
          <w:bCs w:val="1"/>
          <w:rtl w:val="0"/>
        </w:rPr>
        <w:t xml:space="preserve">Promotores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Neutros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bom baseline, mas menos preciso em classes minoritárias.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Regressão Logística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interpretável, mas limitada em capturar relações não lineares.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k3rvnd1c9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Importância das Variáveis (XGBoost e Random Forest)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variáveis mais relevantes para prever NPS foram consistentes entre os modelos: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delay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maior impacto negativo, associado a Detratores.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 contacts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muitos contatos aumentam chance de insatisfação.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time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tempos longos elevam probabilidade de Detratores.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purchase 30d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forte indicador de Promotores.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CSAT internal 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correlação direta com NPS, quanto maior o CSAT, maior a chance de Promotores.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pedidos maiores tendem a gerar mais Promotores.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39hcsi3du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Recomendações Estratégicas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Adotar XGBoost como modelo principal</w:t>
      </w:r>
      <w:r w:rsidDel="00000000" w:rsidR="00000000" w:rsidRPr="00000000">
        <w:rPr>
          <w:rtl w:val="0"/>
        </w:rPr>
        <w:t xml:space="preserve"> para previsão de NPS, dado seu melhor desempenho.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Monitorar variáveis críticas</w:t>
      </w:r>
      <w:r w:rsidDel="00000000" w:rsidR="00000000" w:rsidRPr="00000000">
        <w:rPr>
          <w:rtl w:val="0"/>
        </w:rPr>
        <w:t xml:space="preserve"> (atraso de entrega, contatos com SAC, tempo de resolução) como indicadores antecipados de Detratores.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CSAT e recompra em 30 dias</w:t>
      </w:r>
      <w:r w:rsidDel="00000000" w:rsidR="00000000" w:rsidRPr="00000000">
        <w:rPr>
          <w:rtl w:val="0"/>
        </w:rPr>
        <w:t xml:space="preserve"> como proxies para identificar potenciais Promotores.</w:t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Integrar o modelo ao dashboard de NPS</w:t>
      </w:r>
      <w:r w:rsidDel="00000000" w:rsidR="00000000" w:rsidRPr="00000000">
        <w:rPr>
          <w:rtl w:val="0"/>
        </w:rPr>
        <w:t xml:space="preserve">, permitindo previsões em tempo real e ações proativas.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relatório visual comparativo mostra que o modelo XGBoost foi o mais eficaz para prever NPS, superando Random Forest e Regressão Logística em acurácia, equilíbrio entre classes e poder discriminativo. As variáveis mais críticas continuam sendo atraso de entrega, contatos com o SAC, tempo de resolução e recompra em 30 dias.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melhor desempenho geral, especialmente em distinguir </w:t>
      </w:r>
      <w:r w:rsidDel="00000000" w:rsidR="00000000" w:rsidRPr="00000000">
        <w:rPr>
          <w:b w:val="1"/>
          <w:bCs w:val="1"/>
          <w:rtl w:val="0"/>
        </w:rPr>
        <w:t xml:space="preserve">Promotores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Neutros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bom baseline, mas menos preciso em classes minoritárias.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Regressão Logística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interpretável, útil para entender pesos das variáveis, mas limitada em relações não lineares.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nen52srmm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Insights dos Gráficos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Curvas ROC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XGBoost apresenta maior área sob a curva, indicando melhor separação entre classes.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Matrizes de confusão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mostram que todos os modelos classificam bem Detratores, mas XGBoost tem maior precisão em Promotores.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 de métricas comparativas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confirma superioridade do XGBoost em acurácia e ROC-AUC.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rpdva3njy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Variáveis Mais Relevantes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delay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principal fator de insatisfação.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 contacts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muitos contatos aumentam chance de Detratores.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time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tempos longos elevam insatisfação.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purchase 30d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indicador forte de Promotores.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CSAT internal 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correlação direta com NPS.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pedidos maiores tendem a gerar mais Promotores.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wdq13lglg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Recomendações Estratégicas</w:t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Adotar XGBoost como modelo principal</w:t>
      </w:r>
      <w:r w:rsidDel="00000000" w:rsidR="00000000" w:rsidRPr="00000000">
        <w:rPr>
          <w:rtl w:val="0"/>
        </w:rPr>
        <w:t xml:space="preserve"> para previsão de NPS.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Monitorar variáveis críticas</w:t>
      </w:r>
      <w:r w:rsidDel="00000000" w:rsidR="00000000" w:rsidRPr="00000000">
        <w:rPr>
          <w:rtl w:val="0"/>
        </w:rPr>
        <w:t xml:space="preserve"> (atraso de entrega, SAC, tempo de resolução) como indicadores antecipados de Detratores.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CSAT e recompra em 30 dias</w:t>
      </w:r>
      <w:r w:rsidDel="00000000" w:rsidR="00000000" w:rsidRPr="00000000">
        <w:rPr>
          <w:rtl w:val="0"/>
        </w:rPr>
        <w:t xml:space="preserve"> como proxies para identificar potenciais Promotores.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Integrar o modelo ao dashboard de NPS</w:t>
      </w:r>
      <w:r w:rsidDel="00000000" w:rsidR="00000000" w:rsidRPr="00000000">
        <w:rPr>
          <w:rtl w:val="0"/>
        </w:rPr>
        <w:t xml:space="preserve"> para previsões em tempo real e ações proativas.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simulação preditiva de NPS mostra como mudanças em variáveis-chave impactam diretamente a proporção de Detratores, Neutros e Promotores.</w:t>
      </w:r>
      <w:r w:rsidDel="00000000" w:rsidR="00000000" w:rsidRPr="00000000">
        <w:rPr>
          <w:rtl w:val="0"/>
        </w:rPr>
        <w:t xml:space="preserve"> Usando o modelo XGBoost como referência, conseguimos projetar cenários de melhoria operacional e seus efeitos na satisfação dos clientes.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6kqiuqoxg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Cenários Simulados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Redução de atrasos de entrega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o atraso médio cair de 3 dias para 1 dia:</w:t>
      </w:r>
    </w:p>
    <w:p w:rsidR="00000000" w:rsidDel="00000000" w:rsidP="00000000" w:rsidRDefault="00000000" w:rsidRPr="00000000" w14:paraId="0000013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Detratores reduzem em ~15%.</w:t>
      </w:r>
    </w:p>
    <w:p w:rsidR="00000000" w:rsidDel="00000000" w:rsidP="00000000" w:rsidRDefault="00000000" w:rsidRPr="00000000" w14:paraId="0000013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Promotores aumentam em ~12%.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 no tempo de resolução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o tempo médio cair de 6 dias para 3 dias:</w:t>
      </w:r>
    </w:p>
    <w:p w:rsidR="00000000" w:rsidDel="00000000" w:rsidP="00000000" w:rsidRDefault="00000000" w:rsidRPr="00000000" w14:paraId="0000013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Detratores reduzem em ~10%.</w:t>
      </w:r>
    </w:p>
    <w:p w:rsidR="00000000" w:rsidDel="00000000" w:rsidP="00000000" w:rsidRDefault="00000000" w:rsidRPr="00000000" w14:paraId="0000013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Neutros aumentam em ~5%.</w:t>
      </w:r>
    </w:p>
    <w:p w:rsidR="00000000" w:rsidDel="00000000" w:rsidP="00000000" w:rsidRDefault="00000000" w:rsidRPr="00000000" w14:paraId="0000013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Promotores aumentam em ~8%.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Redução de contatos com o SAC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 média cair de 3 para 1 contato:</w:t>
      </w:r>
    </w:p>
    <w:p w:rsidR="00000000" w:rsidDel="00000000" w:rsidP="00000000" w:rsidRDefault="00000000" w:rsidRPr="00000000" w14:paraId="0000014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Detratores reduzem em ~12%.</w:t>
      </w:r>
    </w:p>
    <w:p w:rsidR="00000000" w:rsidDel="00000000" w:rsidP="00000000" w:rsidRDefault="00000000" w:rsidRPr="00000000" w14:paraId="0000014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Promotores aumentam em ~10%.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da recompra em 30 dias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 taxa de recompra subir de 5% para 20%:</w:t>
      </w:r>
    </w:p>
    <w:p w:rsidR="00000000" w:rsidDel="00000000" w:rsidP="00000000" w:rsidRDefault="00000000" w:rsidRPr="00000000" w14:paraId="0000014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Promotores aumentam em ~18%.</w:t>
      </w:r>
    </w:p>
    <w:p w:rsidR="00000000" w:rsidDel="00000000" w:rsidP="00000000" w:rsidRDefault="00000000" w:rsidRPr="00000000" w14:paraId="00000147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Neutros reduzem em ~7%.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lu4n8i6r7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Interpretação Estratégica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Logística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reduzir atrasos é o fator mais impactante para diminuir Detratores.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Atendimento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menos contatos e resolução rápida aumentam significativamente Promotores.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Fidelização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recompra em 30 dias é o melhor indicador de clientes promotores.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CSAT interno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melhorias no atendimento refletem diretamente em NPS.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x1f41j04s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Recomendações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Investir em logística inteligente</w:t>
      </w:r>
      <w:r w:rsidDel="00000000" w:rsidR="00000000" w:rsidRPr="00000000">
        <w:rPr>
          <w:rtl w:val="0"/>
        </w:rPr>
        <w:t xml:space="preserve"> para reduzir atrasos.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Automatizar processos de atendimento</w:t>
      </w:r>
      <w:r w:rsidDel="00000000" w:rsidR="00000000" w:rsidRPr="00000000">
        <w:rPr>
          <w:rtl w:val="0"/>
        </w:rPr>
        <w:t xml:space="preserve"> para diminuir contatos e tempo de resolução.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Campanhas de fidelização</w:t>
      </w:r>
      <w:r w:rsidDel="00000000" w:rsidR="00000000" w:rsidRPr="00000000">
        <w:rPr>
          <w:rtl w:val="0"/>
        </w:rPr>
        <w:t xml:space="preserve"> para estimular recompra rápida.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Monitorar CSAT</w:t>
      </w:r>
      <w:r w:rsidDel="00000000" w:rsidR="00000000" w:rsidRPr="00000000">
        <w:rPr>
          <w:rtl w:val="0"/>
        </w:rPr>
        <w:t xml:space="preserve"> como proxy antecipado de NPS.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visualização interativa por região mostra que o Sudeste concentra a maior proporção de Promotores, enquanto o Nordeste e o Norte apresentam mais Detratores. O Sul tem distribuição equilibrada, e o Centro-Oeste aparece com variações intermediárias. Isso evidencia diferenças regionais significativas na experiência do cliente.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ld776qhgn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Distribuição de NPS por Região</w:t>
      </w:r>
    </w:p>
    <w:tbl>
      <w:tblPr>
        <w:tblStyle w:val="Table4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890"/>
        <w:gridCol w:w="1470"/>
        <w:gridCol w:w="2265"/>
        <w:tblGridChange w:id="0">
          <w:tblGrid>
            <w:gridCol w:w="1785"/>
            <w:gridCol w:w="1890"/>
            <w:gridCol w:w="1470"/>
            <w:gridCol w:w="2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Detratores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Neutros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Promotores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Centro-Oeste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</w:tbl>
    <w:p w:rsidR="00000000" w:rsidDel="00000000" w:rsidP="00000000" w:rsidRDefault="00000000" w:rsidRPr="00000000" w14:paraId="000001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(valores aproximados da análise exploratória com base nos dados categorizados)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i6k84fx8d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Principais Insights Regionais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Sudeste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maior proporção de Promotores, impulsionada por pedidos de maior valor e menor atraso de entrega.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Nordeste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concentra mais Detratores, principalmente por atrasos e tempo de resolução elevado.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perfil semelhante ao Nordeste, com maior insatisfação ligada a logística.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distribuição equilibrada, mas com destaque para clientes Neutros.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Centro-Oeste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resultados intermediários, sem extremos, mas ainda com alta proporção de Detratores.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9j0gvr8uu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Interpretação Estratégica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Logística regional</w:t>
      </w:r>
      <w:r w:rsidDel="00000000" w:rsidR="00000000" w:rsidRPr="00000000">
        <w:rPr>
          <w:rtl w:val="0"/>
        </w:rPr>
        <w:t xml:space="preserve"> é um fator crítico: regiões com maior atraso concentram mais Detratores.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Atendimento ao cliente</w:t>
      </w:r>
      <w:r w:rsidDel="00000000" w:rsidR="00000000" w:rsidRPr="00000000">
        <w:rPr>
          <w:rtl w:val="0"/>
        </w:rPr>
        <w:t xml:space="preserve"> precisa ser reforçado no Nordeste e Norte, onde há mais contatos e reclamações.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Campanhas de fidelização</w:t>
      </w:r>
      <w:r w:rsidDel="00000000" w:rsidR="00000000" w:rsidRPr="00000000">
        <w:rPr>
          <w:rtl w:val="0"/>
        </w:rPr>
        <w:t xml:space="preserve"> podem ser mais eficazes no Sudeste e Sul, onde há maior base de clientes Neutros e Promotores.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9dt756ft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Recomendações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Sudeste:</w:t>
      </w:r>
      <w:r w:rsidDel="00000000" w:rsidR="00000000" w:rsidRPr="00000000">
        <w:rPr>
          <w:rtl w:val="0"/>
        </w:rPr>
        <w:t xml:space="preserve"> manter excelência logística e investir em fidelização para consolidar Promotores.</w:t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Nordeste e Norte:</w:t>
      </w:r>
      <w:r w:rsidDel="00000000" w:rsidR="00000000" w:rsidRPr="00000000">
        <w:rPr>
          <w:rtl w:val="0"/>
        </w:rPr>
        <w:t xml:space="preserve"> foco em reduzir atrasos e tempo de resolução para diminuir Detratores.</w:t>
      </w:r>
    </w:p>
    <w:p w:rsidR="00000000" w:rsidDel="00000000" w:rsidP="00000000" w:rsidRDefault="00000000" w:rsidRPr="00000000" w14:paraId="000001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Sul:</w:t>
      </w:r>
      <w:r w:rsidDel="00000000" w:rsidR="00000000" w:rsidRPr="00000000">
        <w:rPr>
          <w:rtl w:val="0"/>
        </w:rPr>
        <w:t xml:space="preserve"> trabalhar diferenciais de valor agregado para converter Neutros em Promotores.</w:t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Centro-Oeste:</w:t>
      </w:r>
      <w:r w:rsidDel="00000000" w:rsidR="00000000" w:rsidRPr="00000000">
        <w:rPr>
          <w:rtl w:val="0"/>
        </w:rPr>
        <w:t xml:space="preserve"> monitorar indicadores de atendimento e logística para evitar aumento de Detratores.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simulação regional preditiva mostra que melhorias específicas em logística e atendimento podem reduzir significativamente a proporção de Detratores e aumentar Promotores em cada região. O Nordeste é o mais sensível a atrasos, o Sudeste responde melhor a estímulos de recompra, e o Norte melhora com redução no tempo de resolução.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iskiz2ibn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Resultados da Simulação por Região</w:t>
      </w:r>
    </w:p>
    <w:tbl>
      <w:tblPr>
        <w:tblStyle w:val="Table5"/>
        <w:tblW w:w="11130.0" w:type="dxa"/>
        <w:jc w:val="left"/>
        <w:tblInd w:w="-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745"/>
        <w:gridCol w:w="3165"/>
        <w:gridCol w:w="3420"/>
        <w:tblGridChange w:id="0">
          <w:tblGrid>
            <w:gridCol w:w="1800"/>
            <w:gridCol w:w="2745"/>
            <w:gridCol w:w="3165"/>
            <w:gridCol w:w="342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 Atual (Detratores / Neutros / Promotores)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 Simulada (Detratores / Neutros / Promotores)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47% / 18% / 35%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32% / 20% / 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Redução de Detratores em 15 p.p. com menos atrasos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38% / 22% / 40%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30% / 20% /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Aumento de Promotores em 10 p.p. com mais recompra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45% / 19% / 36%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35% / 22% / 43%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Redução de Detratores em 10 p.p. com resolução mais rápida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41% / 20% / 39%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39% / 21% / 40%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Pequena melhora, cenário estável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Centro-Oeste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43% / 21% / 36%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41% / 22% / 37%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Impacto moderado</w:t>
            </w:r>
          </w:p>
        </w:tc>
      </w:tr>
    </w:tbl>
    <w:p w:rsidR="00000000" w:rsidDel="00000000" w:rsidP="00000000" w:rsidRDefault="00000000" w:rsidRPr="00000000" w14:paraId="000001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(valores aproximados da simulação preditiva com ajustes: -50% atrasos no Nordeste, +20% recompra no Sudeste, -40% tempo de resolução no Norte)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zohyx3jh1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Principais Insights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Nordeste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reduzir atrasos de entrega é o fator mais crítico; melhora imediata na proporção de Promotores.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Sudeste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campanhas de fidelização e recompra rápida aumentam significativamente a base de Promotores.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diminuir tempo de resolução no SAC reduz Detratores e melhora equilíbrio.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cenário relativamente estável, pequenas melhorias com ajustes operacionais.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Centro-Oeste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impacto moderado, mas ainda relevante para reduzir Detratores.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bl21g2uj8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Recomendações Estratégicas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Logística no Nordeste:</w:t>
      </w:r>
      <w:r w:rsidDel="00000000" w:rsidR="00000000" w:rsidRPr="00000000">
        <w:rPr>
          <w:rtl w:val="0"/>
        </w:rPr>
        <w:t xml:space="preserve"> investir em transporte e monitoramento para reduzir atrasos.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Fidelização no Sudeste:</w:t>
      </w:r>
      <w:r w:rsidDel="00000000" w:rsidR="00000000" w:rsidRPr="00000000">
        <w:rPr>
          <w:rtl w:val="0"/>
        </w:rPr>
        <w:t xml:space="preserve"> campanhas de recompra em 30 dias (descontos, programas de pontos).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Atendimento no Norte:</w:t>
      </w:r>
      <w:r w:rsidDel="00000000" w:rsidR="00000000" w:rsidRPr="00000000">
        <w:rPr>
          <w:rtl w:val="0"/>
        </w:rPr>
        <w:t xml:space="preserve"> reduzir tempo de resolução com automação e treinamento.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Sul e Centro-Oeste:</w:t>
      </w:r>
      <w:r w:rsidDel="00000000" w:rsidR="00000000" w:rsidRPr="00000000">
        <w:rPr>
          <w:rtl w:val="0"/>
        </w:rPr>
        <w:t xml:space="preserve"> manter estabilidade e focar em diferenciais de valor agregado.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