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DOMINIOS PASAJEROS, CABINAS Y CUBIERTAS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Pasajeros: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id: INTEGER [0,n)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nombre: VARCHAR(100) {Nombres y apellidos de personas}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edad: INTEGER [0,120)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desaparecido: VARCHAR(2) {si, no}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crio: VARCHAR(2) {si, no}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vip: VARCHAR(2) {si, no}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Cabinas: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numero: INTEGER [1,N)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lado: VARCHAR(1) {P, S}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Cubiertas: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letra: VARCHAR(1) {A…Z}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clase: VARCHAR(7) {primera, segunda, tercera}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