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8D2" w:rsidRDefault="00F968D2" w:rsidP="00F968D2">
      <w:pPr>
        <w:pStyle w:val="Coverpagetitlespace"/>
      </w:pPr>
    </w:p>
    <w:p w:rsidR="00F968D2" w:rsidRPr="0078164C" w:rsidRDefault="00F968D2" w:rsidP="00F968D2">
      <w:pPr>
        <w:pStyle w:val="Coverpageheading"/>
      </w:pPr>
      <w:r>
        <w:t xml:space="preserve">Hadoop </w:t>
      </w:r>
      <w:r w:rsidR="00AC1CC1">
        <w:t>Platform Centralized Logging System</w:t>
      </w:r>
    </w:p>
    <w:p w:rsidR="00F968D2" w:rsidRDefault="00F968D2" w:rsidP="00F968D2">
      <w:pPr>
        <w:pStyle w:val="CoverpageDocumentdetails"/>
      </w:pPr>
    </w:p>
    <w:p w:rsidR="00F968D2" w:rsidRDefault="00F968D2" w:rsidP="00F968D2">
      <w:pPr>
        <w:pStyle w:val="CoverpageDocumentdetails"/>
      </w:pPr>
    </w:p>
    <w:p w:rsidR="00F968D2" w:rsidRDefault="00F968D2" w:rsidP="00F968D2">
      <w:pPr>
        <w:pStyle w:val="CoverpageDocumentdetails"/>
      </w:pPr>
      <w:r>
        <w:t xml:space="preserve">Date: </w:t>
      </w:r>
      <w:sdt>
        <w:sdtPr>
          <w:alias w:val="Publish Date"/>
          <w:tag w:val=""/>
          <w:id w:val="2073384120"/>
          <w:placeholder>
            <w:docPart w:val="FF3A0655F8394D7BBE98CA7D0BEB9D25"/>
          </w:placeholder>
          <w:showingPlcHdr/>
          <w:dataBinding w:prefixMappings="xmlns:ns0='http://schemas.microsoft.com/office/2006/coverPageProps' " w:xpath="/ns0:CoverPageProperties[1]/ns0:PublishDate[1]" w:storeItemID="{55AF091B-3C7A-41E3-B477-F2FDAA23CFDA}"/>
          <w:date w:fullDate="2016-03-16T00:00:00Z">
            <w:dateFormat w:val="dd/MM/yyyy"/>
            <w:lid w:val="en-GB"/>
            <w:storeMappedDataAs w:val="dateTime"/>
            <w:calendar w:val="gregorian"/>
          </w:date>
        </w:sdtPr>
        <w:sdtEndPr/>
        <w:sdtContent>
          <w:r w:rsidRPr="0076448B">
            <w:rPr>
              <w:rStyle w:val="PlaceholderText"/>
            </w:rPr>
            <w:t>[Publish Date]</w:t>
          </w:r>
        </w:sdtContent>
      </w:sdt>
    </w:p>
    <w:p w:rsidR="00F968D2" w:rsidRDefault="00F968D2" w:rsidP="00F968D2">
      <w:pPr>
        <w:pStyle w:val="CoverpageDocumentdetails"/>
        <w:rPr>
          <w:rStyle w:val="CoverpageDocumentdetailsChar"/>
          <w:bCs/>
        </w:rPr>
      </w:pPr>
      <w:r>
        <w:rPr>
          <w:rStyle w:val="CoverpageDocumentdetailsChar"/>
          <w:bCs/>
        </w:rPr>
        <w:t>Revis</w:t>
      </w:r>
      <w:r>
        <w:rPr>
          <w:rStyle w:val="CoverpageDocumentdetailsChar"/>
        </w:rPr>
        <w:t>ion: 0.1</w:t>
      </w:r>
    </w:p>
    <w:p w:rsidR="00F968D2" w:rsidRDefault="00F968D2" w:rsidP="00F968D2">
      <w:pPr>
        <w:pStyle w:val="DocumentSubtitle"/>
      </w:pPr>
      <w:r w:rsidRPr="00950C66">
        <w:br w:type="page"/>
      </w:r>
      <w:bookmarkStart w:id="0" w:name="_Toc343256103"/>
      <w:r w:rsidRPr="006162C2">
        <w:lastRenderedPageBreak/>
        <w:t xml:space="preserve"> Revision</w:t>
      </w:r>
      <w:r w:rsidRPr="002D5AC1">
        <w:t xml:space="preserve"> History</w:t>
      </w:r>
      <w:bookmarkStart w:id="1" w:name="_Hlt44566571"/>
      <w:bookmarkEnd w:id="0"/>
      <w:bookmarkEnd w:id="1"/>
    </w:p>
    <w:tbl>
      <w:tblPr>
        <w:tblStyle w:val="HSBC-TBL1"/>
        <w:tblW w:w="5000" w:type="pct"/>
        <w:tblLook w:val="0020" w:firstRow="1" w:lastRow="0" w:firstColumn="0" w:lastColumn="0" w:noHBand="0" w:noVBand="0"/>
      </w:tblPr>
      <w:tblGrid>
        <w:gridCol w:w="1454"/>
        <w:gridCol w:w="1320"/>
        <w:gridCol w:w="1189"/>
        <w:gridCol w:w="1980"/>
        <w:gridCol w:w="3302"/>
      </w:tblGrid>
      <w:tr w:rsidR="00F968D2" w:rsidRPr="00B55591" w:rsidTr="0077384A">
        <w:trPr>
          <w:cnfStyle w:val="100000000000" w:firstRow="1" w:lastRow="0" w:firstColumn="0" w:lastColumn="0" w:oddVBand="0" w:evenVBand="0" w:oddHBand="0" w:evenHBand="0" w:firstRowFirstColumn="0" w:firstRowLastColumn="0" w:lastRowFirstColumn="0" w:lastRowLastColumn="0"/>
          <w:trHeight w:val="116"/>
        </w:trPr>
        <w:tc>
          <w:tcPr>
            <w:tcW w:w="786" w:type="pct"/>
          </w:tcPr>
          <w:p w:rsidR="00F968D2" w:rsidRPr="00C641D5" w:rsidRDefault="00F968D2" w:rsidP="0077384A">
            <w:pPr>
              <w:pStyle w:val="TableBody"/>
              <w:rPr>
                <w:bCs/>
              </w:rPr>
            </w:pPr>
            <w:bookmarkStart w:id="2" w:name="_Toc353374872"/>
            <w:bookmarkStart w:id="3" w:name="_Toc353375367"/>
            <w:bookmarkStart w:id="4" w:name="_Toc353377756"/>
            <w:bookmarkStart w:id="5" w:name="_Toc353380342"/>
            <w:r w:rsidRPr="00C641D5">
              <w:t>Date</w:t>
            </w:r>
            <w:bookmarkEnd w:id="2"/>
            <w:bookmarkEnd w:id="3"/>
            <w:bookmarkEnd w:id="4"/>
            <w:bookmarkEnd w:id="5"/>
          </w:p>
        </w:tc>
        <w:tc>
          <w:tcPr>
            <w:tcW w:w="714" w:type="pct"/>
          </w:tcPr>
          <w:p w:rsidR="00F968D2" w:rsidRPr="00C641D5" w:rsidRDefault="00F968D2" w:rsidP="0077384A">
            <w:pPr>
              <w:pStyle w:val="TableBody"/>
              <w:rPr>
                <w:bCs/>
              </w:rPr>
            </w:pPr>
            <w:bookmarkStart w:id="6" w:name="_Toc353374873"/>
            <w:bookmarkStart w:id="7" w:name="_Toc353375368"/>
            <w:bookmarkStart w:id="8" w:name="_Toc353377757"/>
            <w:bookmarkStart w:id="9" w:name="_Toc353380343"/>
            <w:r w:rsidRPr="00C641D5">
              <w:t>Version</w:t>
            </w:r>
            <w:bookmarkEnd w:id="6"/>
            <w:bookmarkEnd w:id="7"/>
            <w:bookmarkEnd w:id="8"/>
            <w:bookmarkEnd w:id="9"/>
          </w:p>
        </w:tc>
        <w:tc>
          <w:tcPr>
            <w:tcW w:w="643" w:type="pct"/>
          </w:tcPr>
          <w:p w:rsidR="00F968D2" w:rsidRPr="00C641D5" w:rsidRDefault="00F968D2" w:rsidP="0077384A">
            <w:pPr>
              <w:pStyle w:val="TableBody"/>
              <w:rPr>
                <w:bCs/>
              </w:rPr>
            </w:pPr>
            <w:bookmarkStart w:id="10" w:name="_Toc353374874"/>
            <w:bookmarkStart w:id="11" w:name="_Toc353375369"/>
            <w:bookmarkStart w:id="12" w:name="_Toc353377758"/>
            <w:bookmarkStart w:id="13" w:name="_Toc353380344"/>
            <w:r w:rsidRPr="00C641D5">
              <w:t>Status</w:t>
            </w:r>
            <w:bookmarkEnd w:id="10"/>
            <w:bookmarkEnd w:id="11"/>
            <w:bookmarkEnd w:id="12"/>
            <w:bookmarkEnd w:id="13"/>
          </w:p>
        </w:tc>
        <w:tc>
          <w:tcPr>
            <w:tcW w:w="1071" w:type="pct"/>
          </w:tcPr>
          <w:p w:rsidR="00F968D2" w:rsidRPr="00C641D5" w:rsidRDefault="00F968D2" w:rsidP="0077384A">
            <w:pPr>
              <w:pStyle w:val="TableBody"/>
              <w:rPr>
                <w:bCs/>
              </w:rPr>
            </w:pPr>
            <w:bookmarkStart w:id="14" w:name="_Toc353374875"/>
            <w:bookmarkStart w:id="15" w:name="_Toc353375370"/>
            <w:bookmarkStart w:id="16" w:name="_Toc353377759"/>
            <w:bookmarkStart w:id="17" w:name="_Toc353380345"/>
            <w:r w:rsidRPr="00C641D5">
              <w:t>Prepared by</w:t>
            </w:r>
            <w:bookmarkEnd w:id="14"/>
            <w:bookmarkEnd w:id="15"/>
            <w:bookmarkEnd w:id="16"/>
            <w:bookmarkEnd w:id="17"/>
          </w:p>
        </w:tc>
        <w:tc>
          <w:tcPr>
            <w:tcW w:w="1786" w:type="pct"/>
          </w:tcPr>
          <w:p w:rsidR="00F968D2" w:rsidRPr="00C641D5" w:rsidRDefault="00F968D2" w:rsidP="0077384A">
            <w:pPr>
              <w:pStyle w:val="TableBody"/>
              <w:rPr>
                <w:bCs/>
              </w:rPr>
            </w:pPr>
            <w:bookmarkStart w:id="18" w:name="_Toc353374876"/>
            <w:bookmarkStart w:id="19" w:name="_Toc353375371"/>
            <w:bookmarkStart w:id="20" w:name="_Toc353377760"/>
            <w:bookmarkStart w:id="21" w:name="_Toc353380346"/>
            <w:r w:rsidRPr="00C641D5">
              <w:t>Comments</w:t>
            </w:r>
            <w:bookmarkEnd w:id="18"/>
            <w:bookmarkEnd w:id="19"/>
            <w:bookmarkEnd w:id="20"/>
            <w:bookmarkEnd w:id="21"/>
          </w:p>
        </w:tc>
      </w:tr>
      <w:tr w:rsidR="00F968D2" w:rsidRPr="00B55591" w:rsidTr="0077384A">
        <w:trPr>
          <w:cnfStyle w:val="000000100000" w:firstRow="0" w:lastRow="0" w:firstColumn="0" w:lastColumn="0" w:oddVBand="0" w:evenVBand="0" w:oddHBand="1" w:evenHBand="0" w:firstRowFirstColumn="0" w:firstRowLastColumn="0" w:lastRowFirstColumn="0" w:lastRowLastColumn="0"/>
          <w:trHeight w:val="131"/>
        </w:trPr>
        <w:tc>
          <w:tcPr>
            <w:tcW w:w="786" w:type="pct"/>
          </w:tcPr>
          <w:p w:rsidR="00F968D2" w:rsidRPr="0014375A" w:rsidRDefault="00306A49" w:rsidP="0077384A">
            <w:pPr>
              <w:pStyle w:val="TableBody"/>
            </w:pPr>
            <w:r>
              <w:t>12-06</w:t>
            </w:r>
            <w:r w:rsidR="00F968D2">
              <w:t>-2016</w:t>
            </w:r>
          </w:p>
        </w:tc>
        <w:tc>
          <w:tcPr>
            <w:tcW w:w="714" w:type="pct"/>
          </w:tcPr>
          <w:p w:rsidR="00F968D2" w:rsidRPr="0014375A" w:rsidRDefault="00F968D2" w:rsidP="0077384A">
            <w:pPr>
              <w:pStyle w:val="TableBody"/>
            </w:pPr>
            <w:r>
              <w:t>0.1</w:t>
            </w:r>
          </w:p>
        </w:tc>
        <w:tc>
          <w:tcPr>
            <w:tcW w:w="643" w:type="pct"/>
          </w:tcPr>
          <w:p w:rsidR="00F968D2" w:rsidRPr="0014375A" w:rsidRDefault="00F968D2" w:rsidP="0077384A">
            <w:pPr>
              <w:pStyle w:val="TableBody"/>
            </w:pPr>
            <w:r>
              <w:t>Draft</w:t>
            </w:r>
          </w:p>
        </w:tc>
        <w:tc>
          <w:tcPr>
            <w:tcW w:w="1071" w:type="pct"/>
          </w:tcPr>
          <w:p w:rsidR="00F968D2" w:rsidRPr="0014375A" w:rsidRDefault="00F968D2" w:rsidP="0077384A">
            <w:pPr>
              <w:pStyle w:val="TableBody"/>
            </w:pPr>
            <w:r>
              <w:t>Prashant Bhalesain</w:t>
            </w:r>
          </w:p>
        </w:tc>
        <w:tc>
          <w:tcPr>
            <w:tcW w:w="1786" w:type="pct"/>
          </w:tcPr>
          <w:p w:rsidR="00F968D2" w:rsidRPr="0014375A" w:rsidRDefault="00F968D2" w:rsidP="0077384A">
            <w:pPr>
              <w:pStyle w:val="TableBody"/>
            </w:pPr>
            <w:r>
              <w:t>Initial Draft</w:t>
            </w:r>
          </w:p>
        </w:tc>
      </w:tr>
      <w:tr w:rsidR="00F968D2" w:rsidRPr="00B55591" w:rsidTr="0077384A">
        <w:trPr>
          <w:trHeight w:val="131"/>
        </w:trPr>
        <w:tc>
          <w:tcPr>
            <w:tcW w:w="786" w:type="pct"/>
          </w:tcPr>
          <w:p w:rsidR="00F968D2" w:rsidRDefault="00F968D2" w:rsidP="0077384A">
            <w:pPr>
              <w:pStyle w:val="TableBody"/>
            </w:pPr>
          </w:p>
        </w:tc>
        <w:tc>
          <w:tcPr>
            <w:tcW w:w="714" w:type="pct"/>
          </w:tcPr>
          <w:p w:rsidR="00F968D2" w:rsidRDefault="00F968D2" w:rsidP="0077384A">
            <w:pPr>
              <w:pStyle w:val="TableBody"/>
            </w:pPr>
          </w:p>
        </w:tc>
        <w:tc>
          <w:tcPr>
            <w:tcW w:w="643" w:type="pct"/>
          </w:tcPr>
          <w:p w:rsidR="00F968D2" w:rsidRDefault="00F968D2" w:rsidP="0077384A">
            <w:pPr>
              <w:pStyle w:val="TableBody"/>
            </w:pPr>
          </w:p>
        </w:tc>
        <w:tc>
          <w:tcPr>
            <w:tcW w:w="1071" w:type="pct"/>
          </w:tcPr>
          <w:p w:rsidR="00F968D2" w:rsidRDefault="00F968D2" w:rsidP="0077384A">
            <w:pPr>
              <w:pStyle w:val="TableBody"/>
            </w:pPr>
          </w:p>
        </w:tc>
        <w:tc>
          <w:tcPr>
            <w:tcW w:w="1786" w:type="pct"/>
          </w:tcPr>
          <w:p w:rsidR="00F968D2" w:rsidRDefault="00F968D2" w:rsidP="0077384A">
            <w:pPr>
              <w:pStyle w:val="TableBody"/>
            </w:pPr>
          </w:p>
        </w:tc>
      </w:tr>
      <w:tr w:rsidR="00F968D2" w:rsidRPr="00B55591" w:rsidTr="0077384A">
        <w:trPr>
          <w:cnfStyle w:val="000000100000" w:firstRow="0" w:lastRow="0" w:firstColumn="0" w:lastColumn="0" w:oddVBand="0" w:evenVBand="0" w:oddHBand="1" w:evenHBand="0" w:firstRowFirstColumn="0" w:firstRowLastColumn="0" w:lastRowFirstColumn="0" w:lastRowLastColumn="0"/>
          <w:trHeight w:val="131"/>
        </w:trPr>
        <w:tc>
          <w:tcPr>
            <w:tcW w:w="786" w:type="pct"/>
          </w:tcPr>
          <w:p w:rsidR="00F968D2" w:rsidRDefault="00F968D2" w:rsidP="0077384A">
            <w:pPr>
              <w:pStyle w:val="TableBody"/>
            </w:pPr>
          </w:p>
        </w:tc>
        <w:tc>
          <w:tcPr>
            <w:tcW w:w="714" w:type="pct"/>
          </w:tcPr>
          <w:p w:rsidR="00F968D2" w:rsidRDefault="00F968D2" w:rsidP="0077384A">
            <w:pPr>
              <w:pStyle w:val="TableBody"/>
            </w:pPr>
          </w:p>
        </w:tc>
        <w:tc>
          <w:tcPr>
            <w:tcW w:w="643" w:type="pct"/>
          </w:tcPr>
          <w:p w:rsidR="00F968D2" w:rsidRDefault="00F968D2" w:rsidP="0077384A">
            <w:pPr>
              <w:pStyle w:val="TableBody"/>
            </w:pPr>
          </w:p>
        </w:tc>
        <w:tc>
          <w:tcPr>
            <w:tcW w:w="1071" w:type="pct"/>
          </w:tcPr>
          <w:p w:rsidR="00F968D2" w:rsidRDefault="00F968D2" w:rsidP="0077384A">
            <w:pPr>
              <w:pStyle w:val="TableBody"/>
            </w:pPr>
          </w:p>
        </w:tc>
        <w:tc>
          <w:tcPr>
            <w:tcW w:w="1786" w:type="pct"/>
          </w:tcPr>
          <w:p w:rsidR="00F968D2" w:rsidRDefault="00F968D2" w:rsidP="0077384A">
            <w:pPr>
              <w:pStyle w:val="TableBody"/>
            </w:pPr>
          </w:p>
        </w:tc>
      </w:tr>
      <w:tr w:rsidR="00F968D2" w:rsidRPr="00B55591" w:rsidTr="0077384A">
        <w:trPr>
          <w:trHeight w:val="131"/>
        </w:trPr>
        <w:tc>
          <w:tcPr>
            <w:tcW w:w="786" w:type="pct"/>
          </w:tcPr>
          <w:p w:rsidR="00F968D2" w:rsidRDefault="00F968D2" w:rsidP="0077384A">
            <w:pPr>
              <w:pStyle w:val="TableBody"/>
            </w:pPr>
          </w:p>
        </w:tc>
        <w:tc>
          <w:tcPr>
            <w:tcW w:w="714" w:type="pct"/>
          </w:tcPr>
          <w:p w:rsidR="00F968D2" w:rsidRDefault="00F968D2" w:rsidP="0077384A">
            <w:pPr>
              <w:pStyle w:val="TableBody"/>
            </w:pPr>
          </w:p>
        </w:tc>
        <w:tc>
          <w:tcPr>
            <w:tcW w:w="643" w:type="pct"/>
          </w:tcPr>
          <w:p w:rsidR="00F968D2" w:rsidRDefault="00F968D2" w:rsidP="0077384A">
            <w:pPr>
              <w:pStyle w:val="TableBody"/>
            </w:pPr>
          </w:p>
        </w:tc>
        <w:tc>
          <w:tcPr>
            <w:tcW w:w="1071" w:type="pct"/>
          </w:tcPr>
          <w:p w:rsidR="00F968D2" w:rsidRDefault="00F968D2" w:rsidP="0077384A">
            <w:pPr>
              <w:pStyle w:val="TableBody"/>
            </w:pPr>
          </w:p>
        </w:tc>
        <w:tc>
          <w:tcPr>
            <w:tcW w:w="1786" w:type="pct"/>
          </w:tcPr>
          <w:p w:rsidR="00F968D2" w:rsidRDefault="00F968D2" w:rsidP="0077384A">
            <w:pPr>
              <w:pStyle w:val="TableBody"/>
            </w:pPr>
          </w:p>
        </w:tc>
      </w:tr>
      <w:tr w:rsidR="00F968D2" w:rsidRPr="00B55591" w:rsidTr="0077384A">
        <w:trPr>
          <w:cnfStyle w:val="000000100000" w:firstRow="0" w:lastRow="0" w:firstColumn="0" w:lastColumn="0" w:oddVBand="0" w:evenVBand="0" w:oddHBand="1" w:evenHBand="0" w:firstRowFirstColumn="0" w:firstRowLastColumn="0" w:lastRowFirstColumn="0" w:lastRowLastColumn="0"/>
          <w:trHeight w:val="131"/>
        </w:trPr>
        <w:tc>
          <w:tcPr>
            <w:tcW w:w="786" w:type="pct"/>
          </w:tcPr>
          <w:p w:rsidR="00F968D2" w:rsidRDefault="00F968D2" w:rsidP="0077384A">
            <w:pPr>
              <w:pStyle w:val="TableBody"/>
            </w:pPr>
          </w:p>
        </w:tc>
        <w:tc>
          <w:tcPr>
            <w:tcW w:w="714" w:type="pct"/>
          </w:tcPr>
          <w:p w:rsidR="00F968D2" w:rsidRDefault="00F968D2" w:rsidP="0077384A">
            <w:pPr>
              <w:pStyle w:val="TableBody"/>
            </w:pPr>
          </w:p>
        </w:tc>
        <w:tc>
          <w:tcPr>
            <w:tcW w:w="643" w:type="pct"/>
          </w:tcPr>
          <w:p w:rsidR="00F968D2" w:rsidRDefault="00F968D2" w:rsidP="0077384A">
            <w:pPr>
              <w:pStyle w:val="TableBody"/>
            </w:pPr>
          </w:p>
        </w:tc>
        <w:tc>
          <w:tcPr>
            <w:tcW w:w="1071" w:type="pct"/>
          </w:tcPr>
          <w:p w:rsidR="00F968D2" w:rsidRDefault="00F968D2" w:rsidP="0077384A">
            <w:pPr>
              <w:pStyle w:val="TableBody"/>
            </w:pPr>
          </w:p>
        </w:tc>
        <w:tc>
          <w:tcPr>
            <w:tcW w:w="1786" w:type="pct"/>
          </w:tcPr>
          <w:p w:rsidR="00F968D2" w:rsidRDefault="00F968D2" w:rsidP="0077384A">
            <w:pPr>
              <w:pStyle w:val="TableBody"/>
            </w:pPr>
          </w:p>
        </w:tc>
      </w:tr>
      <w:tr w:rsidR="00F968D2" w:rsidRPr="00B55591" w:rsidTr="0077384A">
        <w:trPr>
          <w:trHeight w:val="131"/>
        </w:trPr>
        <w:tc>
          <w:tcPr>
            <w:tcW w:w="786" w:type="pct"/>
          </w:tcPr>
          <w:p w:rsidR="00F968D2" w:rsidRDefault="00F968D2" w:rsidP="0077384A">
            <w:pPr>
              <w:pStyle w:val="TableBody"/>
            </w:pPr>
          </w:p>
        </w:tc>
        <w:tc>
          <w:tcPr>
            <w:tcW w:w="714" w:type="pct"/>
          </w:tcPr>
          <w:p w:rsidR="00F968D2" w:rsidRDefault="00F968D2" w:rsidP="0077384A">
            <w:pPr>
              <w:pStyle w:val="TableBody"/>
            </w:pPr>
          </w:p>
        </w:tc>
        <w:tc>
          <w:tcPr>
            <w:tcW w:w="643" w:type="pct"/>
          </w:tcPr>
          <w:p w:rsidR="00F968D2" w:rsidRDefault="00F968D2" w:rsidP="0077384A">
            <w:pPr>
              <w:pStyle w:val="TableBody"/>
            </w:pPr>
          </w:p>
        </w:tc>
        <w:tc>
          <w:tcPr>
            <w:tcW w:w="1071" w:type="pct"/>
          </w:tcPr>
          <w:p w:rsidR="00F968D2" w:rsidRDefault="00F968D2" w:rsidP="0077384A">
            <w:pPr>
              <w:pStyle w:val="TableBody"/>
            </w:pPr>
          </w:p>
        </w:tc>
        <w:tc>
          <w:tcPr>
            <w:tcW w:w="1786" w:type="pct"/>
          </w:tcPr>
          <w:p w:rsidR="00F968D2" w:rsidRDefault="00F968D2" w:rsidP="0077384A">
            <w:pPr>
              <w:pStyle w:val="TableBody"/>
            </w:pPr>
          </w:p>
        </w:tc>
      </w:tr>
      <w:tr w:rsidR="00F968D2" w:rsidRPr="00B55591" w:rsidTr="0077384A">
        <w:trPr>
          <w:cnfStyle w:val="000000100000" w:firstRow="0" w:lastRow="0" w:firstColumn="0" w:lastColumn="0" w:oddVBand="0" w:evenVBand="0" w:oddHBand="1" w:evenHBand="0" w:firstRowFirstColumn="0" w:firstRowLastColumn="0" w:lastRowFirstColumn="0" w:lastRowLastColumn="0"/>
          <w:trHeight w:val="131"/>
        </w:trPr>
        <w:tc>
          <w:tcPr>
            <w:tcW w:w="786" w:type="pct"/>
          </w:tcPr>
          <w:p w:rsidR="00F968D2" w:rsidRDefault="00F968D2" w:rsidP="0077384A">
            <w:pPr>
              <w:pStyle w:val="TableBody"/>
            </w:pPr>
          </w:p>
        </w:tc>
        <w:tc>
          <w:tcPr>
            <w:tcW w:w="714" w:type="pct"/>
          </w:tcPr>
          <w:p w:rsidR="00F968D2" w:rsidRDefault="00F968D2" w:rsidP="0077384A">
            <w:pPr>
              <w:pStyle w:val="TableBody"/>
            </w:pPr>
          </w:p>
        </w:tc>
        <w:tc>
          <w:tcPr>
            <w:tcW w:w="643" w:type="pct"/>
          </w:tcPr>
          <w:p w:rsidR="00F968D2" w:rsidRDefault="00F968D2" w:rsidP="0077384A">
            <w:pPr>
              <w:pStyle w:val="TableBody"/>
            </w:pPr>
          </w:p>
        </w:tc>
        <w:tc>
          <w:tcPr>
            <w:tcW w:w="1071" w:type="pct"/>
          </w:tcPr>
          <w:p w:rsidR="00F968D2" w:rsidRDefault="00F968D2" w:rsidP="0077384A">
            <w:pPr>
              <w:pStyle w:val="TableBody"/>
            </w:pPr>
          </w:p>
        </w:tc>
        <w:tc>
          <w:tcPr>
            <w:tcW w:w="1786" w:type="pct"/>
          </w:tcPr>
          <w:p w:rsidR="00F968D2" w:rsidRDefault="00F968D2" w:rsidP="0077384A">
            <w:pPr>
              <w:pStyle w:val="TableBody"/>
            </w:pPr>
          </w:p>
        </w:tc>
      </w:tr>
      <w:tr w:rsidR="00F968D2" w:rsidRPr="00B55591" w:rsidTr="0077384A">
        <w:trPr>
          <w:trHeight w:val="131"/>
        </w:trPr>
        <w:tc>
          <w:tcPr>
            <w:tcW w:w="786" w:type="pct"/>
          </w:tcPr>
          <w:p w:rsidR="00F968D2" w:rsidRDefault="00F968D2" w:rsidP="0077384A">
            <w:pPr>
              <w:pStyle w:val="TableBody"/>
            </w:pPr>
          </w:p>
        </w:tc>
        <w:tc>
          <w:tcPr>
            <w:tcW w:w="714" w:type="pct"/>
          </w:tcPr>
          <w:p w:rsidR="00F968D2" w:rsidRDefault="00F968D2" w:rsidP="0077384A">
            <w:pPr>
              <w:pStyle w:val="TableBody"/>
            </w:pPr>
          </w:p>
        </w:tc>
        <w:tc>
          <w:tcPr>
            <w:tcW w:w="643" w:type="pct"/>
          </w:tcPr>
          <w:p w:rsidR="00F968D2" w:rsidRDefault="00F968D2" w:rsidP="0077384A">
            <w:pPr>
              <w:pStyle w:val="TableBody"/>
            </w:pPr>
          </w:p>
        </w:tc>
        <w:tc>
          <w:tcPr>
            <w:tcW w:w="1071" w:type="pct"/>
          </w:tcPr>
          <w:p w:rsidR="00F968D2" w:rsidRDefault="00F968D2" w:rsidP="0077384A">
            <w:pPr>
              <w:pStyle w:val="TableBody"/>
            </w:pPr>
          </w:p>
        </w:tc>
        <w:tc>
          <w:tcPr>
            <w:tcW w:w="1786" w:type="pct"/>
          </w:tcPr>
          <w:p w:rsidR="00F968D2" w:rsidRDefault="00F968D2" w:rsidP="0077384A">
            <w:pPr>
              <w:pStyle w:val="TableBody"/>
            </w:pPr>
          </w:p>
        </w:tc>
      </w:tr>
      <w:tr w:rsidR="00F968D2" w:rsidRPr="00B55591" w:rsidTr="0077384A">
        <w:trPr>
          <w:cnfStyle w:val="000000100000" w:firstRow="0" w:lastRow="0" w:firstColumn="0" w:lastColumn="0" w:oddVBand="0" w:evenVBand="0" w:oddHBand="1" w:evenHBand="0" w:firstRowFirstColumn="0" w:firstRowLastColumn="0" w:lastRowFirstColumn="0" w:lastRowLastColumn="0"/>
          <w:trHeight w:val="131"/>
        </w:trPr>
        <w:tc>
          <w:tcPr>
            <w:tcW w:w="786" w:type="pct"/>
          </w:tcPr>
          <w:p w:rsidR="00F968D2" w:rsidRDefault="00F968D2" w:rsidP="0077384A">
            <w:pPr>
              <w:pStyle w:val="TableBody"/>
            </w:pPr>
          </w:p>
        </w:tc>
        <w:tc>
          <w:tcPr>
            <w:tcW w:w="714" w:type="pct"/>
          </w:tcPr>
          <w:p w:rsidR="00F968D2" w:rsidRDefault="00F968D2" w:rsidP="0077384A">
            <w:pPr>
              <w:pStyle w:val="TableBody"/>
            </w:pPr>
          </w:p>
        </w:tc>
        <w:tc>
          <w:tcPr>
            <w:tcW w:w="643" w:type="pct"/>
          </w:tcPr>
          <w:p w:rsidR="00F968D2" w:rsidRDefault="00F968D2" w:rsidP="0077384A">
            <w:pPr>
              <w:pStyle w:val="TableBody"/>
            </w:pPr>
          </w:p>
        </w:tc>
        <w:tc>
          <w:tcPr>
            <w:tcW w:w="1071" w:type="pct"/>
          </w:tcPr>
          <w:p w:rsidR="00F968D2" w:rsidRDefault="00F968D2" w:rsidP="0077384A">
            <w:pPr>
              <w:pStyle w:val="TableBody"/>
            </w:pPr>
          </w:p>
        </w:tc>
        <w:tc>
          <w:tcPr>
            <w:tcW w:w="1786" w:type="pct"/>
          </w:tcPr>
          <w:p w:rsidR="00F968D2" w:rsidRDefault="00F968D2" w:rsidP="0077384A">
            <w:pPr>
              <w:pStyle w:val="TableBody"/>
            </w:pPr>
          </w:p>
        </w:tc>
      </w:tr>
      <w:tr w:rsidR="00F968D2" w:rsidRPr="00B55591" w:rsidTr="0077384A">
        <w:trPr>
          <w:trHeight w:val="131"/>
        </w:trPr>
        <w:tc>
          <w:tcPr>
            <w:tcW w:w="786" w:type="pct"/>
          </w:tcPr>
          <w:p w:rsidR="00F968D2" w:rsidRDefault="00F968D2" w:rsidP="0077384A">
            <w:pPr>
              <w:pStyle w:val="TableBody"/>
            </w:pPr>
          </w:p>
        </w:tc>
        <w:tc>
          <w:tcPr>
            <w:tcW w:w="714" w:type="pct"/>
          </w:tcPr>
          <w:p w:rsidR="00F968D2" w:rsidRDefault="00F968D2" w:rsidP="0077384A">
            <w:pPr>
              <w:pStyle w:val="TableBody"/>
            </w:pPr>
          </w:p>
        </w:tc>
        <w:tc>
          <w:tcPr>
            <w:tcW w:w="643" w:type="pct"/>
          </w:tcPr>
          <w:p w:rsidR="00F968D2" w:rsidRDefault="00F968D2" w:rsidP="0077384A">
            <w:pPr>
              <w:pStyle w:val="TableBody"/>
            </w:pPr>
          </w:p>
        </w:tc>
        <w:tc>
          <w:tcPr>
            <w:tcW w:w="1071" w:type="pct"/>
          </w:tcPr>
          <w:p w:rsidR="00F968D2" w:rsidRDefault="00F968D2" w:rsidP="0077384A">
            <w:pPr>
              <w:pStyle w:val="TableBody"/>
            </w:pPr>
          </w:p>
        </w:tc>
        <w:tc>
          <w:tcPr>
            <w:tcW w:w="1786" w:type="pct"/>
          </w:tcPr>
          <w:p w:rsidR="00F968D2" w:rsidRDefault="00F968D2" w:rsidP="0077384A">
            <w:pPr>
              <w:pStyle w:val="TableBody"/>
            </w:pPr>
          </w:p>
        </w:tc>
      </w:tr>
      <w:tr w:rsidR="00F968D2" w:rsidRPr="00B55591" w:rsidTr="0077384A">
        <w:trPr>
          <w:cnfStyle w:val="000000100000" w:firstRow="0" w:lastRow="0" w:firstColumn="0" w:lastColumn="0" w:oddVBand="0" w:evenVBand="0" w:oddHBand="1" w:evenHBand="0" w:firstRowFirstColumn="0" w:firstRowLastColumn="0" w:lastRowFirstColumn="0" w:lastRowLastColumn="0"/>
          <w:trHeight w:val="131"/>
        </w:trPr>
        <w:tc>
          <w:tcPr>
            <w:tcW w:w="786" w:type="pct"/>
          </w:tcPr>
          <w:p w:rsidR="00F968D2" w:rsidRDefault="00F968D2" w:rsidP="0077384A">
            <w:pPr>
              <w:pStyle w:val="TableBody"/>
            </w:pPr>
          </w:p>
        </w:tc>
        <w:tc>
          <w:tcPr>
            <w:tcW w:w="714" w:type="pct"/>
          </w:tcPr>
          <w:p w:rsidR="00F968D2" w:rsidRDefault="00F968D2" w:rsidP="0077384A">
            <w:pPr>
              <w:pStyle w:val="TableBody"/>
            </w:pPr>
          </w:p>
        </w:tc>
        <w:tc>
          <w:tcPr>
            <w:tcW w:w="643" w:type="pct"/>
          </w:tcPr>
          <w:p w:rsidR="00F968D2" w:rsidRDefault="00F968D2" w:rsidP="0077384A">
            <w:pPr>
              <w:pStyle w:val="TableBody"/>
            </w:pPr>
          </w:p>
        </w:tc>
        <w:tc>
          <w:tcPr>
            <w:tcW w:w="1071" w:type="pct"/>
          </w:tcPr>
          <w:p w:rsidR="00F968D2" w:rsidRDefault="00F968D2" w:rsidP="0077384A">
            <w:pPr>
              <w:pStyle w:val="TableBody"/>
            </w:pPr>
          </w:p>
        </w:tc>
        <w:tc>
          <w:tcPr>
            <w:tcW w:w="1786" w:type="pct"/>
          </w:tcPr>
          <w:p w:rsidR="00F968D2" w:rsidRDefault="00F968D2" w:rsidP="0077384A">
            <w:pPr>
              <w:pStyle w:val="TableBody"/>
            </w:pPr>
          </w:p>
        </w:tc>
      </w:tr>
      <w:tr w:rsidR="00F968D2" w:rsidRPr="00B55591" w:rsidTr="0077384A">
        <w:trPr>
          <w:trHeight w:val="131"/>
        </w:trPr>
        <w:tc>
          <w:tcPr>
            <w:tcW w:w="786" w:type="pct"/>
          </w:tcPr>
          <w:p w:rsidR="00F968D2" w:rsidRDefault="00F968D2" w:rsidP="0077384A">
            <w:pPr>
              <w:pStyle w:val="TableBody"/>
            </w:pPr>
          </w:p>
        </w:tc>
        <w:tc>
          <w:tcPr>
            <w:tcW w:w="714" w:type="pct"/>
          </w:tcPr>
          <w:p w:rsidR="00F968D2" w:rsidRDefault="00F968D2" w:rsidP="0077384A">
            <w:pPr>
              <w:pStyle w:val="TableBody"/>
            </w:pPr>
          </w:p>
        </w:tc>
        <w:tc>
          <w:tcPr>
            <w:tcW w:w="643" w:type="pct"/>
          </w:tcPr>
          <w:p w:rsidR="00F968D2" w:rsidRDefault="00F968D2" w:rsidP="0077384A">
            <w:pPr>
              <w:pStyle w:val="TableBody"/>
            </w:pPr>
          </w:p>
        </w:tc>
        <w:tc>
          <w:tcPr>
            <w:tcW w:w="1071" w:type="pct"/>
          </w:tcPr>
          <w:p w:rsidR="00F968D2" w:rsidRDefault="00F968D2" w:rsidP="0077384A">
            <w:pPr>
              <w:pStyle w:val="TableBody"/>
            </w:pPr>
          </w:p>
        </w:tc>
        <w:tc>
          <w:tcPr>
            <w:tcW w:w="1786" w:type="pct"/>
          </w:tcPr>
          <w:p w:rsidR="00F968D2" w:rsidRDefault="00F968D2" w:rsidP="0077384A">
            <w:pPr>
              <w:pStyle w:val="TableBody"/>
            </w:pPr>
          </w:p>
        </w:tc>
      </w:tr>
      <w:tr w:rsidR="00F968D2" w:rsidRPr="00B55591" w:rsidTr="0077384A">
        <w:trPr>
          <w:cnfStyle w:val="000000100000" w:firstRow="0" w:lastRow="0" w:firstColumn="0" w:lastColumn="0" w:oddVBand="0" w:evenVBand="0" w:oddHBand="1" w:evenHBand="0" w:firstRowFirstColumn="0" w:firstRowLastColumn="0" w:lastRowFirstColumn="0" w:lastRowLastColumn="0"/>
          <w:trHeight w:val="131"/>
        </w:trPr>
        <w:tc>
          <w:tcPr>
            <w:tcW w:w="786" w:type="pct"/>
          </w:tcPr>
          <w:p w:rsidR="00F968D2" w:rsidRDefault="00F968D2" w:rsidP="0077384A">
            <w:pPr>
              <w:pStyle w:val="TableBody"/>
            </w:pPr>
          </w:p>
        </w:tc>
        <w:tc>
          <w:tcPr>
            <w:tcW w:w="714" w:type="pct"/>
          </w:tcPr>
          <w:p w:rsidR="00F968D2" w:rsidRDefault="00F968D2" w:rsidP="0077384A">
            <w:pPr>
              <w:pStyle w:val="TableBody"/>
            </w:pPr>
          </w:p>
        </w:tc>
        <w:tc>
          <w:tcPr>
            <w:tcW w:w="643" w:type="pct"/>
          </w:tcPr>
          <w:p w:rsidR="00F968D2" w:rsidRDefault="00F968D2" w:rsidP="0077384A">
            <w:pPr>
              <w:pStyle w:val="TableBody"/>
            </w:pPr>
          </w:p>
        </w:tc>
        <w:tc>
          <w:tcPr>
            <w:tcW w:w="1071" w:type="pct"/>
          </w:tcPr>
          <w:p w:rsidR="00F968D2" w:rsidRDefault="00F968D2" w:rsidP="0077384A">
            <w:pPr>
              <w:pStyle w:val="TableBody"/>
            </w:pPr>
          </w:p>
        </w:tc>
        <w:tc>
          <w:tcPr>
            <w:tcW w:w="1786" w:type="pct"/>
          </w:tcPr>
          <w:p w:rsidR="00F968D2" w:rsidRDefault="00F968D2" w:rsidP="0077384A">
            <w:pPr>
              <w:pStyle w:val="TableBody"/>
            </w:pPr>
          </w:p>
        </w:tc>
      </w:tr>
      <w:tr w:rsidR="00F968D2" w:rsidRPr="00B55591" w:rsidTr="0077384A">
        <w:trPr>
          <w:trHeight w:val="131"/>
        </w:trPr>
        <w:tc>
          <w:tcPr>
            <w:tcW w:w="786" w:type="pct"/>
          </w:tcPr>
          <w:p w:rsidR="00F968D2" w:rsidRDefault="00F968D2" w:rsidP="0077384A">
            <w:pPr>
              <w:pStyle w:val="TableBody"/>
            </w:pPr>
          </w:p>
        </w:tc>
        <w:tc>
          <w:tcPr>
            <w:tcW w:w="714" w:type="pct"/>
          </w:tcPr>
          <w:p w:rsidR="00F968D2" w:rsidRDefault="00F968D2" w:rsidP="0077384A">
            <w:pPr>
              <w:pStyle w:val="TableBody"/>
            </w:pPr>
          </w:p>
        </w:tc>
        <w:tc>
          <w:tcPr>
            <w:tcW w:w="643" w:type="pct"/>
          </w:tcPr>
          <w:p w:rsidR="00F968D2" w:rsidRDefault="00F968D2" w:rsidP="0077384A">
            <w:pPr>
              <w:pStyle w:val="TableBody"/>
            </w:pPr>
          </w:p>
        </w:tc>
        <w:tc>
          <w:tcPr>
            <w:tcW w:w="1071" w:type="pct"/>
          </w:tcPr>
          <w:p w:rsidR="00F968D2" w:rsidRDefault="00F968D2" w:rsidP="0077384A">
            <w:pPr>
              <w:pStyle w:val="TableBody"/>
            </w:pPr>
          </w:p>
        </w:tc>
        <w:tc>
          <w:tcPr>
            <w:tcW w:w="1786" w:type="pct"/>
          </w:tcPr>
          <w:p w:rsidR="00F968D2" w:rsidRDefault="00F968D2" w:rsidP="0077384A">
            <w:pPr>
              <w:pStyle w:val="TableBody"/>
            </w:pPr>
          </w:p>
        </w:tc>
      </w:tr>
      <w:tr w:rsidR="00F968D2" w:rsidRPr="00B55591" w:rsidTr="0077384A">
        <w:trPr>
          <w:cnfStyle w:val="000000100000" w:firstRow="0" w:lastRow="0" w:firstColumn="0" w:lastColumn="0" w:oddVBand="0" w:evenVBand="0" w:oddHBand="1" w:evenHBand="0" w:firstRowFirstColumn="0" w:firstRowLastColumn="0" w:lastRowFirstColumn="0" w:lastRowLastColumn="0"/>
          <w:trHeight w:val="131"/>
        </w:trPr>
        <w:tc>
          <w:tcPr>
            <w:tcW w:w="786" w:type="pct"/>
          </w:tcPr>
          <w:p w:rsidR="00F968D2" w:rsidRDefault="00F968D2" w:rsidP="0077384A">
            <w:pPr>
              <w:pStyle w:val="TableBody"/>
            </w:pPr>
          </w:p>
        </w:tc>
        <w:tc>
          <w:tcPr>
            <w:tcW w:w="714" w:type="pct"/>
          </w:tcPr>
          <w:p w:rsidR="00F968D2" w:rsidRDefault="00F968D2" w:rsidP="0077384A">
            <w:pPr>
              <w:pStyle w:val="TableBody"/>
            </w:pPr>
          </w:p>
        </w:tc>
        <w:tc>
          <w:tcPr>
            <w:tcW w:w="643" w:type="pct"/>
          </w:tcPr>
          <w:p w:rsidR="00F968D2" w:rsidRDefault="00F968D2" w:rsidP="0077384A">
            <w:pPr>
              <w:pStyle w:val="TableBody"/>
            </w:pPr>
          </w:p>
        </w:tc>
        <w:tc>
          <w:tcPr>
            <w:tcW w:w="1071" w:type="pct"/>
          </w:tcPr>
          <w:p w:rsidR="00F968D2" w:rsidRDefault="00F968D2" w:rsidP="0077384A">
            <w:pPr>
              <w:pStyle w:val="TableBody"/>
            </w:pPr>
          </w:p>
        </w:tc>
        <w:tc>
          <w:tcPr>
            <w:tcW w:w="1786" w:type="pct"/>
          </w:tcPr>
          <w:p w:rsidR="00F968D2" w:rsidRDefault="00F968D2" w:rsidP="0077384A">
            <w:pPr>
              <w:pStyle w:val="TableBody"/>
            </w:pPr>
          </w:p>
        </w:tc>
      </w:tr>
      <w:tr w:rsidR="00F968D2" w:rsidRPr="00B55591" w:rsidTr="0077384A">
        <w:trPr>
          <w:trHeight w:val="131"/>
        </w:trPr>
        <w:tc>
          <w:tcPr>
            <w:tcW w:w="786" w:type="pct"/>
          </w:tcPr>
          <w:p w:rsidR="00F968D2" w:rsidRDefault="00F968D2" w:rsidP="0077384A">
            <w:pPr>
              <w:pStyle w:val="TableBody"/>
            </w:pPr>
          </w:p>
        </w:tc>
        <w:tc>
          <w:tcPr>
            <w:tcW w:w="714" w:type="pct"/>
          </w:tcPr>
          <w:p w:rsidR="00F968D2" w:rsidRDefault="00F968D2" w:rsidP="0077384A">
            <w:pPr>
              <w:pStyle w:val="TableBody"/>
            </w:pPr>
          </w:p>
        </w:tc>
        <w:tc>
          <w:tcPr>
            <w:tcW w:w="643" w:type="pct"/>
          </w:tcPr>
          <w:p w:rsidR="00F968D2" w:rsidRDefault="00F968D2" w:rsidP="0077384A">
            <w:pPr>
              <w:pStyle w:val="TableBody"/>
            </w:pPr>
          </w:p>
        </w:tc>
        <w:tc>
          <w:tcPr>
            <w:tcW w:w="1071" w:type="pct"/>
          </w:tcPr>
          <w:p w:rsidR="00F968D2" w:rsidRDefault="00F968D2" w:rsidP="0077384A">
            <w:pPr>
              <w:pStyle w:val="TableBody"/>
            </w:pPr>
          </w:p>
        </w:tc>
        <w:tc>
          <w:tcPr>
            <w:tcW w:w="1786" w:type="pct"/>
          </w:tcPr>
          <w:p w:rsidR="00F968D2" w:rsidRDefault="00F968D2" w:rsidP="0077384A">
            <w:pPr>
              <w:pStyle w:val="TableBody"/>
            </w:pPr>
          </w:p>
        </w:tc>
      </w:tr>
    </w:tbl>
    <w:p w:rsidR="00F968D2" w:rsidRDefault="00F968D2" w:rsidP="00F968D2">
      <w:pPr>
        <w:pStyle w:val="BodyText"/>
      </w:pPr>
    </w:p>
    <w:p w:rsidR="00F968D2" w:rsidRPr="00EB1E36" w:rsidRDefault="00F968D2" w:rsidP="00F968D2">
      <w:pPr>
        <w:pStyle w:val="Subtitle"/>
      </w:pPr>
      <w:r>
        <w:br w:type="page"/>
      </w:r>
      <w:r>
        <w:lastRenderedPageBreak/>
        <w:t>Table of Contents</w:t>
      </w:r>
    </w:p>
    <w:p w:rsidR="00F5072C" w:rsidRDefault="00F968D2">
      <w:pPr>
        <w:pStyle w:val="TOC1"/>
        <w:rPr>
          <w:rFonts w:asciiTheme="minorHAnsi" w:eastAsiaTheme="minorEastAsia" w:hAnsiTheme="minorHAnsi" w:cstheme="minorBidi"/>
          <w:b w:val="0"/>
          <w:noProof/>
          <w:color w:val="auto"/>
          <w:sz w:val="22"/>
          <w:szCs w:val="22"/>
          <w:lang w:eastAsia="en-GB"/>
        </w:rPr>
      </w:pPr>
      <w:r>
        <w:rPr>
          <w:color w:val="auto"/>
          <w:szCs w:val="20"/>
          <w:lang w:val="en-CA"/>
        </w:rPr>
        <w:fldChar w:fldCharType="begin"/>
      </w:r>
      <w:r>
        <w:rPr>
          <w:lang w:val="en-CA"/>
        </w:rPr>
        <w:instrText xml:space="preserve"> TOC \o "1-2" \h \z \u </w:instrText>
      </w:r>
      <w:r>
        <w:rPr>
          <w:color w:val="auto"/>
          <w:szCs w:val="20"/>
          <w:lang w:val="en-CA"/>
        </w:rPr>
        <w:fldChar w:fldCharType="separate"/>
      </w:r>
      <w:hyperlink w:anchor="_Toc458172939" w:history="1">
        <w:r w:rsidR="00F5072C" w:rsidRPr="00215B82">
          <w:rPr>
            <w:rStyle w:val="Hyperlink"/>
            <w:noProof/>
          </w:rPr>
          <w:t>1</w:t>
        </w:r>
        <w:r w:rsidR="00F5072C">
          <w:rPr>
            <w:rFonts w:asciiTheme="minorHAnsi" w:eastAsiaTheme="minorEastAsia" w:hAnsiTheme="minorHAnsi" w:cstheme="minorBidi"/>
            <w:b w:val="0"/>
            <w:noProof/>
            <w:color w:val="auto"/>
            <w:sz w:val="22"/>
            <w:szCs w:val="22"/>
            <w:lang w:eastAsia="en-GB"/>
          </w:rPr>
          <w:tab/>
        </w:r>
        <w:r w:rsidR="00F5072C" w:rsidRPr="00215B82">
          <w:rPr>
            <w:rStyle w:val="Hyperlink"/>
            <w:noProof/>
          </w:rPr>
          <w:t>Document Purpose</w:t>
        </w:r>
        <w:r w:rsidR="00F5072C">
          <w:rPr>
            <w:noProof/>
            <w:webHidden/>
          </w:rPr>
          <w:tab/>
        </w:r>
        <w:r w:rsidR="00F5072C">
          <w:rPr>
            <w:noProof/>
            <w:webHidden/>
          </w:rPr>
          <w:fldChar w:fldCharType="begin"/>
        </w:r>
        <w:r w:rsidR="00F5072C">
          <w:rPr>
            <w:noProof/>
            <w:webHidden/>
          </w:rPr>
          <w:instrText xml:space="preserve"> PAGEREF _Toc458172939 \h </w:instrText>
        </w:r>
        <w:r w:rsidR="00F5072C">
          <w:rPr>
            <w:noProof/>
            <w:webHidden/>
          </w:rPr>
        </w:r>
        <w:r w:rsidR="00F5072C">
          <w:rPr>
            <w:noProof/>
            <w:webHidden/>
          </w:rPr>
          <w:fldChar w:fldCharType="separate"/>
        </w:r>
        <w:r w:rsidR="00F5072C">
          <w:rPr>
            <w:noProof/>
            <w:webHidden/>
          </w:rPr>
          <w:t>4</w:t>
        </w:r>
        <w:r w:rsidR="00F5072C">
          <w:rPr>
            <w:noProof/>
            <w:webHidden/>
          </w:rPr>
          <w:fldChar w:fldCharType="end"/>
        </w:r>
      </w:hyperlink>
    </w:p>
    <w:p w:rsidR="00F5072C" w:rsidRDefault="00F5072C">
      <w:pPr>
        <w:pStyle w:val="TOC1"/>
        <w:rPr>
          <w:rFonts w:asciiTheme="minorHAnsi" w:eastAsiaTheme="minorEastAsia" w:hAnsiTheme="minorHAnsi" w:cstheme="minorBidi"/>
          <w:b w:val="0"/>
          <w:noProof/>
          <w:color w:val="auto"/>
          <w:sz w:val="22"/>
          <w:szCs w:val="22"/>
          <w:lang w:eastAsia="en-GB"/>
        </w:rPr>
      </w:pPr>
      <w:hyperlink w:anchor="_Toc458172940" w:history="1">
        <w:r w:rsidRPr="00215B82">
          <w:rPr>
            <w:rStyle w:val="Hyperlink"/>
            <w:noProof/>
            <w:lang w:val="en-CA"/>
          </w:rPr>
          <w:t>2</w:t>
        </w:r>
        <w:r>
          <w:rPr>
            <w:rFonts w:asciiTheme="minorHAnsi" w:eastAsiaTheme="minorEastAsia" w:hAnsiTheme="minorHAnsi" w:cstheme="minorBidi"/>
            <w:b w:val="0"/>
            <w:noProof/>
            <w:color w:val="auto"/>
            <w:sz w:val="22"/>
            <w:szCs w:val="22"/>
            <w:lang w:eastAsia="en-GB"/>
          </w:rPr>
          <w:tab/>
        </w:r>
        <w:r w:rsidRPr="00215B82">
          <w:rPr>
            <w:rStyle w:val="Hyperlink"/>
            <w:noProof/>
            <w:lang w:val="en-CA"/>
          </w:rPr>
          <w:t>Business Requirements</w:t>
        </w:r>
        <w:r>
          <w:rPr>
            <w:noProof/>
            <w:webHidden/>
          </w:rPr>
          <w:tab/>
        </w:r>
        <w:r>
          <w:rPr>
            <w:noProof/>
            <w:webHidden/>
          </w:rPr>
          <w:fldChar w:fldCharType="begin"/>
        </w:r>
        <w:r>
          <w:rPr>
            <w:noProof/>
            <w:webHidden/>
          </w:rPr>
          <w:instrText xml:space="preserve"> PAGEREF _Toc458172940 \h </w:instrText>
        </w:r>
        <w:r>
          <w:rPr>
            <w:noProof/>
            <w:webHidden/>
          </w:rPr>
        </w:r>
        <w:r>
          <w:rPr>
            <w:noProof/>
            <w:webHidden/>
          </w:rPr>
          <w:fldChar w:fldCharType="separate"/>
        </w:r>
        <w:r>
          <w:rPr>
            <w:noProof/>
            <w:webHidden/>
          </w:rPr>
          <w:t>5</w:t>
        </w:r>
        <w:r>
          <w:rPr>
            <w:noProof/>
            <w:webHidden/>
          </w:rPr>
          <w:fldChar w:fldCharType="end"/>
        </w:r>
      </w:hyperlink>
    </w:p>
    <w:p w:rsidR="00F5072C" w:rsidRDefault="00F5072C">
      <w:pPr>
        <w:pStyle w:val="TOC1"/>
        <w:rPr>
          <w:rFonts w:asciiTheme="minorHAnsi" w:eastAsiaTheme="minorEastAsia" w:hAnsiTheme="minorHAnsi" w:cstheme="minorBidi"/>
          <w:b w:val="0"/>
          <w:noProof/>
          <w:color w:val="auto"/>
          <w:sz w:val="22"/>
          <w:szCs w:val="22"/>
          <w:lang w:eastAsia="en-GB"/>
        </w:rPr>
      </w:pPr>
      <w:hyperlink w:anchor="_Toc458172941" w:history="1">
        <w:r w:rsidRPr="00215B82">
          <w:rPr>
            <w:rStyle w:val="Hyperlink"/>
            <w:noProof/>
            <w:lang w:val="en-CA"/>
          </w:rPr>
          <w:t>3</w:t>
        </w:r>
        <w:r>
          <w:rPr>
            <w:rFonts w:asciiTheme="minorHAnsi" w:eastAsiaTheme="minorEastAsia" w:hAnsiTheme="minorHAnsi" w:cstheme="minorBidi"/>
            <w:b w:val="0"/>
            <w:noProof/>
            <w:color w:val="auto"/>
            <w:sz w:val="22"/>
            <w:szCs w:val="22"/>
            <w:lang w:eastAsia="en-GB"/>
          </w:rPr>
          <w:tab/>
        </w:r>
        <w:r w:rsidRPr="00215B82">
          <w:rPr>
            <w:rStyle w:val="Hyperlink"/>
            <w:noProof/>
            <w:lang w:val="en-CA"/>
          </w:rPr>
          <w:t>Approach</w:t>
        </w:r>
        <w:r>
          <w:rPr>
            <w:noProof/>
            <w:webHidden/>
          </w:rPr>
          <w:tab/>
        </w:r>
        <w:r>
          <w:rPr>
            <w:noProof/>
            <w:webHidden/>
          </w:rPr>
          <w:fldChar w:fldCharType="begin"/>
        </w:r>
        <w:r>
          <w:rPr>
            <w:noProof/>
            <w:webHidden/>
          </w:rPr>
          <w:instrText xml:space="preserve"> PAGEREF _Toc458172941 \h </w:instrText>
        </w:r>
        <w:r>
          <w:rPr>
            <w:noProof/>
            <w:webHidden/>
          </w:rPr>
        </w:r>
        <w:r>
          <w:rPr>
            <w:noProof/>
            <w:webHidden/>
          </w:rPr>
          <w:fldChar w:fldCharType="separate"/>
        </w:r>
        <w:r>
          <w:rPr>
            <w:noProof/>
            <w:webHidden/>
          </w:rPr>
          <w:t>6</w:t>
        </w:r>
        <w:r>
          <w:rPr>
            <w:noProof/>
            <w:webHidden/>
          </w:rPr>
          <w:fldChar w:fldCharType="end"/>
        </w:r>
      </w:hyperlink>
    </w:p>
    <w:p w:rsidR="00F5072C" w:rsidRDefault="00F5072C">
      <w:pPr>
        <w:pStyle w:val="TOC1"/>
        <w:rPr>
          <w:rFonts w:asciiTheme="minorHAnsi" w:eastAsiaTheme="minorEastAsia" w:hAnsiTheme="minorHAnsi" w:cstheme="minorBidi"/>
          <w:b w:val="0"/>
          <w:noProof/>
          <w:color w:val="auto"/>
          <w:sz w:val="22"/>
          <w:szCs w:val="22"/>
          <w:lang w:eastAsia="en-GB"/>
        </w:rPr>
      </w:pPr>
      <w:hyperlink w:anchor="_Toc458172942" w:history="1">
        <w:r w:rsidRPr="00215B82">
          <w:rPr>
            <w:rStyle w:val="Hyperlink"/>
            <w:noProof/>
            <w:lang w:val="en-CA"/>
          </w:rPr>
          <w:t>4</w:t>
        </w:r>
        <w:r>
          <w:rPr>
            <w:rFonts w:asciiTheme="minorHAnsi" w:eastAsiaTheme="minorEastAsia" w:hAnsiTheme="minorHAnsi" w:cstheme="minorBidi"/>
            <w:b w:val="0"/>
            <w:noProof/>
            <w:color w:val="auto"/>
            <w:sz w:val="22"/>
            <w:szCs w:val="22"/>
            <w:lang w:eastAsia="en-GB"/>
          </w:rPr>
          <w:tab/>
        </w:r>
        <w:r w:rsidRPr="00215B82">
          <w:rPr>
            <w:rStyle w:val="Hyperlink"/>
            <w:noProof/>
            <w:lang w:val="en-CA"/>
          </w:rPr>
          <w:t>Data Repository</w:t>
        </w:r>
        <w:r>
          <w:rPr>
            <w:noProof/>
            <w:webHidden/>
          </w:rPr>
          <w:tab/>
        </w:r>
        <w:r>
          <w:rPr>
            <w:noProof/>
            <w:webHidden/>
          </w:rPr>
          <w:fldChar w:fldCharType="begin"/>
        </w:r>
        <w:r>
          <w:rPr>
            <w:noProof/>
            <w:webHidden/>
          </w:rPr>
          <w:instrText xml:space="preserve"> PAGEREF _Toc458172942 \h </w:instrText>
        </w:r>
        <w:r>
          <w:rPr>
            <w:noProof/>
            <w:webHidden/>
          </w:rPr>
        </w:r>
        <w:r>
          <w:rPr>
            <w:noProof/>
            <w:webHidden/>
          </w:rPr>
          <w:fldChar w:fldCharType="separate"/>
        </w:r>
        <w:r>
          <w:rPr>
            <w:noProof/>
            <w:webHidden/>
          </w:rPr>
          <w:t>8</w:t>
        </w:r>
        <w:r>
          <w:rPr>
            <w:noProof/>
            <w:webHidden/>
          </w:rPr>
          <w:fldChar w:fldCharType="end"/>
        </w:r>
      </w:hyperlink>
    </w:p>
    <w:p w:rsidR="00F5072C" w:rsidRDefault="00F5072C">
      <w:pPr>
        <w:pStyle w:val="TOC1"/>
        <w:rPr>
          <w:rFonts w:asciiTheme="minorHAnsi" w:eastAsiaTheme="minorEastAsia" w:hAnsiTheme="minorHAnsi" w:cstheme="minorBidi"/>
          <w:b w:val="0"/>
          <w:noProof/>
          <w:color w:val="auto"/>
          <w:sz w:val="22"/>
          <w:szCs w:val="22"/>
          <w:lang w:eastAsia="en-GB"/>
        </w:rPr>
      </w:pPr>
      <w:hyperlink w:anchor="_Toc458172943" w:history="1">
        <w:r w:rsidRPr="00215B82">
          <w:rPr>
            <w:rStyle w:val="Hyperlink"/>
            <w:noProof/>
            <w:lang w:val="en-CA"/>
          </w:rPr>
          <w:t>5</w:t>
        </w:r>
        <w:r>
          <w:rPr>
            <w:rFonts w:asciiTheme="minorHAnsi" w:eastAsiaTheme="minorEastAsia" w:hAnsiTheme="minorHAnsi" w:cstheme="minorBidi"/>
            <w:b w:val="0"/>
            <w:noProof/>
            <w:color w:val="auto"/>
            <w:sz w:val="22"/>
            <w:szCs w:val="22"/>
            <w:lang w:eastAsia="en-GB"/>
          </w:rPr>
          <w:tab/>
        </w:r>
        <w:r w:rsidRPr="00215B82">
          <w:rPr>
            <w:rStyle w:val="Hyperlink"/>
            <w:noProof/>
            <w:lang w:val="en-CA"/>
          </w:rPr>
          <w:t>Roll Out Approach</w:t>
        </w:r>
        <w:r>
          <w:rPr>
            <w:noProof/>
            <w:webHidden/>
          </w:rPr>
          <w:tab/>
        </w:r>
        <w:r>
          <w:rPr>
            <w:noProof/>
            <w:webHidden/>
          </w:rPr>
          <w:fldChar w:fldCharType="begin"/>
        </w:r>
        <w:r>
          <w:rPr>
            <w:noProof/>
            <w:webHidden/>
          </w:rPr>
          <w:instrText xml:space="preserve"> PAGEREF _Toc458172943 \h </w:instrText>
        </w:r>
        <w:r>
          <w:rPr>
            <w:noProof/>
            <w:webHidden/>
          </w:rPr>
        </w:r>
        <w:r>
          <w:rPr>
            <w:noProof/>
            <w:webHidden/>
          </w:rPr>
          <w:fldChar w:fldCharType="separate"/>
        </w:r>
        <w:r>
          <w:rPr>
            <w:noProof/>
            <w:webHidden/>
          </w:rPr>
          <w:t>11</w:t>
        </w:r>
        <w:r>
          <w:rPr>
            <w:noProof/>
            <w:webHidden/>
          </w:rPr>
          <w:fldChar w:fldCharType="end"/>
        </w:r>
      </w:hyperlink>
    </w:p>
    <w:p w:rsidR="00F5072C" w:rsidRDefault="00F5072C">
      <w:pPr>
        <w:pStyle w:val="TOC1"/>
        <w:rPr>
          <w:rFonts w:asciiTheme="minorHAnsi" w:eastAsiaTheme="minorEastAsia" w:hAnsiTheme="minorHAnsi" w:cstheme="minorBidi"/>
          <w:b w:val="0"/>
          <w:noProof/>
          <w:color w:val="auto"/>
          <w:sz w:val="22"/>
          <w:szCs w:val="22"/>
          <w:lang w:eastAsia="en-GB"/>
        </w:rPr>
      </w:pPr>
      <w:hyperlink w:anchor="_Toc458172944" w:history="1">
        <w:r w:rsidRPr="00215B82">
          <w:rPr>
            <w:rStyle w:val="Hyperlink"/>
            <w:noProof/>
            <w:lang w:val="en-CA"/>
          </w:rPr>
          <w:t>6</w:t>
        </w:r>
        <w:r>
          <w:rPr>
            <w:rFonts w:asciiTheme="minorHAnsi" w:eastAsiaTheme="minorEastAsia" w:hAnsiTheme="minorHAnsi" w:cstheme="minorBidi"/>
            <w:b w:val="0"/>
            <w:noProof/>
            <w:color w:val="auto"/>
            <w:sz w:val="22"/>
            <w:szCs w:val="22"/>
            <w:lang w:eastAsia="en-GB"/>
          </w:rPr>
          <w:tab/>
        </w:r>
        <w:r w:rsidRPr="00215B82">
          <w:rPr>
            <w:rStyle w:val="Hyperlink"/>
            <w:noProof/>
            <w:lang w:val="en-CA"/>
          </w:rPr>
          <w:t>Expected outcome</w:t>
        </w:r>
        <w:r>
          <w:rPr>
            <w:noProof/>
            <w:webHidden/>
          </w:rPr>
          <w:tab/>
        </w:r>
        <w:r>
          <w:rPr>
            <w:noProof/>
            <w:webHidden/>
          </w:rPr>
          <w:fldChar w:fldCharType="begin"/>
        </w:r>
        <w:r>
          <w:rPr>
            <w:noProof/>
            <w:webHidden/>
          </w:rPr>
          <w:instrText xml:space="preserve"> PAGEREF _Toc458172944 \h </w:instrText>
        </w:r>
        <w:r>
          <w:rPr>
            <w:noProof/>
            <w:webHidden/>
          </w:rPr>
        </w:r>
        <w:r>
          <w:rPr>
            <w:noProof/>
            <w:webHidden/>
          </w:rPr>
          <w:fldChar w:fldCharType="separate"/>
        </w:r>
        <w:r>
          <w:rPr>
            <w:noProof/>
            <w:webHidden/>
          </w:rPr>
          <w:t>12</w:t>
        </w:r>
        <w:r>
          <w:rPr>
            <w:noProof/>
            <w:webHidden/>
          </w:rPr>
          <w:fldChar w:fldCharType="end"/>
        </w:r>
      </w:hyperlink>
    </w:p>
    <w:p w:rsidR="00F5072C" w:rsidRDefault="00F5072C">
      <w:pPr>
        <w:pStyle w:val="TOC1"/>
        <w:rPr>
          <w:rFonts w:asciiTheme="minorHAnsi" w:eastAsiaTheme="minorEastAsia" w:hAnsiTheme="minorHAnsi" w:cstheme="minorBidi"/>
          <w:b w:val="0"/>
          <w:noProof/>
          <w:color w:val="auto"/>
          <w:sz w:val="22"/>
          <w:szCs w:val="22"/>
          <w:lang w:eastAsia="en-GB"/>
        </w:rPr>
      </w:pPr>
      <w:hyperlink w:anchor="_Toc458172945" w:history="1">
        <w:r w:rsidRPr="00215B82">
          <w:rPr>
            <w:rStyle w:val="Hyperlink"/>
            <w:noProof/>
            <w:lang w:val="en-CA"/>
          </w:rPr>
          <w:t>7</w:t>
        </w:r>
        <w:r>
          <w:rPr>
            <w:rFonts w:asciiTheme="minorHAnsi" w:eastAsiaTheme="minorEastAsia" w:hAnsiTheme="minorHAnsi" w:cstheme="minorBidi"/>
            <w:b w:val="0"/>
            <w:noProof/>
            <w:color w:val="auto"/>
            <w:sz w:val="22"/>
            <w:szCs w:val="22"/>
            <w:lang w:eastAsia="en-GB"/>
          </w:rPr>
          <w:tab/>
        </w:r>
        <w:r w:rsidRPr="00215B82">
          <w:rPr>
            <w:rStyle w:val="Hyperlink"/>
            <w:noProof/>
            <w:lang w:val="en-CA"/>
          </w:rPr>
          <w:t>Key Performance Index for Hadoop Monitoring</w:t>
        </w:r>
        <w:r>
          <w:rPr>
            <w:noProof/>
            <w:webHidden/>
          </w:rPr>
          <w:tab/>
        </w:r>
        <w:r>
          <w:rPr>
            <w:noProof/>
            <w:webHidden/>
          </w:rPr>
          <w:fldChar w:fldCharType="begin"/>
        </w:r>
        <w:r>
          <w:rPr>
            <w:noProof/>
            <w:webHidden/>
          </w:rPr>
          <w:instrText xml:space="preserve"> PAGEREF _Toc458172945 \h </w:instrText>
        </w:r>
        <w:r>
          <w:rPr>
            <w:noProof/>
            <w:webHidden/>
          </w:rPr>
        </w:r>
        <w:r>
          <w:rPr>
            <w:noProof/>
            <w:webHidden/>
          </w:rPr>
          <w:fldChar w:fldCharType="separate"/>
        </w:r>
        <w:r>
          <w:rPr>
            <w:noProof/>
            <w:webHidden/>
          </w:rPr>
          <w:t>13</w:t>
        </w:r>
        <w:r>
          <w:rPr>
            <w:noProof/>
            <w:webHidden/>
          </w:rPr>
          <w:fldChar w:fldCharType="end"/>
        </w:r>
      </w:hyperlink>
    </w:p>
    <w:p w:rsidR="00F5072C" w:rsidRDefault="00F5072C">
      <w:pPr>
        <w:pStyle w:val="TOC1"/>
        <w:rPr>
          <w:rFonts w:asciiTheme="minorHAnsi" w:eastAsiaTheme="minorEastAsia" w:hAnsiTheme="minorHAnsi" w:cstheme="minorBidi"/>
          <w:b w:val="0"/>
          <w:noProof/>
          <w:color w:val="auto"/>
          <w:sz w:val="22"/>
          <w:szCs w:val="22"/>
          <w:lang w:eastAsia="en-GB"/>
        </w:rPr>
      </w:pPr>
      <w:hyperlink w:anchor="_Toc458172946" w:history="1">
        <w:r w:rsidRPr="00215B82">
          <w:rPr>
            <w:rStyle w:val="Hyperlink"/>
            <w:noProof/>
            <w:lang w:val="en-CA"/>
          </w:rPr>
          <w:t>8</w:t>
        </w:r>
        <w:r>
          <w:rPr>
            <w:rFonts w:asciiTheme="minorHAnsi" w:eastAsiaTheme="minorEastAsia" w:hAnsiTheme="minorHAnsi" w:cstheme="minorBidi"/>
            <w:b w:val="0"/>
            <w:noProof/>
            <w:color w:val="auto"/>
            <w:sz w:val="22"/>
            <w:szCs w:val="22"/>
            <w:lang w:eastAsia="en-GB"/>
          </w:rPr>
          <w:tab/>
        </w:r>
        <w:r w:rsidRPr="00215B82">
          <w:rPr>
            <w:rStyle w:val="Hyperlink"/>
            <w:noProof/>
            <w:lang w:val="en-CA"/>
          </w:rPr>
          <w:t>Planned Deliverables</w:t>
        </w:r>
        <w:r>
          <w:rPr>
            <w:noProof/>
            <w:webHidden/>
          </w:rPr>
          <w:tab/>
        </w:r>
        <w:r>
          <w:rPr>
            <w:noProof/>
            <w:webHidden/>
          </w:rPr>
          <w:fldChar w:fldCharType="begin"/>
        </w:r>
        <w:r>
          <w:rPr>
            <w:noProof/>
            <w:webHidden/>
          </w:rPr>
          <w:instrText xml:space="preserve"> PAGEREF _Toc458172946 \h </w:instrText>
        </w:r>
        <w:r>
          <w:rPr>
            <w:noProof/>
            <w:webHidden/>
          </w:rPr>
        </w:r>
        <w:r>
          <w:rPr>
            <w:noProof/>
            <w:webHidden/>
          </w:rPr>
          <w:fldChar w:fldCharType="separate"/>
        </w:r>
        <w:r>
          <w:rPr>
            <w:noProof/>
            <w:webHidden/>
          </w:rPr>
          <w:t>14</w:t>
        </w:r>
        <w:r>
          <w:rPr>
            <w:noProof/>
            <w:webHidden/>
          </w:rPr>
          <w:fldChar w:fldCharType="end"/>
        </w:r>
      </w:hyperlink>
    </w:p>
    <w:p w:rsidR="00F968D2" w:rsidRDefault="00F968D2" w:rsidP="00F968D2">
      <w:pPr>
        <w:pStyle w:val="BodyText"/>
        <w:rPr>
          <w:lang w:val="en-CA"/>
        </w:rPr>
      </w:pPr>
      <w:r>
        <w:rPr>
          <w:lang w:val="en-CA"/>
        </w:rPr>
        <w:fldChar w:fldCharType="end"/>
      </w:r>
    </w:p>
    <w:p w:rsidR="00F968D2" w:rsidRDefault="00F968D2" w:rsidP="00F968D2">
      <w:pPr>
        <w:pStyle w:val="BodyText"/>
        <w:rPr>
          <w:lang w:val="en-CA"/>
        </w:rPr>
      </w:pPr>
    </w:p>
    <w:p w:rsidR="00F968D2" w:rsidRDefault="00F968D2" w:rsidP="00F968D2">
      <w:pPr>
        <w:pStyle w:val="BodyText"/>
        <w:rPr>
          <w:lang w:val="en-CA"/>
        </w:rPr>
      </w:pPr>
    </w:p>
    <w:p w:rsidR="00F968D2" w:rsidRDefault="00F968D2" w:rsidP="00F968D2">
      <w:pPr>
        <w:pStyle w:val="BodyText"/>
        <w:rPr>
          <w:lang w:val="en-CA"/>
        </w:rPr>
      </w:pPr>
    </w:p>
    <w:p w:rsidR="00F968D2" w:rsidRDefault="00F968D2" w:rsidP="00F968D2">
      <w:pPr>
        <w:rPr>
          <w:lang w:val="en-CA"/>
        </w:rPr>
      </w:pPr>
      <w:r>
        <w:rPr>
          <w:lang w:val="en-CA"/>
        </w:rPr>
        <w:br w:type="page"/>
      </w:r>
    </w:p>
    <w:p w:rsidR="00F968D2" w:rsidRDefault="00F968D2" w:rsidP="00F968D2">
      <w:pPr>
        <w:pStyle w:val="Heading1"/>
      </w:pPr>
      <w:bookmarkStart w:id="22" w:name="_Toc458172939"/>
      <w:r>
        <w:lastRenderedPageBreak/>
        <w:t>Document Purpose</w:t>
      </w:r>
      <w:bookmarkEnd w:id="22"/>
    </w:p>
    <w:p w:rsidR="00F968D2" w:rsidRDefault="00F968D2" w:rsidP="002C1EB7">
      <w:r>
        <w:t xml:space="preserve">Currently HSBC has </w:t>
      </w:r>
      <w:r w:rsidR="005806E7">
        <w:t>ten</w:t>
      </w:r>
      <w:r>
        <w:t xml:space="preserve"> Hadoop Clus</w:t>
      </w:r>
      <w:r w:rsidR="002C1EB7">
        <w:t xml:space="preserve">ters that host production data. Recently an independent assessment   exercise was carried to identify risks associated with the ‘Data Lakes’ mainly to avoid any data leakage or system compromise. </w:t>
      </w:r>
    </w:p>
    <w:p w:rsidR="002C1EB7" w:rsidRDefault="002C1EB7" w:rsidP="002C1EB7">
      <w:r>
        <w:t xml:space="preserve">The assessment exercise identified few issues and recommended best practices to avoid them. </w:t>
      </w:r>
    </w:p>
    <w:p w:rsidR="002C1EB7" w:rsidRDefault="002C1EB7" w:rsidP="002C1EB7"/>
    <w:p w:rsidR="002C1EB7" w:rsidRDefault="002C1EB7" w:rsidP="002C1EB7">
      <w:r>
        <w:t>Following were the recommendations made:</w:t>
      </w:r>
    </w:p>
    <w:p w:rsidR="002C1EB7" w:rsidRDefault="002C1EB7" w:rsidP="002C1EB7"/>
    <w:p w:rsidR="002C1EB7" w:rsidRDefault="002C1EB7" w:rsidP="002C1EB7">
      <w:r>
        <w:t>The following recommendations address the deficiency of controls:</w:t>
      </w:r>
    </w:p>
    <w:p w:rsidR="002C1EB7" w:rsidRDefault="002C1EB7" w:rsidP="002C1EB7">
      <w:pPr>
        <w:pStyle w:val="ListParagraph"/>
        <w:numPr>
          <w:ilvl w:val="0"/>
          <w:numId w:val="15"/>
        </w:numPr>
        <w:spacing w:after="200" w:line="276" w:lineRule="auto"/>
      </w:pPr>
      <w:r>
        <w:t>As a matter of urgency the detective controls such as Daily Logs reviews, alerting and auditing must be developed, documented and deployed. These must be in place, tested and proven to be effective.</w:t>
      </w:r>
    </w:p>
    <w:p w:rsidR="002C1EB7" w:rsidRPr="000B167D" w:rsidRDefault="002C1EB7" w:rsidP="002C1EB7">
      <w:pPr>
        <w:pStyle w:val="ListParagraph"/>
        <w:numPr>
          <w:ilvl w:val="0"/>
          <w:numId w:val="15"/>
        </w:numPr>
        <w:spacing w:after="200" w:line="276" w:lineRule="auto"/>
      </w:pPr>
      <w:r w:rsidRPr="000B167D">
        <w:t xml:space="preserve">The separation of the management of the Encryption Keys, Operating Systems, and Hadoop must be maintained. </w:t>
      </w:r>
    </w:p>
    <w:p w:rsidR="002C1EB7" w:rsidRPr="000B167D" w:rsidRDefault="002C1EB7" w:rsidP="002C1EB7">
      <w:pPr>
        <w:pStyle w:val="ListParagraph"/>
        <w:numPr>
          <w:ilvl w:val="1"/>
          <w:numId w:val="15"/>
        </w:numPr>
        <w:spacing w:after="200" w:line="276" w:lineRule="auto"/>
      </w:pPr>
      <w:r w:rsidRPr="000B167D">
        <w:t>Separation of duties between the various and different Privileged Accounts must be maintained. Combining these roles could give someone the ability to gain unauthorised access to data.</w:t>
      </w:r>
    </w:p>
    <w:p w:rsidR="002C1EB7" w:rsidRPr="000B167D" w:rsidRDefault="002C1EB7" w:rsidP="002C1EB7">
      <w:pPr>
        <w:pStyle w:val="ListParagraph"/>
        <w:numPr>
          <w:ilvl w:val="1"/>
          <w:numId w:val="15"/>
        </w:numPr>
        <w:spacing w:after="200" w:line="276" w:lineRule="auto"/>
      </w:pPr>
      <w:r w:rsidRPr="000B167D">
        <w:t>The number of staff with Root or Privileged access must be strictly controlled</w:t>
      </w:r>
    </w:p>
    <w:p w:rsidR="002C1EB7" w:rsidRPr="00897CCB" w:rsidRDefault="002C1EB7" w:rsidP="002C1EB7">
      <w:pPr>
        <w:pStyle w:val="ListParagraph"/>
        <w:numPr>
          <w:ilvl w:val="0"/>
          <w:numId w:val="15"/>
        </w:numPr>
        <w:spacing w:after="200" w:line="276" w:lineRule="auto"/>
        <w:rPr>
          <w:color w:val="FF0000"/>
        </w:rPr>
      </w:pPr>
      <w:r w:rsidRPr="000B167D">
        <w:t>A preventative control that will stop privileged accounts from having unauthorised access to data must be incorporated into the design, tested and deployed. The risk of unauthorised access to data and the potential for subsequent data leakage remains without this control</w:t>
      </w:r>
      <w:r w:rsidRPr="00897CCB">
        <w:rPr>
          <w:color w:val="FF0000"/>
        </w:rPr>
        <w:t xml:space="preserve">. </w:t>
      </w:r>
    </w:p>
    <w:p w:rsidR="002C1EB7" w:rsidRDefault="002C1EB7" w:rsidP="002C1EB7"/>
    <w:p w:rsidR="00F968D2" w:rsidRDefault="002C1EB7" w:rsidP="00F968D2">
      <w:r>
        <w:t xml:space="preserve">This document proposes a plan to implement these recommendation, if there are cases where it is not possible to put together a solution, this plan identifies reasons for </w:t>
      </w:r>
      <w:r w:rsidR="00863FAA">
        <w:t>them,</w:t>
      </w:r>
      <w:r>
        <w:t xml:space="preserve"> risk associated with it and mitigation plan.</w:t>
      </w:r>
    </w:p>
    <w:p w:rsidR="00F968D2" w:rsidRDefault="00F968D2" w:rsidP="00F968D2">
      <w:pPr>
        <w:rPr>
          <w:b/>
        </w:rPr>
      </w:pPr>
    </w:p>
    <w:p w:rsidR="00F968D2" w:rsidRDefault="00F968D2" w:rsidP="00F968D2">
      <w:pPr>
        <w:rPr>
          <w:b/>
        </w:rPr>
      </w:pPr>
    </w:p>
    <w:p w:rsidR="00F968D2" w:rsidRDefault="00F968D2" w:rsidP="00F968D2">
      <w:pPr>
        <w:rPr>
          <w:b/>
        </w:rPr>
      </w:pPr>
    </w:p>
    <w:p w:rsidR="00F968D2" w:rsidRDefault="00F968D2" w:rsidP="00F968D2">
      <w:pPr>
        <w:rPr>
          <w:b/>
        </w:rPr>
      </w:pPr>
    </w:p>
    <w:p w:rsidR="00F968D2" w:rsidRPr="00D64556" w:rsidRDefault="00F968D2" w:rsidP="00F968D2">
      <w:pPr>
        <w:pStyle w:val="BodyText"/>
        <w:rPr>
          <w:lang w:val="en-CA"/>
        </w:rPr>
      </w:pPr>
    </w:p>
    <w:p w:rsidR="00F968D2" w:rsidRDefault="00F968D2" w:rsidP="00F968D2">
      <w:pPr>
        <w:rPr>
          <w:lang w:val="en-CA"/>
        </w:rPr>
      </w:pPr>
      <w:r>
        <w:rPr>
          <w:lang w:val="en-CA"/>
        </w:rPr>
        <w:br w:type="page"/>
      </w:r>
    </w:p>
    <w:p w:rsidR="00FA267F" w:rsidRDefault="00FA267F" w:rsidP="00F968D2">
      <w:pPr>
        <w:pStyle w:val="Heading1"/>
        <w:rPr>
          <w:lang w:val="en-CA"/>
        </w:rPr>
      </w:pPr>
      <w:bookmarkStart w:id="23" w:name="_Toc458172940"/>
      <w:r>
        <w:rPr>
          <w:lang w:val="en-CA"/>
        </w:rPr>
        <w:lastRenderedPageBreak/>
        <w:t>Business Requirements</w:t>
      </w:r>
      <w:bookmarkEnd w:id="23"/>
    </w:p>
    <w:p w:rsidR="005637C4" w:rsidRDefault="008C4C7F" w:rsidP="005637C4">
      <w:pPr>
        <w:spacing w:after="200" w:line="276" w:lineRule="auto"/>
        <w:rPr>
          <w:lang w:val="en-CA"/>
        </w:rPr>
      </w:pPr>
      <w:r>
        <w:rPr>
          <w:lang w:val="en-CA"/>
        </w:rPr>
        <w:t xml:space="preserve">In order to achieve above mentioned goals, we analysed our current systems and data architecture. </w:t>
      </w:r>
      <w:r w:rsidR="00035878">
        <w:rPr>
          <w:lang w:val="en-CA"/>
        </w:rPr>
        <w:t xml:space="preserve">We </w:t>
      </w:r>
      <w:r w:rsidR="00135198">
        <w:rPr>
          <w:lang w:val="en-CA"/>
        </w:rPr>
        <w:t>currently</w:t>
      </w:r>
      <w:r w:rsidR="00035878">
        <w:rPr>
          <w:lang w:val="en-CA"/>
        </w:rPr>
        <w:t xml:space="preserve"> collect multiple types of logs in various systems. Those logs remain in silos and serve specific purposes to create a view of actions performed in distributed systems. </w:t>
      </w:r>
      <w:r w:rsidR="005637C4">
        <w:rPr>
          <w:lang w:val="en-CA"/>
        </w:rPr>
        <w:t xml:space="preserve"> </w:t>
      </w:r>
      <w:r w:rsidR="00035878">
        <w:rPr>
          <w:lang w:val="en-CA"/>
        </w:rPr>
        <w:t>A need was identified to collect these logs centrally so that a single usage view could be built to identify pattern of usage and find anomalies if and when the</w:t>
      </w:r>
      <w:r w:rsidR="00135198">
        <w:rPr>
          <w:lang w:val="en-CA"/>
        </w:rPr>
        <w:t>y</w:t>
      </w:r>
      <w:r w:rsidR="00035878">
        <w:rPr>
          <w:lang w:val="en-CA"/>
        </w:rPr>
        <w:t xml:space="preserve"> occur.</w:t>
      </w:r>
      <w:r w:rsidR="00135198">
        <w:rPr>
          <w:lang w:val="en-CA"/>
        </w:rPr>
        <w:t xml:space="preserve"> Systems that were identified to be useful are as followed.</w:t>
      </w:r>
    </w:p>
    <w:p w:rsidR="005637C4" w:rsidRDefault="005637C4" w:rsidP="005637C4">
      <w:pPr>
        <w:pStyle w:val="ListParagraph"/>
        <w:numPr>
          <w:ilvl w:val="0"/>
          <w:numId w:val="21"/>
        </w:numPr>
        <w:spacing w:after="200" w:line="276" w:lineRule="auto"/>
      </w:pPr>
      <w:r>
        <w:t>Rsyslog</w:t>
      </w:r>
    </w:p>
    <w:p w:rsidR="000E3BF9" w:rsidRDefault="000E3BF9" w:rsidP="005637C4">
      <w:pPr>
        <w:pStyle w:val="ListParagraph"/>
        <w:numPr>
          <w:ilvl w:val="0"/>
          <w:numId w:val="21"/>
        </w:numPr>
        <w:spacing w:after="200" w:line="276" w:lineRule="auto"/>
      </w:pPr>
      <w:r>
        <w:t>Ranger Logs</w:t>
      </w:r>
    </w:p>
    <w:p w:rsidR="005637C4" w:rsidRDefault="005637C4" w:rsidP="005637C4">
      <w:pPr>
        <w:pStyle w:val="ListParagraph"/>
        <w:numPr>
          <w:ilvl w:val="0"/>
          <w:numId w:val="21"/>
        </w:numPr>
        <w:spacing w:after="200" w:line="276" w:lineRule="auto"/>
      </w:pPr>
      <w:r>
        <w:t>PAR logs</w:t>
      </w:r>
    </w:p>
    <w:p w:rsidR="005637C4" w:rsidRDefault="000E3BF9" w:rsidP="005637C4">
      <w:pPr>
        <w:pStyle w:val="ListParagraph"/>
        <w:numPr>
          <w:ilvl w:val="0"/>
          <w:numId w:val="21"/>
        </w:numPr>
        <w:spacing w:after="200" w:line="276" w:lineRule="auto"/>
      </w:pPr>
      <w:r>
        <w:t>Direct logs (Centrify)</w:t>
      </w:r>
    </w:p>
    <w:p w:rsidR="000E3BF9" w:rsidRDefault="000E3BF9" w:rsidP="005637C4">
      <w:pPr>
        <w:pStyle w:val="ListParagraph"/>
        <w:numPr>
          <w:ilvl w:val="0"/>
          <w:numId w:val="21"/>
        </w:numPr>
        <w:spacing w:after="200" w:line="276" w:lineRule="auto"/>
      </w:pPr>
      <w:r>
        <w:t>AD</w:t>
      </w:r>
    </w:p>
    <w:p w:rsidR="000E3BF9" w:rsidRDefault="00CB2ED7" w:rsidP="005637C4">
      <w:pPr>
        <w:pStyle w:val="ListParagraph"/>
        <w:numPr>
          <w:ilvl w:val="0"/>
          <w:numId w:val="21"/>
        </w:numPr>
        <w:spacing w:after="200" w:line="276" w:lineRule="auto"/>
      </w:pPr>
      <w:r>
        <w:t>GSD</w:t>
      </w:r>
      <w:r w:rsidR="000E3BF9">
        <w:t xml:space="preserve"> Logs</w:t>
      </w:r>
    </w:p>
    <w:p w:rsidR="000E3BF9" w:rsidRPr="005637C4" w:rsidRDefault="000E3BF9" w:rsidP="005637C4">
      <w:pPr>
        <w:pStyle w:val="ListParagraph"/>
        <w:numPr>
          <w:ilvl w:val="0"/>
          <w:numId w:val="21"/>
        </w:numPr>
        <w:spacing w:after="200" w:line="276" w:lineRule="auto"/>
      </w:pPr>
      <w:r>
        <w:t>Data Clinic</w:t>
      </w:r>
    </w:p>
    <w:p w:rsidR="008C4C7F" w:rsidRPr="008C4C7F" w:rsidRDefault="008C4C7F" w:rsidP="008C4C7F">
      <w:pPr>
        <w:pStyle w:val="ListParagraph"/>
        <w:spacing w:after="200" w:line="276" w:lineRule="auto"/>
        <w:rPr>
          <w:lang w:val="en-CA"/>
        </w:rPr>
      </w:pPr>
    </w:p>
    <w:p w:rsidR="00C57FD1" w:rsidRDefault="00135198" w:rsidP="00135198">
      <w:pPr>
        <w:spacing w:after="200" w:line="276" w:lineRule="auto"/>
        <w:rPr>
          <w:lang w:val="en-CA"/>
        </w:rPr>
      </w:pPr>
      <w:r>
        <w:rPr>
          <w:lang w:val="en-CA"/>
        </w:rPr>
        <w:t xml:space="preserve">The system envisioned for the described purpose would be able to acquire data from various sources, ingest it to a centralized repository. The file and data types used by these systems should be processed with minimum efforts required to transform and manage the data. Once the data is in central repository tools need to be put together to enrich the data with other external data sources. Initially, a single view needs to be built using visualization technologies to actively view and act, should there be any anomalies identified. The system should also alert when such anomalies occur. </w:t>
      </w:r>
    </w:p>
    <w:p w:rsidR="00C57FD1" w:rsidRDefault="00C57FD1" w:rsidP="00135198">
      <w:pPr>
        <w:spacing w:after="200" w:line="276" w:lineRule="auto"/>
        <w:rPr>
          <w:lang w:val="en-CA"/>
        </w:rPr>
      </w:pPr>
      <w:r>
        <w:rPr>
          <w:lang w:val="en-CA"/>
        </w:rPr>
        <w:t>To cater the immediate needs, the solution could be put together in two phases.</w:t>
      </w:r>
    </w:p>
    <w:p w:rsidR="00C57FD1" w:rsidRDefault="00C57FD1" w:rsidP="00C57FD1">
      <w:pPr>
        <w:pStyle w:val="ListParagraph"/>
        <w:numPr>
          <w:ilvl w:val="0"/>
          <w:numId w:val="23"/>
        </w:numPr>
        <w:spacing w:after="200" w:line="276" w:lineRule="auto"/>
        <w:rPr>
          <w:lang w:val="en-CA"/>
        </w:rPr>
      </w:pPr>
      <w:r>
        <w:rPr>
          <w:lang w:val="en-CA"/>
        </w:rPr>
        <w:t xml:space="preserve">Tactical solution: </w:t>
      </w:r>
      <w:r w:rsidR="00135198" w:rsidRPr="00C57FD1">
        <w:rPr>
          <w:lang w:val="en-CA"/>
        </w:rPr>
        <w:t xml:space="preserve"> </w:t>
      </w:r>
    </w:p>
    <w:p w:rsidR="00C57FD1" w:rsidRDefault="00C57FD1" w:rsidP="00C57FD1">
      <w:pPr>
        <w:pStyle w:val="ListParagraph"/>
        <w:spacing w:after="200" w:line="276" w:lineRule="auto"/>
        <w:rPr>
          <w:lang w:val="en-CA"/>
        </w:rPr>
      </w:pPr>
      <w:r>
        <w:rPr>
          <w:lang w:val="en-CA"/>
        </w:rPr>
        <w:t>In this phase a central repository would be built with available resources and tools so the data can manually be pulled into it and processed. The data could be periodically collected from the servers and brought central repository using tools such as sftp. The anomaly detection could be done manually using simple data aggregation methods.</w:t>
      </w:r>
    </w:p>
    <w:p w:rsidR="00C57FD1" w:rsidRDefault="00C57FD1" w:rsidP="000F4312">
      <w:pPr>
        <w:pStyle w:val="ListParagraph"/>
        <w:numPr>
          <w:ilvl w:val="0"/>
          <w:numId w:val="23"/>
        </w:numPr>
        <w:spacing w:after="200" w:line="276" w:lineRule="auto"/>
        <w:rPr>
          <w:lang w:val="en-CA"/>
        </w:rPr>
      </w:pPr>
      <w:r>
        <w:rPr>
          <w:lang w:val="en-CA"/>
        </w:rPr>
        <w:t>Longer Term Solution:</w:t>
      </w:r>
    </w:p>
    <w:p w:rsidR="00FA267F" w:rsidRPr="00C57FD1" w:rsidRDefault="00C57FD1" w:rsidP="00C57FD1">
      <w:pPr>
        <w:pStyle w:val="ListParagraph"/>
        <w:spacing w:after="200" w:line="276" w:lineRule="auto"/>
        <w:rPr>
          <w:lang w:val="en-CA"/>
        </w:rPr>
      </w:pPr>
      <w:r>
        <w:rPr>
          <w:lang w:val="en-CA"/>
        </w:rPr>
        <w:t xml:space="preserve">A long term solution would be a system where data could be pulled from multiple clusters automatically using real time data processing techniques. </w:t>
      </w:r>
      <w:r w:rsidR="000F4312">
        <w:rPr>
          <w:lang w:val="en-CA"/>
        </w:rPr>
        <w:t xml:space="preserve">It would also use more intelligent algorithm to detect anomalies and generate alerts. </w:t>
      </w:r>
      <w:r w:rsidR="00FA267F" w:rsidRPr="00C57FD1">
        <w:rPr>
          <w:lang w:val="en-CA"/>
        </w:rPr>
        <w:br w:type="page"/>
      </w:r>
    </w:p>
    <w:p w:rsidR="00F968D2" w:rsidRDefault="00FA267F" w:rsidP="00F968D2">
      <w:pPr>
        <w:pStyle w:val="Heading1"/>
        <w:rPr>
          <w:lang w:val="en-CA"/>
        </w:rPr>
      </w:pPr>
      <w:bookmarkStart w:id="24" w:name="_Toc458172941"/>
      <w:r>
        <w:rPr>
          <w:lang w:val="en-CA"/>
        </w:rPr>
        <w:lastRenderedPageBreak/>
        <w:t>Approach</w:t>
      </w:r>
      <w:bookmarkEnd w:id="24"/>
    </w:p>
    <w:p w:rsidR="000B167D" w:rsidRPr="000B167D" w:rsidRDefault="000B167D" w:rsidP="000B167D">
      <w:pPr>
        <w:pStyle w:val="BodyText"/>
        <w:rPr>
          <w:lang w:val="en-CA"/>
        </w:rPr>
      </w:pPr>
    </w:p>
    <w:p w:rsidR="000B167D" w:rsidRDefault="000B167D" w:rsidP="00F968D2">
      <w:pPr>
        <w:rPr>
          <w:lang w:val="en-CA"/>
        </w:rPr>
      </w:pPr>
      <w:r>
        <w:rPr>
          <w:lang w:val="en-CA"/>
        </w:rPr>
        <w:t>In order to achieve above mentioned goals we plan to build a single log repository</w:t>
      </w:r>
      <w:r w:rsidR="008F6CE8">
        <w:rPr>
          <w:lang w:val="en-CA"/>
        </w:rPr>
        <w:t>,</w:t>
      </w:r>
      <w:r>
        <w:rPr>
          <w:lang w:val="en-CA"/>
        </w:rPr>
        <w:t xml:space="preserve"> where logs</w:t>
      </w:r>
      <w:r w:rsidR="009B349B">
        <w:rPr>
          <w:lang w:val="en-CA"/>
        </w:rPr>
        <w:t>, initially only access logs,</w:t>
      </w:r>
      <w:r>
        <w:rPr>
          <w:lang w:val="en-CA"/>
        </w:rPr>
        <w:t xml:space="preserve"> from all the systems would be brought to.</w:t>
      </w:r>
      <w:r w:rsidR="008F6CE8">
        <w:rPr>
          <w:lang w:val="en-CA"/>
        </w:rPr>
        <w:t xml:space="preserve"> This would facilitate </w:t>
      </w:r>
      <w:r w:rsidR="009B349B">
        <w:rPr>
          <w:lang w:val="en-CA"/>
        </w:rPr>
        <w:t>HSBC</w:t>
      </w:r>
      <w:r w:rsidR="008F6CE8">
        <w:rPr>
          <w:lang w:val="en-CA"/>
        </w:rPr>
        <w:t xml:space="preserve"> to p</w:t>
      </w:r>
      <w:r w:rsidR="00213B3A">
        <w:rPr>
          <w:lang w:val="en-CA"/>
        </w:rPr>
        <w:t xml:space="preserve">ut together appropriate </w:t>
      </w:r>
      <w:r w:rsidR="00081F20">
        <w:rPr>
          <w:lang w:val="en-CA"/>
        </w:rPr>
        <w:t>tooling</w:t>
      </w:r>
      <w:r w:rsidR="009B349B">
        <w:rPr>
          <w:lang w:val="en-CA"/>
        </w:rPr>
        <w:t>,</w:t>
      </w:r>
      <w:r w:rsidR="008F6CE8">
        <w:rPr>
          <w:lang w:val="en-CA"/>
        </w:rPr>
        <w:t xml:space="preserve"> make use of the logs in understanding the intention behind the actions performed and whether those actions pose any risks. It would give an insight into the usage of the cluster and detect possible breaches/compromise to the systems.</w:t>
      </w:r>
      <w:r>
        <w:rPr>
          <w:lang w:val="en-CA"/>
        </w:rPr>
        <w:t xml:space="preserve"> This </w:t>
      </w:r>
      <w:r w:rsidR="009B349B">
        <w:rPr>
          <w:lang w:val="en-CA"/>
        </w:rPr>
        <w:t xml:space="preserve">will also </w:t>
      </w:r>
      <w:r w:rsidR="00E73BDB">
        <w:rPr>
          <w:lang w:val="en-CA"/>
        </w:rPr>
        <w:t>provide</w:t>
      </w:r>
      <w:r>
        <w:rPr>
          <w:lang w:val="en-CA"/>
        </w:rPr>
        <w:t xml:space="preserve"> a single view of the authentication usage and associated incident reports with it. </w:t>
      </w:r>
    </w:p>
    <w:p w:rsidR="008F6CE8" w:rsidRDefault="008F6CE8" w:rsidP="00F968D2">
      <w:pPr>
        <w:rPr>
          <w:lang w:val="en-CA"/>
        </w:rPr>
      </w:pPr>
    </w:p>
    <w:p w:rsidR="008F6CE8" w:rsidRDefault="000B167D" w:rsidP="00F968D2">
      <w:pPr>
        <w:rPr>
          <w:lang w:val="en-CA"/>
        </w:rPr>
      </w:pPr>
      <w:r>
        <w:rPr>
          <w:lang w:val="en-CA"/>
        </w:rPr>
        <w:t xml:space="preserve">We </w:t>
      </w:r>
      <w:r w:rsidR="008F6CE8">
        <w:rPr>
          <w:lang w:val="en-CA"/>
        </w:rPr>
        <w:t>identified</w:t>
      </w:r>
      <w:r>
        <w:rPr>
          <w:lang w:val="en-CA"/>
        </w:rPr>
        <w:t xml:space="preserve"> following main systems that </w:t>
      </w:r>
      <w:r w:rsidR="009B349B">
        <w:rPr>
          <w:lang w:val="en-CA"/>
        </w:rPr>
        <w:t>could provide</w:t>
      </w:r>
      <w:r>
        <w:rPr>
          <w:lang w:val="en-CA"/>
        </w:rPr>
        <w:t xml:space="preserve"> nece</w:t>
      </w:r>
      <w:r w:rsidR="009B349B">
        <w:rPr>
          <w:lang w:val="en-CA"/>
        </w:rPr>
        <w:t xml:space="preserve">ssary </w:t>
      </w:r>
      <w:r w:rsidR="00181698">
        <w:rPr>
          <w:lang w:val="en-CA"/>
        </w:rPr>
        <w:t>information that</w:t>
      </w:r>
      <w:r w:rsidR="009B349B">
        <w:rPr>
          <w:lang w:val="en-CA"/>
        </w:rPr>
        <w:t xml:space="preserve"> could be analysed and used for the purpose.</w:t>
      </w:r>
    </w:p>
    <w:p w:rsidR="009B349B" w:rsidRDefault="00181698" w:rsidP="00181698">
      <w:pPr>
        <w:jc w:val="center"/>
        <w:rPr>
          <w:lang w:val="en-CA"/>
        </w:rPr>
      </w:pPr>
      <w:r>
        <w:rPr>
          <w:noProof/>
          <w:lang w:eastAsia="en-GB"/>
        </w:rPr>
        <w:drawing>
          <wp:inline distT="0" distB="0" distL="0" distR="0" wp14:anchorId="18868278" wp14:editId="10C80916">
            <wp:extent cx="3990975" cy="3086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90975" cy="3086100"/>
                    </a:xfrm>
                    <a:prstGeom prst="rect">
                      <a:avLst/>
                    </a:prstGeom>
                  </pic:spPr>
                </pic:pic>
              </a:graphicData>
            </a:graphic>
          </wp:inline>
        </w:drawing>
      </w:r>
    </w:p>
    <w:p w:rsidR="008F6CE8" w:rsidRDefault="008F6CE8" w:rsidP="00F968D2">
      <w:pPr>
        <w:rPr>
          <w:lang w:val="en-CA"/>
        </w:rPr>
      </w:pPr>
      <w:r>
        <w:rPr>
          <w:lang w:val="en-CA"/>
        </w:rPr>
        <w:t>The systems are :</w:t>
      </w:r>
    </w:p>
    <w:p w:rsidR="008F6CE8" w:rsidRDefault="008F6CE8" w:rsidP="008F6CE8">
      <w:pPr>
        <w:pStyle w:val="ListParagraph"/>
        <w:numPr>
          <w:ilvl w:val="0"/>
          <w:numId w:val="16"/>
        </w:numPr>
        <w:rPr>
          <w:lang w:val="en-CA"/>
        </w:rPr>
      </w:pPr>
      <w:r>
        <w:rPr>
          <w:lang w:val="en-CA"/>
        </w:rPr>
        <w:t>Centrify</w:t>
      </w:r>
      <w:r w:rsidR="00154CEB">
        <w:rPr>
          <w:lang w:val="en-CA"/>
        </w:rPr>
        <w:t xml:space="preserve"> – outside firewall</w:t>
      </w:r>
    </w:p>
    <w:p w:rsidR="008F6CE8" w:rsidRDefault="008F6CE8" w:rsidP="008F6CE8">
      <w:pPr>
        <w:pStyle w:val="ListParagraph"/>
        <w:numPr>
          <w:ilvl w:val="0"/>
          <w:numId w:val="16"/>
        </w:numPr>
        <w:rPr>
          <w:lang w:val="en-CA"/>
        </w:rPr>
      </w:pPr>
      <w:r>
        <w:rPr>
          <w:lang w:val="en-CA"/>
        </w:rPr>
        <w:t>Syslog</w:t>
      </w:r>
    </w:p>
    <w:p w:rsidR="008F6CE8" w:rsidRDefault="008F6CE8" w:rsidP="008F6CE8">
      <w:pPr>
        <w:pStyle w:val="ListParagraph"/>
        <w:numPr>
          <w:ilvl w:val="0"/>
          <w:numId w:val="16"/>
        </w:numPr>
        <w:rPr>
          <w:lang w:val="en-CA"/>
        </w:rPr>
      </w:pPr>
      <w:r>
        <w:rPr>
          <w:lang w:val="en-CA"/>
        </w:rPr>
        <w:t>Ranger</w:t>
      </w:r>
      <w:r w:rsidR="0003595D">
        <w:rPr>
          <w:lang w:val="en-CA"/>
        </w:rPr>
        <w:t xml:space="preserve"> Logs</w:t>
      </w:r>
    </w:p>
    <w:p w:rsidR="008F6CE8" w:rsidRDefault="008F6CE8" w:rsidP="008F6CE8">
      <w:pPr>
        <w:pStyle w:val="ListParagraph"/>
        <w:numPr>
          <w:ilvl w:val="0"/>
          <w:numId w:val="16"/>
        </w:numPr>
        <w:rPr>
          <w:lang w:val="en-CA"/>
        </w:rPr>
      </w:pPr>
      <w:r>
        <w:rPr>
          <w:lang w:val="en-CA"/>
        </w:rPr>
        <w:t>PAR</w:t>
      </w:r>
      <w:r w:rsidR="0003595D">
        <w:rPr>
          <w:lang w:val="en-CA"/>
        </w:rPr>
        <w:t xml:space="preserve"> Release Logs</w:t>
      </w:r>
    </w:p>
    <w:p w:rsidR="008F6CE8" w:rsidRDefault="00154CEB" w:rsidP="008F6CE8">
      <w:pPr>
        <w:pStyle w:val="ListParagraph"/>
        <w:numPr>
          <w:ilvl w:val="0"/>
          <w:numId w:val="16"/>
        </w:numPr>
        <w:rPr>
          <w:lang w:val="en-CA"/>
        </w:rPr>
      </w:pPr>
      <w:r>
        <w:rPr>
          <w:lang w:val="en-CA"/>
        </w:rPr>
        <w:t>AD</w:t>
      </w:r>
    </w:p>
    <w:p w:rsidR="00154CEB" w:rsidRPr="00154CEB" w:rsidRDefault="00154CEB" w:rsidP="00154CEB">
      <w:pPr>
        <w:pStyle w:val="ListParagraph"/>
        <w:numPr>
          <w:ilvl w:val="0"/>
          <w:numId w:val="16"/>
        </w:numPr>
        <w:rPr>
          <w:lang w:val="en-CA"/>
        </w:rPr>
      </w:pPr>
      <w:r>
        <w:rPr>
          <w:lang w:val="en-CA"/>
        </w:rPr>
        <w:t>GST logs</w:t>
      </w:r>
    </w:p>
    <w:p w:rsidR="008F6CE8" w:rsidRDefault="008F6CE8" w:rsidP="008F6CE8">
      <w:pPr>
        <w:pStyle w:val="ListParagraph"/>
        <w:numPr>
          <w:ilvl w:val="0"/>
          <w:numId w:val="16"/>
        </w:numPr>
        <w:rPr>
          <w:lang w:val="en-CA"/>
        </w:rPr>
      </w:pPr>
      <w:r>
        <w:rPr>
          <w:lang w:val="en-CA"/>
        </w:rPr>
        <w:t>Data Clinic</w:t>
      </w:r>
    </w:p>
    <w:p w:rsidR="008F6CE8" w:rsidRPr="008F6CE8" w:rsidRDefault="008F6CE8" w:rsidP="008F6CE8">
      <w:pPr>
        <w:rPr>
          <w:lang w:val="en-CA"/>
        </w:rPr>
      </w:pPr>
      <w:r>
        <w:rPr>
          <w:lang w:val="en-CA"/>
        </w:rPr>
        <w:t>Once the data is collected from these system to a log analysis mechanism and graph will be built to link the activities user preformed on various clusters, the datasets s/he on which</w:t>
      </w:r>
      <w:r w:rsidR="00075C02">
        <w:rPr>
          <w:lang w:val="en-CA"/>
        </w:rPr>
        <w:t xml:space="preserve"> </w:t>
      </w:r>
      <w:r>
        <w:rPr>
          <w:lang w:val="en-CA"/>
        </w:rPr>
        <w:t xml:space="preserve">actions </w:t>
      </w:r>
      <w:r w:rsidR="00075C02">
        <w:rPr>
          <w:lang w:val="en-CA"/>
        </w:rPr>
        <w:t xml:space="preserve">were </w:t>
      </w:r>
      <w:r>
        <w:rPr>
          <w:lang w:val="en-CA"/>
        </w:rPr>
        <w:t xml:space="preserve">performed, whether appropriate authentication was used to perform such action and there is valid reason provided/documented in our records. </w:t>
      </w:r>
    </w:p>
    <w:p w:rsidR="00F968D2" w:rsidRDefault="00F968D2" w:rsidP="00F968D2">
      <w:pPr>
        <w:rPr>
          <w:lang w:val="en-CA"/>
        </w:rPr>
      </w:pPr>
      <w:r>
        <w:rPr>
          <w:lang w:val="en-CA"/>
        </w:rPr>
        <w:t>.</w:t>
      </w:r>
    </w:p>
    <w:p w:rsidR="00075C02" w:rsidRPr="00075C02" w:rsidRDefault="00075C02" w:rsidP="00F968D2">
      <w:pPr>
        <w:rPr>
          <w:b/>
          <w:lang w:val="en-CA"/>
        </w:rPr>
      </w:pPr>
      <w:r w:rsidRPr="00075C02">
        <w:rPr>
          <w:b/>
          <w:lang w:val="en-CA"/>
        </w:rPr>
        <w:t>Centrify:</w:t>
      </w:r>
    </w:p>
    <w:p w:rsidR="00075C02" w:rsidRDefault="00075C02" w:rsidP="00F968D2">
      <w:pPr>
        <w:rPr>
          <w:lang w:val="en-CA"/>
        </w:rPr>
      </w:pPr>
      <w:r>
        <w:rPr>
          <w:lang w:val="en-CA"/>
        </w:rPr>
        <w:t xml:space="preserve">Centrify is an identity management </w:t>
      </w:r>
      <w:r w:rsidR="00F91BF4">
        <w:rPr>
          <w:lang w:val="en-CA"/>
        </w:rPr>
        <w:t>tool which</w:t>
      </w:r>
      <w:r w:rsidR="00572AAD">
        <w:rPr>
          <w:lang w:val="en-CA"/>
        </w:rPr>
        <w:t xml:space="preserve"> is planned to use to provide Secure Remote Access, Shared Password Management and Single sign on.</w:t>
      </w:r>
    </w:p>
    <w:p w:rsidR="00E020E0" w:rsidRDefault="00E020E0" w:rsidP="00F968D2">
      <w:pPr>
        <w:rPr>
          <w:lang w:val="en-CA"/>
        </w:rPr>
      </w:pPr>
    </w:p>
    <w:p w:rsidR="00572AAD" w:rsidRDefault="00572AAD" w:rsidP="00F968D2">
      <w:pPr>
        <w:rPr>
          <w:lang w:val="en-CA"/>
        </w:rPr>
      </w:pPr>
      <w:r w:rsidRPr="00E020E0">
        <w:rPr>
          <w:b/>
          <w:lang w:val="en-CA"/>
        </w:rPr>
        <w:t>Syslog</w:t>
      </w:r>
      <w:r w:rsidR="00465058">
        <w:rPr>
          <w:lang w:val="en-CA"/>
        </w:rPr>
        <w:t>:</w:t>
      </w:r>
    </w:p>
    <w:p w:rsidR="00F968D2" w:rsidRDefault="00465058" w:rsidP="00496873">
      <w:pPr>
        <w:rPr>
          <w:lang w:val="en-CA"/>
        </w:rPr>
      </w:pPr>
      <w:r>
        <w:rPr>
          <w:lang w:val="en-CA"/>
        </w:rPr>
        <w:t xml:space="preserve">Previously we had a system call </w:t>
      </w:r>
      <w:r>
        <w:rPr>
          <w:rFonts w:ascii="Helv" w:eastAsiaTheme="minorHAnsi" w:hAnsi="Helv" w:cs="Helv"/>
          <w:color w:val="000000"/>
        </w:rPr>
        <w:t xml:space="preserve">envision which is no longer in use and we do not have any licenses. </w:t>
      </w:r>
      <w:r w:rsidR="00496873">
        <w:rPr>
          <w:rFonts w:ascii="Helv" w:eastAsiaTheme="minorHAnsi" w:hAnsi="Helv" w:cs="Helv"/>
          <w:color w:val="000000"/>
        </w:rPr>
        <w:t>We have rsyslog installed on every machine which is collecting the data which can be used to collect system logs for Audit purposes.</w:t>
      </w:r>
    </w:p>
    <w:p w:rsidR="00E020E0" w:rsidRDefault="00E020E0" w:rsidP="00F968D2">
      <w:pPr>
        <w:rPr>
          <w:lang w:val="en-CA"/>
        </w:rPr>
      </w:pPr>
    </w:p>
    <w:p w:rsidR="00831FC3" w:rsidRDefault="00831FC3" w:rsidP="00F968D2">
      <w:pPr>
        <w:rPr>
          <w:lang w:val="en-CA"/>
        </w:rPr>
      </w:pPr>
      <w:r w:rsidRPr="00E020E0">
        <w:rPr>
          <w:b/>
          <w:lang w:val="en-CA"/>
        </w:rPr>
        <w:t>Ranger</w:t>
      </w:r>
      <w:r>
        <w:rPr>
          <w:lang w:val="en-CA"/>
        </w:rPr>
        <w:t>:</w:t>
      </w:r>
    </w:p>
    <w:p w:rsidR="00BD7CF5" w:rsidRDefault="00BD7CF5" w:rsidP="00F968D2">
      <w:pPr>
        <w:rPr>
          <w:lang w:val="en-CA"/>
        </w:rPr>
      </w:pPr>
      <w:r w:rsidRPr="00BD7CF5">
        <w:rPr>
          <w:lang w:val="en-CA"/>
        </w:rPr>
        <w:t>Ranger is a framework to enable, monitor and manage comprehensive data security across the Hadoop platform.</w:t>
      </w:r>
      <w:r w:rsidR="00746680">
        <w:rPr>
          <w:lang w:val="en-CA"/>
        </w:rPr>
        <w:t xml:space="preserve"> Since this is part of HDP platform, every cluster is enabled with ranger.</w:t>
      </w:r>
    </w:p>
    <w:p w:rsidR="00BD7CF5" w:rsidRDefault="00BD7CF5" w:rsidP="00F968D2">
      <w:pPr>
        <w:rPr>
          <w:lang w:val="en-CA"/>
        </w:rPr>
      </w:pPr>
    </w:p>
    <w:p w:rsidR="00BD7CF5" w:rsidRDefault="00BD7CF5" w:rsidP="00F968D2">
      <w:pPr>
        <w:rPr>
          <w:b/>
          <w:lang w:val="en-CA"/>
        </w:rPr>
      </w:pPr>
      <w:r w:rsidRPr="00BD7CF5">
        <w:rPr>
          <w:b/>
          <w:lang w:val="en-CA"/>
        </w:rPr>
        <w:t>PAR</w:t>
      </w:r>
      <w:r>
        <w:rPr>
          <w:b/>
          <w:lang w:val="en-CA"/>
        </w:rPr>
        <w:t>:</w:t>
      </w:r>
    </w:p>
    <w:p w:rsidR="00BD7CF5" w:rsidRDefault="00BD7CF5" w:rsidP="00F968D2">
      <w:pPr>
        <w:rPr>
          <w:lang w:val="en-US"/>
        </w:rPr>
      </w:pPr>
      <w:r>
        <w:rPr>
          <w:lang w:val="en-US"/>
        </w:rPr>
        <w:lastRenderedPageBreak/>
        <w:t>The Password Auto-Repository (PAR) provides secure control of administrative accounts. The PAR is a repository where these account passwords are stored until needed, and released only to authorized persons</w:t>
      </w:r>
    </w:p>
    <w:p w:rsidR="00BD7CF5" w:rsidRDefault="00BD7CF5" w:rsidP="00F968D2">
      <w:pPr>
        <w:rPr>
          <w:lang w:val="en-US"/>
        </w:rPr>
      </w:pPr>
    </w:p>
    <w:p w:rsidR="00BD7CF5" w:rsidRPr="00BD7CF5" w:rsidRDefault="00BD7CF5" w:rsidP="00BD7CF5">
      <w:pPr>
        <w:pStyle w:val="Heading1"/>
        <w:rPr>
          <w:lang w:val="en-CA"/>
        </w:rPr>
      </w:pPr>
      <w:bookmarkStart w:id="25" w:name="_Toc458172942"/>
      <w:r w:rsidRPr="00BD7CF5">
        <w:rPr>
          <w:lang w:val="en-CA"/>
        </w:rPr>
        <w:lastRenderedPageBreak/>
        <w:t>Data Repository</w:t>
      </w:r>
      <w:bookmarkEnd w:id="25"/>
    </w:p>
    <w:p w:rsidR="009B349B" w:rsidRDefault="00BD7CF5" w:rsidP="00F968D2">
      <w:pPr>
        <w:rPr>
          <w:lang w:val="en-CA"/>
        </w:rPr>
      </w:pPr>
      <w:r w:rsidRPr="00BD7CF5">
        <w:rPr>
          <w:lang w:val="en-CA"/>
        </w:rPr>
        <w:t xml:space="preserve">In order to </w:t>
      </w:r>
      <w:r>
        <w:rPr>
          <w:lang w:val="en-CA"/>
        </w:rPr>
        <w:t xml:space="preserve">collect data from multiple clusters and other data sources a small cluster of Search engine technology will be built either using </w:t>
      </w:r>
      <w:r w:rsidR="009B349B">
        <w:rPr>
          <w:lang w:val="en-CA"/>
        </w:rPr>
        <w:t>search engines such as Solr and Elastic Search</w:t>
      </w:r>
      <w:r>
        <w:rPr>
          <w:lang w:val="en-CA"/>
        </w:rPr>
        <w:t>. The log data will initially be brought in semi-automatically to this repository</w:t>
      </w:r>
      <w:r w:rsidR="009B349B">
        <w:rPr>
          <w:lang w:val="en-CA"/>
        </w:rPr>
        <w:t>. More a</w:t>
      </w:r>
      <w:r w:rsidR="00931DDB">
        <w:rPr>
          <w:lang w:val="en-CA"/>
        </w:rPr>
        <w:t>utomation could be built using near r</w:t>
      </w:r>
      <w:r w:rsidR="009B349B">
        <w:rPr>
          <w:lang w:val="en-CA"/>
        </w:rPr>
        <w:t>eal</w:t>
      </w:r>
      <w:r w:rsidR="00931DDB">
        <w:rPr>
          <w:lang w:val="en-CA"/>
        </w:rPr>
        <w:t xml:space="preserve"> time l</w:t>
      </w:r>
      <w:r w:rsidR="009B349B">
        <w:rPr>
          <w:lang w:val="en-CA"/>
        </w:rPr>
        <w:t>ogging mechanisms such as NiFi, Solr and Banana.</w:t>
      </w:r>
    </w:p>
    <w:p w:rsidR="009B349B" w:rsidRDefault="009B349B" w:rsidP="00F968D2">
      <w:pPr>
        <w:rPr>
          <w:lang w:val="en-CA"/>
        </w:rPr>
      </w:pPr>
    </w:p>
    <w:p w:rsidR="00143804" w:rsidRDefault="00143804" w:rsidP="00F968D2">
      <w:pPr>
        <w:rPr>
          <w:lang w:val="en-CA"/>
        </w:rPr>
      </w:pPr>
      <w:r>
        <w:rPr>
          <w:lang w:val="en-CA"/>
        </w:rPr>
        <w:t>Following diagram depicts the data journey that will be used to process the data.</w:t>
      </w:r>
    </w:p>
    <w:p w:rsidR="00143804" w:rsidRDefault="00143804" w:rsidP="00F968D2">
      <w:pPr>
        <w:rPr>
          <w:lang w:val="en-CA"/>
        </w:rPr>
      </w:pPr>
    </w:p>
    <w:p w:rsidR="00143804" w:rsidRDefault="00143804" w:rsidP="00143804">
      <w:pPr>
        <w:jc w:val="center"/>
        <w:rPr>
          <w:lang w:val="en-CA"/>
        </w:rPr>
      </w:pPr>
      <w:r>
        <w:rPr>
          <w:noProof/>
          <w:lang w:eastAsia="en-GB"/>
        </w:rPr>
        <w:drawing>
          <wp:inline distT="0" distB="0" distL="0" distR="0" wp14:anchorId="1349A8E2" wp14:editId="461C8A26">
            <wp:extent cx="4287328" cy="277540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84973" cy="2773882"/>
                    </a:xfrm>
                    <a:prstGeom prst="rect">
                      <a:avLst/>
                    </a:prstGeom>
                  </pic:spPr>
                </pic:pic>
              </a:graphicData>
            </a:graphic>
          </wp:inline>
        </w:drawing>
      </w:r>
    </w:p>
    <w:p w:rsidR="00143804" w:rsidRDefault="00FD6016" w:rsidP="00FD6016">
      <w:pPr>
        <w:pStyle w:val="ListParagraph"/>
        <w:numPr>
          <w:ilvl w:val="0"/>
          <w:numId w:val="19"/>
        </w:numPr>
        <w:rPr>
          <w:lang w:val="en-CA"/>
        </w:rPr>
      </w:pPr>
      <w:r>
        <w:rPr>
          <w:lang w:val="en-CA"/>
        </w:rPr>
        <w:t>Data Acquisition</w:t>
      </w:r>
    </w:p>
    <w:p w:rsidR="00FD6016" w:rsidRDefault="00FD6016" w:rsidP="00FD6016">
      <w:pPr>
        <w:pStyle w:val="ListParagraph"/>
        <w:rPr>
          <w:lang w:val="en-CA"/>
        </w:rPr>
      </w:pPr>
      <w:r>
        <w:rPr>
          <w:lang w:val="en-CA"/>
        </w:rPr>
        <w:t xml:space="preserve">From the seven systems that were described above, clients will </w:t>
      </w:r>
      <w:r w:rsidR="004A420F">
        <w:rPr>
          <w:lang w:val="en-CA"/>
        </w:rPr>
        <w:t xml:space="preserve">be </w:t>
      </w:r>
      <w:r>
        <w:rPr>
          <w:lang w:val="en-CA"/>
        </w:rPr>
        <w:t>installed/used to transfer the data to a central location either to the repository or a gateway.</w:t>
      </w:r>
    </w:p>
    <w:p w:rsidR="00FD6016" w:rsidRDefault="00FD6016" w:rsidP="00FD6016">
      <w:pPr>
        <w:pStyle w:val="ListParagraph"/>
        <w:numPr>
          <w:ilvl w:val="1"/>
          <w:numId w:val="19"/>
        </w:numPr>
        <w:rPr>
          <w:lang w:val="en-CA"/>
        </w:rPr>
      </w:pPr>
      <w:r>
        <w:rPr>
          <w:lang w:val="en-CA"/>
        </w:rPr>
        <w:t>Ranger – a mysql client will be used to transfer data from each cluster to central repository</w:t>
      </w:r>
    </w:p>
    <w:p w:rsidR="00FD6016" w:rsidRDefault="00FD6016" w:rsidP="00FD6016">
      <w:pPr>
        <w:pStyle w:val="ListParagraph"/>
        <w:numPr>
          <w:ilvl w:val="1"/>
          <w:numId w:val="19"/>
        </w:numPr>
        <w:rPr>
          <w:lang w:val="en-CA"/>
        </w:rPr>
      </w:pPr>
      <w:r>
        <w:rPr>
          <w:lang w:val="en-CA"/>
        </w:rPr>
        <w:t>Syslogs – rsyslog agents will transfer data to a central logs server which then will be pulled to central repository using NiFi rsyslog processor in order to ingest into solr.</w:t>
      </w:r>
    </w:p>
    <w:p w:rsidR="00FD6016" w:rsidRDefault="00FD6016" w:rsidP="00FD6016">
      <w:pPr>
        <w:pStyle w:val="ListParagraph"/>
        <w:numPr>
          <w:ilvl w:val="1"/>
          <w:numId w:val="19"/>
        </w:numPr>
        <w:rPr>
          <w:lang w:val="en-CA"/>
        </w:rPr>
      </w:pPr>
      <w:r>
        <w:rPr>
          <w:lang w:val="en-CA"/>
        </w:rPr>
        <w:t>PAR – PAR release logs are currently dumped on daily basic to a shared file system. These logs will be transferred using sftp to the central repository</w:t>
      </w:r>
    </w:p>
    <w:p w:rsidR="00FD6016" w:rsidRPr="001D6751" w:rsidRDefault="000019DB" w:rsidP="00E532C0">
      <w:pPr>
        <w:pStyle w:val="ListParagraph"/>
        <w:numPr>
          <w:ilvl w:val="0"/>
          <w:numId w:val="19"/>
        </w:numPr>
        <w:rPr>
          <w:lang w:val="en-CA"/>
        </w:rPr>
      </w:pPr>
      <w:r w:rsidRPr="001D6751">
        <w:rPr>
          <w:lang w:val="en-CA"/>
        </w:rPr>
        <w:t xml:space="preserve">. </w:t>
      </w:r>
      <w:r w:rsidR="00FD6016" w:rsidRPr="001D6751">
        <w:rPr>
          <w:lang w:val="en-CA"/>
        </w:rPr>
        <w:t>Data Ingestion</w:t>
      </w:r>
    </w:p>
    <w:p w:rsidR="00FD6016" w:rsidRDefault="001D6751" w:rsidP="00FD6016">
      <w:pPr>
        <w:pStyle w:val="ListParagraph"/>
        <w:numPr>
          <w:ilvl w:val="1"/>
          <w:numId w:val="19"/>
        </w:numPr>
        <w:rPr>
          <w:lang w:val="en-CA"/>
        </w:rPr>
      </w:pPr>
      <w:r>
        <w:rPr>
          <w:lang w:val="en-CA"/>
        </w:rPr>
        <w:t>NiFi could be used a</w:t>
      </w:r>
      <w:r w:rsidR="00A63E66">
        <w:rPr>
          <w:lang w:val="en-CA"/>
        </w:rPr>
        <w:t>s data ingestion and data flow definition tool to connect with various data sources and process the collected data through the system.</w:t>
      </w:r>
    </w:p>
    <w:p w:rsidR="001D6751" w:rsidRDefault="001D6751" w:rsidP="00FD6016">
      <w:pPr>
        <w:pStyle w:val="ListParagraph"/>
        <w:numPr>
          <w:ilvl w:val="1"/>
          <w:numId w:val="19"/>
        </w:numPr>
        <w:rPr>
          <w:lang w:val="en-CA"/>
        </w:rPr>
      </w:pPr>
      <w:r>
        <w:rPr>
          <w:lang w:val="en-CA"/>
        </w:rPr>
        <w:t>Further we could add few more data sources in order to enhance the datasets, The system should be capable enough to add when needed</w:t>
      </w:r>
    </w:p>
    <w:p w:rsidR="00FD6016" w:rsidRDefault="00FD6016" w:rsidP="00FD6016">
      <w:pPr>
        <w:pStyle w:val="ListParagraph"/>
        <w:numPr>
          <w:ilvl w:val="0"/>
          <w:numId w:val="19"/>
        </w:numPr>
        <w:rPr>
          <w:lang w:val="en-CA"/>
        </w:rPr>
      </w:pPr>
      <w:r>
        <w:rPr>
          <w:lang w:val="en-CA"/>
        </w:rPr>
        <w:t>Data Enrichment</w:t>
      </w:r>
    </w:p>
    <w:p w:rsidR="00A63E66" w:rsidRDefault="00A63E66" w:rsidP="00A63E66">
      <w:pPr>
        <w:pStyle w:val="ListParagraph"/>
        <w:numPr>
          <w:ilvl w:val="1"/>
          <w:numId w:val="19"/>
        </w:numPr>
        <w:rPr>
          <w:lang w:val="en-CA"/>
        </w:rPr>
      </w:pPr>
      <w:r>
        <w:rPr>
          <w:lang w:val="en-CA"/>
        </w:rPr>
        <w:t>Currently only seven identified logs will be used to data aggregation, if needed other sources could</w:t>
      </w:r>
      <w:r w:rsidR="001D6751">
        <w:rPr>
          <w:lang w:val="en-CA"/>
        </w:rPr>
        <w:t xml:space="preserve"> be added to the repository to</w:t>
      </w:r>
      <w:r>
        <w:rPr>
          <w:lang w:val="en-CA"/>
        </w:rPr>
        <w:t xml:space="preserve"> be used for data aggregation.</w:t>
      </w:r>
    </w:p>
    <w:p w:rsidR="00FD6016" w:rsidRDefault="00FD6016" w:rsidP="00FD6016">
      <w:pPr>
        <w:pStyle w:val="ListParagraph"/>
        <w:numPr>
          <w:ilvl w:val="0"/>
          <w:numId w:val="19"/>
        </w:numPr>
        <w:rPr>
          <w:lang w:val="en-CA"/>
        </w:rPr>
      </w:pPr>
      <w:r>
        <w:rPr>
          <w:lang w:val="en-CA"/>
        </w:rPr>
        <w:t>Data Analysis</w:t>
      </w:r>
    </w:p>
    <w:p w:rsidR="00A63E66" w:rsidRDefault="00A63E66" w:rsidP="00A63E66">
      <w:pPr>
        <w:pStyle w:val="ListParagraph"/>
        <w:numPr>
          <w:ilvl w:val="1"/>
          <w:numId w:val="19"/>
        </w:numPr>
        <w:rPr>
          <w:lang w:val="en-CA"/>
        </w:rPr>
      </w:pPr>
      <w:r>
        <w:rPr>
          <w:lang w:val="en-CA"/>
        </w:rPr>
        <w:t xml:space="preserve">The data will normalized to identify pattern or co-relation. Queries </w:t>
      </w:r>
      <w:r w:rsidR="000019DB">
        <w:rPr>
          <w:lang w:val="en-CA"/>
        </w:rPr>
        <w:t>need to</w:t>
      </w:r>
      <w:r>
        <w:rPr>
          <w:lang w:val="en-CA"/>
        </w:rPr>
        <w:t xml:space="preserve"> be built to connect various data sources on a timeline to visualise it such that an event could be tracked to various data sources. </w:t>
      </w:r>
    </w:p>
    <w:p w:rsidR="000019DB" w:rsidRDefault="000019DB" w:rsidP="00A63E66">
      <w:pPr>
        <w:pStyle w:val="ListParagraph"/>
        <w:numPr>
          <w:ilvl w:val="1"/>
          <w:numId w:val="19"/>
        </w:numPr>
        <w:rPr>
          <w:lang w:val="en-CA"/>
        </w:rPr>
      </w:pPr>
      <w:r>
        <w:rPr>
          <w:lang w:val="en-CA"/>
        </w:rPr>
        <w:t xml:space="preserve">We need anomaly detection mechanism to put in place in order to automatically detect data </w:t>
      </w:r>
      <w:r w:rsidR="00F83409">
        <w:rPr>
          <w:lang w:val="en-CA"/>
        </w:rPr>
        <w:t>discrepancies</w:t>
      </w:r>
      <w:r>
        <w:rPr>
          <w:lang w:val="en-CA"/>
        </w:rPr>
        <w:t xml:space="preserve"> and events linked to data insecurity </w:t>
      </w:r>
    </w:p>
    <w:p w:rsidR="00FD6016" w:rsidRDefault="00FD6016" w:rsidP="00FD6016">
      <w:pPr>
        <w:pStyle w:val="ListParagraph"/>
        <w:numPr>
          <w:ilvl w:val="0"/>
          <w:numId w:val="19"/>
        </w:numPr>
        <w:rPr>
          <w:lang w:val="en-CA"/>
        </w:rPr>
      </w:pPr>
      <w:r>
        <w:rPr>
          <w:lang w:val="en-CA"/>
        </w:rPr>
        <w:t>Data Visualisation/Alerts</w:t>
      </w:r>
    </w:p>
    <w:p w:rsidR="000019DB" w:rsidRDefault="00A63E66" w:rsidP="000019DB">
      <w:pPr>
        <w:pStyle w:val="ListParagraph"/>
        <w:numPr>
          <w:ilvl w:val="1"/>
          <w:numId w:val="19"/>
        </w:numPr>
        <w:rPr>
          <w:lang w:val="en-CA"/>
        </w:rPr>
      </w:pPr>
      <w:r>
        <w:rPr>
          <w:lang w:val="en-CA"/>
        </w:rPr>
        <w:t>Tools like banana will be used to present the data timeline for each cluster. These visualizations should be able to present the events, their severity which can further the drilled down to understand actions performed during the time frame captured by other logs.</w:t>
      </w:r>
    </w:p>
    <w:p w:rsidR="000019DB" w:rsidRDefault="000019DB" w:rsidP="00241467">
      <w:pPr>
        <w:pStyle w:val="ListParagraph"/>
        <w:numPr>
          <w:ilvl w:val="1"/>
          <w:numId w:val="19"/>
        </w:numPr>
        <w:rPr>
          <w:lang w:val="en-CA"/>
        </w:rPr>
      </w:pPr>
      <w:r>
        <w:rPr>
          <w:lang w:val="en-CA"/>
        </w:rPr>
        <w:t>For every cluster we should be able to trigger alerts, visualize the data on timeline, drill down the event to see all the data sources associated with the event and any potential reason for breach.</w:t>
      </w:r>
    </w:p>
    <w:p w:rsidR="00C14A22" w:rsidRDefault="00C14A22" w:rsidP="00241467">
      <w:pPr>
        <w:pStyle w:val="ListParagraph"/>
        <w:numPr>
          <w:ilvl w:val="1"/>
          <w:numId w:val="19"/>
        </w:numPr>
        <w:rPr>
          <w:lang w:val="en-CA"/>
        </w:rPr>
      </w:pPr>
      <w:r>
        <w:rPr>
          <w:lang w:val="en-CA"/>
        </w:rPr>
        <w:t>Separate Dashboard should be provided for every cluster that is being monitored</w:t>
      </w:r>
      <w:r w:rsidR="005F59A4">
        <w:rPr>
          <w:lang w:val="en-CA"/>
        </w:rPr>
        <w:t>.</w:t>
      </w:r>
    </w:p>
    <w:p w:rsidR="00CB3953" w:rsidRDefault="00CB3953" w:rsidP="00241467">
      <w:pPr>
        <w:pStyle w:val="ListParagraph"/>
        <w:numPr>
          <w:ilvl w:val="1"/>
          <w:numId w:val="19"/>
        </w:numPr>
        <w:rPr>
          <w:lang w:val="en-CA"/>
        </w:rPr>
      </w:pPr>
      <w:r>
        <w:rPr>
          <w:lang w:val="en-CA"/>
        </w:rPr>
        <w:t>The possible threat alerts should be emailed to appropriate people.</w:t>
      </w:r>
    </w:p>
    <w:p w:rsidR="005F59A4" w:rsidRPr="00241467" w:rsidRDefault="005F59A4" w:rsidP="00241467">
      <w:pPr>
        <w:pStyle w:val="ListParagraph"/>
        <w:numPr>
          <w:ilvl w:val="1"/>
          <w:numId w:val="19"/>
        </w:numPr>
        <w:rPr>
          <w:lang w:val="en-CA"/>
        </w:rPr>
      </w:pPr>
      <w:r>
        <w:rPr>
          <w:lang w:val="en-CA"/>
        </w:rPr>
        <w:t>The data should be provided as possible in graphical manner in order to answer questions such as who, when, what, how and why.</w:t>
      </w:r>
    </w:p>
    <w:p w:rsidR="006F3D38" w:rsidRDefault="006F3D38" w:rsidP="00A63E66">
      <w:pPr>
        <w:ind w:left="1080"/>
        <w:rPr>
          <w:lang w:val="en-CA"/>
        </w:rPr>
      </w:pPr>
    </w:p>
    <w:p w:rsidR="00402703" w:rsidRDefault="00402703" w:rsidP="00A63E66">
      <w:pPr>
        <w:ind w:left="1080"/>
        <w:rPr>
          <w:lang w:val="en-CA"/>
        </w:rPr>
      </w:pPr>
    </w:p>
    <w:p w:rsidR="00402703" w:rsidRDefault="00402703" w:rsidP="00402703">
      <w:pPr>
        <w:ind w:left="1080"/>
        <w:rPr>
          <w:lang w:val="en-CA"/>
        </w:rPr>
      </w:pPr>
      <w:r>
        <w:rPr>
          <w:lang w:val="en-CA"/>
        </w:rPr>
        <w:br/>
      </w:r>
    </w:p>
    <w:p w:rsidR="00134855" w:rsidRDefault="00134855">
      <w:pPr>
        <w:spacing w:after="200" w:line="276" w:lineRule="auto"/>
        <w:rPr>
          <w:lang w:val="en-CA"/>
        </w:rPr>
      </w:pPr>
      <w:r>
        <w:rPr>
          <w:lang w:val="en-CA"/>
        </w:rPr>
        <w:t>Considerations for System Design:</w:t>
      </w:r>
    </w:p>
    <w:p w:rsidR="00134855" w:rsidRDefault="00134855" w:rsidP="00134855">
      <w:pPr>
        <w:pStyle w:val="ListParagraph"/>
        <w:numPr>
          <w:ilvl w:val="0"/>
          <w:numId w:val="27"/>
        </w:numPr>
        <w:spacing w:after="200" w:line="276" w:lineRule="auto"/>
        <w:rPr>
          <w:lang w:val="en-CA"/>
        </w:rPr>
      </w:pPr>
      <w:r>
        <w:rPr>
          <w:lang w:val="en-CA"/>
        </w:rPr>
        <w:t xml:space="preserve">The initial deployment of the monitoring system will be in batch mode considering some of the resources are difficult to gather real time. </w:t>
      </w:r>
      <w:r w:rsidR="007262FB">
        <w:rPr>
          <w:lang w:val="en-CA"/>
        </w:rPr>
        <w:t>The system should be able to capture, store, analyse any type of security data in an efficient manner.</w:t>
      </w:r>
    </w:p>
    <w:p w:rsidR="00134855" w:rsidRPr="007262FB" w:rsidRDefault="00134855" w:rsidP="007262FB">
      <w:pPr>
        <w:pStyle w:val="ListParagraph"/>
        <w:numPr>
          <w:ilvl w:val="0"/>
          <w:numId w:val="27"/>
        </w:numPr>
        <w:spacing w:after="200" w:line="276" w:lineRule="auto"/>
        <w:rPr>
          <w:lang w:val="en-CA"/>
        </w:rPr>
      </w:pPr>
      <w:r>
        <w:rPr>
          <w:lang w:val="en-CA"/>
        </w:rPr>
        <w:t>The longer term deployment should provide batch as well as real</w:t>
      </w:r>
      <w:r w:rsidR="007262FB">
        <w:rPr>
          <w:lang w:val="en-CA"/>
        </w:rPr>
        <w:t xml:space="preserve"> </w:t>
      </w:r>
      <w:r>
        <w:rPr>
          <w:lang w:val="en-CA"/>
        </w:rPr>
        <w:t>time data processing.</w:t>
      </w:r>
      <w:r w:rsidR="007262FB">
        <w:rPr>
          <w:lang w:val="en-CA"/>
        </w:rPr>
        <w:t xml:space="preserve"> The data should be enriched and processed faster providing threat intelligence.</w:t>
      </w:r>
    </w:p>
    <w:p w:rsidR="00402703" w:rsidRPr="00134855" w:rsidRDefault="00402703" w:rsidP="00134855">
      <w:pPr>
        <w:pStyle w:val="ListParagraph"/>
        <w:numPr>
          <w:ilvl w:val="0"/>
          <w:numId w:val="27"/>
        </w:numPr>
        <w:spacing w:after="200" w:line="276" w:lineRule="auto"/>
        <w:rPr>
          <w:lang w:val="en-CA"/>
        </w:rPr>
      </w:pPr>
      <w:r w:rsidRPr="00134855">
        <w:rPr>
          <w:lang w:val="en-CA"/>
        </w:rPr>
        <w:br w:type="page"/>
      </w:r>
    </w:p>
    <w:p w:rsidR="006D046A" w:rsidRDefault="007539AC" w:rsidP="00402703">
      <w:pPr>
        <w:rPr>
          <w:lang w:val="en-CA"/>
        </w:rPr>
      </w:pPr>
      <w:r>
        <w:rPr>
          <w:lang w:val="en-CA"/>
        </w:rPr>
        <w:lastRenderedPageBreak/>
        <w:t xml:space="preserve">Following diagram depicts the system under consideration. </w:t>
      </w:r>
    </w:p>
    <w:p w:rsidR="00F968D2" w:rsidRPr="00BD7CF5" w:rsidRDefault="00455948" w:rsidP="00F968D2">
      <w:pPr>
        <w:rPr>
          <w:lang w:val="en-CA"/>
        </w:rPr>
      </w:pPr>
      <w:r w:rsidRPr="00455948">
        <w:rPr>
          <w:noProof/>
          <w:lang w:eastAsia="en-GB"/>
        </w:rPr>
        <w:drawing>
          <wp:inline distT="0" distB="0" distL="0" distR="0">
            <wp:extent cx="6118225" cy="4588669"/>
            <wp:effectExtent l="0" t="0" r="0" b="2540"/>
            <wp:docPr id="10" name="Picture 10" descr="\\hbeu.adroot.hsbc\gb001\Redir GB USERS LAPTOP\43969733\Documents\Pres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eu.adroot.hsbc\gb001\Redir GB USERS LAPTOP\43969733\Documents\Presentati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166" cy="4591625"/>
                    </a:xfrm>
                    <a:prstGeom prst="rect">
                      <a:avLst/>
                    </a:prstGeom>
                    <a:noFill/>
                    <a:ln>
                      <a:noFill/>
                    </a:ln>
                  </pic:spPr>
                </pic:pic>
              </a:graphicData>
            </a:graphic>
          </wp:inline>
        </w:drawing>
      </w:r>
      <w:r w:rsidRPr="00455948">
        <w:rPr>
          <w:lang w:val="en-CA"/>
        </w:rPr>
        <w:t xml:space="preserve"> </w:t>
      </w:r>
      <w:r w:rsidR="00F968D2" w:rsidRPr="00BD7CF5">
        <w:rPr>
          <w:lang w:val="en-CA"/>
        </w:rPr>
        <w:br w:type="page"/>
      </w:r>
    </w:p>
    <w:p w:rsidR="00F968D2" w:rsidRDefault="00BC668E" w:rsidP="00BC1CA5">
      <w:pPr>
        <w:pStyle w:val="Heading1"/>
        <w:rPr>
          <w:lang w:val="en-CA"/>
        </w:rPr>
      </w:pPr>
      <w:bookmarkStart w:id="26" w:name="_Toc458172943"/>
      <w:r>
        <w:rPr>
          <w:lang w:val="en-CA"/>
        </w:rPr>
        <w:lastRenderedPageBreak/>
        <w:t xml:space="preserve">Roll Out </w:t>
      </w:r>
      <w:r w:rsidR="00B80A50">
        <w:rPr>
          <w:lang w:val="en-CA"/>
        </w:rPr>
        <w:t>Approach</w:t>
      </w:r>
      <w:bookmarkEnd w:id="26"/>
    </w:p>
    <w:p w:rsidR="00313145" w:rsidRDefault="005E7482">
      <w:r>
        <w:t>There are currently 12</w:t>
      </w:r>
      <w:r w:rsidR="001C47B1">
        <w:t xml:space="preserve"> production</w:t>
      </w:r>
      <w:r>
        <w:t>/pre-prod cluster which may hold production data</w:t>
      </w:r>
      <w:r w:rsidR="001C47B1">
        <w:t xml:space="preserve"> that need to be monitored.</w:t>
      </w:r>
      <w:r w:rsidR="00260FC1">
        <w:t xml:space="preserve"> </w:t>
      </w:r>
    </w:p>
    <w:p w:rsidR="00313145" w:rsidRDefault="00313145">
      <w:r>
        <w:t>The solution will be implemented in a phased manner starting with pre-prod clusters.</w:t>
      </w:r>
    </w:p>
    <w:p w:rsidR="004971CB" w:rsidRDefault="004971CB"/>
    <w:p w:rsidR="00313145" w:rsidRDefault="00313145" w:rsidP="00313145">
      <w:r>
        <w:t xml:space="preserve">Phase I - </w:t>
      </w:r>
      <w:r>
        <w:t>Pre-Prod</w:t>
      </w:r>
    </w:p>
    <w:p w:rsidR="00313145" w:rsidRDefault="00313145" w:rsidP="00313145">
      <w:pPr>
        <w:pStyle w:val="ListParagraph"/>
        <w:numPr>
          <w:ilvl w:val="0"/>
          <w:numId w:val="24"/>
        </w:numPr>
      </w:pPr>
      <w:r>
        <w:t>HDP55 – FIPL UAT</w:t>
      </w:r>
    </w:p>
    <w:p w:rsidR="00313145" w:rsidRDefault="00313145" w:rsidP="00313145">
      <w:pPr>
        <w:pStyle w:val="ListParagraph"/>
        <w:numPr>
          <w:ilvl w:val="0"/>
          <w:numId w:val="24"/>
        </w:numPr>
      </w:pPr>
      <w:r>
        <w:t>HDP58 – Pre-Prod1</w:t>
      </w:r>
    </w:p>
    <w:p w:rsidR="00313145" w:rsidRDefault="00313145" w:rsidP="00313145">
      <w:pPr>
        <w:pStyle w:val="ListParagraph"/>
        <w:numPr>
          <w:ilvl w:val="0"/>
          <w:numId w:val="24"/>
        </w:numPr>
      </w:pPr>
      <w:r>
        <w:t>HDP 59 – Pre-Prod2</w:t>
      </w:r>
    </w:p>
    <w:p w:rsidR="002F1477" w:rsidRDefault="002F1477" w:rsidP="002F1477">
      <w:pPr>
        <w:pStyle w:val="ListParagraph"/>
      </w:pPr>
    </w:p>
    <w:p w:rsidR="00313145" w:rsidRDefault="00313145" w:rsidP="00313145">
      <w:r>
        <w:t xml:space="preserve">Phase II – </w:t>
      </w:r>
      <w:r>
        <w:t>Discovery</w:t>
      </w:r>
    </w:p>
    <w:p w:rsidR="00313145" w:rsidRDefault="00313145" w:rsidP="00313145">
      <w:pPr>
        <w:pStyle w:val="ListParagraph"/>
        <w:numPr>
          <w:ilvl w:val="0"/>
          <w:numId w:val="31"/>
        </w:numPr>
      </w:pPr>
      <w:r>
        <w:t xml:space="preserve">HDP06 - </w:t>
      </w:r>
      <w:r>
        <w:t>Discovery</w:t>
      </w:r>
    </w:p>
    <w:p w:rsidR="00313145" w:rsidRDefault="00313145" w:rsidP="00313145">
      <w:pPr>
        <w:pStyle w:val="ListParagraph"/>
        <w:numPr>
          <w:ilvl w:val="0"/>
          <w:numId w:val="31"/>
        </w:numPr>
      </w:pPr>
      <w:r>
        <w:t xml:space="preserve">HDP10 - </w:t>
      </w:r>
      <w:r>
        <w:t>RBWM / SAS Grid</w:t>
      </w:r>
    </w:p>
    <w:p w:rsidR="00313145" w:rsidRDefault="00313145" w:rsidP="00313145">
      <w:pPr>
        <w:pStyle w:val="ListParagraph"/>
        <w:numPr>
          <w:ilvl w:val="0"/>
          <w:numId w:val="31"/>
        </w:numPr>
      </w:pPr>
      <w:r>
        <w:t>HDP12 – RBWM Discovery</w:t>
      </w:r>
    </w:p>
    <w:p w:rsidR="00313145" w:rsidRDefault="00313145" w:rsidP="00313145"/>
    <w:p w:rsidR="00313145" w:rsidRDefault="00313145" w:rsidP="00313145">
      <w:r>
        <w:t xml:space="preserve">Phase III – </w:t>
      </w:r>
      <w:r>
        <w:t>Production</w:t>
      </w:r>
    </w:p>
    <w:p w:rsidR="00313145" w:rsidRDefault="00313145" w:rsidP="00313145">
      <w:pPr>
        <w:pStyle w:val="ListParagraph"/>
        <w:numPr>
          <w:ilvl w:val="0"/>
          <w:numId w:val="32"/>
        </w:numPr>
      </w:pPr>
      <w:r>
        <w:t>HDP01</w:t>
      </w:r>
      <w:r>
        <w:t xml:space="preserve"> </w:t>
      </w:r>
      <w:r>
        <w:t>–</w:t>
      </w:r>
      <w:r>
        <w:t xml:space="preserve"> </w:t>
      </w:r>
      <w:r>
        <w:t>GBM/CMB/Payments Live</w:t>
      </w:r>
    </w:p>
    <w:p w:rsidR="00313145" w:rsidRDefault="00313145" w:rsidP="00313145">
      <w:pPr>
        <w:pStyle w:val="ListParagraph"/>
        <w:numPr>
          <w:ilvl w:val="0"/>
          <w:numId w:val="32"/>
        </w:numPr>
      </w:pPr>
      <w:r>
        <w:t>HDP02 – Staging</w:t>
      </w:r>
    </w:p>
    <w:p w:rsidR="00313145" w:rsidRDefault="00313145" w:rsidP="00313145">
      <w:pPr>
        <w:pStyle w:val="ListParagraph"/>
        <w:numPr>
          <w:ilvl w:val="0"/>
          <w:numId w:val="32"/>
        </w:numPr>
      </w:pPr>
      <w:r>
        <w:t>HDP03 – FIPL Live</w:t>
      </w:r>
    </w:p>
    <w:p w:rsidR="00313145" w:rsidRDefault="00313145" w:rsidP="0042486E">
      <w:pPr>
        <w:pStyle w:val="ListParagraph"/>
        <w:numPr>
          <w:ilvl w:val="0"/>
          <w:numId w:val="32"/>
        </w:numPr>
      </w:pPr>
      <w:r>
        <w:t xml:space="preserve">HDP04 </w:t>
      </w:r>
      <w:r>
        <w:t xml:space="preserve">– </w:t>
      </w:r>
      <w:r>
        <w:t>Finance/Risk Live</w:t>
      </w:r>
    </w:p>
    <w:p w:rsidR="00313145" w:rsidRDefault="00313145" w:rsidP="0042486E">
      <w:pPr>
        <w:pStyle w:val="ListParagraph"/>
        <w:numPr>
          <w:ilvl w:val="0"/>
          <w:numId w:val="32"/>
        </w:numPr>
      </w:pPr>
      <w:r>
        <w:t xml:space="preserve">HDP05 </w:t>
      </w:r>
      <w:r>
        <w:t>–</w:t>
      </w:r>
      <w:r>
        <w:t xml:space="preserve"> RBWM Live</w:t>
      </w:r>
    </w:p>
    <w:p w:rsidR="00313145" w:rsidRDefault="00313145" w:rsidP="00313145">
      <w:pPr>
        <w:pStyle w:val="ListParagraph"/>
        <w:numPr>
          <w:ilvl w:val="0"/>
          <w:numId w:val="32"/>
        </w:numPr>
      </w:pPr>
      <w:r>
        <w:t xml:space="preserve">HDP07 </w:t>
      </w:r>
      <w:r>
        <w:t>–</w:t>
      </w:r>
      <w:r>
        <w:t xml:space="preserve"> Compliance Live</w:t>
      </w:r>
    </w:p>
    <w:p w:rsidR="00313145" w:rsidRDefault="00313145" w:rsidP="00313145">
      <w:pPr>
        <w:pStyle w:val="ListParagraph"/>
        <w:numPr>
          <w:ilvl w:val="0"/>
          <w:numId w:val="32"/>
        </w:numPr>
      </w:pPr>
      <w:r>
        <w:t xml:space="preserve">HDP08 </w:t>
      </w:r>
      <w:r>
        <w:t>–</w:t>
      </w:r>
      <w:r>
        <w:t xml:space="preserve"> RBWM/ SAS Grid</w:t>
      </w:r>
    </w:p>
    <w:p w:rsidR="00313145" w:rsidRDefault="00313145" w:rsidP="00313145">
      <w:pPr>
        <w:pStyle w:val="ListParagraph"/>
        <w:numPr>
          <w:ilvl w:val="0"/>
          <w:numId w:val="32"/>
        </w:numPr>
      </w:pPr>
      <w:r>
        <w:t xml:space="preserve">HDP13 </w:t>
      </w:r>
      <w:r>
        <w:t>–</w:t>
      </w:r>
      <w:r>
        <w:t xml:space="preserve"> Finance/Risk Live</w:t>
      </w:r>
    </w:p>
    <w:p w:rsidR="00313145" w:rsidRDefault="00313145" w:rsidP="00313145"/>
    <w:p w:rsidR="00313145" w:rsidRDefault="00313145">
      <w:r>
        <w:t xml:space="preserve">Phase IV - </w:t>
      </w:r>
      <w:r>
        <w:t xml:space="preserve">Contingency </w:t>
      </w:r>
    </w:p>
    <w:p w:rsidR="00313145" w:rsidRDefault="00313145" w:rsidP="00313145">
      <w:pPr>
        <w:pStyle w:val="ListParagraph"/>
        <w:numPr>
          <w:ilvl w:val="0"/>
          <w:numId w:val="33"/>
        </w:numPr>
      </w:pPr>
      <w:r>
        <w:t>HDP09</w:t>
      </w:r>
      <w:r>
        <w:t xml:space="preserve"> – </w:t>
      </w:r>
      <w:r>
        <w:t>Staging DR (HDP02)</w:t>
      </w:r>
    </w:p>
    <w:p w:rsidR="00313145" w:rsidRDefault="00313145" w:rsidP="00313145">
      <w:pPr>
        <w:pStyle w:val="ListParagraph"/>
        <w:numPr>
          <w:ilvl w:val="0"/>
          <w:numId w:val="33"/>
        </w:numPr>
      </w:pPr>
      <w:r>
        <w:t>HDPXX</w:t>
      </w:r>
      <w:r>
        <w:t xml:space="preserve"> – </w:t>
      </w:r>
      <w:r>
        <w:t>Staging DR</w:t>
      </w:r>
    </w:p>
    <w:p w:rsidR="00313145" w:rsidRDefault="00313145" w:rsidP="00313145">
      <w:pPr>
        <w:pStyle w:val="ListParagraph"/>
      </w:pPr>
    </w:p>
    <w:p w:rsidR="001C47B1" w:rsidRDefault="00DD54CB">
      <w:r>
        <w:t>In order to implement the centralized monitoring solution it would first developed in Test Lab. Once this solution is tested and approved it would then be implemented in production systems.</w:t>
      </w:r>
    </w:p>
    <w:p w:rsidR="00E20AC4" w:rsidRDefault="00131CA0" w:rsidP="00E20AC4">
      <w:pPr>
        <w:pStyle w:val="ListParagraph"/>
        <w:numPr>
          <w:ilvl w:val="0"/>
          <w:numId w:val="25"/>
        </w:numPr>
      </w:pPr>
      <w:r>
        <w:t>Currently all the nodes in the clusters use rsyslog daemon to send data to a centralized cluster not owned by GBDS group. For the centralized monitoring solution, rsyslog configuration needs to be changed on all the nodes to send data to centralized logging system owned by GBDS.</w:t>
      </w:r>
    </w:p>
    <w:p w:rsidR="00E20AC4" w:rsidRDefault="00840101" w:rsidP="00E20AC4">
      <w:pPr>
        <w:pStyle w:val="ListParagraph"/>
        <w:numPr>
          <w:ilvl w:val="0"/>
          <w:numId w:val="25"/>
        </w:numPr>
      </w:pPr>
      <w:r>
        <w:t>Ranger scripts</w:t>
      </w:r>
      <w:r w:rsidR="00E20AC4">
        <w:t xml:space="preserve"> would have to be put in cron in order to send the data to the centralized monitoring system.</w:t>
      </w:r>
    </w:p>
    <w:p w:rsidR="004A420F" w:rsidRDefault="00840101" w:rsidP="004A420F">
      <w:pPr>
        <w:pStyle w:val="ListParagraph"/>
        <w:numPr>
          <w:ilvl w:val="0"/>
          <w:numId w:val="25"/>
        </w:numPr>
      </w:pPr>
      <w:r>
        <w:t>For other external systems, a system user would be created which would need to be put in appropriate groups to get access to identified systems.</w:t>
      </w:r>
    </w:p>
    <w:p w:rsidR="00CB2ED7" w:rsidRDefault="00CB2ED7" w:rsidP="00CB2ED7"/>
    <w:p w:rsidR="004A420F" w:rsidRDefault="004A420F" w:rsidP="004A420F"/>
    <w:p w:rsidR="004A420F" w:rsidRPr="0090089E" w:rsidRDefault="004A420F" w:rsidP="0090089E">
      <w:pPr>
        <w:pStyle w:val="Heading1"/>
        <w:rPr>
          <w:lang w:val="en-CA"/>
        </w:rPr>
      </w:pPr>
      <w:bookmarkStart w:id="27" w:name="_Toc458172944"/>
      <w:r w:rsidRPr="0090089E">
        <w:rPr>
          <w:lang w:val="en-CA"/>
        </w:rPr>
        <w:lastRenderedPageBreak/>
        <w:t>Expected outcome</w:t>
      </w:r>
      <w:bookmarkEnd w:id="27"/>
    </w:p>
    <w:p w:rsidR="004A420F" w:rsidRDefault="004A420F" w:rsidP="004A420F">
      <w:pPr>
        <w:pStyle w:val="ListParagraph"/>
        <w:numPr>
          <w:ilvl w:val="0"/>
          <w:numId w:val="28"/>
        </w:numPr>
      </w:pPr>
      <w:r>
        <w:t>Continuous tracking of access to the systems</w:t>
      </w:r>
    </w:p>
    <w:p w:rsidR="004A420F" w:rsidRDefault="00D619D3" w:rsidP="004A420F">
      <w:pPr>
        <w:pStyle w:val="ListParagraph"/>
        <w:numPr>
          <w:ilvl w:val="1"/>
          <w:numId w:val="28"/>
        </w:numPr>
      </w:pPr>
      <w:r>
        <w:t>User log</w:t>
      </w:r>
      <w:r w:rsidR="004A420F">
        <w:t>ins</w:t>
      </w:r>
    </w:p>
    <w:p w:rsidR="004A420F" w:rsidRDefault="004A420F" w:rsidP="004A420F">
      <w:pPr>
        <w:pStyle w:val="ListParagraph"/>
        <w:numPr>
          <w:ilvl w:val="1"/>
          <w:numId w:val="28"/>
        </w:numPr>
      </w:pPr>
      <w:r>
        <w:t>HDFS accessed</w:t>
      </w:r>
    </w:p>
    <w:p w:rsidR="004A420F" w:rsidRDefault="004A420F" w:rsidP="004A420F">
      <w:pPr>
        <w:pStyle w:val="ListParagraph"/>
        <w:numPr>
          <w:ilvl w:val="1"/>
          <w:numId w:val="28"/>
        </w:numPr>
      </w:pPr>
      <w:r>
        <w:t>Detect access anomalies for the users</w:t>
      </w:r>
    </w:p>
    <w:p w:rsidR="004A420F" w:rsidRDefault="004A420F" w:rsidP="004A420F">
      <w:pPr>
        <w:pStyle w:val="ListParagraph"/>
        <w:numPr>
          <w:ilvl w:val="1"/>
          <w:numId w:val="28"/>
        </w:numPr>
      </w:pPr>
      <w:r>
        <w:t>Alert access anomalies</w:t>
      </w:r>
    </w:p>
    <w:p w:rsidR="004A420F" w:rsidRDefault="004A420F" w:rsidP="004A420F">
      <w:pPr>
        <w:pStyle w:val="ListParagraph"/>
        <w:numPr>
          <w:ilvl w:val="0"/>
          <w:numId w:val="28"/>
        </w:numPr>
      </w:pPr>
      <w:r>
        <w:t>User access and anomalies co-relation with external systems</w:t>
      </w:r>
    </w:p>
    <w:p w:rsidR="00E178FA" w:rsidRDefault="004A420F" w:rsidP="004A420F">
      <w:pPr>
        <w:pStyle w:val="ListParagraph"/>
        <w:numPr>
          <w:ilvl w:val="0"/>
          <w:numId w:val="28"/>
        </w:numPr>
      </w:pPr>
      <w:r>
        <w:t>Ability to co</w:t>
      </w:r>
      <w:r w:rsidR="00E178FA">
        <w:t>-relate</w:t>
      </w:r>
      <w:r>
        <w:t xml:space="preserve"> the reasoning behind the user access and </w:t>
      </w:r>
      <w:r w:rsidR="00E178FA">
        <w:t>usage anomalies.</w:t>
      </w:r>
    </w:p>
    <w:p w:rsidR="00CB2ED7" w:rsidRDefault="00E178FA" w:rsidP="00CB2ED7">
      <w:pPr>
        <w:pStyle w:val="ListParagraph"/>
        <w:numPr>
          <w:ilvl w:val="0"/>
          <w:numId w:val="28"/>
        </w:numPr>
      </w:pPr>
      <w:r>
        <w:t xml:space="preserve">Ability to detect </w:t>
      </w:r>
      <w:r w:rsidR="00354FC7">
        <w:t>unauthorized data access (Data that is out of user’s access level)</w:t>
      </w:r>
      <w:r>
        <w:t xml:space="preserve"> with all possible reasoning and knowing </w:t>
      </w:r>
      <w:r w:rsidR="006C7464">
        <w:t>the unknowns</w:t>
      </w:r>
      <w:r>
        <w:t>.</w:t>
      </w:r>
    </w:p>
    <w:p w:rsidR="00CB2ED7" w:rsidRPr="00354FC7" w:rsidRDefault="00AD3184" w:rsidP="00354FC7">
      <w:pPr>
        <w:pStyle w:val="Heading1"/>
        <w:rPr>
          <w:lang w:val="en-CA"/>
        </w:rPr>
      </w:pPr>
      <w:bookmarkStart w:id="28" w:name="_Toc458172945"/>
      <w:r w:rsidRPr="00354FC7">
        <w:rPr>
          <w:lang w:val="en-CA"/>
        </w:rPr>
        <w:t>Key Performance Index</w:t>
      </w:r>
      <w:r w:rsidR="004523C8">
        <w:rPr>
          <w:lang w:val="en-CA"/>
        </w:rPr>
        <w:t>es</w:t>
      </w:r>
      <w:bookmarkEnd w:id="28"/>
    </w:p>
    <w:p w:rsidR="00AD3184" w:rsidRDefault="00AD3184" w:rsidP="00AD3184">
      <w:pPr>
        <w:pStyle w:val="ListParagraph"/>
        <w:numPr>
          <w:ilvl w:val="0"/>
          <w:numId w:val="30"/>
        </w:numPr>
      </w:pPr>
      <w:r>
        <w:t>Number of users accessing each cluster with internal and external classification.</w:t>
      </w:r>
    </w:p>
    <w:p w:rsidR="00BE4B94" w:rsidRDefault="00BE4B94" w:rsidP="00BE4B94">
      <w:pPr>
        <w:pStyle w:val="ListParagraph"/>
        <w:numPr>
          <w:ilvl w:val="0"/>
          <w:numId w:val="30"/>
        </w:numPr>
      </w:pPr>
      <w:r>
        <w:t>Number of unrelated user actions detected.</w:t>
      </w:r>
    </w:p>
    <w:p w:rsidR="00AD3184" w:rsidRDefault="00AD3184" w:rsidP="00AD3184">
      <w:pPr>
        <w:pStyle w:val="ListParagraph"/>
        <w:numPr>
          <w:ilvl w:val="0"/>
          <w:numId w:val="30"/>
        </w:numPr>
      </w:pPr>
      <w:r>
        <w:t>Number of deliberate actions detected.</w:t>
      </w:r>
    </w:p>
    <w:p w:rsidR="00AD3184" w:rsidRDefault="00AD3184" w:rsidP="00AD3184">
      <w:pPr>
        <w:pStyle w:val="ListParagraph"/>
        <w:numPr>
          <w:ilvl w:val="0"/>
          <w:numId w:val="30"/>
        </w:numPr>
      </w:pPr>
      <w:r>
        <w:t>Number of unknown access locations detected.</w:t>
      </w:r>
    </w:p>
    <w:p w:rsidR="00AD3184" w:rsidRDefault="00AD3184" w:rsidP="00AD3184">
      <w:pPr>
        <w:pStyle w:val="ListParagraph"/>
        <w:numPr>
          <w:ilvl w:val="0"/>
          <w:numId w:val="30"/>
        </w:numPr>
      </w:pPr>
      <w:r>
        <w:t>Number of unrelated file locations detected.</w:t>
      </w:r>
    </w:p>
    <w:p w:rsidR="00AD3184" w:rsidRDefault="00AD3184" w:rsidP="00AD3184">
      <w:pPr>
        <w:pStyle w:val="ListParagraph"/>
        <w:numPr>
          <w:ilvl w:val="0"/>
          <w:numId w:val="30"/>
        </w:numPr>
      </w:pPr>
      <w:r>
        <w:t>Names of unrelated clusters accessed.</w:t>
      </w:r>
    </w:p>
    <w:p w:rsidR="00AD3184" w:rsidRDefault="00AD3184" w:rsidP="00AD3184">
      <w:pPr>
        <w:pStyle w:val="ListParagraph"/>
        <w:numPr>
          <w:ilvl w:val="0"/>
          <w:numId w:val="30"/>
        </w:numPr>
      </w:pPr>
      <w:r>
        <w:t>Number of external users detected.</w:t>
      </w:r>
    </w:p>
    <w:p w:rsidR="00AD3184" w:rsidRDefault="00AD3184" w:rsidP="00AD3184">
      <w:pPr>
        <w:pStyle w:val="ListParagraph"/>
        <w:numPr>
          <w:ilvl w:val="0"/>
          <w:numId w:val="30"/>
        </w:numPr>
      </w:pPr>
      <w:r>
        <w:t>Frequent commands used by the user, number of users using them</w:t>
      </w:r>
    </w:p>
    <w:p w:rsidR="00AD3184" w:rsidRDefault="00AD3184" w:rsidP="00AD3184">
      <w:pPr>
        <w:pStyle w:val="ListParagraph"/>
        <w:numPr>
          <w:ilvl w:val="0"/>
          <w:numId w:val="30"/>
        </w:numPr>
      </w:pPr>
      <w:r>
        <w:t>Frequent user actions identified.</w:t>
      </w:r>
    </w:p>
    <w:p w:rsidR="00AD3184" w:rsidRDefault="00AD3184" w:rsidP="00AD3184">
      <w:pPr>
        <w:pStyle w:val="ListParagraph"/>
        <w:numPr>
          <w:ilvl w:val="0"/>
          <w:numId w:val="30"/>
        </w:numPr>
      </w:pPr>
      <w:r>
        <w:t>Frequent user location identified</w:t>
      </w:r>
    </w:p>
    <w:p w:rsidR="00AD3184" w:rsidRDefault="00AD3184" w:rsidP="00AD3184">
      <w:pPr>
        <w:pStyle w:val="ListParagraph"/>
        <w:numPr>
          <w:ilvl w:val="0"/>
          <w:numId w:val="30"/>
        </w:numPr>
      </w:pPr>
      <w:r>
        <w:t>Frequent file locations accessed</w:t>
      </w:r>
    </w:p>
    <w:p w:rsidR="00EF0272" w:rsidRDefault="00AD3184" w:rsidP="00AD3184">
      <w:pPr>
        <w:pStyle w:val="ListParagraph"/>
        <w:numPr>
          <w:ilvl w:val="0"/>
          <w:numId w:val="30"/>
        </w:numPr>
      </w:pPr>
      <w:r>
        <w:t xml:space="preserve">Number of anomalies in user, actions, location, </w:t>
      </w:r>
      <w:r w:rsidR="00E91EA2">
        <w:t>file system</w:t>
      </w:r>
      <w:r>
        <w:t xml:space="preserve"> accessed. </w:t>
      </w:r>
    </w:p>
    <w:p w:rsidR="00E91EA2" w:rsidRDefault="00E91EA2" w:rsidP="00AD3184">
      <w:pPr>
        <w:pStyle w:val="ListParagraph"/>
        <w:numPr>
          <w:ilvl w:val="0"/>
          <w:numId w:val="30"/>
        </w:numPr>
      </w:pPr>
      <w:r>
        <w:t>Time taken to detect unrelated action performed</w:t>
      </w:r>
    </w:p>
    <w:p w:rsidR="00E91EA2" w:rsidRDefault="00E91EA2" w:rsidP="00AD3184">
      <w:pPr>
        <w:pStyle w:val="ListParagraph"/>
        <w:numPr>
          <w:ilvl w:val="0"/>
          <w:numId w:val="30"/>
        </w:numPr>
      </w:pPr>
      <w:r>
        <w:t>Time taken to communicate unrelated activity to stakeholders.</w:t>
      </w:r>
    </w:p>
    <w:p w:rsidR="009C7ED7" w:rsidRDefault="00E91EA2" w:rsidP="009C7ED7">
      <w:pPr>
        <w:pStyle w:val="ListParagraph"/>
        <w:numPr>
          <w:ilvl w:val="0"/>
          <w:numId w:val="30"/>
        </w:numPr>
      </w:pPr>
      <w:r>
        <w:t>Time taken to co-relate user action to inte</w:t>
      </w:r>
      <w:bookmarkStart w:id="29" w:name="_GoBack"/>
      <w:bookmarkEnd w:id="29"/>
      <w:r>
        <w:t>nt.</w:t>
      </w:r>
    </w:p>
    <w:p w:rsidR="009C7ED7" w:rsidRPr="00B14F74" w:rsidRDefault="00B14F74" w:rsidP="00B14F74">
      <w:pPr>
        <w:pStyle w:val="Heading1"/>
        <w:rPr>
          <w:lang w:val="en-CA"/>
        </w:rPr>
      </w:pPr>
      <w:bookmarkStart w:id="30" w:name="_Toc458172946"/>
      <w:r w:rsidRPr="00B14F74">
        <w:rPr>
          <w:lang w:val="en-CA"/>
        </w:rPr>
        <w:t>Planned Deliverables</w:t>
      </w:r>
      <w:bookmarkEnd w:id="30"/>
    </w:p>
    <w:p w:rsidR="00AB510E" w:rsidRDefault="00AB510E" w:rsidP="00AB510E">
      <w:pPr>
        <w:pStyle w:val="ListParagraph"/>
      </w:pPr>
    </w:p>
    <w:p w:rsidR="00CB2ED7" w:rsidRDefault="00CB2ED7" w:rsidP="00CB2ED7">
      <w:r>
        <w:t>Phase I</w:t>
      </w:r>
    </w:p>
    <w:p w:rsidR="00CB2ED7" w:rsidRDefault="00CB2ED7" w:rsidP="00D22A11">
      <w:pPr>
        <w:ind w:left="720"/>
      </w:pPr>
      <w:r>
        <w:t>Reports</w:t>
      </w:r>
      <w:r w:rsidR="00AB510E">
        <w:t xml:space="preserve"> - </w:t>
      </w:r>
    </w:p>
    <w:p w:rsidR="00EF0272" w:rsidRDefault="00EF0272" w:rsidP="00D22A11">
      <w:pPr>
        <w:ind w:left="720"/>
      </w:pPr>
      <w:r>
        <w:t>Weekly reports</w:t>
      </w:r>
      <w:r w:rsidR="00AB05AD">
        <w:t xml:space="preserve"> </w:t>
      </w:r>
    </w:p>
    <w:p w:rsidR="00194E1C" w:rsidRDefault="00194E1C" w:rsidP="00D22A11">
      <w:pPr>
        <w:pStyle w:val="ListParagraph"/>
        <w:numPr>
          <w:ilvl w:val="0"/>
          <w:numId w:val="35"/>
        </w:numPr>
        <w:ind w:left="1440"/>
      </w:pPr>
      <w:r>
        <w:t>Number of users accessing each cluster with internal and external classification.</w:t>
      </w:r>
    </w:p>
    <w:p w:rsidR="00194E1C" w:rsidRDefault="00194E1C" w:rsidP="00D22A11">
      <w:pPr>
        <w:pStyle w:val="ListParagraph"/>
        <w:numPr>
          <w:ilvl w:val="0"/>
          <w:numId w:val="35"/>
        </w:numPr>
        <w:ind w:left="1440"/>
      </w:pPr>
      <w:r>
        <w:t>Number of unrelated user actions</w:t>
      </w:r>
      <w:r>
        <w:t xml:space="preserve"> detected with categorization inadvertent, deliberate, inaction.</w:t>
      </w:r>
    </w:p>
    <w:p w:rsidR="00194E1C" w:rsidRDefault="00194E1C" w:rsidP="00D22A11">
      <w:pPr>
        <w:pStyle w:val="ListParagraph"/>
        <w:numPr>
          <w:ilvl w:val="0"/>
          <w:numId w:val="35"/>
        </w:numPr>
        <w:ind w:left="1440"/>
      </w:pPr>
      <w:r>
        <w:t>Number of deliberate actions detected.</w:t>
      </w:r>
    </w:p>
    <w:p w:rsidR="00194E1C" w:rsidRDefault="00194E1C" w:rsidP="00D22A11">
      <w:pPr>
        <w:pStyle w:val="ListParagraph"/>
        <w:numPr>
          <w:ilvl w:val="0"/>
          <w:numId w:val="35"/>
        </w:numPr>
        <w:ind w:left="1440"/>
      </w:pPr>
      <w:r>
        <w:t>Number of unknown access locations detected.</w:t>
      </w:r>
    </w:p>
    <w:p w:rsidR="00194E1C" w:rsidRDefault="00194E1C" w:rsidP="00D22A11">
      <w:pPr>
        <w:pStyle w:val="ListParagraph"/>
        <w:numPr>
          <w:ilvl w:val="0"/>
          <w:numId w:val="35"/>
        </w:numPr>
        <w:ind w:left="1440"/>
      </w:pPr>
      <w:r>
        <w:t>Number of un</w:t>
      </w:r>
      <w:r w:rsidR="0005384F">
        <w:t>related file locations detected with categorization inadvertent, deliberate, inaction.</w:t>
      </w:r>
    </w:p>
    <w:p w:rsidR="00194E1C" w:rsidRDefault="00194E1C" w:rsidP="00D22A11">
      <w:pPr>
        <w:pStyle w:val="ListParagraph"/>
        <w:numPr>
          <w:ilvl w:val="0"/>
          <w:numId w:val="35"/>
        </w:numPr>
        <w:ind w:left="1440"/>
      </w:pPr>
      <w:r>
        <w:t>Frequent commands used by the user, number of users using them</w:t>
      </w:r>
    </w:p>
    <w:p w:rsidR="0034072A" w:rsidRDefault="0034072A" w:rsidP="00D22A11">
      <w:pPr>
        <w:pStyle w:val="ListParagraph"/>
        <w:numPr>
          <w:ilvl w:val="0"/>
          <w:numId w:val="35"/>
        </w:numPr>
        <w:ind w:left="1440"/>
      </w:pPr>
      <w:r>
        <w:t>Most frequent user actions</w:t>
      </w:r>
    </w:p>
    <w:p w:rsidR="00194E1C" w:rsidRDefault="0034072A" w:rsidP="00D22A11">
      <w:pPr>
        <w:pStyle w:val="ListParagraph"/>
        <w:numPr>
          <w:ilvl w:val="0"/>
          <w:numId w:val="35"/>
        </w:numPr>
        <w:ind w:left="1440"/>
      </w:pPr>
      <w:r>
        <w:t>Most f</w:t>
      </w:r>
      <w:r w:rsidR="00194E1C">
        <w:t>requent user location identified</w:t>
      </w:r>
    </w:p>
    <w:p w:rsidR="00EF0272" w:rsidRDefault="0034072A" w:rsidP="00D22A11">
      <w:pPr>
        <w:pStyle w:val="ListParagraph"/>
        <w:numPr>
          <w:ilvl w:val="0"/>
          <w:numId w:val="35"/>
        </w:numPr>
        <w:ind w:left="1440"/>
      </w:pPr>
      <w:r>
        <w:t>Most f</w:t>
      </w:r>
      <w:r w:rsidR="00194E1C">
        <w:t>requent file locations accessed</w:t>
      </w:r>
    </w:p>
    <w:p w:rsidR="003C6EA5" w:rsidRDefault="003C6EA5" w:rsidP="003C6EA5">
      <w:pPr>
        <w:pStyle w:val="ListParagraph"/>
      </w:pPr>
    </w:p>
    <w:p w:rsidR="00CB2ED7" w:rsidRDefault="00CB2ED7" w:rsidP="00CB2ED7">
      <w:r>
        <w:t>PHASE II</w:t>
      </w:r>
    </w:p>
    <w:p w:rsidR="0034072A" w:rsidRDefault="0034072A" w:rsidP="00D22A11">
      <w:pPr>
        <w:ind w:left="360"/>
      </w:pPr>
      <w:r>
        <w:t>Report</w:t>
      </w:r>
      <w:r w:rsidR="00A3685D">
        <w:t>s</w:t>
      </w:r>
      <w:r w:rsidR="00C259A0">
        <w:t xml:space="preserve"> -</w:t>
      </w:r>
    </w:p>
    <w:p w:rsidR="0034072A" w:rsidRDefault="0034072A" w:rsidP="00D22A11">
      <w:pPr>
        <w:pStyle w:val="ListParagraph"/>
        <w:numPr>
          <w:ilvl w:val="0"/>
          <w:numId w:val="36"/>
        </w:numPr>
        <w:ind w:left="1080"/>
      </w:pPr>
      <w:r>
        <w:t>Names of unrelated clusters accessed with categorization inadvertent, deliberate, inaction</w:t>
      </w:r>
    </w:p>
    <w:p w:rsidR="00523E78" w:rsidRDefault="0034072A" w:rsidP="00F06C3C">
      <w:pPr>
        <w:pStyle w:val="ListParagraph"/>
        <w:numPr>
          <w:ilvl w:val="0"/>
          <w:numId w:val="36"/>
        </w:numPr>
        <w:ind w:left="1080"/>
      </w:pPr>
      <w:r>
        <w:t>Number of external users detected.</w:t>
      </w:r>
    </w:p>
    <w:p w:rsidR="00AB05AD" w:rsidRDefault="00AB05AD" w:rsidP="00D22A11">
      <w:pPr>
        <w:ind w:left="360"/>
      </w:pPr>
      <w:r>
        <w:t>Live Dashboard</w:t>
      </w:r>
    </w:p>
    <w:p w:rsidR="00CB2ED7" w:rsidRDefault="00CB2ED7" w:rsidP="00F06C3C">
      <w:pPr>
        <w:ind w:left="360"/>
      </w:pPr>
      <w:r>
        <w:t>Highlight anomalies</w:t>
      </w:r>
    </w:p>
    <w:p w:rsidR="00F96F4A" w:rsidRDefault="00F96F4A" w:rsidP="00F06C3C">
      <w:pPr>
        <w:ind w:left="360"/>
      </w:pPr>
    </w:p>
    <w:p w:rsidR="00CB2ED7" w:rsidRDefault="00DA64DA" w:rsidP="00DA64DA">
      <w:r>
        <w:t>PHASE</w:t>
      </w:r>
      <w:r w:rsidR="00642F98">
        <w:t xml:space="preserve"> III</w:t>
      </w:r>
    </w:p>
    <w:p w:rsidR="00DA64DA" w:rsidRDefault="00AB05AD" w:rsidP="00225734">
      <w:pPr>
        <w:pStyle w:val="ListParagraph"/>
        <w:numPr>
          <w:ilvl w:val="0"/>
          <w:numId w:val="37"/>
        </w:numPr>
      </w:pPr>
      <w:r>
        <w:t>Automatic anomaly de</w:t>
      </w:r>
      <w:r w:rsidR="00DA64DA">
        <w:t>tection</w:t>
      </w:r>
    </w:p>
    <w:p w:rsidR="00AB05AD" w:rsidRDefault="00DA64DA" w:rsidP="00225734">
      <w:pPr>
        <w:pStyle w:val="ListParagraph"/>
        <w:numPr>
          <w:ilvl w:val="0"/>
          <w:numId w:val="37"/>
        </w:numPr>
      </w:pPr>
      <w:r>
        <w:t xml:space="preserve">Near real time </w:t>
      </w:r>
      <w:r w:rsidR="00AB05AD">
        <w:t xml:space="preserve">alerts sent to </w:t>
      </w:r>
      <w:r w:rsidR="0052465E">
        <w:t>stockholders.</w:t>
      </w:r>
    </w:p>
    <w:p w:rsidR="00DA64DA" w:rsidRDefault="00DA64DA" w:rsidP="00225734">
      <w:pPr>
        <w:pStyle w:val="ListParagraph"/>
        <w:numPr>
          <w:ilvl w:val="0"/>
          <w:numId w:val="37"/>
        </w:numPr>
      </w:pPr>
      <w:r>
        <w:t>Real time dashboard for the phase I reports</w:t>
      </w:r>
    </w:p>
    <w:p w:rsidR="00CB2ED7" w:rsidRDefault="00CB2ED7" w:rsidP="00CB2ED7"/>
    <w:p w:rsidR="008332A8" w:rsidRDefault="008332A8" w:rsidP="00CB2ED7"/>
    <w:p w:rsidR="008332A8" w:rsidRDefault="008332A8" w:rsidP="00CB2ED7">
      <w:r>
        <w:t>Action Categorization</w:t>
      </w:r>
    </w:p>
    <w:tbl>
      <w:tblPr>
        <w:tblStyle w:val="TableGrid"/>
        <w:tblW w:w="0" w:type="auto"/>
        <w:tblLook w:val="04A0" w:firstRow="1" w:lastRow="0" w:firstColumn="1" w:lastColumn="0" w:noHBand="0" w:noVBand="1"/>
      </w:tblPr>
      <w:tblGrid>
        <w:gridCol w:w="3044"/>
        <w:gridCol w:w="3042"/>
        <w:gridCol w:w="3044"/>
      </w:tblGrid>
      <w:tr w:rsidR="008332A8" w:rsidTr="008332A8">
        <w:trPr>
          <w:cnfStyle w:val="100000000000" w:firstRow="1" w:lastRow="0" w:firstColumn="0" w:lastColumn="0" w:oddVBand="0" w:evenVBand="0" w:oddHBand="0" w:evenHBand="0" w:firstRowFirstColumn="0" w:firstRowLastColumn="0" w:lastRowFirstColumn="0" w:lastRowLastColumn="0"/>
        </w:trPr>
        <w:tc>
          <w:tcPr>
            <w:tcW w:w="3081" w:type="dxa"/>
          </w:tcPr>
          <w:p w:rsidR="008332A8" w:rsidRDefault="008332A8" w:rsidP="00CB2ED7">
            <w:r>
              <w:t xml:space="preserve">Inadvertent </w:t>
            </w:r>
          </w:p>
        </w:tc>
        <w:tc>
          <w:tcPr>
            <w:tcW w:w="3082" w:type="dxa"/>
          </w:tcPr>
          <w:p w:rsidR="008332A8" w:rsidRDefault="008332A8" w:rsidP="00CB2ED7">
            <w:r>
              <w:t>Deliberate</w:t>
            </w:r>
          </w:p>
        </w:tc>
        <w:tc>
          <w:tcPr>
            <w:tcW w:w="3082" w:type="dxa"/>
          </w:tcPr>
          <w:p w:rsidR="008332A8" w:rsidRDefault="008332A8" w:rsidP="00CB2ED7">
            <w:r>
              <w:t>Inaction</w:t>
            </w:r>
          </w:p>
        </w:tc>
      </w:tr>
      <w:tr w:rsidR="008332A8" w:rsidTr="008332A8">
        <w:trPr>
          <w:cnfStyle w:val="000000100000" w:firstRow="0" w:lastRow="0" w:firstColumn="0" w:lastColumn="0" w:oddVBand="0" w:evenVBand="0" w:oddHBand="1" w:evenHBand="0" w:firstRowFirstColumn="0" w:firstRowLastColumn="0" w:lastRowFirstColumn="0" w:lastRowLastColumn="0"/>
        </w:trPr>
        <w:tc>
          <w:tcPr>
            <w:tcW w:w="3081" w:type="dxa"/>
          </w:tcPr>
          <w:p w:rsidR="008332A8" w:rsidRDefault="008332A8" w:rsidP="00CB2ED7">
            <w:r>
              <w:t>Mistakes</w:t>
            </w:r>
          </w:p>
        </w:tc>
        <w:tc>
          <w:tcPr>
            <w:tcW w:w="3082" w:type="dxa"/>
          </w:tcPr>
          <w:p w:rsidR="008332A8" w:rsidRDefault="008332A8" w:rsidP="00CB2ED7">
            <w:r>
              <w:t>Fraud</w:t>
            </w:r>
          </w:p>
        </w:tc>
        <w:tc>
          <w:tcPr>
            <w:tcW w:w="3082" w:type="dxa"/>
          </w:tcPr>
          <w:p w:rsidR="008332A8" w:rsidRDefault="008332A8" w:rsidP="00CB2ED7">
            <w:r>
              <w:t>Skills</w:t>
            </w:r>
          </w:p>
        </w:tc>
      </w:tr>
      <w:tr w:rsidR="008332A8" w:rsidTr="008332A8">
        <w:trPr>
          <w:cnfStyle w:val="000000010000" w:firstRow="0" w:lastRow="0" w:firstColumn="0" w:lastColumn="0" w:oddVBand="0" w:evenVBand="0" w:oddHBand="0" w:evenHBand="1" w:firstRowFirstColumn="0" w:firstRowLastColumn="0" w:lastRowFirstColumn="0" w:lastRowLastColumn="0"/>
        </w:trPr>
        <w:tc>
          <w:tcPr>
            <w:tcW w:w="3081" w:type="dxa"/>
          </w:tcPr>
          <w:p w:rsidR="008332A8" w:rsidRDefault="008332A8" w:rsidP="00CB2ED7">
            <w:r>
              <w:t>Errors</w:t>
            </w:r>
          </w:p>
        </w:tc>
        <w:tc>
          <w:tcPr>
            <w:tcW w:w="3082" w:type="dxa"/>
          </w:tcPr>
          <w:p w:rsidR="008332A8" w:rsidRDefault="008332A8" w:rsidP="00CB2ED7">
            <w:r>
              <w:t>Sabotage</w:t>
            </w:r>
          </w:p>
        </w:tc>
        <w:tc>
          <w:tcPr>
            <w:tcW w:w="3082" w:type="dxa"/>
          </w:tcPr>
          <w:p w:rsidR="008332A8" w:rsidRDefault="008332A8" w:rsidP="00CB2ED7">
            <w:r>
              <w:t>Knowledge</w:t>
            </w:r>
          </w:p>
        </w:tc>
      </w:tr>
      <w:tr w:rsidR="008332A8" w:rsidTr="008332A8">
        <w:trPr>
          <w:cnfStyle w:val="000000100000" w:firstRow="0" w:lastRow="0" w:firstColumn="0" w:lastColumn="0" w:oddVBand="0" w:evenVBand="0" w:oddHBand="1" w:evenHBand="0" w:firstRowFirstColumn="0" w:firstRowLastColumn="0" w:lastRowFirstColumn="0" w:lastRowLastColumn="0"/>
        </w:trPr>
        <w:tc>
          <w:tcPr>
            <w:tcW w:w="3081" w:type="dxa"/>
          </w:tcPr>
          <w:p w:rsidR="008332A8" w:rsidRDefault="008332A8" w:rsidP="00CB2ED7">
            <w:r>
              <w:t>Omissions</w:t>
            </w:r>
          </w:p>
        </w:tc>
        <w:tc>
          <w:tcPr>
            <w:tcW w:w="3082" w:type="dxa"/>
          </w:tcPr>
          <w:p w:rsidR="008332A8" w:rsidRDefault="008332A8" w:rsidP="00CB2ED7">
            <w:r>
              <w:t>Theft</w:t>
            </w:r>
          </w:p>
        </w:tc>
        <w:tc>
          <w:tcPr>
            <w:tcW w:w="3082" w:type="dxa"/>
          </w:tcPr>
          <w:p w:rsidR="008332A8" w:rsidRDefault="008332A8" w:rsidP="00CB2ED7">
            <w:r>
              <w:t>Guidance</w:t>
            </w:r>
          </w:p>
        </w:tc>
      </w:tr>
      <w:tr w:rsidR="008332A8" w:rsidTr="008332A8">
        <w:trPr>
          <w:cnfStyle w:val="000000010000" w:firstRow="0" w:lastRow="0" w:firstColumn="0" w:lastColumn="0" w:oddVBand="0" w:evenVBand="0" w:oddHBand="0" w:evenHBand="1" w:firstRowFirstColumn="0" w:firstRowLastColumn="0" w:lastRowFirstColumn="0" w:lastRowLastColumn="0"/>
        </w:trPr>
        <w:tc>
          <w:tcPr>
            <w:tcW w:w="3081" w:type="dxa"/>
          </w:tcPr>
          <w:p w:rsidR="008332A8" w:rsidRDefault="008332A8" w:rsidP="00CB2ED7"/>
        </w:tc>
        <w:tc>
          <w:tcPr>
            <w:tcW w:w="3082" w:type="dxa"/>
          </w:tcPr>
          <w:p w:rsidR="008332A8" w:rsidRDefault="008332A8" w:rsidP="00CB2ED7">
            <w:r>
              <w:t>Vandalism</w:t>
            </w:r>
          </w:p>
        </w:tc>
        <w:tc>
          <w:tcPr>
            <w:tcW w:w="3082" w:type="dxa"/>
          </w:tcPr>
          <w:p w:rsidR="008332A8" w:rsidRDefault="008332A8" w:rsidP="00CB2ED7">
            <w:r>
              <w:t>Availability</w:t>
            </w:r>
          </w:p>
        </w:tc>
      </w:tr>
    </w:tbl>
    <w:p w:rsidR="008332A8" w:rsidRDefault="008332A8" w:rsidP="00CB2ED7"/>
    <w:p w:rsidR="008332A8" w:rsidRDefault="008332A8" w:rsidP="00CB2ED7">
      <w:r>
        <w:t>Actor Classification:</w:t>
      </w:r>
    </w:p>
    <w:p w:rsidR="008332A8" w:rsidRDefault="008332A8" w:rsidP="00CB2ED7">
      <w:r>
        <w:t>Internal External</w:t>
      </w:r>
    </w:p>
    <w:p w:rsidR="008332A8" w:rsidRDefault="008332A8" w:rsidP="00CB2ED7"/>
    <w:p w:rsidR="008332A8" w:rsidRDefault="008332A8" w:rsidP="00CB2ED7"/>
    <w:sectPr w:rsidR="008332A8" w:rsidSect="00E02A15">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152" w:left="1440" w:header="706" w:footer="706"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8D2" w:rsidRDefault="00F968D2" w:rsidP="00F968D2">
      <w:r>
        <w:separator/>
      </w:r>
    </w:p>
  </w:endnote>
  <w:endnote w:type="continuationSeparator" w:id="0">
    <w:p w:rsidR="00F968D2" w:rsidRDefault="00F968D2" w:rsidP="00F96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281" w:rsidRDefault="00F968D2">
    <w:pPr>
      <w:pStyle w:val="Footer"/>
    </w:pPr>
    <w:r>
      <w:t>RESTRICTED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281" w:rsidRPr="00FA6A71" w:rsidRDefault="00F968D2" w:rsidP="001D106D">
    <w:pPr>
      <w:pStyle w:val="Footer"/>
      <w:tabs>
        <w:tab w:val="clear" w:pos="5103"/>
        <w:tab w:val="clear" w:pos="10206"/>
        <w:tab w:val="right" w:pos="8931"/>
      </w:tabs>
      <w:rPr>
        <w:b/>
        <w:noProof/>
      </w:rPr>
    </w:pPr>
    <w:r>
      <w:t xml:space="preserve">RESTRICTED - </w:t>
    </w:r>
    <w:r w:rsidR="0054387F">
      <w:t xml:space="preserve">HSBC Technology and Services </w:t>
    </w:r>
    <w:r w:rsidR="0054387F" w:rsidRPr="00FA6A71">
      <w:rPr>
        <w:b/>
      </w:rPr>
      <w:t xml:space="preserve">– </w:t>
    </w:r>
    <w:r w:rsidR="0054387F">
      <w:rPr>
        <w:b/>
      </w:rPr>
      <w:t>GBDS</w:t>
    </w:r>
    <w:r w:rsidR="0054387F" w:rsidRPr="00FA6A71">
      <w:rPr>
        <w:b/>
      </w:rPr>
      <w:tab/>
      <w:t xml:space="preserve">Page </w:t>
    </w:r>
    <w:r w:rsidR="0054387F" w:rsidRPr="00FA6A71">
      <w:rPr>
        <w:b/>
      </w:rPr>
      <w:fldChar w:fldCharType="begin"/>
    </w:r>
    <w:r w:rsidR="0054387F" w:rsidRPr="00FA6A71">
      <w:rPr>
        <w:b/>
      </w:rPr>
      <w:instrText xml:space="preserve"> PAGE </w:instrText>
    </w:r>
    <w:r w:rsidR="0054387F" w:rsidRPr="00FA6A71">
      <w:rPr>
        <w:b/>
      </w:rPr>
      <w:fldChar w:fldCharType="separate"/>
    </w:r>
    <w:r w:rsidR="00D81905">
      <w:rPr>
        <w:b/>
        <w:noProof/>
      </w:rPr>
      <w:t>12</w:t>
    </w:r>
    <w:r w:rsidR="0054387F" w:rsidRPr="00FA6A71">
      <w:rPr>
        <w:b/>
        <w:noProof/>
      </w:rPr>
      <w:fldChar w:fldCharType="end"/>
    </w:r>
    <w:r w:rsidR="0054387F" w:rsidRPr="00FA6A71">
      <w:rPr>
        <w:b/>
      </w:rPr>
      <w:t xml:space="preserve"> of </w:t>
    </w:r>
    <w:r w:rsidR="0054387F" w:rsidRPr="00FA6A71">
      <w:rPr>
        <w:b/>
      </w:rPr>
      <w:fldChar w:fldCharType="begin"/>
    </w:r>
    <w:r w:rsidR="0054387F" w:rsidRPr="00FA6A71">
      <w:rPr>
        <w:b/>
      </w:rPr>
      <w:instrText xml:space="preserve"> NUMPAGES </w:instrText>
    </w:r>
    <w:r w:rsidR="0054387F" w:rsidRPr="00FA6A71">
      <w:rPr>
        <w:b/>
      </w:rPr>
      <w:fldChar w:fldCharType="separate"/>
    </w:r>
    <w:r w:rsidR="00D81905">
      <w:rPr>
        <w:b/>
        <w:noProof/>
      </w:rPr>
      <w:t>14</w:t>
    </w:r>
    <w:r w:rsidR="0054387F" w:rsidRPr="00FA6A71">
      <w:rPr>
        <w:b/>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281" w:rsidRDefault="0054387F">
    <w:pPr>
      <w:ind w:left="-567" w:right="-610"/>
    </w:pPr>
    <w:r>
      <w:rPr>
        <w:noProof/>
        <w:lang w:eastAsia="en-GB"/>
      </w:rPr>
      <w:drawing>
        <wp:anchor distT="0" distB="0" distL="114300" distR="114300" simplePos="0" relativeHeight="251661312" behindDoc="0" locked="0" layoutInCell="1" allowOverlap="1" wp14:anchorId="71BE086F" wp14:editId="22567A7E">
          <wp:simplePos x="0" y="0"/>
          <wp:positionH relativeFrom="column">
            <wp:posOffset>6337935</wp:posOffset>
          </wp:positionH>
          <wp:positionV relativeFrom="paragraph">
            <wp:posOffset>-35560</wp:posOffset>
          </wp:positionV>
          <wp:extent cx="228600" cy="301625"/>
          <wp:effectExtent l="0" t="0" r="0" b="3175"/>
          <wp:wrapNone/>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3016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9264" behindDoc="0" locked="0" layoutInCell="1" allowOverlap="1" wp14:anchorId="6AA60A77" wp14:editId="7EEC5723">
              <wp:simplePos x="0" y="0"/>
              <wp:positionH relativeFrom="column">
                <wp:posOffset>6689725</wp:posOffset>
              </wp:positionH>
              <wp:positionV relativeFrom="paragraph">
                <wp:posOffset>-187325</wp:posOffset>
              </wp:positionV>
              <wp:extent cx="230505" cy="230505"/>
              <wp:effectExtent l="57150" t="57150" r="17145" b="5524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700000">
                        <a:off x="0" y="0"/>
                        <a:ext cx="230505"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1EC499" id="Rectangle 20" o:spid="_x0000_s1026" style="position:absolute;margin-left:526.75pt;margin-top:-14.75pt;width:18.15pt;height:18.15pt;rotation:-45;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" stroked="f"/>
          </w:pict>
        </mc:Fallback>
      </mc:AlternateContent>
    </w:r>
    <w:r>
      <w:rPr>
        <w:noProof/>
        <w:lang w:eastAsia="en-GB"/>
      </w:rPr>
      <w:drawing>
        <wp:anchor distT="0" distB="0" distL="114300" distR="114300" simplePos="0" relativeHeight="251662336" behindDoc="1" locked="0" layoutInCell="1" allowOverlap="1" wp14:anchorId="4BD7C6BC" wp14:editId="2FEFFF3A">
          <wp:simplePos x="0" y="0"/>
          <wp:positionH relativeFrom="column">
            <wp:posOffset>5245735</wp:posOffset>
          </wp:positionH>
          <wp:positionV relativeFrom="paragraph">
            <wp:posOffset>9845675</wp:posOffset>
          </wp:positionV>
          <wp:extent cx="1695450" cy="299085"/>
          <wp:effectExtent l="0" t="0" r="0" b="5715"/>
          <wp:wrapNone/>
          <wp:docPr id="2" name="Picture 3" descr="Description: HSBC Master Signature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SBC Master Signature_Colou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95450" cy="299085"/>
                  </a:xfrm>
                  <a:prstGeom prst="rect">
                    <a:avLst/>
                  </a:prstGeom>
                  <a:noFill/>
                </pic:spPr>
              </pic:pic>
            </a:graphicData>
          </a:graphic>
          <wp14:sizeRelH relativeFrom="page">
            <wp14:pctWidth>0</wp14:pctWidth>
          </wp14:sizeRelH>
          <wp14:sizeRelV relativeFrom="page">
            <wp14:pctHeight>0</wp14:pctHeight>
          </wp14:sizeRelV>
        </wp:anchor>
      </w:drawing>
    </w:r>
    <w:r w:rsidR="00F968D2">
      <w:t>RESTRICTED</w:t>
    </w:r>
    <w:r>
      <w:t xml:space="preserve">                                                                                                              </w:t>
    </w:r>
    <w:r>
      <w:rPr>
        <w:noProof/>
        <w:lang w:eastAsia="en-GB"/>
      </w:rPr>
      <w:drawing>
        <wp:inline distT="0" distB="0" distL="0" distR="0" wp14:anchorId="251F2140" wp14:editId="364B4B2C">
          <wp:extent cx="1797050" cy="318135"/>
          <wp:effectExtent l="0" t="0" r="0" b="5715"/>
          <wp:docPr id="1" name="Picture 3" descr="Description: HSBC Master Signature Black_1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SBC Master Signature Black_179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0" cy="318135"/>
                  </a:xfrm>
                  <a:prstGeom prst="rect">
                    <a:avLst/>
                  </a:prstGeom>
                  <a:noFill/>
                  <a:ln>
                    <a:noFill/>
                  </a:ln>
                </pic:spPr>
              </pic:pic>
            </a:graphicData>
          </a:graphic>
        </wp:inline>
      </w:drawing>
    </w:r>
  </w:p>
  <w:p w:rsidR="00587281" w:rsidRDefault="00D81905">
    <w:pPr>
      <w:ind w:right="-6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8D2" w:rsidRDefault="00F968D2" w:rsidP="00F968D2">
      <w:r>
        <w:separator/>
      </w:r>
    </w:p>
  </w:footnote>
  <w:footnote w:type="continuationSeparator" w:id="0">
    <w:p w:rsidR="00F968D2" w:rsidRDefault="00F968D2" w:rsidP="00F968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281" w:rsidRDefault="00D819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281" w:rsidRDefault="00D819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281" w:rsidRDefault="0054387F">
    <w:r>
      <w:rPr>
        <w:noProof/>
        <w:lang w:eastAsia="en-GB"/>
      </w:rPr>
      <mc:AlternateContent>
        <mc:Choice Requires="wps">
          <w:drawing>
            <wp:anchor distT="0" distB="0" distL="114300" distR="114300" simplePos="0" relativeHeight="251660288" behindDoc="0" locked="0" layoutInCell="1" allowOverlap="1" wp14:anchorId="3C29286B" wp14:editId="1200677E">
              <wp:simplePos x="0" y="0"/>
              <wp:positionH relativeFrom="column">
                <wp:posOffset>6363970</wp:posOffset>
              </wp:positionH>
              <wp:positionV relativeFrom="paragraph">
                <wp:posOffset>-457835</wp:posOffset>
              </wp:positionV>
              <wp:extent cx="107950" cy="10706100"/>
              <wp:effectExtent l="0" t="0" r="25400" b="19050"/>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06100"/>
                      </a:xfrm>
                      <a:prstGeom prst="rect">
                        <a:avLst/>
                      </a:prstGeom>
                      <a:solidFill>
                        <a:srgbClr val="FF0000"/>
                      </a:solidFill>
                      <a:ln w="25400">
                        <a:solidFill>
                          <a:srgbClr val="FF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715E24" id="Rectangle 22" o:spid="_x0000_s1026" style="position:absolute;margin-left:501.1pt;margin-top:-36.05pt;width:8.5pt;height:8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" fillcolor="red" strokecolor="red"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C33C8"/>
    <w:multiLevelType w:val="hybridMultilevel"/>
    <w:tmpl w:val="5A748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071A5F"/>
    <w:multiLevelType w:val="hybridMultilevel"/>
    <w:tmpl w:val="CB32CBA8"/>
    <w:lvl w:ilvl="0" w:tplc="0809000F">
      <w:start w:val="1"/>
      <w:numFmt w:val="decimal"/>
      <w:lvlText w:val="%1."/>
      <w:lvlJc w:val="left"/>
      <w:pPr>
        <w:ind w:left="720" w:hanging="360"/>
      </w:pPr>
    </w:lvl>
    <w:lvl w:ilvl="1" w:tplc="08090013">
      <w:start w:val="1"/>
      <w:numFmt w:val="upperRoman"/>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D54658"/>
    <w:multiLevelType w:val="hybridMultilevel"/>
    <w:tmpl w:val="FD08B0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EC3DE5"/>
    <w:multiLevelType w:val="hybridMultilevel"/>
    <w:tmpl w:val="94A4BE22"/>
    <w:lvl w:ilvl="0" w:tplc="CD280F6A">
      <w:start w:val="1"/>
      <w:numFmt w:val="bullet"/>
      <w:lvlText w:val="-"/>
      <w:lvlJc w:val="left"/>
      <w:pPr>
        <w:tabs>
          <w:tab w:val="num" w:pos="720"/>
        </w:tabs>
        <w:ind w:left="720" w:hanging="360"/>
      </w:pPr>
      <w:rPr>
        <w:rFonts w:ascii="Times New Roman" w:hAnsi="Times New Roman" w:hint="default"/>
      </w:rPr>
    </w:lvl>
    <w:lvl w:ilvl="1" w:tplc="AB1A8EB4" w:tentative="1">
      <w:start w:val="1"/>
      <w:numFmt w:val="bullet"/>
      <w:lvlText w:val="-"/>
      <w:lvlJc w:val="left"/>
      <w:pPr>
        <w:tabs>
          <w:tab w:val="num" w:pos="1440"/>
        </w:tabs>
        <w:ind w:left="1440" w:hanging="360"/>
      </w:pPr>
      <w:rPr>
        <w:rFonts w:ascii="Times New Roman" w:hAnsi="Times New Roman" w:hint="default"/>
      </w:rPr>
    </w:lvl>
    <w:lvl w:ilvl="2" w:tplc="F418F0DA" w:tentative="1">
      <w:start w:val="1"/>
      <w:numFmt w:val="bullet"/>
      <w:lvlText w:val="-"/>
      <w:lvlJc w:val="left"/>
      <w:pPr>
        <w:tabs>
          <w:tab w:val="num" w:pos="2160"/>
        </w:tabs>
        <w:ind w:left="2160" w:hanging="360"/>
      </w:pPr>
      <w:rPr>
        <w:rFonts w:ascii="Times New Roman" w:hAnsi="Times New Roman" w:hint="default"/>
      </w:rPr>
    </w:lvl>
    <w:lvl w:ilvl="3" w:tplc="78247006" w:tentative="1">
      <w:start w:val="1"/>
      <w:numFmt w:val="bullet"/>
      <w:lvlText w:val="-"/>
      <w:lvlJc w:val="left"/>
      <w:pPr>
        <w:tabs>
          <w:tab w:val="num" w:pos="2880"/>
        </w:tabs>
        <w:ind w:left="2880" w:hanging="360"/>
      </w:pPr>
      <w:rPr>
        <w:rFonts w:ascii="Times New Roman" w:hAnsi="Times New Roman" w:hint="default"/>
      </w:rPr>
    </w:lvl>
    <w:lvl w:ilvl="4" w:tplc="1864F208" w:tentative="1">
      <w:start w:val="1"/>
      <w:numFmt w:val="bullet"/>
      <w:lvlText w:val="-"/>
      <w:lvlJc w:val="left"/>
      <w:pPr>
        <w:tabs>
          <w:tab w:val="num" w:pos="3600"/>
        </w:tabs>
        <w:ind w:left="3600" w:hanging="360"/>
      </w:pPr>
      <w:rPr>
        <w:rFonts w:ascii="Times New Roman" w:hAnsi="Times New Roman" w:hint="default"/>
      </w:rPr>
    </w:lvl>
    <w:lvl w:ilvl="5" w:tplc="D326F574" w:tentative="1">
      <w:start w:val="1"/>
      <w:numFmt w:val="bullet"/>
      <w:lvlText w:val="-"/>
      <w:lvlJc w:val="left"/>
      <w:pPr>
        <w:tabs>
          <w:tab w:val="num" w:pos="4320"/>
        </w:tabs>
        <w:ind w:left="4320" w:hanging="360"/>
      </w:pPr>
      <w:rPr>
        <w:rFonts w:ascii="Times New Roman" w:hAnsi="Times New Roman" w:hint="default"/>
      </w:rPr>
    </w:lvl>
    <w:lvl w:ilvl="6" w:tplc="F1F289A6" w:tentative="1">
      <w:start w:val="1"/>
      <w:numFmt w:val="bullet"/>
      <w:lvlText w:val="-"/>
      <w:lvlJc w:val="left"/>
      <w:pPr>
        <w:tabs>
          <w:tab w:val="num" w:pos="5040"/>
        </w:tabs>
        <w:ind w:left="5040" w:hanging="360"/>
      </w:pPr>
      <w:rPr>
        <w:rFonts w:ascii="Times New Roman" w:hAnsi="Times New Roman" w:hint="default"/>
      </w:rPr>
    </w:lvl>
    <w:lvl w:ilvl="7" w:tplc="1C88FF5E" w:tentative="1">
      <w:start w:val="1"/>
      <w:numFmt w:val="bullet"/>
      <w:lvlText w:val="-"/>
      <w:lvlJc w:val="left"/>
      <w:pPr>
        <w:tabs>
          <w:tab w:val="num" w:pos="5760"/>
        </w:tabs>
        <w:ind w:left="5760" w:hanging="360"/>
      </w:pPr>
      <w:rPr>
        <w:rFonts w:ascii="Times New Roman" w:hAnsi="Times New Roman" w:hint="default"/>
      </w:rPr>
    </w:lvl>
    <w:lvl w:ilvl="8" w:tplc="7EA62434" w:tentative="1">
      <w:start w:val="1"/>
      <w:numFmt w:val="bullet"/>
      <w:lvlText w:val="-"/>
      <w:lvlJc w:val="left"/>
      <w:pPr>
        <w:tabs>
          <w:tab w:val="num" w:pos="6480"/>
        </w:tabs>
        <w:ind w:left="6480" w:hanging="360"/>
      </w:pPr>
      <w:rPr>
        <w:rFonts w:ascii="Times New Roman" w:hAnsi="Times New Roman" w:hint="default"/>
      </w:rPr>
    </w:lvl>
  </w:abstractNum>
  <w:abstractNum w:abstractNumId="4">
    <w:nsid w:val="13666774"/>
    <w:multiLevelType w:val="hybridMultilevel"/>
    <w:tmpl w:val="69043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8273A24"/>
    <w:multiLevelType w:val="hybridMultilevel"/>
    <w:tmpl w:val="571433C4"/>
    <w:lvl w:ilvl="0" w:tplc="B0FAF89E">
      <w:start w:val="1"/>
      <w:numFmt w:val="lowerLetter"/>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6">
    <w:nsid w:val="1A3E759E"/>
    <w:multiLevelType w:val="hybridMultilevel"/>
    <w:tmpl w:val="04F6B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8510ED"/>
    <w:multiLevelType w:val="hybridMultilevel"/>
    <w:tmpl w:val="165AE7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AED3313"/>
    <w:multiLevelType w:val="hybridMultilevel"/>
    <w:tmpl w:val="A79C74EA"/>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nsid w:val="202317E4"/>
    <w:multiLevelType w:val="hybridMultilevel"/>
    <w:tmpl w:val="E6669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CD72E7"/>
    <w:multiLevelType w:val="hybridMultilevel"/>
    <w:tmpl w:val="3F90D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B6B6FC9"/>
    <w:multiLevelType w:val="multilevel"/>
    <w:tmpl w:val="2FE493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31605BD2"/>
    <w:multiLevelType w:val="hybridMultilevel"/>
    <w:tmpl w:val="906050F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1AC624A"/>
    <w:multiLevelType w:val="hybridMultilevel"/>
    <w:tmpl w:val="1B90E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CA36F4"/>
    <w:multiLevelType w:val="hybridMultilevel"/>
    <w:tmpl w:val="F31E6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9B40083"/>
    <w:multiLevelType w:val="hybridMultilevel"/>
    <w:tmpl w:val="E01A0A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DCF49EA"/>
    <w:multiLevelType w:val="hybridMultilevel"/>
    <w:tmpl w:val="F3AEF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6291C9B"/>
    <w:multiLevelType w:val="hybridMultilevel"/>
    <w:tmpl w:val="3F90D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70C2F77"/>
    <w:multiLevelType w:val="hybridMultilevel"/>
    <w:tmpl w:val="23EA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FAA49F8"/>
    <w:multiLevelType w:val="hybridMultilevel"/>
    <w:tmpl w:val="3F90D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06C4D70"/>
    <w:multiLevelType w:val="hybridMultilevel"/>
    <w:tmpl w:val="2506A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3E503FF"/>
    <w:multiLevelType w:val="hybridMultilevel"/>
    <w:tmpl w:val="D9DEB4F2"/>
    <w:lvl w:ilvl="0" w:tplc="0809000F">
      <w:start w:val="1"/>
      <w:numFmt w:val="decimal"/>
      <w:lvlText w:val="%1."/>
      <w:lvlJc w:val="left"/>
      <w:pPr>
        <w:ind w:left="720" w:hanging="360"/>
      </w:pPr>
      <w:rPr>
        <w:rFonts w:ascii="Times New Roman" w:hAnsi="Times New Roman" w:cs="Times New Roman"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82349CB"/>
    <w:multiLevelType w:val="hybridMultilevel"/>
    <w:tmpl w:val="F8C07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E172DEC"/>
    <w:multiLevelType w:val="hybridMultilevel"/>
    <w:tmpl w:val="BAEA174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nsid w:val="6F44480C"/>
    <w:multiLevelType w:val="hybridMultilevel"/>
    <w:tmpl w:val="AAE805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F9F725A"/>
    <w:multiLevelType w:val="hybridMultilevel"/>
    <w:tmpl w:val="9482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3567CC9"/>
    <w:multiLevelType w:val="hybridMultilevel"/>
    <w:tmpl w:val="3F90D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42C0584"/>
    <w:multiLevelType w:val="hybridMultilevel"/>
    <w:tmpl w:val="E6308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78C0A00"/>
    <w:multiLevelType w:val="hybridMultilevel"/>
    <w:tmpl w:val="9536A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A724414"/>
    <w:multiLevelType w:val="hybridMultilevel"/>
    <w:tmpl w:val="F31E6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AB07D17"/>
    <w:multiLevelType w:val="hybridMultilevel"/>
    <w:tmpl w:val="26481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lvlOverride w:ilvl="3"/>
    <w:lvlOverride w:ilvl="4"/>
    <w:lvlOverride w:ilvl="5"/>
    <w:lvlOverride w:ilvl="6"/>
    <w:lvlOverride w:ilvl="7"/>
    <w:lvlOverride w:ilv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9"/>
  </w:num>
  <w:num w:numId="7">
    <w:abstractNumId w:val="13"/>
  </w:num>
  <w:num w:numId="8">
    <w:abstractNumId w:val="28"/>
  </w:num>
  <w:num w:numId="9">
    <w:abstractNumId w:val="6"/>
  </w:num>
  <w:num w:numId="10">
    <w:abstractNumId w:val="18"/>
  </w:num>
  <w:num w:numId="11">
    <w:abstractNumId w:val="20"/>
  </w:num>
  <w:num w:numId="12">
    <w:abstractNumId w:val="30"/>
  </w:num>
  <w:num w:numId="13">
    <w:abstractNumId w:val="25"/>
  </w:num>
  <w:num w:numId="14">
    <w:abstractNumId w:val="3"/>
  </w:num>
  <w:num w:numId="15">
    <w:abstractNumId w:val="1"/>
  </w:num>
  <w:num w:numId="16">
    <w:abstractNumId w:val="0"/>
  </w:num>
  <w:num w:numId="17">
    <w:abstractNumId w:val="11"/>
  </w:num>
  <w:num w:numId="18">
    <w:abstractNumId w:val="11"/>
  </w:num>
  <w:num w:numId="19">
    <w:abstractNumId w:val="15"/>
  </w:num>
  <w:num w:numId="20">
    <w:abstractNumId w:val="21"/>
  </w:num>
  <w:num w:numId="21">
    <w:abstractNumId w:val="2"/>
  </w:num>
  <w:num w:numId="22">
    <w:abstractNumId w:val="23"/>
  </w:num>
  <w:num w:numId="23">
    <w:abstractNumId w:val="27"/>
  </w:num>
  <w:num w:numId="24">
    <w:abstractNumId w:val="17"/>
  </w:num>
  <w:num w:numId="25">
    <w:abstractNumId w:val="16"/>
  </w:num>
  <w:num w:numId="26">
    <w:abstractNumId w:val="11"/>
  </w:num>
  <w:num w:numId="27">
    <w:abstractNumId w:val="4"/>
  </w:num>
  <w:num w:numId="28">
    <w:abstractNumId w:val="24"/>
  </w:num>
  <w:num w:numId="29">
    <w:abstractNumId w:val="11"/>
  </w:num>
  <w:num w:numId="30">
    <w:abstractNumId w:val="22"/>
  </w:num>
  <w:num w:numId="31">
    <w:abstractNumId w:val="10"/>
  </w:num>
  <w:num w:numId="32">
    <w:abstractNumId w:val="26"/>
  </w:num>
  <w:num w:numId="33">
    <w:abstractNumId w:val="19"/>
  </w:num>
  <w:num w:numId="34">
    <w:abstractNumId w:val="11"/>
  </w:num>
  <w:num w:numId="35">
    <w:abstractNumId w:val="14"/>
  </w:num>
  <w:num w:numId="36">
    <w:abstractNumId w:val="29"/>
  </w:num>
  <w:num w:numId="37">
    <w:abstractNumId w:val="12"/>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8D2"/>
    <w:rsid w:val="000019DB"/>
    <w:rsid w:val="00002FE5"/>
    <w:rsid w:val="0003124B"/>
    <w:rsid w:val="00035878"/>
    <w:rsid w:val="0003595D"/>
    <w:rsid w:val="0005384F"/>
    <w:rsid w:val="00063244"/>
    <w:rsid w:val="00063426"/>
    <w:rsid w:val="00075C02"/>
    <w:rsid w:val="00081F20"/>
    <w:rsid w:val="0008308B"/>
    <w:rsid w:val="000846C5"/>
    <w:rsid w:val="000955B2"/>
    <w:rsid w:val="000B167D"/>
    <w:rsid w:val="000B76B0"/>
    <w:rsid w:val="000D3915"/>
    <w:rsid w:val="000E3BF9"/>
    <w:rsid w:val="000F4312"/>
    <w:rsid w:val="00131CA0"/>
    <w:rsid w:val="00134855"/>
    <w:rsid w:val="00135198"/>
    <w:rsid w:val="00143804"/>
    <w:rsid w:val="00154CEB"/>
    <w:rsid w:val="00174C6A"/>
    <w:rsid w:val="00181698"/>
    <w:rsid w:val="00194E1C"/>
    <w:rsid w:val="001C47B1"/>
    <w:rsid w:val="001D6751"/>
    <w:rsid w:val="00213B3A"/>
    <w:rsid w:val="00225734"/>
    <w:rsid w:val="00241467"/>
    <w:rsid w:val="00255E56"/>
    <w:rsid w:val="00260FC1"/>
    <w:rsid w:val="002C1EB7"/>
    <w:rsid w:val="002F1477"/>
    <w:rsid w:val="00306A49"/>
    <w:rsid w:val="00313145"/>
    <w:rsid w:val="00333867"/>
    <w:rsid w:val="0034072A"/>
    <w:rsid w:val="00354FC7"/>
    <w:rsid w:val="003A26F1"/>
    <w:rsid w:val="003C6EA5"/>
    <w:rsid w:val="00402703"/>
    <w:rsid w:val="00414681"/>
    <w:rsid w:val="00426547"/>
    <w:rsid w:val="004523C8"/>
    <w:rsid w:val="00455948"/>
    <w:rsid w:val="00462638"/>
    <w:rsid w:val="00465058"/>
    <w:rsid w:val="00470B38"/>
    <w:rsid w:val="00486C36"/>
    <w:rsid w:val="00496873"/>
    <w:rsid w:val="004971CB"/>
    <w:rsid w:val="004A420F"/>
    <w:rsid w:val="004D29A0"/>
    <w:rsid w:val="00523E78"/>
    <w:rsid w:val="0052465E"/>
    <w:rsid w:val="0054387F"/>
    <w:rsid w:val="005637C4"/>
    <w:rsid w:val="00572AAD"/>
    <w:rsid w:val="005806E7"/>
    <w:rsid w:val="00583944"/>
    <w:rsid w:val="005B2274"/>
    <w:rsid w:val="005E7482"/>
    <w:rsid w:val="005F59A4"/>
    <w:rsid w:val="006044F4"/>
    <w:rsid w:val="00642F98"/>
    <w:rsid w:val="006771C4"/>
    <w:rsid w:val="006B21DA"/>
    <w:rsid w:val="006B674E"/>
    <w:rsid w:val="006C7464"/>
    <w:rsid w:val="006D046A"/>
    <w:rsid w:val="006E1677"/>
    <w:rsid w:val="006F3C9C"/>
    <w:rsid w:val="006F3D38"/>
    <w:rsid w:val="007262FB"/>
    <w:rsid w:val="00746680"/>
    <w:rsid w:val="007539AC"/>
    <w:rsid w:val="007A08BE"/>
    <w:rsid w:val="007A3442"/>
    <w:rsid w:val="0081168B"/>
    <w:rsid w:val="0082329C"/>
    <w:rsid w:val="00831FC3"/>
    <w:rsid w:val="008332A8"/>
    <w:rsid w:val="00840101"/>
    <w:rsid w:val="00863FAA"/>
    <w:rsid w:val="008C4C7F"/>
    <w:rsid w:val="008D4D3E"/>
    <w:rsid w:val="008F6CE8"/>
    <w:rsid w:val="0090089E"/>
    <w:rsid w:val="00920135"/>
    <w:rsid w:val="00922339"/>
    <w:rsid w:val="00931DDB"/>
    <w:rsid w:val="009A5B9C"/>
    <w:rsid w:val="009B349B"/>
    <w:rsid w:val="009C7ED7"/>
    <w:rsid w:val="009D0162"/>
    <w:rsid w:val="00A05AE3"/>
    <w:rsid w:val="00A3685D"/>
    <w:rsid w:val="00A63E66"/>
    <w:rsid w:val="00AB05AD"/>
    <w:rsid w:val="00AB510E"/>
    <w:rsid w:val="00AC1CC1"/>
    <w:rsid w:val="00AD3184"/>
    <w:rsid w:val="00AD3DE1"/>
    <w:rsid w:val="00B14F74"/>
    <w:rsid w:val="00B527F5"/>
    <w:rsid w:val="00B80A50"/>
    <w:rsid w:val="00BC1CA5"/>
    <w:rsid w:val="00BC668E"/>
    <w:rsid w:val="00BD7CF5"/>
    <w:rsid w:val="00BE4B94"/>
    <w:rsid w:val="00C14A22"/>
    <w:rsid w:val="00C259A0"/>
    <w:rsid w:val="00C30282"/>
    <w:rsid w:val="00C57FD1"/>
    <w:rsid w:val="00C6278E"/>
    <w:rsid w:val="00C657CE"/>
    <w:rsid w:val="00C65D68"/>
    <w:rsid w:val="00C84005"/>
    <w:rsid w:val="00CB2ED7"/>
    <w:rsid w:val="00CB3953"/>
    <w:rsid w:val="00CE1DAF"/>
    <w:rsid w:val="00D22A11"/>
    <w:rsid w:val="00D4177B"/>
    <w:rsid w:val="00D619D3"/>
    <w:rsid w:val="00D81905"/>
    <w:rsid w:val="00D92545"/>
    <w:rsid w:val="00D95EF0"/>
    <w:rsid w:val="00DA64DA"/>
    <w:rsid w:val="00DC4374"/>
    <w:rsid w:val="00DD54CB"/>
    <w:rsid w:val="00E020E0"/>
    <w:rsid w:val="00E178FA"/>
    <w:rsid w:val="00E20AC4"/>
    <w:rsid w:val="00E73BDB"/>
    <w:rsid w:val="00E91EA2"/>
    <w:rsid w:val="00EF0272"/>
    <w:rsid w:val="00EF40FF"/>
    <w:rsid w:val="00F06C3C"/>
    <w:rsid w:val="00F14C0A"/>
    <w:rsid w:val="00F41693"/>
    <w:rsid w:val="00F5072C"/>
    <w:rsid w:val="00F83409"/>
    <w:rsid w:val="00F91BF4"/>
    <w:rsid w:val="00F968D2"/>
    <w:rsid w:val="00F96F4A"/>
    <w:rsid w:val="00FA267F"/>
    <w:rsid w:val="00FA4A26"/>
    <w:rsid w:val="00FD6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8C545A-0A8A-4720-BB23-BB478233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8D2"/>
    <w:pPr>
      <w:spacing w:after="0" w:line="240" w:lineRule="auto"/>
    </w:pPr>
    <w:rPr>
      <w:rFonts w:ascii="Times New Roman" w:eastAsia="Times New Roman" w:hAnsi="Times New Roman" w:cs="Times New Roman"/>
      <w:sz w:val="20"/>
      <w:szCs w:val="20"/>
    </w:rPr>
  </w:style>
  <w:style w:type="paragraph" w:styleId="Heading1">
    <w:name w:val="heading 1"/>
    <w:basedOn w:val="Header"/>
    <w:next w:val="BodyText"/>
    <w:link w:val="Heading1Char"/>
    <w:qFormat/>
    <w:rsid w:val="00F968D2"/>
    <w:pPr>
      <w:keepNext/>
      <w:pageBreakBefore/>
      <w:numPr>
        <w:numId w:val="1"/>
      </w:numPr>
      <w:spacing w:after="60"/>
      <w:outlineLvl w:val="0"/>
    </w:pPr>
    <w:rPr>
      <w:rFonts w:cs="Arial"/>
      <w:bCs/>
      <w:color w:val="FF0000"/>
      <w:kern w:val="32"/>
      <w:sz w:val="36"/>
      <w:szCs w:val="40"/>
    </w:rPr>
  </w:style>
  <w:style w:type="paragraph" w:styleId="Heading2">
    <w:name w:val="heading 2"/>
    <w:basedOn w:val="Heading1"/>
    <w:next w:val="BodyText2"/>
    <w:link w:val="Heading2Char"/>
    <w:qFormat/>
    <w:rsid w:val="00F968D2"/>
    <w:pPr>
      <w:pageBreakBefore w:val="0"/>
      <w:numPr>
        <w:ilvl w:val="1"/>
      </w:numPr>
      <w:outlineLvl w:val="1"/>
    </w:pPr>
    <w:rPr>
      <w:bCs w:val="0"/>
      <w:iCs/>
      <w:color w:val="323232"/>
      <w:sz w:val="28"/>
      <w:szCs w:val="32"/>
    </w:rPr>
  </w:style>
  <w:style w:type="paragraph" w:styleId="Heading3">
    <w:name w:val="heading 3"/>
    <w:basedOn w:val="Heading2"/>
    <w:next w:val="BodyText3"/>
    <w:link w:val="Heading3Char"/>
    <w:qFormat/>
    <w:rsid w:val="00F968D2"/>
    <w:pPr>
      <w:numPr>
        <w:ilvl w:val="2"/>
      </w:numPr>
      <w:outlineLvl w:val="2"/>
    </w:pPr>
    <w:rPr>
      <w:bCs/>
      <w:color w:val="000000"/>
      <w:sz w:val="24"/>
      <w:szCs w:val="24"/>
    </w:rPr>
  </w:style>
  <w:style w:type="paragraph" w:styleId="Heading4">
    <w:name w:val="heading 4"/>
    <w:basedOn w:val="Heading3"/>
    <w:next w:val="BodyText"/>
    <w:link w:val="Heading4Char"/>
    <w:autoRedefine/>
    <w:qFormat/>
    <w:rsid w:val="00F968D2"/>
    <w:pPr>
      <w:numPr>
        <w:ilvl w:val="3"/>
      </w:numPr>
      <w:outlineLvl w:val="3"/>
    </w:pPr>
    <w:rPr>
      <w:bCs w:val="0"/>
      <w:color w:val="auto"/>
      <w:sz w:val="20"/>
    </w:rPr>
  </w:style>
  <w:style w:type="paragraph" w:styleId="Heading5">
    <w:name w:val="heading 5"/>
    <w:basedOn w:val="Normal"/>
    <w:next w:val="Normal"/>
    <w:link w:val="Heading5Char"/>
    <w:autoRedefine/>
    <w:qFormat/>
    <w:rsid w:val="00F968D2"/>
    <w:pPr>
      <w:numPr>
        <w:ilvl w:val="4"/>
        <w:numId w:val="1"/>
      </w:numPr>
      <w:outlineLvl w:val="4"/>
    </w:pPr>
    <w:rPr>
      <w:b/>
      <w:bCs/>
      <w:iCs/>
      <w:color w:val="003296"/>
      <w:sz w:val="18"/>
    </w:rPr>
  </w:style>
  <w:style w:type="paragraph" w:styleId="Heading6">
    <w:name w:val="heading 6"/>
    <w:basedOn w:val="Normal"/>
    <w:next w:val="Normal"/>
    <w:link w:val="Heading6Char"/>
    <w:qFormat/>
    <w:rsid w:val="00F968D2"/>
    <w:pPr>
      <w:numPr>
        <w:ilvl w:val="5"/>
        <w:numId w:val="1"/>
      </w:numPr>
      <w:spacing w:before="240" w:after="60"/>
      <w:outlineLvl w:val="5"/>
    </w:pPr>
    <w:rPr>
      <w:b/>
      <w:bCs/>
      <w:sz w:val="22"/>
      <w:szCs w:val="22"/>
      <w:lang w:val="en-CA"/>
    </w:rPr>
  </w:style>
  <w:style w:type="paragraph" w:styleId="Heading7">
    <w:name w:val="heading 7"/>
    <w:basedOn w:val="Normal"/>
    <w:next w:val="Normal"/>
    <w:link w:val="Heading7Char"/>
    <w:qFormat/>
    <w:rsid w:val="00F968D2"/>
    <w:pPr>
      <w:numPr>
        <w:ilvl w:val="6"/>
        <w:numId w:val="1"/>
      </w:numPr>
      <w:spacing w:before="240" w:after="60"/>
      <w:outlineLvl w:val="6"/>
    </w:pPr>
    <w:rPr>
      <w:lang w:val="en-CA"/>
    </w:rPr>
  </w:style>
  <w:style w:type="paragraph" w:styleId="Heading8">
    <w:name w:val="heading 8"/>
    <w:basedOn w:val="Normal"/>
    <w:next w:val="Normal"/>
    <w:link w:val="Heading8Char"/>
    <w:qFormat/>
    <w:rsid w:val="00F968D2"/>
    <w:pPr>
      <w:numPr>
        <w:ilvl w:val="7"/>
        <w:numId w:val="1"/>
      </w:numPr>
      <w:spacing w:before="240" w:after="60"/>
      <w:outlineLvl w:val="7"/>
    </w:pPr>
    <w:rPr>
      <w:i/>
      <w:iCs/>
      <w:lang w:val="en-CA"/>
    </w:rPr>
  </w:style>
  <w:style w:type="paragraph" w:styleId="Heading9">
    <w:name w:val="heading 9"/>
    <w:basedOn w:val="Normal"/>
    <w:next w:val="Normal"/>
    <w:link w:val="Heading9Char"/>
    <w:qFormat/>
    <w:rsid w:val="00F968D2"/>
    <w:pPr>
      <w:numPr>
        <w:ilvl w:val="8"/>
        <w:numId w:val="1"/>
      </w:numPr>
      <w:spacing w:before="240" w:after="60"/>
      <w:outlineLvl w:val="8"/>
    </w:pPr>
    <w:rPr>
      <w:rFonts w:ascii="Arial" w:hAnsi="Arial" w:cs="Arial"/>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68D2"/>
    <w:rPr>
      <w:rFonts w:ascii="Arial" w:eastAsia="Times New Roman" w:hAnsi="Arial" w:cs="Arial"/>
      <w:bCs/>
      <w:color w:val="FF0000"/>
      <w:kern w:val="32"/>
      <w:sz w:val="36"/>
      <w:szCs w:val="40"/>
    </w:rPr>
  </w:style>
  <w:style w:type="character" w:customStyle="1" w:styleId="Heading2Char">
    <w:name w:val="Heading 2 Char"/>
    <w:basedOn w:val="DefaultParagraphFont"/>
    <w:link w:val="Heading2"/>
    <w:rsid w:val="00F968D2"/>
    <w:rPr>
      <w:rFonts w:ascii="Arial" w:eastAsia="Times New Roman" w:hAnsi="Arial" w:cs="Arial"/>
      <w:iCs/>
      <w:color w:val="323232"/>
      <w:kern w:val="32"/>
      <w:sz w:val="28"/>
      <w:szCs w:val="32"/>
    </w:rPr>
  </w:style>
  <w:style w:type="character" w:customStyle="1" w:styleId="Heading3Char">
    <w:name w:val="Heading 3 Char"/>
    <w:basedOn w:val="DefaultParagraphFont"/>
    <w:link w:val="Heading3"/>
    <w:rsid w:val="00F968D2"/>
    <w:rPr>
      <w:rFonts w:ascii="Arial" w:eastAsia="Times New Roman" w:hAnsi="Arial" w:cs="Arial"/>
      <w:bCs/>
      <w:iCs/>
      <w:color w:val="000000"/>
      <w:kern w:val="32"/>
      <w:sz w:val="24"/>
      <w:szCs w:val="24"/>
    </w:rPr>
  </w:style>
  <w:style w:type="character" w:customStyle="1" w:styleId="Heading4Char">
    <w:name w:val="Heading 4 Char"/>
    <w:basedOn w:val="DefaultParagraphFont"/>
    <w:link w:val="Heading4"/>
    <w:rsid w:val="00F968D2"/>
    <w:rPr>
      <w:rFonts w:ascii="Arial" w:eastAsia="Times New Roman" w:hAnsi="Arial" w:cs="Arial"/>
      <w:iCs/>
      <w:kern w:val="32"/>
      <w:sz w:val="20"/>
      <w:szCs w:val="24"/>
    </w:rPr>
  </w:style>
  <w:style w:type="character" w:customStyle="1" w:styleId="Heading5Char">
    <w:name w:val="Heading 5 Char"/>
    <w:basedOn w:val="DefaultParagraphFont"/>
    <w:link w:val="Heading5"/>
    <w:rsid w:val="00F968D2"/>
    <w:rPr>
      <w:rFonts w:ascii="Times New Roman" w:eastAsia="Times New Roman" w:hAnsi="Times New Roman" w:cs="Times New Roman"/>
      <w:b/>
      <w:bCs/>
      <w:iCs/>
      <w:color w:val="003296"/>
      <w:sz w:val="18"/>
      <w:szCs w:val="20"/>
    </w:rPr>
  </w:style>
  <w:style w:type="character" w:customStyle="1" w:styleId="Heading6Char">
    <w:name w:val="Heading 6 Char"/>
    <w:basedOn w:val="DefaultParagraphFont"/>
    <w:link w:val="Heading6"/>
    <w:rsid w:val="00F968D2"/>
    <w:rPr>
      <w:rFonts w:ascii="Times New Roman" w:eastAsia="Times New Roman" w:hAnsi="Times New Roman" w:cs="Times New Roman"/>
      <w:b/>
      <w:bCs/>
      <w:lang w:val="en-CA"/>
    </w:rPr>
  </w:style>
  <w:style w:type="character" w:customStyle="1" w:styleId="Heading7Char">
    <w:name w:val="Heading 7 Char"/>
    <w:basedOn w:val="DefaultParagraphFont"/>
    <w:link w:val="Heading7"/>
    <w:rsid w:val="00F968D2"/>
    <w:rPr>
      <w:rFonts w:ascii="Times New Roman" w:eastAsia="Times New Roman" w:hAnsi="Times New Roman" w:cs="Times New Roman"/>
      <w:sz w:val="20"/>
      <w:szCs w:val="20"/>
      <w:lang w:val="en-CA"/>
    </w:rPr>
  </w:style>
  <w:style w:type="character" w:customStyle="1" w:styleId="Heading8Char">
    <w:name w:val="Heading 8 Char"/>
    <w:basedOn w:val="DefaultParagraphFont"/>
    <w:link w:val="Heading8"/>
    <w:rsid w:val="00F968D2"/>
    <w:rPr>
      <w:rFonts w:ascii="Times New Roman" w:eastAsia="Times New Roman" w:hAnsi="Times New Roman" w:cs="Times New Roman"/>
      <w:i/>
      <w:iCs/>
      <w:sz w:val="20"/>
      <w:szCs w:val="20"/>
      <w:lang w:val="en-CA"/>
    </w:rPr>
  </w:style>
  <w:style w:type="character" w:customStyle="1" w:styleId="Heading9Char">
    <w:name w:val="Heading 9 Char"/>
    <w:basedOn w:val="DefaultParagraphFont"/>
    <w:link w:val="Heading9"/>
    <w:rsid w:val="00F968D2"/>
    <w:rPr>
      <w:rFonts w:ascii="Arial" w:eastAsia="Times New Roman" w:hAnsi="Arial" w:cs="Arial"/>
      <w:lang w:val="en-CA"/>
    </w:rPr>
  </w:style>
  <w:style w:type="paragraph" w:styleId="Header">
    <w:name w:val="header"/>
    <w:basedOn w:val="BodyText"/>
    <w:link w:val="HeaderChar"/>
    <w:rsid w:val="00F968D2"/>
    <w:pPr>
      <w:tabs>
        <w:tab w:val="right" w:pos="10206"/>
      </w:tabs>
    </w:pPr>
  </w:style>
  <w:style w:type="character" w:customStyle="1" w:styleId="HeaderChar">
    <w:name w:val="Header Char"/>
    <w:basedOn w:val="DefaultParagraphFont"/>
    <w:link w:val="Header"/>
    <w:rsid w:val="00F968D2"/>
    <w:rPr>
      <w:rFonts w:ascii="Arial" w:eastAsia="Times New Roman" w:hAnsi="Arial" w:cs="Times New Roman"/>
      <w:color w:val="626469"/>
      <w:sz w:val="20"/>
      <w:szCs w:val="24"/>
    </w:rPr>
  </w:style>
  <w:style w:type="paragraph" w:styleId="BodyText">
    <w:name w:val="Body Text"/>
    <w:link w:val="BodyTextChar"/>
    <w:rsid w:val="00F968D2"/>
    <w:pPr>
      <w:spacing w:before="120" w:after="120" w:line="240" w:lineRule="auto"/>
      <w:jc w:val="both"/>
    </w:pPr>
    <w:rPr>
      <w:rFonts w:ascii="Arial" w:eastAsia="Times New Roman" w:hAnsi="Arial" w:cs="Times New Roman"/>
      <w:color w:val="626469"/>
      <w:sz w:val="20"/>
      <w:szCs w:val="24"/>
    </w:rPr>
  </w:style>
  <w:style w:type="character" w:customStyle="1" w:styleId="BodyTextChar">
    <w:name w:val="Body Text Char"/>
    <w:basedOn w:val="DefaultParagraphFont"/>
    <w:link w:val="BodyText"/>
    <w:rsid w:val="00F968D2"/>
    <w:rPr>
      <w:rFonts w:ascii="Arial" w:eastAsia="Times New Roman" w:hAnsi="Arial" w:cs="Times New Roman"/>
      <w:color w:val="626469"/>
      <w:sz w:val="20"/>
      <w:szCs w:val="24"/>
    </w:rPr>
  </w:style>
  <w:style w:type="paragraph" w:styleId="BodyText3">
    <w:name w:val="Body Text 3"/>
    <w:basedOn w:val="BodyText2"/>
    <w:link w:val="BodyText3Char"/>
    <w:rsid w:val="00F968D2"/>
    <w:pPr>
      <w:keepLines/>
      <w:autoSpaceDE w:val="0"/>
      <w:autoSpaceDN w:val="0"/>
      <w:adjustRightInd w:val="0"/>
      <w:spacing w:before="20" w:after="20" w:line="240" w:lineRule="atLeast"/>
      <w:ind w:left="284"/>
      <w:jc w:val="both"/>
    </w:pPr>
    <w:rPr>
      <w:rFonts w:ascii="Arial" w:hAnsi="Arial"/>
      <w:color w:val="000000"/>
      <w:szCs w:val="22"/>
    </w:rPr>
  </w:style>
  <w:style w:type="character" w:customStyle="1" w:styleId="BodyText3Char">
    <w:name w:val="Body Text 3 Char"/>
    <w:basedOn w:val="DefaultParagraphFont"/>
    <w:link w:val="BodyText3"/>
    <w:rsid w:val="00F968D2"/>
    <w:rPr>
      <w:rFonts w:ascii="Arial" w:eastAsia="Times New Roman" w:hAnsi="Arial" w:cs="Times New Roman"/>
      <w:color w:val="000000"/>
      <w:sz w:val="20"/>
    </w:rPr>
  </w:style>
  <w:style w:type="paragraph" w:customStyle="1" w:styleId="Coverpagetitlespace">
    <w:name w:val="Coverpage_title_space"/>
    <w:autoRedefine/>
    <w:rsid w:val="00F968D2"/>
    <w:pPr>
      <w:spacing w:before="2800" w:after="0" w:line="240" w:lineRule="auto"/>
    </w:pPr>
    <w:rPr>
      <w:rFonts w:ascii="Arial" w:eastAsia="Times" w:hAnsi="Arial" w:cs="Arial"/>
      <w:bCs/>
      <w:iCs/>
      <w:color w:val="323232"/>
      <w:sz w:val="24"/>
      <w:szCs w:val="32"/>
    </w:rPr>
  </w:style>
  <w:style w:type="paragraph" w:styleId="Footer">
    <w:name w:val="footer"/>
    <w:basedOn w:val="Header"/>
    <w:link w:val="FooterChar"/>
    <w:uiPriority w:val="99"/>
    <w:rsid w:val="00F968D2"/>
    <w:pPr>
      <w:tabs>
        <w:tab w:val="center" w:pos="5103"/>
      </w:tabs>
      <w:spacing w:after="0"/>
    </w:pPr>
    <w:rPr>
      <w:sz w:val="16"/>
    </w:rPr>
  </w:style>
  <w:style w:type="character" w:customStyle="1" w:styleId="FooterChar">
    <w:name w:val="Footer Char"/>
    <w:basedOn w:val="DefaultParagraphFont"/>
    <w:link w:val="Footer"/>
    <w:uiPriority w:val="99"/>
    <w:rsid w:val="00F968D2"/>
    <w:rPr>
      <w:rFonts w:ascii="Arial" w:eastAsia="Times New Roman" w:hAnsi="Arial" w:cs="Times New Roman"/>
      <w:color w:val="626469"/>
      <w:sz w:val="16"/>
      <w:szCs w:val="24"/>
    </w:rPr>
  </w:style>
  <w:style w:type="paragraph" w:styleId="TOC2">
    <w:name w:val="toc 2"/>
    <w:basedOn w:val="TOC1"/>
    <w:next w:val="BodyText"/>
    <w:autoRedefine/>
    <w:uiPriority w:val="39"/>
    <w:rsid w:val="00F968D2"/>
    <w:pPr>
      <w:shd w:val="clear" w:color="auto" w:fill="F3F3F3"/>
      <w:tabs>
        <w:tab w:val="left" w:pos="880"/>
      </w:tabs>
      <w:ind w:left="200"/>
    </w:pPr>
    <w:rPr>
      <w:rFonts w:ascii="Arial" w:hAnsi="Arial"/>
      <w:b w:val="0"/>
    </w:rPr>
  </w:style>
  <w:style w:type="paragraph" w:styleId="TOC1">
    <w:name w:val="toc 1"/>
    <w:basedOn w:val="BodyText"/>
    <w:next w:val="BodyText"/>
    <w:autoRedefine/>
    <w:uiPriority w:val="39"/>
    <w:rsid w:val="00F968D2"/>
    <w:pPr>
      <w:shd w:val="clear" w:color="auto" w:fill="E6E6E6"/>
      <w:tabs>
        <w:tab w:val="left" w:pos="400"/>
        <w:tab w:val="right" w:pos="8931"/>
      </w:tabs>
      <w:spacing w:before="0" w:after="0"/>
    </w:pPr>
    <w:rPr>
      <w:rFonts w:ascii="Arial Bold" w:hAnsi="Arial Bold"/>
      <w:b/>
    </w:rPr>
  </w:style>
  <w:style w:type="paragraph" w:customStyle="1" w:styleId="Coverpageheading">
    <w:name w:val="Coverpage_heading"/>
    <w:autoRedefine/>
    <w:rsid w:val="00F968D2"/>
    <w:pPr>
      <w:spacing w:after="0" w:line="240" w:lineRule="auto"/>
    </w:pPr>
    <w:rPr>
      <w:rFonts w:ascii="Times New Roman" w:eastAsia="Times" w:hAnsi="Times New Roman" w:cs="Arial"/>
      <w:bCs/>
      <w:color w:val="FF0000"/>
      <w:kern w:val="32"/>
      <w:sz w:val="72"/>
      <w:szCs w:val="40"/>
    </w:rPr>
  </w:style>
  <w:style w:type="paragraph" w:customStyle="1" w:styleId="CoverpageDocumentdetails">
    <w:name w:val="Coverpage_Document_details"/>
    <w:link w:val="CoverpageDocumentdetailsChar"/>
    <w:autoRedefine/>
    <w:rsid w:val="00F968D2"/>
    <w:pPr>
      <w:spacing w:after="0" w:line="240" w:lineRule="auto"/>
    </w:pPr>
    <w:rPr>
      <w:rFonts w:ascii="Arial" w:eastAsia="Times" w:hAnsi="Arial" w:cs="Arial"/>
      <w:bCs/>
      <w:color w:val="646464"/>
      <w:sz w:val="28"/>
      <w:szCs w:val="24"/>
    </w:rPr>
  </w:style>
  <w:style w:type="character" w:customStyle="1" w:styleId="CoverpageDocumentdetailsChar">
    <w:name w:val="Coverpage_Document_details Char"/>
    <w:link w:val="CoverpageDocumentdetails"/>
    <w:locked/>
    <w:rsid w:val="00F968D2"/>
    <w:rPr>
      <w:rFonts w:ascii="Arial" w:eastAsia="Times" w:hAnsi="Arial" w:cs="Arial"/>
      <w:bCs/>
      <w:color w:val="646464"/>
      <w:sz w:val="28"/>
      <w:szCs w:val="24"/>
    </w:rPr>
  </w:style>
  <w:style w:type="table" w:styleId="TableGrid">
    <w:name w:val="Table Grid"/>
    <w:basedOn w:val="TableNormal"/>
    <w:rsid w:val="00F968D2"/>
    <w:pPr>
      <w:spacing w:after="120" w:line="240" w:lineRule="auto"/>
    </w:pPr>
    <w:rPr>
      <w:rFonts w:ascii="Arial" w:eastAsia="Times" w:hAnsi="Arial" w:cs="Times New Roman"/>
      <w:sz w:val="20"/>
      <w:szCs w:val="20"/>
      <w:lang w:eastAsia="en-GB"/>
    </w:rPr>
    <w:tblPr>
      <w:tblStyleRow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29" w:type="dxa"/>
        <w:left w:w="72" w:type="dxa"/>
        <w:bottom w:w="29" w:type="dxa"/>
        <w:right w:w="29" w:type="dxa"/>
      </w:tblCellMar>
    </w:tblPr>
    <w:tcPr>
      <w:shd w:val="clear" w:color="auto" w:fill="E1E1E1"/>
      <w:vAlign w:val="center"/>
    </w:tcPr>
    <w:tblStylePr w:type="firstRow">
      <w:pPr>
        <w:jc w:val="left"/>
      </w:pPr>
      <w:rPr>
        <w:rFonts w:ascii="Arial" w:hAnsi="Arial"/>
        <w:b/>
        <w:i w:val="0"/>
        <w:color w:val="FFFFFF"/>
        <w:sz w:val="22"/>
      </w:rPr>
      <w:tblPr/>
      <w:tcPr>
        <w:shd w:val="clear" w:color="auto" w:fill="FF0000"/>
      </w:tcPr>
    </w:tblStylePr>
    <w:tblStylePr w:type="band1Horz">
      <w:rPr>
        <w:rFonts w:ascii="Arial" w:hAnsi="Arial"/>
        <w:sz w:val="20"/>
      </w:rPr>
      <w:tblPr/>
      <w:tcPr>
        <w:shd w:val="clear" w:color="auto" w:fill="C8C8C8"/>
      </w:tcPr>
    </w:tblStylePr>
    <w:tblStylePr w:type="band2Horz">
      <w:pPr>
        <w:jc w:val="left"/>
      </w:pPr>
      <w:rPr>
        <w:rFonts w:ascii="Arial" w:hAnsi="Arial"/>
        <w:sz w:val="20"/>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E0E0E0"/>
      </w:tcPr>
    </w:tblStylePr>
  </w:style>
  <w:style w:type="paragraph" w:customStyle="1" w:styleId="TableBody">
    <w:name w:val="Table Body"/>
    <w:basedOn w:val="BodyText"/>
    <w:rsid w:val="00F968D2"/>
    <w:pPr>
      <w:jc w:val="left"/>
    </w:pPr>
    <w:rPr>
      <w:rFonts w:cs="Arial"/>
    </w:rPr>
  </w:style>
  <w:style w:type="paragraph" w:customStyle="1" w:styleId="DocumentSubtitle">
    <w:name w:val="Document Subtitle"/>
    <w:basedOn w:val="BodyText"/>
    <w:rsid w:val="00F968D2"/>
    <w:pPr>
      <w:keepNext/>
      <w:tabs>
        <w:tab w:val="left" w:pos="1134"/>
      </w:tabs>
    </w:pPr>
    <w:rPr>
      <w:rFonts w:cs="Arial"/>
      <w:sz w:val="28"/>
      <w:szCs w:val="28"/>
      <w:lang w:val="en-CA"/>
    </w:rPr>
  </w:style>
  <w:style w:type="paragraph" w:styleId="Subtitle">
    <w:name w:val="Subtitle"/>
    <w:basedOn w:val="Normal"/>
    <w:next w:val="Normal"/>
    <w:link w:val="SubtitleChar"/>
    <w:rsid w:val="00F968D2"/>
    <w:pPr>
      <w:spacing w:after="120"/>
      <w:jc w:val="center"/>
    </w:pPr>
    <w:rPr>
      <w:rFonts w:ascii="Arial" w:hAnsi="Arial" w:cs="Arial"/>
      <w:b/>
      <w:bCs/>
      <w:sz w:val="32"/>
      <w:szCs w:val="32"/>
      <w:u w:val="single"/>
      <w:lang w:val="en-CA"/>
    </w:rPr>
  </w:style>
  <w:style w:type="character" w:customStyle="1" w:styleId="SubtitleChar">
    <w:name w:val="Subtitle Char"/>
    <w:basedOn w:val="DefaultParagraphFont"/>
    <w:link w:val="Subtitle"/>
    <w:rsid w:val="00F968D2"/>
    <w:rPr>
      <w:rFonts w:ascii="Arial" w:eastAsia="Times New Roman" w:hAnsi="Arial" w:cs="Arial"/>
      <w:b/>
      <w:bCs/>
      <w:sz w:val="32"/>
      <w:szCs w:val="32"/>
      <w:u w:val="single"/>
      <w:lang w:val="en-CA"/>
    </w:rPr>
  </w:style>
  <w:style w:type="character" w:styleId="Hyperlink">
    <w:name w:val="Hyperlink"/>
    <w:uiPriority w:val="99"/>
    <w:rsid w:val="00F968D2"/>
    <w:rPr>
      <w:rFonts w:ascii="Arial" w:hAnsi="Arial"/>
      <w:color w:val="0000FF"/>
      <w:u w:val="single"/>
    </w:rPr>
  </w:style>
  <w:style w:type="table" w:customStyle="1" w:styleId="HSBC-TBL1">
    <w:name w:val="HSBC-TBL1"/>
    <w:basedOn w:val="TableSimple1"/>
    <w:rsid w:val="00F968D2"/>
    <w:pPr>
      <w:spacing w:before="60" w:after="60"/>
    </w:pPr>
    <w:rPr>
      <w:rFonts w:ascii="Arial" w:eastAsia="Times" w:hAnsi="Arial" w:cs="Times New Roman"/>
      <w:sz w:val="20"/>
      <w:szCs w:val="20"/>
      <w:lang w:eastAsia="en-GB"/>
    </w:rPr>
    <w:tblPr>
      <w:tblStyleRowBandSize w:val="1"/>
      <w:tblInd w:w="0" w:type="dxa"/>
      <w:tblBorders>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rPr>
      <w:cantSplit/>
    </w:trPr>
    <w:tcPr>
      <w:shd w:val="clear" w:color="auto" w:fill="auto"/>
    </w:tcPr>
    <w:tblStylePr w:type="firstRow">
      <w:pPr>
        <w:keepNext w:val="0"/>
        <w:keepLines w:val="0"/>
        <w:pageBreakBefore w:val="0"/>
        <w:widowControl w:val="0"/>
        <w:suppressLineNumbers w:val="0"/>
        <w:suppressAutoHyphens w:val="0"/>
        <w:wordWrap/>
        <w:spacing w:beforeLines="0" w:before="120" w:beforeAutospacing="0" w:afterLines="0" w:after="120" w:afterAutospacing="0"/>
        <w:contextualSpacing w:val="0"/>
        <w:mirrorIndents w:val="0"/>
        <w:jc w:val="left"/>
        <w:outlineLvl w:val="9"/>
      </w:pPr>
      <w:rPr>
        <w:rFonts w:ascii="Arial Bold" w:hAnsi="Arial Bold"/>
        <w:b/>
        <w:i w:val="0"/>
        <w:color w:val="auto"/>
        <w:sz w:val="20"/>
      </w:rPr>
      <w:tblPr/>
      <w:trPr>
        <w:cantSplit/>
        <w:tblHeader/>
      </w:trPr>
      <w:tcPr>
        <w:tcBorders>
          <w:top w:val="single" w:sz="4" w:space="0" w:color="FF0000"/>
          <w:bottom w:val="single" w:sz="4" w:space="0" w:color="FF0000"/>
          <w:tl2br w:val="none" w:sz="0" w:space="0" w:color="auto"/>
          <w:tr2bl w:val="none" w:sz="0" w:space="0" w:color="auto"/>
        </w:tcBorders>
      </w:tcPr>
    </w:tblStylePr>
    <w:tblStylePr w:type="lastRow">
      <w:tblPr/>
      <w:tcPr>
        <w:tcBorders>
          <w:top w:val="nil"/>
          <w:bottom w:val="single" w:sz="4" w:space="0" w:color="FF0000"/>
          <w:tl2br w:val="none" w:sz="0" w:space="0" w:color="auto"/>
          <w:tr2bl w:val="none" w:sz="0" w:space="0" w:color="auto"/>
        </w:tcBorders>
        <w:shd w:val="clear" w:color="auto" w:fill="F3F0F6"/>
      </w:tcPr>
    </w:tblStylePr>
    <w:tblStylePr w:type="band1Horz">
      <w:tblPr/>
      <w:tcPr>
        <w:shd w:val="clear" w:color="auto" w:fill="F0ECF4"/>
      </w:tcPr>
    </w:tblStylePr>
  </w:style>
  <w:style w:type="paragraph" w:styleId="ListParagraph">
    <w:name w:val="List Paragraph"/>
    <w:basedOn w:val="Normal"/>
    <w:uiPriority w:val="34"/>
    <w:qFormat/>
    <w:rsid w:val="00F968D2"/>
    <w:pPr>
      <w:ind w:left="720"/>
      <w:contextualSpacing/>
    </w:pPr>
  </w:style>
  <w:style w:type="character" w:customStyle="1" w:styleId="NoSpacingChar">
    <w:name w:val="No Spacing Char"/>
    <w:basedOn w:val="DefaultParagraphFont"/>
    <w:link w:val="NoSpacing"/>
    <w:uiPriority w:val="1"/>
    <w:locked/>
    <w:rsid w:val="00F968D2"/>
  </w:style>
  <w:style w:type="paragraph" w:styleId="NoSpacing">
    <w:name w:val="No Spacing"/>
    <w:link w:val="NoSpacingChar"/>
    <w:uiPriority w:val="1"/>
    <w:qFormat/>
    <w:rsid w:val="00F968D2"/>
    <w:pPr>
      <w:spacing w:after="0" w:line="240" w:lineRule="auto"/>
    </w:pPr>
  </w:style>
  <w:style w:type="paragraph" w:styleId="BodyText2">
    <w:name w:val="Body Text 2"/>
    <w:basedOn w:val="Normal"/>
    <w:link w:val="BodyText2Char"/>
    <w:uiPriority w:val="99"/>
    <w:semiHidden/>
    <w:unhideWhenUsed/>
    <w:rsid w:val="00F968D2"/>
    <w:pPr>
      <w:spacing w:after="120" w:line="480" w:lineRule="auto"/>
    </w:pPr>
  </w:style>
  <w:style w:type="character" w:customStyle="1" w:styleId="BodyText2Char">
    <w:name w:val="Body Text 2 Char"/>
    <w:basedOn w:val="DefaultParagraphFont"/>
    <w:link w:val="BodyText2"/>
    <w:uiPriority w:val="99"/>
    <w:semiHidden/>
    <w:rsid w:val="00F968D2"/>
    <w:rPr>
      <w:rFonts w:ascii="Times New Roman" w:eastAsia="Times New Roman" w:hAnsi="Times New Roman" w:cs="Times New Roman"/>
      <w:sz w:val="20"/>
      <w:szCs w:val="20"/>
    </w:rPr>
  </w:style>
  <w:style w:type="table" w:styleId="TableSimple1">
    <w:name w:val="Table Simple 1"/>
    <w:basedOn w:val="TableNormal"/>
    <w:uiPriority w:val="99"/>
    <w:semiHidden/>
    <w:unhideWhenUsed/>
    <w:rsid w:val="00F968D2"/>
    <w:pPr>
      <w:spacing w:after="0" w:line="24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PlaceholderText">
    <w:name w:val="Placeholder Text"/>
    <w:basedOn w:val="DefaultParagraphFont"/>
    <w:uiPriority w:val="99"/>
    <w:semiHidden/>
    <w:rsid w:val="00F968D2"/>
    <w:rPr>
      <w:color w:val="808080"/>
    </w:rPr>
  </w:style>
  <w:style w:type="paragraph" w:styleId="BalloonText">
    <w:name w:val="Balloon Text"/>
    <w:basedOn w:val="Normal"/>
    <w:link w:val="BalloonTextChar"/>
    <w:uiPriority w:val="99"/>
    <w:semiHidden/>
    <w:unhideWhenUsed/>
    <w:rsid w:val="00F968D2"/>
    <w:rPr>
      <w:rFonts w:ascii="Tahoma" w:hAnsi="Tahoma" w:cs="Tahoma"/>
      <w:sz w:val="16"/>
      <w:szCs w:val="16"/>
    </w:rPr>
  </w:style>
  <w:style w:type="character" w:customStyle="1" w:styleId="BalloonTextChar">
    <w:name w:val="Balloon Text Char"/>
    <w:basedOn w:val="DefaultParagraphFont"/>
    <w:link w:val="BalloonText"/>
    <w:uiPriority w:val="99"/>
    <w:semiHidden/>
    <w:rsid w:val="00F968D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31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jpeg"/><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3A0655F8394D7BBE98CA7D0BEB9D25"/>
        <w:category>
          <w:name w:val="General"/>
          <w:gallery w:val="placeholder"/>
        </w:category>
        <w:types>
          <w:type w:val="bbPlcHdr"/>
        </w:types>
        <w:behaviors>
          <w:behavior w:val="content"/>
        </w:behaviors>
        <w:guid w:val="{726BB914-F9B8-4046-943B-85989A502AF3}"/>
      </w:docPartPr>
      <w:docPartBody>
        <w:p w:rsidR="003236C5" w:rsidRDefault="002114B6" w:rsidP="002114B6">
          <w:pPr>
            <w:pStyle w:val="FF3A0655F8394D7BBE98CA7D0BEB9D25"/>
          </w:pPr>
          <w:r w:rsidRPr="0076448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B6"/>
    <w:rsid w:val="002114B6"/>
    <w:rsid w:val="00323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14B6"/>
    <w:rPr>
      <w:color w:val="808080"/>
    </w:rPr>
  </w:style>
  <w:style w:type="paragraph" w:customStyle="1" w:styleId="FF3A0655F8394D7BBE98CA7D0BEB9D25">
    <w:name w:val="FF3A0655F8394D7BBE98CA7D0BEB9D25"/>
    <w:rsid w:val="002114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BCAED-42B1-4913-BE52-29091608F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4006</TotalTime>
  <Pages>14</Pages>
  <Words>2134</Words>
  <Characters>11141</Characters>
  <Application>Microsoft Office Word</Application>
  <DocSecurity>0</DocSecurity>
  <Lines>397</Lines>
  <Paragraphs>228</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13047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H Bhalesain</dc:creator>
  <cp:keywords>RESTRICTED</cp:keywords>
  <dc:description>RESTRICTED</dc:description>
  <cp:lastModifiedBy>prashant.h.bhalesain@noexternalmail.hsbc.com</cp:lastModifiedBy>
  <cp:revision>117</cp:revision>
  <dcterms:created xsi:type="dcterms:W3CDTF">2016-05-10T10:31:00Z</dcterms:created>
  <dcterms:modified xsi:type="dcterms:W3CDTF">2016-08-05T14:11:00Z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RESTRICTED</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CLARESTRI</vt:lpwstr>
  </property>
</Properties>
</file>