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48FD" w14:textId="5C01F4A9" w:rsidR="00D46D78" w:rsidRDefault="00D46D78" w:rsidP="00D46D78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D46D78">
        <w:rPr>
          <w:b/>
          <w:bCs/>
          <w:sz w:val="40"/>
          <w:szCs w:val="40"/>
        </w:rPr>
        <w:t>Feedback Practices and Reflection</w:t>
      </w:r>
    </w:p>
    <w:p w14:paraId="5213D428" w14:textId="77777777" w:rsidR="00D46D78" w:rsidRPr="00D46D78" w:rsidRDefault="00D46D78" w:rsidP="00D46D78">
      <w:pPr>
        <w:tabs>
          <w:tab w:val="num" w:pos="720"/>
        </w:tabs>
        <w:ind w:left="720" w:hanging="360"/>
        <w:jc w:val="center"/>
        <w:rPr>
          <w:sz w:val="40"/>
          <w:szCs w:val="40"/>
        </w:rPr>
      </w:pPr>
    </w:p>
    <w:p w14:paraId="2CEF0331" w14:textId="71AFA0AF" w:rsidR="00D46D78" w:rsidRPr="00D46D78" w:rsidRDefault="00D46D78" w:rsidP="00D46D78">
      <w:pPr>
        <w:numPr>
          <w:ilvl w:val="0"/>
          <w:numId w:val="1"/>
        </w:numPr>
      </w:pPr>
      <w:r w:rsidRPr="00D46D78">
        <w:rPr>
          <w:b/>
          <w:bCs/>
        </w:rPr>
        <w:t>How well do I interact and engage with the team?</w:t>
      </w:r>
    </w:p>
    <w:p w14:paraId="685A43D8" w14:textId="3427A536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3AF0BE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8.3pt;height:15.85pt" o:ole="">
            <v:imagedata r:id="rId7" o:title=""/>
          </v:shape>
          <w:control r:id="rId8" w:name="DefaultOcxName" w:shapeid="_x0000_i1059"/>
        </w:object>
      </w:r>
      <w:r w:rsidRPr="00D46D78">
        <w:t>Interact and engage effectively</w:t>
      </w:r>
    </w:p>
    <w:p w14:paraId="69E99586" w14:textId="2D1CB97D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40C43D52">
          <v:shape id="_x0000_i1056" type="#_x0000_t75" style="width:18.3pt;height:15.85pt" o:ole="">
            <v:imagedata r:id="rId7" o:title=""/>
          </v:shape>
          <w:control r:id="rId9" w:name="DefaultOcxName1" w:shapeid="_x0000_i1056"/>
        </w:object>
      </w:r>
      <w:r w:rsidRPr="00D46D78">
        <w:t>Room for improvement in fostering open communication and active participation</w:t>
      </w:r>
    </w:p>
    <w:p w14:paraId="411A30A3" w14:textId="77777777" w:rsidR="00D46D78" w:rsidRPr="00D46D78" w:rsidRDefault="00D46D78" w:rsidP="00D46D78">
      <w:pPr>
        <w:numPr>
          <w:ilvl w:val="0"/>
          <w:numId w:val="1"/>
        </w:numPr>
      </w:pPr>
      <w:r w:rsidRPr="00D46D78">
        <w:rPr>
          <w:b/>
          <w:bCs/>
        </w:rPr>
        <w:t>What could I do differently to improve our working relationship?</w:t>
      </w:r>
    </w:p>
    <w:p w14:paraId="24C8B9D4" w14:textId="67963991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43714177">
          <v:shape id="_x0000_i1055" type="#_x0000_t75" style="width:18.3pt;height:15.85pt" o:ole="">
            <v:imagedata r:id="rId7" o:title=""/>
          </v:shape>
          <w:control r:id="rId10" w:name="DefaultOcxName2" w:shapeid="_x0000_i1055"/>
        </w:object>
      </w:r>
      <w:r w:rsidRPr="00D46D78">
        <w:t>Provide more opportunities for team members to voice their opinions and concerns</w:t>
      </w:r>
    </w:p>
    <w:p w14:paraId="438DC0F9" w14:textId="38A3148B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6AE9416D">
          <v:shape id="_x0000_i1054" type="#_x0000_t75" style="width:18.3pt;height:15.85pt" o:ole="">
            <v:imagedata r:id="rId7" o:title=""/>
          </v:shape>
          <w:control r:id="rId11" w:name="DefaultOcxName3" w:shapeid="_x0000_i1054"/>
        </w:object>
      </w:r>
      <w:r w:rsidRPr="00D46D78">
        <w:t>Actively listen to their feedback</w:t>
      </w:r>
    </w:p>
    <w:p w14:paraId="3030EAD2" w14:textId="6914CFB9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117FF294">
          <v:shape id="_x0000_i1053" type="#_x0000_t75" style="width:18.3pt;height:15.85pt" o:ole="">
            <v:imagedata r:id="rId7" o:title=""/>
          </v:shape>
          <w:control r:id="rId12" w:name="DefaultOcxName4" w:shapeid="_x0000_i1053"/>
        </w:object>
      </w:r>
      <w:r w:rsidRPr="00D46D78">
        <w:t>Demonstrate greater empathy and understanding</w:t>
      </w:r>
    </w:p>
    <w:p w14:paraId="5FAD5660" w14:textId="77777777" w:rsidR="00D46D78" w:rsidRPr="00D46D78" w:rsidRDefault="00D46D78" w:rsidP="00D46D78">
      <w:pPr>
        <w:numPr>
          <w:ilvl w:val="0"/>
          <w:numId w:val="1"/>
        </w:numPr>
      </w:pPr>
      <w:r w:rsidRPr="00D46D78">
        <w:rPr>
          <w:b/>
          <w:bCs/>
        </w:rPr>
        <w:t>Is there something that I do or say that causes ill feelings?</w:t>
      </w:r>
    </w:p>
    <w:p w14:paraId="17D783C8" w14:textId="5D245036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7489D488">
          <v:shape id="_x0000_i1058" type="#_x0000_t75" style="width:18.3pt;height:15.85pt" o:ole="">
            <v:imagedata r:id="rId13" o:title=""/>
          </v:shape>
          <w:control r:id="rId14" w:name="DefaultOcxName5" w:shapeid="_x0000_i1058"/>
        </w:object>
      </w:r>
      <w:r w:rsidRPr="00D46D78">
        <w:t>Specific instances highlighted</w:t>
      </w:r>
    </w:p>
    <w:p w14:paraId="41E76081" w14:textId="173F3110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66AB4B28">
          <v:shape id="_x0000_i1051" type="#_x0000_t75" style="width:18.3pt;height:15.85pt" o:ole="">
            <v:imagedata r:id="rId7" o:title=""/>
          </v:shape>
          <w:control r:id="rId15" w:name="DefaultOcxName6" w:shapeid="_x0000_i1051"/>
        </w:object>
      </w:r>
      <w:r w:rsidRPr="00D46D78">
        <w:t>Communication style may sometimes come across as overly direct or lacking in empathy</w:t>
      </w:r>
    </w:p>
    <w:p w14:paraId="646E0E53" w14:textId="61BBCAC6" w:rsidR="00D46D78" w:rsidRPr="00D46D78" w:rsidRDefault="00D46D78" w:rsidP="00D46D78">
      <w:pPr>
        <w:numPr>
          <w:ilvl w:val="0"/>
          <w:numId w:val="1"/>
        </w:numPr>
      </w:pPr>
      <w:r w:rsidRPr="00D46D78">
        <w:rPr>
          <w:b/>
          <w:bCs/>
        </w:rPr>
        <w:t xml:space="preserve">How </w:t>
      </w:r>
      <w:r w:rsidRPr="00D46D78">
        <w:rPr>
          <w:b/>
          <w:bCs/>
        </w:rPr>
        <w:t>does</w:t>
      </w:r>
      <w:r w:rsidRPr="00D46D78">
        <w:rPr>
          <w:b/>
          <w:bCs/>
        </w:rPr>
        <w:t xml:space="preserve"> the feedback I provided to the team compare to the </w:t>
      </w:r>
      <w:r w:rsidRPr="00D46D78">
        <w:rPr>
          <w:b/>
          <w:bCs/>
        </w:rPr>
        <w:t>analysed</w:t>
      </w:r>
      <w:r w:rsidRPr="00D46D78">
        <w:rPr>
          <w:b/>
          <w:bCs/>
        </w:rPr>
        <w:t xml:space="preserve"> practices, and what would I do differently?</w:t>
      </w:r>
    </w:p>
    <w:p w14:paraId="6D2881B5" w14:textId="7E51A588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546F3125">
          <v:shape id="_x0000_i1050" type="#_x0000_t75" style="width:18.3pt;height:15.85pt" o:ole="">
            <v:imagedata r:id="rId7" o:title=""/>
          </v:shape>
          <w:control r:id="rId16" w:name="DefaultOcxName7" w:shapeid="_x0000_i1050"/>
        </w:object>
      </w:r>
      <w:r w:rsidRPr="00D46D78">
        <w:t>Feedback provided aligned well with established practices</w:t>
      </w:r>
    </w:p>
    <w:p w14:paraId="4604EAC0" w14:textId="435F35CD" w:rsidR="00D46D78" w:rsidRPr="00D46D78" w:rsidRDefault="00D46D78" w:rsidP="00D46D78">
      <w:pPr>
        <w:numPr>
          <w:ilvl w:val="1"/>
          <w:numId w:val="1"/>
        </w:numPr>
      </w:pPr>
      <w:r w:rsidRPr="00D46D78">
        <w:object w:dxaOrig="225" w:dyaOrig="225" w14:anchorId="48BD3CB2">
          <v:shape id="_x0000_i1049" type="#_x0000_t75" style="width:18.3pt;height:15.85pt" o:ole="">
            <v:imagedata r:id="rId7" o:title=""/>
          </v:shape>
          <w:control r:id="rId17" w:name="DefaultOcxName8" w:shapeid="_x0000_i1049"/>
        </w:object>
      </w:r>
      <w:r w:rsidRPr="00D46D78">
        <w:t>Identified areas for improvement in feedback delivery:</w:t>
      </w:r>
    </w:p>
    <w:p w14:paraId="45AE941A" w14:textId="20BE3B6D" w:rsidR="00D46D78" w:rsidRPr="00D46D78" w:rsidRDefault="00D46D78" w:rsidP="00D46D78">
      <w:pPr>
        <w:numPr>
          <w:ilvl w:val="2"/>
          <w:numId w:val="1"/>
        </w:numPr>
      </w:pPr>
      <w:r w:rsidRPr="00D46D78">
        <w:object w:dxaOrig="225" w:dyaOrig="225" w14:anchorId="1ECE53DB">
          <v:shape id="_x0000_i1048" type="#_x0000_t75" style="width:18.3pt;height:15.85pt" o:ole="">
            <v:imagedata r:id="rId7" o:title=""/>
          </v:shape>
          <w:control r:id="rId18" w:name="DefaultOcxName9" w:shapeid="_x0000_i1048"/>
        </w:object>
      </w:r>
      <w:r w:rsidRPr="00D46D78">
        <w:t>Ensure feedback is delivered promptly and consistently</w:t>
      </w:r>
    </w:p>
    <w:p w14:paraId="557486CE" w14:textId="7F1D19D1" w:rsidR="00D46D78" w:rsidRPr="00D46D78" w:rsidRDefault="00D46D78" w:rsidP="00D46D78">
      <w:pPr>
        <w:numPr>
          <w:ilvl w:val="2"/>
          <w:numId w:val="1"/>
        </w:numPr>
      </w:pPr>
      <w:r w:rsidRPr="00D46D78">
        <w:object w:dxaOrig="225" w:dyaOrig="225" w14:anchorId="6C73AE34">
          <v:shape id="_x0000_i1047" type="#_x0000_t75" style="width:18.3pt;height:15.85pt" o:ole="">
            <v:imagedata r:id="rId7" o:title=""/>
          </v:shape>
          <w:control r:id="rId19" w:name="DefaultOcxName10" w:shapeid="_x0000_i1047"/>
        </w:object>
      </w:r>
      <w:r w:rsidRPr="00D46D78">
        <w:t>Provide more opportunities for two-way communication and dialogue</w:t>
      </w:r>
    </w:p>
    <w:p w14:paraId="2803B6A7" w14:textId="77777777" w:rsidR="008D59BF" w:rsidRDefault="00DC518B"/>
    <w:sectPr w:rsidR="008D59B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E7E1" w14:textId="77777777" w:rsidR="00DC518B" w:rsidRDefault="00DC518B" w:rsidP="00DC518B">
      <w:pPr>
        <w:spacing w:after="0" w:line="240" w:lineRule="auto"/>
      </w:pPr>
      <w:r>
        <w:separator/>
      </w:r>
    </w:p>
  </w:endnote>
  <w:endnote w:type="continuationSeparator" w:id="0">
    <w:p w14:paraId="2EAD6208" w14:textId="77777777" w:rsidR="00DC518B" w:rsidRDefault="00DC518B" w:rsidP="00DC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9D06" w14:textId="77777777" w:rsidR="00DC518B" w:rsidRDefault="00DC5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419B" w14:textId="613A095A" w:rsidR="00DC518B" w:rsidRDefault="00DC518B">
    <w:pPr>
      <w:pStyle w:val="Footer"/>
    </w:pPr>
    <w:r>
      <w:t xml:space="preserve">Philasande Bhani’s </w:t>
    </w:r>
    <w:r w:rsidRPr="00DC518B">
      <w:t>Feedback Practices and Reflection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7A06" w14:textId="77777777" w:rsidR="00DC518B" w:rsidRDefault="00DC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86D22" w14:textId="77777777" w:rsidR="00DC518B" w:rsidRDefault="00DC518B" w:rsidP="00DC518B">
      <w:pPr>
        <w:spacing w:after="0" w:line="240" w:lineRule="auto"/>
      </w:pPr>
      <w:r>
        <w:separator/>
      </w:r>
    </w:p>
  </w:footnote>
  <w:footnote w:type="continuationSeparator" w:id="0">
    <w:p w14:paraId="014AC2D8" w14:textId="77777777" w:rsidR="00DC518B" w:rsidRDefault="00DC518B" w:rsidP="00DC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4005" w14:textId="77777777" w:rsidR="00DC518B" w:rsidRDefault="00DC5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BBCB" w14:textId="77777777" w:rsidR="00DC518B" w:rsidRDefault="00DC51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8D08A" w14:textId="77777777" w:rsidR="00DC518B" w:rsidRDefault="00DC5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C6A6A"/>
    <w:multiLevelType w:val="multilevel"/>
    <w:tmpl w:val="86503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BB"/>
    <w:rsid w:val="001E50D7"/>
    <w:rsid w:val="008206BB"/>
    <w:rsid w:val="00D46D78"/>
    <w:rsid w:val="00DC518B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260893"/>
  <w15:chartTrackingRefBased/>
  <w15:docId w15:val="{F55F9D19-4BD4-4029-8689-6F819542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18B"/>
  </w:style>
  <w:style w:type="paragraph" w:styleId="Footer">
    <w:name w:val="footer"/>
    <w:basedOn w:val="Normal"/>
    <w:link w:val="FooterChar"/>
    <w:uiPriority w:val="99"/>
    <w:unhideWhenUsed/>
    <w:rsid w:val="00DC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10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footer" Target="footer2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1170</Characters>
  <Application>Microsoft Office Word</Application>
  <DocSecurity>0</DocSecurity>
  <Lines>9</Lines>
  <Paragraphs>2</Paragraphs>
  <ScaleCrop>false</ScaleCrop>
  <Company>African Resonance Business Solutions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7</cp:revision>
  <cp:lastPrinted>2024-01-30T18:05:00Z</cp:lastPrinted>
  <dcterms:created xsi:type="dcterms:W3CDTF">2024-01-30T18:02:00Z</dcterms:created>
  <dcterms:modified xsi:type="dcterms:W3CDTF">2024-01-30T18:06:00Z</dcterms:modified>
</cp:coreProperties>
</file>