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BD54" w14:textId="35C80553" w:rsidR="006817C7" w:rsidRPr="00F0665C" w:rsidRDefault="00BA43E8" w:rsidP="006556DC">
      <w:pPr>
        <w:spacing w:line="360" w:lineRule="auto"/>
        <w:rPr>
          <w:rFonts w:ascii="Times New Roman" w:hAnsi="Times New Roman" w:cs="Times New Roman"/>
          <w:sz w:val="22"/>
          <w:szCs w:val="22"/>
        </w:rPr>
      </w:pPr>
      <w:r w:rsidRPr="00F0665C">
        <w:rPr>
          <w:rFonts w:ascii="Times New Roman" w:hAnsi="Times New Roman" w:cs="Times New Roman"/>
          <w:sz w:val="22"/>
          <w:szCs w:val="22"/>
        </w:rPr>
        <w:t>Name:</w:t>
      </w:r>
      <w:r w:rsidR="00213B78" w:rsidRPr="00F0665C">
        <w:rPr>
          <w:rFonts w:ascii="Times New Roman" w:hAnsi="Times New Roman" w:cs="Times New Roman"/>
          <w:sz w:val="22"/>
          <w:szCs w:val="22"/>
        </w:rPr>
        <w:t xml:space="preserve"> </w:t>
      </w:r>
      <w:r w:rsidR="004A2BF9" w:rsidRPr="00F0665C">
        <w:rPr>
          <w:rFonts w:ascii="Times New Roman" w:hAnsi="Times New Roman" w:cs="Times New Roman"/>
          <w:sz w:val="22"/>
          <w:szCs w:val="22"/>
        </w:rPr>
        <w:t>Qisi Wang</w:t>
      </w:r>
    </w:p>
    <w:p w14:paraId="65F9552F" w14:textId="3A2BE31B" w:rsidR="00BA43E8" w:rsidRPr="00F0665C" w:rsidRDefault="00BA43E8" w:rsidP="004A2BF9">
      <w:pPr>
        <w:spacing w:line="360" w:lineRule="auto"/>
        <w:rPr>
          <w:rFonts w:ascii="Times New Roman" w:hAnsi="Times New Roman" w:cs="Times New Roman"/>
          <w:sz w:val="22"/>
          <w:szCs w:val="22"/>
        </w:rPr>
      </w:pPr>
      <w:r w:rsidRPr="00F0665C">
        <w:rPr>
          <w:rFonts w:ascii="Times New Roman" w:hAnsi="Times New Roman" w:cs="Times New Roman"/>
          <w:sz w:val="22"/>
          <w:szCs w:val="22"/>
        </w:rPr>
        <w:t>Advisor:</w:t>
      </w:r>
      <w:r w:rsidR="004A2BF9" w:rsidRPr="00F0665C">
        <w:rPr>
          <w:rFonts w:ascii="Times New Roman" w:hAnsi="Times New Roman" w:cs="Times New Roman"/>
          <w:sz w:val="22"/>
          <w:szCs w:val="22"/>
        </w:rPr>
        <w:t xml:space="preserve"> </w:t>
      </w:r>
      <w:r w:rsidR="004A2BF9" w:rsidRPr="00F0665C">
        <w:rPr>
          <w:rFonts w:ascii="Times New Roman" w:hAnsi="Times New Roman" w:cs="Times New Roman"/>
          <w:sz w:val="22"/>
          <w:szCs w:val="22"/>
        </w:rPr>
        <w:t>David V. Anderson</w:t>
      </w:r>
    </w:p>
    <w:p w14:paraId="75CC07E8" w14:textId="74043437" w:rsidR="00BA43E8" w:rsidRPr="00F0665C" w:rsidRDefault="00BA43E8" w:rsidP="006556DC">
      <w:pPr>
        <w:spacing w:line="360" w:lineRule="auto"/>
        <w:rPr>
          <w:rFonts w:ascii="Times New Roman" w:hAnsi="Times New Roman" w:cs="Times New Roman"/>
          <w:sz w:val="22"/>
          <w:szCs w:val="22"/>
        </w:rPr>
      </w:pPr>
      <w:r w:rsidRPr="00F0665C">
        <w:rPr>
          <w:rFonts w:ascii="Times New Roman" w:hAnsi="Times New Roman" w:cs="Times New Roman"/>
          <w:sz w:val="22"/>
          <w:szCs w:val="22"/>
        </w:rPr>
        <w:t>Group Name:</w:t>
      </w:r>
      <w:r w:rsidR="004A2BF9" w:rsidRPr="00F0665C">
        <w:rPr>
          <w:rFonts w:ascii="Times New Roman" w:hAnsi="Times New Roman" w:cs="Times New Roman"/>
          <w:sz w:val="22"/>
          <w:szCs w:val="22"/>
        </w:rPr>
        <w:t xml:space="preserve"> </w:t>
      </w:r>
      <w:r w:rsidR="004A2BF9" w:rsidRPr="00F0665C">
        <w:rPr>
          <w:rFonts w:ascii="Times New Roman" w:hAnsi="Times New Roman" w:cs="Times New Roman"/>
          <w:color w:val="1A1A1A"/>
          <w:sz w:val="22"/>
          <w:szCs w:val="22"/>
        </w:rPr>
        <w:t>Air Drummers</w:t>
      </w:r>
    </w:p>
    <w:p w14:paraId="6B276B9F" w14:textId="0E5AA253" w:rsidR="00BA43E8" w:rsidRPr="00F0665C" w:rsidRDefault="00907180" w:rsidP="006556DC">
      <w:pPr>
        <w:spacing w:line="360" w:lineRule="auto"/>
        <w:rPr>
          <w:rFonts w:ascii="Times New Roman" w:hAnsi="Times New Roman" w:cs="Times New Roman"/>
          <w:sz w:val="22"/>
          <w:szCs w:val="22"/>
        </w:rPr>
      </w:pPr>
      <w:r w:rsidRPr="00F0665C">
        <w:rPr>
          <w:rFonts w:ascii="Times New Roman" w:hAnsi="Times New Roman" w:cs="Times New Roman"/>
          <w:sz w:val="22"/>
          <w:szCs w:val="22"/>
        </w:rPr>
        <w:t xml:space="preserve">Inertial </w:t>
      </w:r>
      <w:r w:rsidR="00A40CD8" w:rsidRPr="00F0665C">
        <w:rPr>
          <w:rFonts w:ascii="Times New Roman" w:hAnsi="Times New Roman" w:cs="Times New Roman"/>
          <w:sz w:val="22"/>
          <w:szCs w:val="22"/>
        </w:rPr>
        <w:t xml:space="preserve">Motion </w:t>
      </w:r>
      <w:r w:rsidR="00533CB4" w:rsidRPr="00F0665C">
        <w:rPr>
          <w:rFonts w:ascii="Times New Roman" w:hAnsi="Times New Roman" w:cs="Times New Roman"/>
          <w:sz w:val="22"/>
          <w:szCs w:val="22"/>
        </w:rPr>
        <w:t>Tracking System</w:t>
      </w:r>
      <w:r w:rsidR="00FF5510" w:rsidRPr="00F0665C">
        <w:rPr>
          <w:rFonts w:ascii="Times New Roman" w:hAnsi="Times New Roman" w:cs="Times New Roman"/>
          <w:sz w:val="22"/>
          <w:szCs w:val="22"/>
        </w:rPr>
        <w:t>s</w:t>
      </w:r>
    </w:p>
    <w:p w14:paraId="7BB1CF45" w14:textId="77777777" w:rsidR="00BA43E8" w:rsidRDefault="00BA43E8" w:rsidP="006556DC">
      <w:pPr>
        <w:spacing w:line="360" w:lineRule="auto"/>
        <w:rPr>
          <w:rFonts w:ascii="Times New Roman" w:hAnsi="Times New Roman" w:cs="Times New Roman"/>
          <w:b/>
          <w:sz w:val="22"/>
          <w:szCs w:val="22"/>
        </w:rPr>
      </w:pPr>
    </w:p>
    <w:p w14:paraId="21B2A82D" w14:textId="77777777" w:rsidR="000C1FD5" w:rsidRPr="006817C7" w:rsidRDefault="00A91FC4" w:rsidP="006556DC">
      <w:pPr>
        <w:spacing w:line="360" w:lineRule="auto"/>
        <w:rPr>
          <w:rFonts w:ascii="Times New Roman" w:hAnsi="Times New Roman" w:cs="Times New Roman"/>
          <w:b/>
          <w:sz w:val="22"/>
          <w:szCs w:val="22"/>
        </w:rPr>
      </w:pPr>
      <w:r w:rsidRPr="006817C7">
        <w:rPr>
          <w:rFonts w:ascii="Times New Roman" w:hAnsi="Times New Roman" w:cs="Times New Roman"/>
          <w:b/>
          <w:sz w:val="22"/>
          <w:szCs w:val="22"/>
        </w:rPr>
        <w:t>Introduction</w:t>
      </w:r>
    </w:p>
    <w:p w14:paraId="24954CAD" w14:textId="1F4C18D0" w:rsidR="00682B70" w:rsidRDefault="00235AEF" w:rsidP="00E65FEF">
      <w:pPr>
        <w:spacing w:line="360" w:lineRule="auto"/>
        <w:rPr>
          <w:rFonts w:ascii="Times New Roman" w:hAnsi="Times New Roman" w:cs="Times New Roman"/>
          <w:sz w:val="22"/>
          <w:szCs w:val="22"/>
        </w:rPr>
      </w:pPr>
      <w:r w:rsidRPr="006817C7">
        <w:rPr>
          <w:rFonts w:ascii="Times New Roman" w:hAnsi="Times New Roman" w:cs="Times New Roman"/>
          <w:b/>
          <w:sz w:val="22"/>
          <w:szCs w:val="22"/>
        </w:rPr>
        <w:tab/>
      </w:r>
      <w:r w:rsidR="00011860" w:rsidRPr="006817C7">
        <w:rPr>
          <w:rFonts w:ascii="Times New Roman" w:hAnsi="Times New Roman" w:cs="Times New Roman"/>
          <w:sz w:val="22"/>
          <w:szCs w:val="22"/>
        </w:rPr>
        <w:t>Motion tracking is</w:t>
      </w:r>
      <w:r w:rsidR="00FD5D39" w:rsidRPr="006817C7">
        <w:rPr>
          <w:rFonts w:ascii="Times New Roman" w:hAnsi="Times New Roman" w:cs="Times New Roman"/>
          <w:sz w:val="22"/>
          <w:szCs w:val="22"/>
        </w:rPr>
        <w:t xml:space="preserve"> the process of recording movement of people or object.</w:t>
      </w:r>
      <w:r w:rsidR="00F05955" w:rsidRPr="006817C7">
        <w:rPr>
          <w:rFonts w:ascii="Times New Roman" w:hAnsi="Times New Roman" w:cs="Times New Roman"/>
          <w:sz w:val="22"/>
          <w:szCs w:val="22"/>
        </w:rPr>
        <w:t xml:space="preserve"> </w:t>
      </w:r>
      <w:r w:rsidR="00420005" w:rsidRPr="006817C7">
        <w:rPr>
          <w:rFonts w:ascii="Times New Roman" w:hAnsi="Times New Roman" w:cs="Times New Roman"/>
          <w:sz w:val="22"/>
          <w:szCs w:val="22"/>
        </w:rPr>
        <w:t xml:space="preserve">It is </w:t>
      </w:r>
      <w:r w:rsidR="005D5D77" w:rsidRPr="006817C7">
        <w:rPr>
          <w:rFonts w:ascii="Times New Roman" w:hAnsi="Times New Roman" w:cs="Times New Roman"/>
          <w:sz w:val="22"/>
          <w:szCs w:val="22"/>
        </w:rPr>
        <w:t>abundantly</w:t>
      </w:r>
      <w:r w:rsidR="0060269A" w:rsidRPr="006817C7">
        <w:rPr>
          <w:rFonts w:ascii="Times New Roman" w:hAnsi="Times New Roman" w:cs="Times New Roman"/>
          <w:sz w:val="22"/>
          <w:szCs w:val="22"/>
        </w:rPr>
        <w:t xml:space="preserve"> used in navigation, animation generation, </w:t>
      </w:r>
      <w:r w:rsidR="000E1FB9" w:rsidRPr="006817C7">
        <w:rPr>
          <w:rFonts w:ascii="Times New Roman" w:hAnsi="Times New Roman" w:cs="Times New Roman"/>
          <w:sz w:val="22"/>
          <w:szCs w:val="22"/>
        </w:rPr>
        <w:t>athletically analysis and virtual reality.</w:t>
      </w:r>
      <w:r w:rsidR="00BA43E8">
        <w:rPr>
          <w:rFonts w:ascii="Times New Roman" w:hAnsi="Times New Roman" w:cs="Times New Roman"/>
          <w:sz w:val="22"/>
          <w:szCs w:val="22"/>
        </w:rPr>
        <w:t xml:space="preserve"> </w:t>
      </w:r>
      <w:r w:rsidR="003601F4" w:rsidRPr="006817C7">
        <w:rPr>
          <w:rFonts w:ascii="Times New Roman" w:hAnsi="Times New Roman" w:cs="Times New Roman"/>
          <w:sz w:val="22"/>
          <w:szCs w:val="22"/>
        </w:rPr>
        <w:t>There are</w:t>
      </w:r>
      <w:r w:rsidR="007142A1" w:rsidRPr="006817C7">
        <w:rPr>
          <w:rFonts w:ascii="Times New Roman" w:hAnsi="Times New Roman" w:cs="Times New Roman"/>
          <w:sz w:val="22"/>
          <w:szCs w:val="22"/>
        </w:rPr>
        <w:t xml:space="preserve"> 3 major</w:t>
      </w:r>
      <w:r w:rsidR="00155AB3" w:rsidRPr="006817C7">
        <w:rPr>
          <w:rFonts w:ascii="Times New Roman" w:hAnsi="Times New Roman" w:cs="Times New Roman"/>
          <w:sz w:val="22"/>
          <w:szCs w:val="22"/>
        </w:rPr>
        <w:t xml:space="preserve"> group</w:t>
      </w:r>
      <w:r w:rsidR="002D2036" w:rsidRPr="006817C7">
        <w:rPr>
          <w:rFonts w:ascii="Times New Roman" w:hAnsi="Times New Roman" w:cs="Times New Roman"/>
          <w:sz w:val="22"/>
          <w:szCs w:val="22"/>
        </w:rPr>
        <w:t>s</w:t>
      </w:r>
      <w:r w:rsidR="00155AB3" w:rsidRPr="006817C7">
        <w:rPr>
          <w:rFonts w:ascii="Times New Roman" w:hAnsi="Times New Roman" w:cs="Times New Roman"/>
          <w:sz w:val="22"/>
          <w:szCs w:val="22"/>
        </w:rPr>
        <w:t xml:space="preserve"> of</w:t>
      </w:r>
      <w:r w:rsidR="007142A1" w:rsidRPr="006817C7">
        <w:rPr>
          <w:rFonts w:ascii="Times New Roman" w:hAnsi="Times New Roman" w:cs="Times New Roman"/>
          <w:sz w:val="22"/>
          <w:szCs w:val="22"/>
        </w:rPr>
        <w:t xml:space="preserve"> </w:t>
      </w:r>
      <w:r w:rsidR="00713384" w:rsidRPr="006817C7">
        <w:rPr>
          <w:rFonts w:ascii="Times New Roman" w:hAnsi="Times New Roman" w:cs="Times New Roman"/>
          <w:sz w:val="22"/>
          <w:szCs w:val="22"/>
        </w:rPr>
        <w:t xml:space="preserve">approaches </w:t>
      </w:r>
      <w:r w:rsidR="00F97A43" w:rsidRPr="006817C7">
        <w:rPr>
          <w:rFonts w:ascii="Times New Roman" w:hAnsi="Times New Roman" w:cs="Times New Roman"/>
          <w:sz w:val="22"/>
          <w:szCs w:val="22"/>
        </w:rPr>
        <w:t xml:space="preserve">for </w:t>
      </w:r>
      <w:r w:rsidR="00DE11B1" w:rsidRPr="006817C7">
        <w:rPr>
          <w:rFonts w:ascii="Times New Roman" w:hAnsi="Times New Roman" w:cs="Times New Roman"/>
          <w:sz w:val="22"/>
          <w:szCs w:val="22"/>
        </w:rPr>
        <w:t xml:space="preserve">motion tracking: </w:t>
      </w:r>
      <w:r w:rsidR="00B43679" w:rsidRPr="006817C7">
        <w:rPr>
          <w:rFonts w:ascii="Times New Roman" w:hAnsi="Times New Roman" w:cs="Times New Roman"/>
          <w:sz w:val="22"/>
          <w:szCs w:val="22"/>
        </w:rPr>
        <w:t xml:space="preserve">optical motion tracking, magnetically motion tracking, and </w:t>
      </w:r>
      <w:r w:rsidR="007523C2" w:rsidRPr="006817C7">
        <w:rPr>
          <w:rFonts w:ascii="Times New Roman" w:hAnsi="Times New Roman" w:cs="Times New Roman"/>
          <w:sz w:val="22"/>
          <w:szCs w:val="22"/>
        </w:rPr>
        <w:t>inertial</w:t>
      </w:r>
      <w:r w:rsidR="002D2036" w:rsidRPr="006817C7">
        <w:rPr>
          <w:rFonts w:ascii="Times New Roman" w:hAnsi="Times New Roman" w:cs="Times New Roman"/>
          <w:sz w:val="22"/>
          <w:szCs w:val="22"/>
        </w:rPr>
        <w:t xml:space="preserve"> motion tracking</w:t>
      </w:r>
      <w:r w:rsidR="007523C2" w:rsidRPr="006817C7">
        <w:rPr>
          <w:rFonts w:ascii="Times New Roman" w:hAnsi="Times New Roman" w:cs="Times New Roman"/>
          <w:sz w:val="22"/>
          <w:szCs w:val="22"/>
        </w:rPr>
        <w:t>.</w:t>
      </w:r>
      <w:r w:rsidR="00BA43E8">
        <w:rPr>
          <w:rFonts w:ascii="Times New Roman" w:hAnsi="Times New Roman" w:cs="Times New Roman"/>
          <w:sz w:val="22"/>
          <w:szCs w:val="22"/>
        </w:rPr>
        <w:t>A</w:t>
      </w:r>
      <w:r w:rsidR="00A976F1" w:rsidRPr="006817C7">
        <w:rPr>
          <w:rFonts w:ascii="Times New Roman" w:hAnsi="Times New Roman" w:cs="Times New Roman"/>
          <w:sz w:val="22"/>
          <w:szCs w:val="22"/>
        </w:rPr>
        <w:t>mong the</w:t>
      </w:r>
      <w:r w:rsidR="001D1CCD" w:rsidRPr="006817C7">
        <w:rPr>
          <w:rFonts w:ascii="Times New Roman" w:hAnsi="Times New Roman" w:cs="Times New Roman"/>
          <w:sz w:val="22"/>
          <w:szCs w:val="22"/>
        </w:rPr>
        <w:t xml:space="preserve"> various</w:t>
      </w:r>
      <w:r w:rsidR="00C22596" w:rsidRPr="006817C7">
        <w:rPr>
          <w:rFonts w:ascii="Times New Roman" w:hAnsi="Times New Roman" w:cs="Times New Roman"/>
          <w:sz w:val="22"/>
          <w:szCs w:val="22"/>
        </w:rPr>
        <w:t xml:space="preserve"> technologies enable the measurement of</w:t>
      </w:r>
      <w:r w:rsidR="00290065" w:rsidRPr="006817C7">
        <w:rPr>
          <w:rFonts w:ascii="Times New Roman" w:hAnsi="Times New Roman" w:cs="Times New Roman"/>
          <w:sz w:val="22"/>
          <w:szCs w:val="22"/>
        </w:rPr>
        <w:t xml:space="preserve"> </w:t>
      </w:r>
      <w:r w:rsidR="00755DBF" w:rsidRPr="006817C7">
        <w:rPr>
          <w:rFonts w:ascii="Times New Roman" w:hAnsi="Times New Roman" w:cs="Times New Roman"/>
          <w:sz w:val="22"/>
          <w:szCs w:val="22"/>
        </w:rPr>
        <w:t xml:space="preserve">motion of </w:t>
      </w:r>
      <w:r w:rsidR="00016D53" w:rsidRPr="006817C7">
        <w:rPr>
          <w:rFonts w:ascii="Times New Roman" w:hAnsi="Times New Roman" w:cs="Times New Roman"/>
          <w:sz w:val="22"/>
          <w:szCs w:val="22"/>
        </w:rPr>
        <w:t>object</w:t>
      </w:r>
      <w:r w:rsidR="00C22596" w:rsidRPr="006817C7">
        <w:rPr>
          <w:rFonts w:ascii="Times New Roman" w:hAnsi="Times New Roman" w:cs="Times New Roman"/>
          <w:sz w:val="22"/>
          <w:szCs w:val="22"/>
        </w:rPr>
        <w:t xml:space="preserve">, inertial based sensory systems have the advantage that the measurement entity is constrained neither in motion nor to any specific </w:t>
      </w:r>
      <w:r w:rsidR="001176DA" w:rsidRPr="006817C7">
        <w:rPr>
          <w:rFonts w:ascii="Times New Roman" w:hAnsi="Times New Roman" w:cs="Times New Roman"/>
          <w:sz w:val="22"/>
          <w:szCs w:val="22"/>
        </w:rPr>
        <w:t>environment or location</w:t>
      </w:r>
      <w:r w:rsidR="008A199B" w:rsidRPr="006817C7">
        <w:rPr>
          <w:rFonts w:ascii="Times New Roman" w:hAnsi="Times New Roman" w:cs="Times New Roman"/>
          <w:sz w:val="22"/>
          <w:szCs w:val="22"/>
        </w:rPr>
        <w:t xml:space="preserve"> </w:t>
      </w:r>
      <w:r w:rsidR="008A199B" w:rsidRPr="006817C7">
        <w:rPr>
          <w:rFonts w:ascii="Times New Roman" w:hAnsi="Times New Roman" w:cs="Times New Roman"/>
          <w:sz w:val="22"/>
          <w:szCs w:val="22"/>
        </w:rPr>
        <w:fldChar w:fldCharType="begin" w:fldLock="1"/>
      </w:r>
      <w:r w:rsidR="00D767A2" w:rsidRPr="006817C7">
        <w:rPr>
          <w:rFonts w:ascii="Times New Roman" w:hAnsi="Times New Roman" w:cs="Times New Roman"/>
          <w:sz w:val="22"/>
          <w:szCs w:val="22"/>
        </w:rPr>
        <w:instrText>ADDIN CSL_CITATION { "citationItems" : [ { "id" : "ITEM-1", "itemData" : { "DOI" : "10.1109/ICORR.2011.5975346", "ISBN" : "9781424498628", "ISSN" : "1945-7901", "PMID" : "22275550", "abstract" : "This paper presents a novel orientation algorithm designed to support a computationally efficient, wearable inertial human motion tracking system for rehabilitation applications. It is applicable to inertial measurement units (IMUs) consisting of tri-axis gyroscopes and accelerometers, and magnetic angular rate and gravity (MARG) sensor arrays that also include tri-axis magnetometers. The MARG implementation incorporates magnetic distortion compensation. The algorithm uses a quaternion representation, allowing accelerometer and magnetometer data to be used in an analytically derived and optimised gradient descent algorithm to compute the direction of the gyroscope measurement error as a quaternion derivative. Performance has been evaluated empirically using a commercially available orientation sensor and reference measurements of orientation obtained using an optical measurement system. Performance was also benchmarked against the propriety Kalman-based algorithm of orientation sensor. Results indicate the algorithm achieves levels of accuracy matching that of the Kalman based algorithm; &lt; 0.8\u00b0 static RMS error, &lt; 1.7\u00b0 dynamic RMS error. The implications of the low computational load and ability to operate at small sampling rates significantly reduces the hardware and power necessary for wearable inertial movement tracking, enabling the creation of lightweight, inexpensive systems capable of functioning for extended periods of time.", "author" : [ { "dropping-particle" : "", "family" : "Madgwick", "given" : "Sebastian O H", "non-dropping-particle" : "", "parse-names" : false, "suffix" : "" }, { "dropping-particle" : "", "family" : "Harrison", "given" : "Andrew J L", "non-dropping-particle" : "", "parse-names" : false, "suffix" : "" }, { "dropping-particle" : "", "family" : "Vaidyanathan", "given" : "Andrew", "non-dropping-particle" : "", "parse-names" : false, "suffix" : "" } ], "container-title" : "IEEE ... International Conference on Rehabilitation Robotics : [proceedings]", "id" : "ITEM-1", "issued" : { "date-parts" : [ [ "2011", "1" ] ] }, "page" : "5975346", "title" : "Estimation of IMU and MARG orientation using a gradient descent algorithm.", "type" : "article-journal", "volume" : "2011" }, "uris" : [ "http://www.mendeley.com/documents/?uuid=50c37558-d5dd-4ba9-b9bc-c4319bbc8a00" ] } ], "mendeley" : { "previouslyFormattedCitation" : "[1]" }, "properties" : { "noteIndex" : 0 }, "schema" : "https://github.com/citation-style-language/schema/raw/master/csl-citation.json" }</w:instrText>
      </w:r>
      <w:r w:rsidR="008A199B" w:rsidRPr="006817C7">
        <w:rPr>
          <w:rFonts w:ascii="Times New Roman" w:hAnsi="Times New Roman" w:cs="Times New Roman"/>
          <w:sz w:val="22"/>
          <w:szCs w:val="22"/>
        </w:rPr>
        <w:fldChar w:fldCharType="separate"/>
      </w:r>
      <w:r w:rsidR="008A199B" w:rsidRPr="006817C7">
        <w:rPr>
          <w:rFonts w:ascii="Times New Roman" w:hAnsi="Times New Roman" w:cs="Times New Roman"/>
          <w:noProof/>
          <w:sz w:val="22"/>
          <w:szCs w:val="22"/>
        </w:rPr>
        <w:t>[1]</w:t>
      </w:r>
      <w:r w:rsidR="008A199B" w:rsidRPr="006817C7">
        <w:rPr>
          <w:rFonts w:ascii="Times New Roman" w:hAnsi="Times New Roman" w:cs="Times New Roman"/>
          <w:sz w:val="22"/>
          <w:szCs w:val="22"/>
        </w:rPr>
        <w:fldChar w:fldCharType="end"/>
      </w:r>
      <w:r w:rsidR="001176DA" w:rsidRPr="006817C7">
        <w:rPr>
          <w:rFonts w:ascii="Times New Roman" w:hAnsi="Times New Roman" w:cs="Times New Roman"/>
          <w:sz w:val="22"/>
          <w:szCs w:val="22"/>
        </w:rPr>
        <w:t>.</w:t>
      </w:r>
      <w:r w:rsidR="00F77F9E">
        <w:rPr>
          <w:rFonts w:ascii="Times New Roman" w:hAnsi="Times New Roman" w:cs="Times New Roman"/>
          <w:sz w:val="22"/>
          <w:szCs w:val="22"/>
        </w:rPr>
        <w:t xml:space="preserve"> T</w:t>
      </w:r>
      <w:r w:rsidR="00A471E3">
        <w:rPr>
          <w:rFonts w:ascii="Times New Roman" w:hAnsi="Times New Roman" w:cs="Times New Roman"/>
          <w:sz w:val="22"/>
          <w:szCs w:val="22"/>
        </w:rPr>
        <w:t xml:space="preserve">his paper is a briefly review of </w:t>
      </w:r>
      <w:r w:rsidR="00C63B11">
        <w:rPr>
          <w:rFonts w:ascii="Times New Roman" w:hAnsi="Times New Roman" w:cs="Times New Roman"/>
          <w:sz w:val="22"/>
          <w:szCs w:val="22"/>
        </w:rPr>
        <w:t xml:space="preserve">some commercially available </w:t>
      </w:r>
      <w:r w:rsidR="00C0026B">
        <w:rPr>
          <w:rFonts w:ascii="Times New Roman" w:hAnsi="Times New Roman" w:cs="Times New Roman"/>
          <w:sz w:val="22"/>
          <w:szCs w:val="22"/>
        </w:rPr>
        <w:t>systems of</w:t>
      </w:r>
      <w:r w:rsidR="00011801">
        <w:rPr>
          <w:rFonts w:ascii="Times New Roman" w:hAnsi="Times New Roman" w:cs="Times New Roman"/>
          <w:sz w:val="22"/>
          <w:szCs w:val="22"/>
        </w:rPr>
        <w:t xml:space="preserve"> inertial</w:t>
      </w:r>
      <w:r w:rsidR="00C0026B">
        <w:rPr>
          <w:rFonts w:ascii="Times New Roman" w:hAnsi="Times New Roman" w:cs="Times New Roman"/>
          <w:sz w:val="22"/>
          <w:szCs w:val="22"/>
        </w:rPr>
        <w:t xml:space="preserve"> motion </w:t>
      </w:r>
      <w:r w:rsidR="00451E83">
        <w:rPr>
          <w:rFonts w:ascii="Times New Roman" w:hAnsi="Times New Roman" w:cs="Times New Roman"/>
          <w:sz w:val="22"/>
          <w:szCs w:val="22"/>
        </w:rPr>
        <w:t xml:space="preserve">tracking, provides </w:t>
      </w:r>
      <w:r w:rsidR="00850570">
        <w:rPr>
          <w:rFonts w:ascii="Times New Roman" w:hAnsi="Times New Roman" w:cs="Times New Roman"/>
          <w:sz w:val="22"/>
          <w:szCs w:val="22"/>
        </w:rPr>
        <w:t xml:space="preserve">introduction to </w:t>
      </w:r>
      <w:r w:rsidR="007E4A90">
        <w:rPr>
          <w:rFonts w:ascii="Times New Roman" w:hAnsi="Times New Roman" w:cs="Times New Roman"/>
          <w:sz w:val="22"/>
          <w:szCs w:val="22"/>
        </w:rPr>
        <w:t xml:space="preserve">technologies and </w:t>
      </w:r>
      <w:r w:rsidR="00DC4088">
        <w:rPr>
          <w:rFonts w:ascii="Times New Roman" w:hAnsi="Times New Roman" w:cs="Times New Roman"/>
          <w:sz w:val="22"/>
          <w:szCs w:val="22"/>
        </w:rPr>
        <w:t xml:space="preserve">implementation </w:t>
      </w:r>
      <w:r w:rsidR="002A47DC">
        <w:rPr>
          <w:rFonts w:ascii="Times New Roman" w:hAnsi="Times New Roman" w:cs="Times New Roman"/>
          <w:sz w:val="22"/>
          <w:szCs w:val="22"/>
        </w:rPr>
        <w:t xml:space="preserve">with regard to the </w:t>
      </w:r>
      <w:r w:rsidR="00DA4625">
        <w:rPr>
          <w:rFonts w:ascii="Times New Roman" w:hAnsi="Times New Roman" w:cs="Times New Roman"/>
          <w:sz w:val="22"/>
          <w:szCs w:val="22"/>
        </w:rPr>
        <w:t>subject.</w:t>
      </w:r>
    </w:p>
    <w:p w14:paraId="6F6989E4" w14:textId="77777777" w:rsidR="00BA43E8" w:rsidRPr="006817C7" w:rsidRDefault="00BA43E8" w:rsidP="003F1677">
      <w:pPr>
        <w:spacing w:line="360" w:lineRule="auto"/>
        <w:ind w:firstLine="720"/>
        <w:rPr>
          <w:rFonts w:ascii="Times New Roman" w:hAnsi="Times New Roman" w:cs="Times New Roman"/>
          <w:sz w:val="22"/>
          <w:szCs w:val="22"/>
        </w:rPr>
      </w:pPr>
    </w:p>
    <w:p w14:paraId="5DEA81FD" w14:textId="77777777" w:rsidR="00A91FC4" w:rsidRPr="006817C7" w:rsidRDefault="00A91FC4" w:rsidP="006556DC">
      <w:pPr>
        <w:spacing w:line="360" w:lineRule="auto"/>
        <w:rPr>
          <w:rFonts w:ascii="Times New Roman" w:hAnsi="Times New Roman" w:cs="Times New Roman"/>
          <w:b/>
          <w:sz w:val="22"/>
          <w:szCs w:val="22"/>
        </w:rPr>
      </w:pPr>
      <w:r w:rsidRPr="006817C7">
        <w:rPr>
          <w:rFonts w:ascii="Times New Roman" w:hAnsi="Times New Roman" w:cs="Times New Roman"/>
          <w:b/>
          <w:sz w:val="22"/>
          <w:szCs w:val="22"/>
        </w:rPr>
        <w:t>Commercial Application of Inertial Motion Tracking</w:t>
      </w:r>
    </w:p>
    <w:p w14:paraId="7C7E6A7D" w14:textId="75D08057" w:rsidR="00FE26A5" w:rsidRPr="006817C7" w:rsidRDefault="006D5697" w:rsidP="00A368A5">
      <w:pPr>
        <w:pStyle w:val="NormalWeb"/>
        <w:shd w:val="clear" w:color="auto" w:fill="FFFFFF"/>
        <w:spacing w:before="0" w:beforeAutospacing="0" w:after="0" w:afterAutospacing="0" w:line="360" w:lineRule="auto"/>
        <w:ind w:firstLine="720"/>
        <w:rPr>
          <w:rFonts w:ascii="Times New Roman" w:hAnsi="Times New Roman"/>
          <w:sz w:val="22"/>
          <w:szCs w:val="22"/>
        </w:rPr>
      </w:pPr>
      <w:r w:rsidRPr="006817C7">
        <w:rPr>
          <w:rFonts w:ascii="Times New Roman" w:hAnsi="Times New Roman"/>
          <w:sz w:val="22"/>
          <w:szCs w:val="22"/>
        </w:rPr>
        <w:t xml:space="preserve">There are several products in the market that provide similar features. </w:t>
      </w:r>
      <w:r w:rsidR="00426E5C" w:rsidRPr="006817C7">
        <w:rPr>
          <w:rFonts w:ascii="Times New Roman" w:hAnsi="Times New Roman"/>
          <w:sz w:val="22"/>
          <w:szCs w:val="22"/>
        </w:rPr>
        <w:t>Inertia Tec</w:t>
      </w:r>
      <w:r w:rsidR="008613D4" w:rsidRPr="006817C7">
        <w:rPr>
          <w:rFonts w:ascii="Times New Roman" w:hAnsi="Times New Roman"/>
          <w:sz w:val="22"/>
          <w:szCs w:val="22"/>
        </w:rPr>
        <w:t>hnology produced ProMove 3D</w:t>
      </w:r>
      <w:r w:rsidR="00C1536B" w:rsidRPr="006817C7">
        <w:rPr>
          <w:rFonts w:ascii="Times New Roman" w:hAnsi="Times New Roman"/>
          <w:sz w:val="22"/>
          <w:szCs w:val="22"/>
        </w:rPr>
        <w:t xml:space="preserve"> </w:t>
      </w:r>
      <w:r w:rsidR="008613D4" w:rsidRPr="006817C7">
        <w:rPr>
          <w:rFonts w:ascii="Times New Roman" w:hAnsi="Times New Roman"/>
          <w:sz w:val="22"/>
          <w:szCs w:val="22"/>
        </w:rPr>
        <w:t>($</w:t>
      </w:r>
      <w:r w:rsidR="00C1536B" w:rsidRPr="006817C7">
        <w:rPr>
          <w:rFonts w:ascii="Times New Roman" w:hAnsi="Times New Roman"/>
          <w:sz w:val="22"/>
          <w:szCs w:val="22"/>
        </w:rPr>
        <w:t xml:space="preserve"> </w:t>
      </w:r>
      <w:r w:rsidR="00426E5C" w:rsidRPr="006817C7">
        <w:rPr>
          <w:rFonts w:ascii="Times New Roman" w:hAnsi="Times New Roman"/>
          <w:sz w:val="22"/>
          <w:szCs w:val="22"/>
        </w:rPr>
        <w:t>1,995)</w:t>
      </w:r>
      <w:r w:rsidR="007614FE" w:rsidRPr="006817C7">
        <w:rPr>
          <w:rFonts w:ascii="Times New Roman" w:hAnsi="Times New Roman"/>
          <w:sz w:val="22"/>
          <w:szCs w:val="22"/>
        </w:rPr>
        <w:t xml:space="preserve"> that features a suite of modern inertial and magnetic sensors, and </w:t>
      </w:r>
      <w:r w:rsidR="00FE26A5" w:rsidRPr="006817C7">
        <w:rPr>
          <w:rFonts w:ascii="Times New Roman" w:hAnsi="Times New Roman"/>
          <w:sz w:val="22"/>
          <w:szCs w:val="22"/>
        </w:rPr>
        <w:t>a dedicated microcontroller for application-specific software. It samples wireless motion and orientation information from three-</w:t>
      </w:r>
      <w:r w:rsidR="0034668C">
        <w:rPr>
          <w:rFonts w:ascii="Times New Roman" w:hAnsi="Times New Roman"/>
          <w:sz w:val="22"/>
          <w:szCs w:val="22"/>
        </w:rPr>
        <w:t>axial, fully-</w:t>
      </w:r>
      <w:r w:rsidR="00EE12EE">
        <w:rPr>
          <w:rFonts w:ascii="Times New Roman" w:hAnsi="Times New Roman"/>
          <w:sz w:val="22"/>
          <w:szCs w:val="22"/>
        </w:rPr>
        <w:t>digital sensors: 3D acceleration, 3</w:t>
      </w:r>
      <w:r w:rsidR="00FE26A5" w:rsidRPr="006817C7">
        <w:rPr>
          <w:rFonts w:ascii="Times New Roman" w:hAnsi="Times New Roman"/>
          <w:sz w:val="22"/>
          <w:szCs w:val="22"/>
        </w:rPr>
        <w:t>D turn rate (gyroscope) and 3-D magnetic field intensity (compass)</w:t>
      </w:r>
      <w:r w:rsidR="005B02C3" w:rsidRPr="006817C7">
        <w:rPr>
          <w:rFonts w:ascii="Times New Roman" w:hAnsi="Times New Roman"/>
          <w:sz w:val="22"/>
          <w:szCs w:val="22"/>
        </w:rPr>
        <w:t xml:space="preserve">. </w:t>
      </w:r>
      <w:r w:rsidR="008920F8" w:rsidRPr="006817C7">
        <w:rPr>
          <w:rFonts w:ascii="Times New Roman" w:hAnsi="Times New Roman"/>
          <w:sz w:val="22"/>
          <w:szCs w:val="22"/>
        </w:rPr>
        <w:t xml:space="preserve">It is capable of detect </w:t>
      </w:r>
      <w:r w:rsidR="00CF13AA" w:rsidRPr="006817C7">
        <w:rPr>
          <w:rFonts w:ascii="Times New Roman" w:hAnsi="Times New Roman"/>
          <w:sz w:val="22"/>
          <w:szCs w:val="22"/>
        </w:rPr>
        <w:t xml:space="preserve">turn rate as small as 0.06°/s and magnetic </w:t>
      </w:r>
      <w:r w:rsidR="00C65686" w:rsidRPr="006817C7">
        <w:rPr>
          <w:rFonts w:ascii="Times New Roman" w:hAnsi="Times New Roman"/>
          <w:sz w:val="22"/>
          <w:szCs w:val="22"/>
        </w:rPr>
        <w:t>field</w:t>
      </w:r>
      <w:r w:rsidR="004324F7" w:rsidRPr="006817C7">
        <w:rPr>
          <w:rFonts w:ascii="Times New Roman" w:hAnsi="Times New Roman"/>
          <w:sz w:val="22"/>
          <w:szCs w:val="22"/>
        </w:rPr>
        <w:t xml:space="preserve"> changes</w:t>
      </w:r>
      <w:r w:rsidR="003C7A60" w:rsidRPr="006817C7">
        <w:rPr>
          <w:rFonts w:ascii="Times New Roman" w:hAnsi="Times New Roman"/>
          <w:sz w:val="22"/>
          <w:szCs w:val="22"/>
        </w:rPr>
        <w:t xml:space="preserve"> as small</w:t>
      </w:r>
      <w:r w:rsidR="00C65686" w:rsidRPr="006817C7">
        <w:rPr>
          <w:rFonts w:ascii="Times New Roman" w:hAnsi="Times New Roman"/>
          <w:sz w:val="22"/>
          <w:szCs w:val="22"/>
        </w:rPr>
        <w:t xml:space="preserve"> as 10mGuass</w:t>
      </w:r>
      <w:r w:rsidR="008B4CD5" w:rsidRPr="006817C7">
        <w:rPr>
          <w:rFonts w:ascii="Times New Roman" w:hAnsi="Times New Roman"/>
          <w:sz w:val="22"/>
          <w:szCs w:val="22"/>
        </w:rPr>
        <w:t xml:space="preserve"> </w:t>
      </w:r>
      <w:r w:rsidR="00307D5A" w:rsidRPr="006817C7">
        <w:rPr>
          <w:rFonts w:ascii="Times New Roman" w:hAnsi="Times New Roman"/>
          <w:sz w:val="22"/>
          <w:szCs w:val="22"/>
        </w:rPr>
        <w:t>[2</w:t>
      </w:r>
      <w:r w:rsidR="0043554B" w:rsidRPr="006817C7">
        <w:rPr>
          <w:rFonts w:ascii="Times New Roman" w:hAnsi="Times New Roman"/>
          <w:sz w:val="22"/>
          <w:szCs w:val="22"/>
        </w:rPr>
        <w:t>]</w:t>
      </w:r>
      <w:r w:rsidR="00C65686" w:rsidRPr="006817C7">
        <w:rPr>
          <w:rFonts w:ascii="Times New Roman" w:hAnsi="Times New Roman"/>
          <w:sz w:val="22"/>
          <w:szCs w:val="22"/>
        </w:rPr>
        <w:t>.</w:t>
      </w:r>
    </w:p>
    <w:p w14:paraId="68D93D02" w14:textId="15913E20" w:rsidR="007B3F19" w:rsidRPr="006817C7" w:rsidRDefault="002C6CE6" w:rsidP="00A368A5">
      <w:pPr>
        <w:pStyle w:val="NormalWeb"/>
        <w:shd w:val="clear" w:color="auto" w:fill="FFFFFF"/>
        <w:spacing w:before="0" w:beforeAutospacing="0" w:after="0" w:afterAutospacing="0" w:line="360" w:lineRule="auto"/>
        <w:ind w:firstLine="720"/>
        <w:rPr>
          <w:rFonts w:ascii="Times New Roman" w:hAnsi="Times New Roman"/>
          <w:sz w:val="22"/>
          <w:szCs w:val="22"/>
        </w:rPr>
      </w:pPr>
      <w:r w:rsidRPr="006817C7">
        <w:rPr>
          <w:rFonts w:ascii="Times New Roman" w:hAnsi="Times New Roman"/>
          <w:sz w:val="22"/>
          <w:szCs w:val="22"/>
        </w:rPr>
        <w:t xml:space="preserve">Another competing design is </w:t>
      </w:r>
      <w:r w:rsidR="00F855F5" w:rsidRPr="006817C7">
        <w:rPr>
          <w:rFonts w:ascii="Times New Roman" w:hAnsi="Times New Roman"/>
          <w:sz w:val="22"/>
          <w:szCs w:val="22"/>
        </w:rPr>
        <w:t xml:space="preserve">the </w:t>
      </w:r>
      <w:r w:rsidR="006C55BE" w:rsidRPr="006817C7">
        <w:rPr>
          <w:rFonts w:ascii="Times New Roman" w:hAnsi="Times New Roman"/>
          <w:sz w:val="22"/>
          <w:szCs w:val="22"/>
        </w:rPr>
        <w:t xml:space="preserve">InertiaCube4™, </w:t>
      </w:r>
      <w:r w:rsidR="00EE1EBF" w:rsidRPr="006817C7">
        <w:rPr>
          <w:rFonts w:ascii="Times New Roman" w:hAnsi="Times New Roman"/>
          <w:sz w:val="22"/>
          <w:szCs w:val="22"/>
        </w:rPr>
        <w:t>InterSense.</w:t>
      </w:r>
      <w:r w:rsidR="005F6638" w:rsidRPr="006817C7">
        <w:rPr>
          <w:rFonts w:ascii="Times New Roman" w:hAnsi="Times New Roman"/>
          <w:sz w:val="22"/>
          <w:szCs w:val="22"/>
        </w:rPr>
        <w:t xml:space="preserve"> It </w:t>
      </w:r>
      <w:r w:rsidR="003A5F12" w:rsidRPr="006817C7">
        <w:rPr>
          <w:rFonts w:ascii="Times New Roman" w:hAnsi="Times New Roman"/>
          <w:sz w:val="22"/>
          <w:szCs w:val="22"/>
        </w:rPr>
        <w:t xml:space="preserve">samples at a rate of </w:t>
      </w:r>
      <w:r w:rsidR="00913050" w:rsidRPr="006817C7">
        <w:rPr>
          <w:rFonts w:ascii="Times New Roman" w:hAnsi="Times New Roman"/>
          <w:sz w:val="22"/>
          <w:szCs w:val="22"/>
        </w:rPr>
        <w:t xml:space="preserve">200Hz and </w:t>
      </w:r>
      <w:r w:rsidR="003210FC" w:rsidRPr="006817C7">
        <w:rPr>
          <w:rFonts w:ascii="Times New Roman" w:hAnsi="Times New Roman"/>
          <w:sz w:val="22"/>
          <w:szCs w:val="22"/>
        </w:rPr>
        <w:t>utilizes advanced Kalman filtering algorithms to produce 3DOF tracking with full 360</w:t>
      </w:r>
      <w:r w:rsidR="00CF0278" w:rsidRPr="006817C7">
        <w:rPr>
          <w:rFonts w:ascii="Times New Roman" w:hAnsi="Times New Roman"/>
          <w:sz w:val="22"/>
          <w:szCs w:val="22"/>
        </w:rPr>
        <w:t>° range</w:t>
      </w:r>
      <w:r w:rsidR="0037352E" w:rsidRPr="006817C7">
        <w:rPr>
          <w:rFonts w:ascii="Times New Roman" w:hAnsi="Times New Roman"/>
          <w:sz w:val="22"/>
          <w:szCs w:val="22"/>
        </w:rPr>
        <w:t>.</w:t>
      </w:r>
      <w:r w:rsidR="00D47CC8" w:rsidRPr="006817C7">
        <w:rPr>
          <w:rFonts w:ascii="Times New Roman" w:hAnsi="Times New Roman"/>
          <w:sz w:val="22"/>
          <w:szCs w:val="22"/>
        </w:rPr>
        <w:t xml:space="preserve"> </w:t>
      </w:r>
      <w:r w:rsidR="00FC2262" w:rsidRPr="006817C7">
        <w:rPr>
          <w:rFonts w:ascii="Times New Roman" w:hAnsi="Times New Roman"/>
          <w:sz w:val="22"/>
          <w:szCs w:val="22"/>
        </w:rPr>
        <w:t xml:space="preserve">It is </w:t>
      </w:r>
      <w:r w:rsidR="005D4417" w:rsidRPr="006817C7">
        <w:rPr>
          <w:rFonts w:ascii="Times New Roman" w:hAnsi="Times New Roman"/>
          <w:sz w:val="22"/>
          <w:szCs w:val="22"/>
        </w:rPr>
        <w:t xml:space="preserve">capable of </w:t>
      </w:r>
      <w:r w:rsidR="005C076B" w:rsidRPr="006817C7">
        <w:rPr>
          <w:rFonts w:ascii="Times New Roman" w:hAnsi="Times New Roman"/>
          <w:sz w:val="22"/>
          <w:szCs w:val="22"/>
        </w:rPr>
        <w:t>measuring</w:t>
      </w:r>
      <w:r w:rsidR="00045A6D" w:rsidRPr="006817C7">
        <w:rPr>
          <w:rFonts w:ascii="Times New Roman" w:hAnsi="Times New Roman"/>
          <w:sz w:val="22"/>
          <w:szCs w:val="22"/>
        </w:rPr>
        <w:t xml:space="preserve"> </w:t>
      </w:r>
      <w:r w:rsidR="006504A6" w:rsidRPr="006817C7">
        <w:rPr>
          <w:rFonts w:ascii="Times New Roman" w:hAnsi="Times New Roman"/>
          <w:sz w:val="22"/>
          <w:szCs w:val="22"/>
        </w:rPr>
        <w:t>change</w:t>
      </w:r>
      <w:r w:rsidR="00EE7395" w:rsidRPr="006817C7">
        <w:rPr>
          <w:rFonts w:ascii="Times New Roman" w:hAnsi="Times New Roman"/>
          <w:sz w:val="22"/>
          <w:szCs w:val="22"/>
        </w:rPr>
        <w:t>s</w:t>
      </w:r>
      <w:r w:rsidR="003931FA" w:rsidRPr="006817C7">
        <w:rPr>
          <w:rFonts w:ascii="Times New Roman" w:hAnsi="Times New Roman"/>
          <w:sz w:val="22"/>
          <w:szCs w:val="22"/>
        </w:rPr>
        <w:t xml:space="preserve"> of </w:t>
      </w:r>
      <w:r w:rsidR="00D47CC8" w:rsidRPr="006817C7">
        <w:rPr>
          <w:rFonts w:ascii="Times New Roman" w:hAnsi="Times New Roman"/>
          <w:sz w:val="22"/>
          <w:szCs w:val="22"/>
        </w:rPr>
        <w:t>1° in yaw, 0.25° in pitch</w:t>
      </w:r>
      <w:r w:rsidR="007C62AF" w:rsidRPr="006817C7">
        <w:rPr>
          <w:rFonts w:ascii="Times New Roman" w:hAnsi="Times New Roman"/>
          <w:sz w:val="22"/>
          <w:szCs w:val="22"/>
        </w:rPr>
        <w:t xml:space="preserve"> and roll</w:t>
      </w:r>
      <w:r w:rsidR="00BE2E6F" w:rsidRPr="006817C7">
        <w:rPr>
          <w:rFonts w:ascii="Times New Roman" w:hAnsi="Times New Roman"/>
          <w:sz w:val="22"/>
          <w:szCs w:val="22"/>
        </w:rPr>
        <w:t xml:space="preserve">. The power consumption of the </w:t>
      </w:r>
      <w:r w:rsidR="00190853" w:rsidRPr="006817C7">
        <w:rPr>
          <w:rFonts w:ascii="Times New Roman" w:hAnsi="Times New Roman"/>
          <w:sz w:val="22"/>
          <w:szCs w:val="22"/>
        </w:rPr>
        <w:t xml:space="preserve">device is </w:t>
      </w:r>
      <w:r w:rsidR="00FA6AAF" w:rsidRPr="006817C7">
        <w:rPr>
          <w:rFonts w:ascii="Times New Roman" w:hAnsi="Times New Roman"/>
          <w:sz w:val="22"/>
          <w:szCs w:val="22"/>
        </w:rPr>
        <w:t>6VDC, 40mA</w:t>
      </w:r>
      <w:r w:rsidR="008B4CD5" w:rsidRPr="006817C7">
        <w:rPr>
          <w:rFonts w:ascii="Times New Roman" w:hAnsi="Times New Roman"/>
          <w:sz w:val="22"/>
          <w:szCs w:val="22"/>
        </w:rPr>
        <w:t xml:space="preserve"> </w:t>
      </w:r>
      <w:r w:rsidR="004C5F88" w:rsidRPr="006817C7">
        <w:rPr>
          <w:rFonts w:ascii="Times New Roman" w:hAnsi="Times New Roman"/>
          <w:sz w:val="22"/>
          <w:szCs w:val="22"/>
        </w:rPr>
        <w:t>[3</w:t>
      </w:r>
      <w:r w:rsidR="0066159F" w:rsidRPr="006817C7">
        <w:rPr>
          <w:rFonts w:ascii="Times New Roman" w:hAnsi="Times New Roman"/>
          <w:sz w:val="22"/>
          <w:szCs w:val="22"/>
        </w:rPr>
        <w:t>]</w:t>
      </w:r>
      <w:r w:rsidR="007C62AF" w:rsidRPr="006817C7">
        <w:rPr>
          <w:rFonts w:ascii="Times New Roman" w:hAnsi="Times New Roman"/>
          <w:sz w:val="22"/>
          <w:szCs w:val="22"/>
        </w:rPr>
        <w:t xml:space="preserve">. </w:t>
      </w:r>
      <w:r w:rsidR="008261D9" w:rsidRPr="006817C7">
        <w:rPr>
          <w:rFonts w:ascii="Times New Roman" w:hAnsi="Times New Roman"/>
          <w:sz w:val="22"/>
          <w:szCs w:val="22"/>
        </w:rPr>
        <w:t xml:space="preserve">This </w:t>
      </w:r>
      <w:r w:rsidR="00062221" w:rsidRPr="006817C7">
        <w:rPr>
          <w:rFonts w:ascii="Times New Roman" w:hAnsi="Times New Roman"/>
          <w:sz w:val="22"/>
          <w:szCs w:val="22"/>
        </w:rPr>
        <w:t xml:space="preserve">motion tracker is marketed at </w:t>
      </w:r>
      <w:r w:rsidR="005E5D22" w:rsidRPr="006817C7">
        <w:rPr>
          <w:rFonts w:ascii="Times New Roman" w:hAnsi="Times New Roman"/>
          <w:sz w:val="22"/>
          <w:szCs w:val="22"/>
        </w:rPr>
        <w:t>$</w:t>
      </w:r>
      <w:r w:rsidR="004569FA" w:rsidRPr="006817C7">
        <w:rPr>
          <w:rFonts w:ascii="Times New Roman" w:hAnsi="Times New Roman"/>
          <w:sz w:val="22"/>
          <w:szCs w:val="22"/>
        </w:rPr>
        <w:t>994.</w:t>
      </w:r>
    </w:p>
    <w:p w14:paraId="35425A8C" w14:textId="7809861A" w:rsidR="0006354B" w:rsidRPr="006817C7" w:rsidRDefault="00891824" w:rsidP="00A368A5">
      <w:pPr>
        <w:pStyle w:val="NormalWeb"/>
        <w:shd w:val="clear" w:color="auto" w:fill="FFFFFF"/>
        <w:spacing w:before="0" w:beforeAutospacing="0" w:after="0" w:afterAutospacing="0" w:line="360" w:lineRule="auto"/>
        <w:ind w:firstLine="720"/>
        <w:rPr>
          <w:rFonts w:ascii="Times New Roman" w:hAnsi="Times New Roman"/>
          <w:sz w:val="22"/>
          <w:szCs w:val="22"/>
        </w:rPr>
      </w:pPr>
      <w:r w:rsidRPr="006817C7">
        <w:rPr>
          <w:rFonts w:ascii="Times New Roman" w:hAnsi="Times New Roman"/>
          <w:sz w:val="22"/>
          <w:szCs w:val="22"/>
        </w:rPr>
        <w:t xml:space="preserve">In addition to </w:t>
      </w:r>
      <w:r w:rsidR="00ED3562" w:rsidRPr="006817C7">
        <w:rPr>
          <w:rFonts w:ascii="Times New Roman" w:hAnsi="Times New Roman"/>
          <w:sz w:val="22"/>
          <w:szCs w:val="22"/>
        </w:rPr>
        <w:t xml:space="preserve">InertiaCube4™, InterSense also </w:t>
      </w:r>
      <w:r w:rsidR="002F3DE2" w:rsidRPr="006817C7">
        <w:rPr>
          <w:rFonts w:ascii="Times New Roman" w:hAnsi="Times New Roman"/>
          <w:sz w:val="22"/>
          <w:szCs w:val="22"/>
        </w:rPr>
        <w:t xml:space="preserve">devised the </w:t>
      </w:r>
      <w:r w:rsidR="00B9083D" w:rsidRPr="006817C7">
        <w:rPr>
          <w:rFonts w:ascii="Times New Roman" w:hAnsi="Times New Roman"/>
          <w:sz w:val="22"/>
          <w:szCs w:val="22"/>
        </w:rPr>
        <w:t>IS-1200</w:t>
      </w:r>
      <w:r w:rsidR="00011161" w:rsidRPr="006817C7">
        <w:rPr>
          <w:rFonts w:ascii="Times New Roman" w:hAnsi="Times New Roman"/>
          <w:sz w:val="22"/>
          <w:szCs w:val="22"/>
        </w:rPr>
        <w:t xml:space="preserve"> Vistracker</w:t>
      </w:r>
      <w:r w:rsidR="00B9083D" w:rsidRPr="006817C7">
        <w:rPr>
          <w:rFonts w:ascii="Times New Roman" w:hAnsi="Times New Roman"/>
          <w:sz w:val="22"/>
          <w:szCs w:val="22"/>
        </w:rPr>
        <w:t xml:space="preserve"> system</w:t>
      </w:r>
      <w:r w:rsidR="00C1536B" w:rsidRPr="006817C7">
        <w:rPr>
          <w:rFonts w:ascii="Times New Roman" w:hAnsi="Times New Roman"/>
          <w:sz w:val="22"/>
          <w:szCs w:val="22"/>
        </w:rPr>
        <w:t xml:space="preserve"> (</w:t>
      </w:r>
      <w:r w:rsidR="0056193D" w:rsidRPr="006817C7">
        <w:rPr>
          <w:rFonts w:ascii="Times New Roman" w:hAnsi="Times New Roman"/>
          <w:sz w:val="22"/>
          <w:szCs w:val="22"/>
        </w:rPr>
        <w:t xml:space="preserve">$ </w:t>
      </w:r>
      <w:r w:rsidR="00E300B2" w:rsidRPr="006817C7">
        <w:rPr>
          <w:rFonts w:ascii="Times New Roman" w:hAnsi="Times New Roman"/>
          <w:sz w:val="22"/>
          <w:szCs w:val="22"/>
        </w:rPr>
        <w:t>9,950</w:t>
      </w:r>
      <w:r w:rsidR="00C1536B" w:rsidRPr="006817C7">
        <w:rPr>
          <w:rFonts w:ascii="Times New Roman" w:hAnsi="Times New Roman"/>
          <w:sz w:val="22"/>
          <w:szCs w:val="22"/>
        </w:rPr>
        <w:t>)</w:t>
      </w:r>
      <w:r w:rsidR="00B9083D" w:rsidRPr="006817C7">
        <w:rPr>
          <w:rFonts w:ascii="Times New Roman" w:hAnsi="Times New Roman"/>
          <w:sz w:val="22"/>
          <w:szCs w:val="22"/>
        </w:rPr>
        <w:t xml:space="preserve"> that provides precise 6-DOF tracking data utilizing a fusion of inertial-optical technology.</w:t>
      </w:r>
      <w:r w:rsidR="005D2B3D" w:rsidRPr="006817C7">
        <w:rPr>
          <w:rFonts w:ascii="Times New Roman" w:hAnsi="Times New Roman"/>
          <w:sz w:val="22"/>
          <w:szCs w:val="22"/>
        </w:rPr>
        <w:t xml:space="preserve"> </w:t>
      </w:r>
      <w:r w:rsidR="00D358A7" w:rsidRPr="006817C7">
        <w:rPr>
          <w:rFonts w:ascii="Times New Roman" w:hAnsi="Times New Roman"/>
          <w:sz w:val="22"/>
          <w:szCs w:val="22"/>
        </w:rPr>
        <w:t xml:space="preserve">It has an update rate of 180Hz and </w:t>
      </w:r>
      <w:r w:rsidR="00B80F20" w:rsidRPr="006817C7">
        <w:rPr>
          <w:rFonts w:ascii="Times New Roman" w:hAnsi="Times New Roman"/>
          <w:sz w:val="22"/>
          <w:szCs w:val="22"/>
        </w:rPr>
        <w:t>a position accuracy of 2-5mm RMS</w:t>
      </w:r>
      <w:r w:rsidR="003E0C2B" w:rsidRPr="006817C7">
        <w:rPr>
          <w:rFonts w:ascii="Times New Roman" w:hAnsi="Times New Roman"/>
          <w:sz w:val="22"/>
          <w:szCs w:val="22"/>
        </w:rPr>
        <w:t xml:space="preserve">. </w:t>
      </w:r>
      <w:r w:rsidR="00464D87" w:rsidRPr="006817C7">
        <w:rPr>
          <w:rFonts w:ascii="Times New Roman" w:hAnsi="Times New Roman"/>
          <w:sz w:val="22"/>
          <w:szCs w:val="22"/>
        </w:rPr>
        <w:t>The system’s power consumption is 1.7W at 6VDC</w:t>
      </w:r>
      <w:r w:rsidR="008B4CD5" w:rsidRPr="006817C7">
        <w:rPr>
          <w:rFonts w:ascii="Times New Roman" w:hAnsi="Times New Roman"/>
          <w:sz w:val="22"/>
          <w:szCs w:val="22"/>
        </w:rPr>
        <w:t xml:space="preserve"> </w:t>
      </w:r>
      <w:r w:rsidR="004C5F88" w:rsidRPr="006817C7">
        <w:rPr>
          <w:rFonts w:ascii="Times New Roman" w:hAnsi="Times New Roman"/>
          <w:sz w:val="22"/>
          <w:szCs w:val="22"/>
        </w:rPr>
        <w:t>[4</w:t>
      </w:r>
      <w:r w:rsidR="00655ED2" w:rsidRPr="006817C7">
        <w:rPr>
          <w:rFonts w:ascii="Times New Roman" w:hAnsi="Times New Roman"/>
          <w:sz w:val="22"/>
          <w:szCs w:val="22"/>
        </w:rPr>
        <w:t>]</w:t>
      </w:r>
      <w:r w:rsidR="00B80F20" w:rsidRPr="006817C7">
        <w:rPr>
          <w:rFonts w:ascii="Times New Roman" w:hAnsi="Times New Roman"/>
          <w:sz w:val="22"/>
          <w:szCs w:val="22"/>
        </w:rPr>
        <w:t>.</w:t>
      </w:r>
    </w:p>
    <w:p w14:paraId="2BDFD00E" w14:textId="43FC43C0" w:rsidR="006D5697" w:rsidRPr="006817C7" w:rsidRDefault="006D5697" w:rsidP="006556DC">
      <w:pPr>
        <w:spacing w:line="360" w:lineRule="auto"/>
        <w:rPr>
          <w:rFonts w:ascii="Times New Roman" w:hAnsi="Times New Roman" w:cs="Times New Roman"/>
          <w:sz w:val="22"/>
          <w:szCs w:val="22"/>
        </w:rPr>
      </w:pPr>
    </w:p>
    <w:p w14:paraId="0889B73B" w14:textId="77777777" w:rsidR="00A91FC4" w:rsidRPr="006817C7" w:rsidRDefault="00A91FC4" w:rsidP="006556DC">
      <w:pPr>
        <w:spacing w:line="360" w:lineRule="auto"/>
        <w:rPr>
          <w:rFonts w:ascii="Times New Roman" w:hAnsi="Times New Roman" w:cs="Times New Roman"/>
          <w:b/>
          <w:sz w:val="22"/>
          <w:szCs w:val="22"/>
        </w:rPr>
      </w:pPr>
      <w:r w:rsidRPr="006817C7">
        <w:rPr>
          <w:rFonts w:ascii="Times New Roman" w:hAnsi="Times New Roman" w:cs="Times New Roman"/>
          <w:b/>
          <w:sz w:val="22"/>
          <w:szCs w:val="22"/>
        </w:rPr>
        <w:t xml:space="preserve">Technology of </w:t>
      </w:r>
      <w:r w:rsidR="004D1D86" w:rsidRPr="006817C7">
        <w:rPr>
          <w:rFonts w:ascii="Times New Roman" w:hAnsi="Times New Roman" w:cs="Times New Roman"/>
          <w:b/>
          <w:sz w:val="22"/>
          <w:szCs w:val="22"/>
        </w:rPr>
        <w:t>Inertial Motion Tracking</w:t>
      </w:r>
    </w:p>
    <w:p w14:paraId="260E63A1" w14:textId="0279AC4B" w:rsidR="00944963" w:rsidRPr="006817C7" w:rsidRDefault="00DE1142" w:rsidP="006556DC">
      <w:pPr>
        <w:spacing w:line="360" w:lineRule="auto"/>
        <w:rPr>
          <w:rFonts w:ascii="Times New Roman" w:hAnsi="Times New Roman" w:cs="Times New Roman"/>
          <w:sz w:val="22"/>
          <w:szCs w:val="22"/>
        </w:rPr>
      </w:pPr>
      <w:r w:rsidRPr="006817C7">
        <w:rPr>
          <w:rFonts w:ascii="Times New Roman" w:hAnsi="Times New Roman" w:cs="Times New Roman"/>
          <w:b/>
          <w:sz w:val="22"/>
          <w:szCs w:val="22"/>
        </w:rPr>
        <w:lastRenderedPageBreak/>
        <w:tab/>
      </w:r>
      <w:r w:rsidR="007C58AA">
        <w:rPr>
          <w:rFonts w:ascii="Times New Roman" w:hAnsi="Times New Roman" w:cs="Times New Roman"/>
          <w:sz w:val="22"/>
          <w:szCs w:val="22"/>
        </w:rPr>
        <w:t>Most of the recent motion t</w:t>
      </w:r>
      <w:r w:rsidR="00FB42C2" w:rsidRPr="006817C7">
        <w:rPr>
          <w:rFonts w:ascii="Times New Roman" w:hAnsi="Times New Roman" w:cs="Times New Roman"/>
          <w:sz w:val="22"/>
          <w:szCs w:val="22"/>
        </w:rPr>
        <w:t xml:space="preserve">racking systems are implemented as strapdown ISN (inertial navigation system). </w:t>
      </w:r>
      <w:r w:rsidR="005B7066" w:rsidRPr="006817C7">
        <w:rPr>
          <w:rFonts w:ascii="Times New Roman" w:hAnsi="Times New Roman" w:cs="Times New Roman"/>
          <w:sz w:val="22"/>
          <w:szCs w:val="22"/>
        </w:rPr>
        <w:t>To get position</w:t>
      </w:r>
      <w:r w:rsidR="006D331B">
        <w:rPr>
          <w:rFonts w:ascii="Times New Roman" w:hAnsi="Times New Roman" w:cs="Times New Roman"/>
          <w:sz w:val="22"/>
          <w:szCs w:val="22"/>
        </w:rPr>
        <w:t xml:space="preserve"> and orientation</w:t>
      </w:r>
      <w:r w:rsidR="00173AF9">
        <w:rPr>
          <w:rFonts w:ascii="Times New Roman" w:hAnsi="Times New Roman" w:cs="Times New Roman"/>
          <w:sz w:val="22"/>
          <w:szCs w:val="22"/>
        </w:rPr>
        <w:t xml:space="preserve"> of the object</w:t>
      </w:r>
      <w:r w:rsidR="005B7066" w:rsidRPr="006817C7">
        <w:rPr>
          <w:rFonts w:ascii="Times New Roman" w:hAnsi="Times New Roman" w:cs="Times New Roman"/>
          <w:sz w:val="22"/>
          <w:szCs w:val="22"/>
        </w:rPr>
        <w:t>, t</w:t>
      </w:r>
      <w:r w:rsidR="00BF0AED" w:rsidRPr="006817C7">
        <w:rPr>
          <w:rFonts w:ascii="Times New Roman" w:hAnsi="Times New Roman" w:cs="Times New Roman"/>
          <w:sz w:val="22"/>
          <w:szCs w:val="22"/>
        </w:rPr>
        <w:t>hree linear accelerometers,</w:t>
      </w:r>
      <w:r w:rsidR="009227E8">
        <w:rPr>
          <w:rFonts w:ascii="Times New Roman" w:hAnsi="Times New Roman" w:cs="Times New Roman"/>
          <w:sz w:val="22"/>
          <w:szCs w:val="22"/>
        </w:rPr>
        <w:t xml:space="preserve"> affixed to the moving </w:t>
      </w:r>
      <w:r w:rsidR="00455B8C">
        <w:rPr>
          <w:rFonts w:ascii="Times New Roman" w:hAnsi="Times New Roman" w:cs="Times New Roman"/>
          <w:sz w:val="22"/>
          <w:szCs w:val="22"/>
        </w:rPr>
        <w:t>object</w:t>
      </w:r>
      <w:r w:rsidR="005B7066" w:rsidRPr="006817C7">
        <w:rPr>
          <w:rFonts w:ascii="Times New Roman" w:hAnsi="Times New Roman" w:cs="Times New Roman"/>
          <w:sz w:val="22"/>
          <w:szCs w:val="22"/>
        </w:rPr>
        <w:t xml:space="preserve">, </w:t>
      </w:r>
      <w:r w:rsidR="00B643D5">
        <w:rPr>
          <w:rFonts w:ascii="Times New Roman" w:hAnsi="Times New Roman" w:cs="Times New Roman"/>
          <w:sz w:val="22"/>
          <w:szCs w:val="22"/>
        </w:rPr>
        <w:t xml:space="preserve">are </w:t>
      </w:r>
      <w:r w:rsidR="00833BF6">
        <w:rPr>
          <w:rFonts w:ascii="Times New Roman" w:hAnsi="Times New Roman" w:cs="Times New Roman"/>
          <w:sz w:val="22"/>
          <w:szCs w:val="22"/>
        </w:rPr>
        <w:t>utilized</w:t>
      </w:r>
      <w:r w:rsidR="009A4022">
        <w:rPr>
          <w:rFonts w:ascii="Times New Roman" w:hAnsi="Times New Roman" w:cs="Times New Roman"/>
          <w:sz w:val="22"/>
          <w:szCs w:val="22"/>
        </w:rPr>
        <w:t xml:space="preserve"> to</w:t>
      </w:r>
      <w:r w:rsidR="00297E88">
        <w:rPr>
          <w:rFonts w:ascii="Times New Roman" w:hAnsi="Times New Roman" w:cs="Times New Roman"/>
          <w:sz w:val="22"/>
          <w:szCs w:val="22"/>
        </w:rPr>
        <w:t xml:space="preserve"> </w:t>
      </w:r>
      <w:r w:rsidR="005B7066" w:rsidRPr="006817C7">
        <w:rPr>
          <w:rFonts w:ascii="Times New Roman" w:hAnsi="Times New Roman" w:cs="Times New Roman"/>
          <w:sz w:val="22"/>
          <w:szCs w:val="22"/>
        </w:rPr>
        <w:t>measure the acceleration vector in bo</w:t>
      </w:r>
      <w:r w:rsidR="00C406AF" w:rsidRPr="006817C7">
        <w:rPr>
          <w:rFonts w:ascii="Times New Roman" w:hAnsi="Times New Roman" w:cs="Times New Roman"/>
          <w:sz w:val="22"/>
          <w:szCs w:val="22"/>
        </w:rPr>
        <w:t>dy-</w:t>
      </w:r>
      <w:r w:rsidR="008D20A5" w:rsidRPr="006817C7">
        <w:rPr>
          <w:rFonts w:ascii="Times New Roman" w:hAnsi="Times New Roman" w:cs="Times New Roman"/>
          <w:sz w:val="22"/>
          <w:szCs w:val="22"/>
        </w:rPr>
        <w:t>fr</w:t>
      </w:r>
      <w:r w:rsidR="007F4E85">
        <w:rPr>
          <w:rFonts w:ascii="Times New Roman" w:hAnsi="Times New Roman" w:cs="Times New Roman"/>
          <w:sz w:val="22"/>
          <w:szCs w:val="22"/>
        </w:rPr>
        <w:t>ame. The acceleration vector</w:t>
      </w:r>
      <w:r w:rsidR="005B7066" w:rsidRPr="006817C7">
        <w:rPr>
          <w:rFonts w:ascii="Times New Roman" w:hAnsi="Times New Roman" w:cs="Times New Roman"/>
          <w:sz w:val="22"/>
          <w:szCs w:val="22"/>
        </w:rPr>
        <w:t xml:space="preserve"> is then transformed into navigation coordinates using the current rotation matrix as determined by the gyroscopes</w:t>
      </w:r>
      <w:r w:rsidR="00247833" w:rsidRPr="006817C7">
        <w:rPr>
          <w:rFonts w:ascii="Times New Roman" w:hAnsi="Times New Roman" w:cs="Times New Roman"/>
          <w:sz w:val="22"/>
          <w:szCs w:val="22"/>
        </w:rPr>
        <w:t>.</w:t>
      </w:r>
    </w:p>
    <w:p w14:paraId="3917617C" w14:textId="457A4D94" w:rsidR="00186F18" w:rsidRPr="006817C7" w:rsidRDefault="00186F18" w:rsidP="00140354">
      <w:pPr>
        <w:spacing w:line="360" w:lineRule="auto"/>
        <w:rPr>
          <w:rFonts w:ascii="Times New Roman" w:hAnsi="Times New Roman" w:cs="Times New Roman"/>
          <w:sz w:val="22"/>
          <w:szCs w:val="22"/>
        </w:rPr>
      </w:pPr>
      <w:r w:rsidRPr="006817C7">
        <w:rPr>
          <w:rFonts w:ascii="Times New Roman" w:hAnsi="Times New Roman" w:cs="Times New Roman"/>
          <w:sz w:val="22"/>
          <w:szCs w:val="22"/>
        </w:rPr>
        <w:tab/>
      </w:r>
      <w:r w:rsidR="00D96956" w:rsidRPr="006817C7">
        <w:rPr>
          <w:rFonts w:ascii="Times New Roman" w:hAnsi="Times New Roman" w:cs="Times New Roman"/>
          <w:sz w:val="22"/>
          <w:szCs w:val="22"/>
        </w:rPr>
        <w:t>Inertial sensors are completely self-contained, so they have no line-of-sight requirements, no emitters to install, and no sensitivity to interfering electromag</w:t>
      </w:r>
      <w:r w:rsidR="005C146F">
        <w:rPr>
          <w:rFonts w:ascii="Times New Roman" w:hAnsi="Times New Roman" w:cs="Times New Roman"/>
          <w:sz w:val="22"/>
          <w:szCs w:val="22"/>
        </w:rPr>
        <w:t>netic fields or ambient noise. Also, they</w:t>
      </w:r>
      <w:r w:rsidR="00D96956" w:rsidRPr="006817C7">
        <w:rPr>
          <w:rFonts w:ascii="Times New Roman" w:hAnsi="Times New Roman" w:cs="Times New Roman"/>
          <w:sz w:val="22"/>
          <w:szCs w:val="22"/>
        </w:rPr>
        <w:t xml:space="preserve"> have very low latency</w:t>
      </w:r>
      <w:r w:rsidR="004B59AA" w:rsidRPr="006817C7">
        <w:rPr>
          <w:rFonts w:ascii="Times New Roman" w:hAnsi="Times New Roman" w:cs="Times New Roman"/>
          <w:sz w:val="22"/>
          <w:szCs w:val="22"/>
        </w:rPr>
        <w:t xml:space="preserve">. </w:t>
      </w:r>
      <w:r w:rsidR="009D6DC8" w:rsidRPr="006817C7">
        <w:rPr>
          <w:rFonts w:ascii="Times New Roman" w:hAnsi="Times New Roman" w:cs="Times New Roman"/>
          <w:sz w:val="22"/>
          <w:szCs w:val="22"/>
        </w:rPr>
        <w:t xml:space="preserve">However, </w:t>
      </w:r>
      <w:r w:rsidR="006C46C8" w:rsidRPr="006817C7">
        <w:rPr>
          <w:rFonts w:ascii="Times New Roman" w:hAnsi="Times New Roman" w:cs="Times New Roman"/>
          <w:sz w:val="22"/>
          <w:szCs w:val="22"/>
        </w:rPr>
        <w:t xml:space="preserve">drifting is </w:t>
      </w:r>
      <w:r w:rsidR="00FF358F" w:rsidRPr="006817C7">
        <w:rPr>
          <w:rFonts w:ascii="Times New Roman" w:hAnsi="Times New Roman" w:cs="Times New Roman"/>
          <w:sz w:val="22"/>
          <w:szCs w:val="22"/>
        </w:rPr>
        <w:t xml:space="preserve">a </w:t>
      </w:r>
      <w:r w:rsidR="004B2595" w:rsidRPr="006817C7">
        <w:rPr>
          <w:rFonts w:ascii="Times New Roman" w:hAnsi="Times New Roman" w:cs="Times New Roman"/>
          <w:sz w:val="22"/>
          <w:szCs w:val="22"/>
        </w:rPr>
        <w:t xml:space="preserve">main </w:t>
      </w:r>
      <w:r w:rsidR="00462842" w:rsidRPr="006817C7">
        <w:rPr>
          <w:rFonts w:ascii="Times New Roman" w:hAnsi="Times New Roman" w:cs="Times New Roman"/>
          <w:sz w:val="22"/>
          <w:szCs w:val="22"/>
        </w:rPr>
        <w:t xml:space="preserve">problem people face when </w:t>
      </w:r>
      <w:r w:rsidR="00D23155" w:rsidRPr="006817C7">
        <w:rPr>
          <w:rFonts w:ascii="Times New Roman" w:hAnsi="Times New Roman" w:cs="Times New Roman"/>
          <w:sz w:val="22"/>
          <w:szCs w:val="22"/>
        </w:rPr>
        <w:t xml:space="preserve">using </w:t>
      </w:r>
      <w:r w:rsidR="00B933DF" w:rsidRPr="006817C7">
        <w:rPr>
          <w:rFonts w:ascii="Times New Roman" w:hAnsi="Times New Roman" w:cs="Times New Roman"/>
          <w:sz w:val="22"/>
          <w:szCs w:val="22"/>
        </w:rPr>
        <w:t xml:space="preserve">inertial sensors. </w:t>
      </w:r>
      <w:r w:rsidR="008322D4" w:rsidRPr="006817C7">
        <w:rPr>
          <w:rFonts w:ascii="Times New Roman" w:hAnsi="Times New Roman" w:cs="Times New Roman"/>
          <w:sz w:val="22"/>
          <w:szCs w:val="22"/>
        </w:rPr>
        <w:t>If one of the accelerometers ha</w:t>
      </w:r>
      <w:r w:rsidR="007F0E31">
        <w:rPr>
          <w:rFonts w:ascii="Times New Roman" w:hAnsi="Times New Roman" w:cs="Times New Roman"/>
          <w:sz w:val="22"/>
          <w:szCs w:val="22"/>
        </w:rPr>
        <w:t>s a bias error of just 1 milli-G</w:t>
      </w:r>
      <w:r w:rsidR="008322D4" w:rsidRPr="006817C7">
        <w:rPr>
          <w:rFonts w:ascii="Times New Roman" w:hAnsi="Times New Roman" w:cs="Times New Roman"/>
          <w:sz w:val="22"/>
          <w:szCs w:val="22"/>
        </w:rPr>
        <w:t>, the reported position output would diverge from the true position with an acceleration of 0.0098 m/s2. After a mere 30 seconds, the estimates would have drifted by 4.5 meters</w:t>
      </w:r>
      <w:r w:rsidR="00B464DF" w:rsidRPr="006817C7">
        <w:rPr>
          <w:rFonts w:ascii="Times New Roman" w:hAnsi="Times New Roman" w:cs="Times New Roman"/>
          <w:sz w:val="22"/>
          <w:szCs w:val="22"/>
        </w:rPr>
        <w:t xml:space="preserve"> </w:t>
      </w:r>
      <w:r w:rsidR="00873667" w:rsidRPr="006817C7">
        <w:rPr>
          <w:rFonts w:ascii="Times New Roman" w:hAnsi="Times New Roman" w:cs="Times New Roman"/>
          <w:sz w:val="22"/>
          <w:szCs w:val="22"/>
        </w:rPr>
        <w:fldChar w:fldCharType="begin" w:fldLock="1"/>
      </w:r>
      <w:r w:rsidR="00D767A2" w:rsidRPr="006817C7">
        <w:rPr>
          <w:rFonts w:ascii="Times New Roman" w:hAnsi="Times New Roman" w:cs="Times New Roman"/>
          <w:sz w:val="22"/>
          <w:szCs w:val="22"/>
        </w:rPr>
        <w:instrText>ADDIN CSL_CITATION { "citationItems" : [ { "id" : "ITEM-1", "itemData" : { "DOI" : "10.1109/MCG.2002.1046626", "ISSN" : "0272-1716", "author" : [ { "dropping-particle" : "", "family" : "Welch", "given" : "Greg", "non-dropping-particle" : "", "parse-names" : false, "suffix" : "" }, { "dropping-particle" : "", "family" : "Foxlin", "given" : "E.", "non-dropping-particle" : "", "parse-names" : false, "suffix" : "" } ], "container-title" : "IEEE Computer Graphics and Applications", "id" : "ITEM-1", "issue" : "6", "issued" : { "date-parts" : [ [ "2002", "11" ] ] }, "page" : "24-38", "title" : "Motion tracking: no silver bullet, but a respectable arsenal", "type" : "article-journal", "volume" : "22" }, "uris" : [ "http://www.mendeley.com/documents/?uuid=eaea5b85-d256-40d3-ae0d-67e6fa5c1db3" ] } ], "mendeley" : { "manualFormatting" : "[6]", "previouslyFormattedCitation" : "[2]" }, "properties" : { "noteIndex" : 0 }, "schema" : "https://github.com/citation-style-language/schema/raw/master/csl-citation.json" }</w:instrText>
      </w:r>
      <w:r w:rsidR="00873667" w:rsidRPr="006817C7">
        <w:rPr>
          <w:rFonts w:ascii="Times New Roman" w:hAnsi="Times New Roman" w:cs="Times New Roman"/>
          <w:sz w:val="22"/>
          <w:szCs w:val="22"/>
        </w:rPr>
        <w:fldChar w:fldCharType="separate"/>
      </w:r>
      <w:r w:rsidR="004C3ACB" w:rsidRPr="006817C7">
        <w:rPr>
          <w:rFonts w:ascii="Times New Roman" w:hAnsi="Times New Roman" w:cs="Times New Roman"/>
          <w:noProof/>
          <w:sz w:val="22"/>
          <w:szCs w:val="22"/>
        </w:rPr>
        <w:t>[5</w:t>
      </w:r>
      <w:r w:rsidR="00873667" w:rsidRPr="006817C7">
        <w:rPr>
          <w:rFonts w:ascii="Times New Roman" w:hAnsi="Times New Roman" w:cs="Times New Roman"/>
          <w:noProof/>
          <w:sz w:val="22"/>
          <w:szCs w:val="22"/>
        </w:rPr>
        <w:t>]</w:t>
      </w:r>
      <w:r w:rsidR="00873667" w:rsidRPr="006817C7">
        <w:rPr>
          <w:rFonts w:ascii="Times New Roman" w:hAnsi="Times New Roman" w:cs="Times New Roman"/>
          <w:sz w:val="22"/>
          <w:szCs w:val="22"/>
        </w:rPr>
        <w:fldChar w:fldCharType="end"/>
      </w:r>
      <w:r w:rsidR="008322D4" w:rsidRPr="006817C7">
        <w:rPr>
          <w:rFonts w:ascii="Times New Roman" w:hAnsi="Times New Roman" w:cs="Times New Roman"/>
          <w:sz w:val="22"/>
          <w:szCs w:val="22"/>
        </w:rPr>
        <w:t>.</w:t>
      </w:r>
    </w:p>
    <w:p w14:paraId="198DBDAE" w14:textId="7E8811AB" w:rsidR="00247833" w:rsidRPr="006817C7" w:rsidRDefault="00247833" w:rsidP="006556DC">
      <w:pPr>
        <w:spacing w:line="360" w:lineRule="auto"/>
        <w:rPr>
          <w:rFonts w:ascii="Times New Roman" w:hAnsi="Times New Roman" w:cs="Times New Roman"/>
          <w:sz w:val="22"/>
          <w:szCs w:val="22"/>
        </w:rPr>
      </w:pPr>
      <w:r w:rsidRPr="006817C7">
        <w:rPr>
          <w:rFonts w:ascii="Times New Roman" w:hAnsi="Times New Roman" w:cs="Times New Roman"/>
          <w:sz w:val="22"/>
          <w:szCs w:val="22"/>
        </w:rPr>
        <w:tab/>
      </w:r>
      <w:r w:rsidR="0037747D" w:rsidRPr="006817C7">
        <w:rPr>
          <w:rFonts w:ascii="Times New Roman" w:hAnsi="Times New Roman" w:cs="Times New Roman"/>
          <w:sz w:val="22"/>
          <w:szCs w:val="22"/>
        </w:rPr>
        <w:t>Therefore,</w:t>
      </w:r>
      <w:r w:rsidR="0070301E" w:rsidRPr="006817C7">
        <w:rPr>
          <w:rFonts w:ascii="Times New Roman" w:hAnsi="Times New Roman" w:cs="Times New Roman"/>
          <w:sz w:val="22"/>
          <w:szCs w:val="22"/>
        </w:rPr>
        <w:t xml:space="preserve"> te</w:t>
      </w:r>
      <w:r w:rsidR="00ED7DF7" w:rsidRPr="006817C7">
        <w:rPr>
          <w:rFonts w:ascii="Times New Roman" w:hAnsi="Times New Roman" w:cs="Times New Roman"/>
          <w:sz w:val="22"/>
          <w:szCs w:val="22"/>
        </w:rPr>
        <w:t>chnique called Kalman filter is</w:t>
      </w:r>
      <w:r w:rsidR="0070301E" w:rsidRPr="006817C7">
        <w:rPr>
          <w:rFonts w:ascii="Times New Roman" w:hAnsi="Times New Roman" w:cs="Times New Roman"/>
          <w:sz w:val="22"/>
          <w:szCs w:val="22"/>
        </w:rPr>
        <w:t xml:space="preserve"> used to </w:t>
      </w:r>
      <w:r w:rsidR="00745F60" w:rsidRPr="006817C7">
        <w:rPr>
          <w:rFonts w:ascii="Times New Roman" w:hAnsi="Times New Roman" w:cs="Times New Roman"/>
          <w:sz w:val="22"/>
          <w:szCs w:val="22"/>
        </w:rPr>
        <w:t>reduce the amount of noises in the data. Kalman</w:t>
      </w:r>
      <w:r w:rsidR="00F17A9B">
        <w:rPr>
          <w:rFonts w:ascii="Times New Roman" w:hAnsi="Times New Roman" w:cs="Times New Roman"/>
          <w:sz w:val="22"/>
          <w:szCs w:val="22"/>
        </w:rPr>
        <w:t xml:space="preserve"> filter</w:t>
      </w:r>
      <w:r w:rsidR="00745F60" w:rsidRPr="006817C7">
        <w:rPr>
          <w:rFonts w:ascii="Times New Roman" w:hAnsi="Times New Roman" w:cs="Times New Roman"/>
          <w:sz w:val="22"/>
          <w:szCs w:val="22"/>
        </w:rPr>
        <w:t xml:space="preserve"> </w:t>
      </w:r>
      <w:r w:rsidR="0015617D" w:rsidRPr="006817C7">
        <w:rPr>
          <w:rFonts w:ascii="Times New Roman" w:hAnsi="Times New Roman" w:cs="Times New Roman"/>
          <w:sz w:val="22"/>
          <w:szCs w:val="22"/>
        </w:rPr>
        <w:t xml:space="preserve">is an algorithm </w:t>
      </w:r>
      <w:r w:rsidR="00745F60" w:rsidRPr="006817C7">
        <w:rPr>
          <w:rFonts w:ascii="Times New Roman" w:hAnsi="Times New Roman" w:cs="Times New Roman"/>
          <w:sz w:val="22"/>
          <w:szCs w:val="22"/>
        </w:rPr>
        <w:t>that uses a series of measurements observed over time, containing noise (random variations) and other inaccuracies, and produces estimates of unknown variables that tend to be more precise than those based on a single measurement alone</w:t>
      </w:r>
      <w:r w:rsidR="0015617D" w:rsidRPr="006817C7">
        <w:rPr>
          <w:rFonts w:ascii="Times New Roman" w:hAnsi="Times New Roman" w:cs="Times New Roman"/>
          <w:sz w:val="22"/>
          <w:szCs w:val="22"/>
        </w:rPr>
        <w:t>. It is an optimum observer that estimates the states of linear Gaussian state-space m</w:t>
      </w:r>
      <w:r w:rsidR="008763B6">
        <w:rPr>
          <w:rFonts w:ascii="Times New Roman" w:hAnsi="Times New Roman" w:cs="Times New Roman"/>
          <w:sz w:val="22"/>
          <w:szCs w:val="22"/>
        </w:rPr>
        <w:t>odels. Kalman filter</w:t>
      </w:r>
      <w:bookmarkStart w:id="0" w:name="_GoBack"/>
      <w:bookmarkEnd w:id="0"/>
      <w:r w:rsidR="00C601DA" w:rsidRPr="006817C7">
        <w:rPr>
          <w:rFonts w:ascii="Times New Roman" w:hAnsi="Times New Roman" w:cs="Times New Roman"/>
          <w:sz w:val="22"/>
          <w:szCs w:val="22"/>
        </w:rPr>
        <w:t xml:space="preserve"> and its variants </w:t>
      </w:r>
      <w:r w:rsidR="0015617D" w:rsidRPr="006817C7">
        <w:rPr>
          <w:rFonts w:ascii="Times New Roman" w:hAnsi="Times New Roman" w:cs="Times New Roman"/>
          <w:sz w:val="22"/>
          <w:szCs w:val="22"/>
        </w:rPr>
        <w:t xml:space="preserve">are the most commonly used filtering techniques to integrate </w:t>
      </w:r>
      <w:r w:rsidR="00E02553" w:rsidRPr="006817C7">
        <w:rPr>
          <w:rFonts w:ascii="Times New Roman" w:hAnsi="Times New Roman" w:cs="Times New Roman"/>
          <w:sz w:val="22"/>
          <w:szCs w:val="22"/>
        </w:rPr>
        <w:t xml:space="preserve">data from </w:t>
      </w:r>
      <w:r w:rsidR="000011F6" w:rsidRPr="006817C7">
        <w:rPr>
          <w:rFonts w:ascii="Times New Roman" w:hAnsi="Times New Roman" w:cs="Times New Roman"/>
          <w:sz w:val="22"/>
          <w:szCs w:val="22"/>
        </w:rPr>
        <w:t xml:space="preserve">different </w:t>
      </w:r>
      <w:r w:rsidR="008848DB" w:rsidRPr="006817C7">
        <w:rPr>
          <w:rFonts w:ascii="Times New Roman" w:hAnsi="Times New Roman" w:cs="Times New Roman"/>
          <w:sz w:val="22"/>
          <w:szCs w:val="22"/>
        </w:rPr>
        <w:t>component</w:t>
      </w:r>
      <w:r w:rsidR="00CE63B3" w:rsidRPr="006817C7">
        <w:rPr>
          <w:rFonts w:ascii="Times New Roman" w:hAnsi="Times New Roman" w:cs="Times New Roman"/>
          <w:sz w:val="22"/>
          <w:szCs w:val="22"/>
        </w:rPr>
        <w:t>s</w:t>
      </w:r>
      <w:r w:rsidR="008848DB" w:rsidRPr="006817C7">
        <w:rPr>
          <w:rFonts w:ascii="Times New Roman" w:hAnsi="Times New Roman" w:cs="Times New Roman"/>
          <w:sz w:val="22"/>
          <w:szCs w:val="22"/>
        </w:rPr>
        <w:t xml:space="preserve"> of the </w:t>
      </w:r>
      <w:r w:rsidR="00867451" w:rsidRPr="006817C7">
        <w:rPr>
          <w:rFonts w:ascii="Times New Roman" w:hAnsi="Times New Roman" w:cs="Times New Roman"/>
          <w:sz w:val="22"/>
          <w:szCs w:val="22"/>
        </w:rPr>
        <w:t>inertial sensors</w:t>
      </w:r>
      <w:r w:rsidR="008F4421" w:rsidRPr="006817C7">
        <w:rPr>
          <w:rFonts w:ascii="Times New Roman" w:hAnsi="Times New Roman" w:cs="Times New Roman"/>
          <w:sz w:val="22"/>
          <w:szCs w:val="22"/>
        </w:rPr>
        <w:t xml:space="preserve"> </w:t>
      </w:r>
      <w:r w:rsidR="008F4421" w:rsidRPr="006817C7">
        <w:rPr>
          <w:rFonts w:ascii="Times New Roman" w:hAnsi="Times New Roman" w:cs="Times New Roman"/>
          <w:sz w:val="22"/>
          <w:szCs w:val="22"/>
        </w:rPr>
        <w:fldChar w:fldCharType="begin" w:fldLock="1"/>
      </w:r>
      <w:r w:rsidR="00D767A2" w:rsidRPr="006817C7">
        <w:rPr>
          <w:rFonts w:ascii="Times New Roman" w:hAnsi="Times New Roman" w:cs="Times New Roman"/>
          <w:sz w:val="22"/>
          <w:szCs w:val="22"/>
        </w:rPr>
        <w:instrText>ADDIN CSL_CITATION { "citationItems" : [ { "id" : "ITEM-1", "itemData" : { "author" : [ { "dropping-particle" : "", "family" : "Won", "given" : "S", "non-dropping-particle" : "", "parse-names" : false, "suffix" : "" }, { "dropping-particle" : "", "family" : "Melek", "given" : "WW", "non-dropping-particle" : "", "parse-names" : false, "suffix" : "" }, { "dropping-particle" : "", "family" : "Golnaraghi", "given" : "Farid", "non-dropping-particle" : "", "parse-names" : false, "suffix" : "" } ], "container-title" : "Industrial Electronics, IEEE \u2026", "id" : "ITEM-1", "issue" : "5", "issued" : { "date-parts" : [ [ "2010" ] ] }, "page" : "1787-1798", "title" : "A Kalman/particle filter-based position and orientation estimation method using a position sensor/inertial measurement unit hybrid system", "type" : "article-journal", "volume" : "57" }, "uris" : [ "http://www.mendeley.com/documents/?uuid=6cd054a1-1370-499d-a9c9-a3e0db3b9278" ] } ], "mendeley" : { "previouslyFormattedCitation" : "[3]" }, "properties" : { "noteIndex" : 0 }, "schema" : "https://github.com/citation-style-language/schema/raw/master/csl-citation.json" }</w:instrText>
      </w:r>
      <w:r w:rsidR="008F4421" w:rsidRPr="006817C7">
        <w:rPr>
          <w:rFonts w:ascii="Times New Roman" w:hAnsi="Times New Roman" w:cs="Times New Roman"/>
          <w:sz w:val="22"/>
          <w:szCs w:val="22"/>
        </w:rPr>
        <w:fldChar w:fldCharType="separate"/>
      </w:r>
      <w:r w:rsidR="004C3ACB" w:rsidRPr="006817C7">
        <w:rPr>
          <w:rFonts w:ascii="Times New Roman" w:hAnsi="Times New Roman" w:cs="Times New Roman"/>
          <w:noProof/>
          <w:sz w:val="22"/>
          <w:szCs w:val="22"/>
        </w:rPr>
        <w:t>[6</w:t>
      </w:r>
      <w:r w:rsidR="00873667" w:rsidRPr="006817C7">
        <w:rPr>
          <w:rFonts w:ascii="Times New Roman" w:hAnsi="Times New Roman" w:cs="Times New Roman"/>
          <w:noProof/>
          <w:sz w:val="22"/>
          <w:szCs w:val="22"/>
        </w:rPr>
        <w:t>]</w:t>
      </w:r>
      <w:r w:rsidR="008F4421" w:rsidRPr="006817C7">
        <w:rPr>
          <w:rFonts w:ascii="Times New Roman" w:hAnsi="Times New Roman" w:cs="Times New Roman"/>
          <w:sz w:val="22"/>
          <w:szCs w:val="22"/>
        </w:rPr>
        <w:fldChar w:fldCharType="end"/>
      </w:r>
      <w:r w:rsidR="00867451" w:rsidRPr="006817C7">
        <w:rPr>
          <w:rFonts w:ascii="Times New Roman" w:hAnsi="Times New Roman" w:cs="Times New Roman"/>
          <w:sz w:val="22"/>
          <w:szCs w:val="22"/>
        </w:rPr>
        <w:t>.</w:t>
      </w:r>
      <w:r w:rsidR="00F07939" w:rsidRPr="006817C7">
        <w:rPr>
          <w:rFonts w:ascii="Times New Roman" w:hAnsi="Times New Roman" w:cs="Times New Roman"/>
          <w:sz w:val="22"/>
          <w:szCs w:val="22"/>
        </w:rPr>
        <w:t xml:space="preserve"> </w:t>
      </w:r>
    </w:p>
    <w:p w14:paraId="4006E198" w14:textId="77777777" w:rsidR="00D94AE7" w:rsidRPr="006817C7" w:rsidRDefault="00D94AE7" w:rsidP="006556DC">
      <w:pPr>
        <w:spacing w:line="360" w:lineRule="auto"/>
        <w:rPr>
          <w:rFonts w:ascii="Times New Roman" w:hAnsi="Times New Roman" w:cs="Times New Roman"/>
          <w:sz w:val="22"/>
          <w:szCs w:val="22"/>
        </w:rPr>
      </w:pPr>
    </w:p>
    <w:p w14:paraId="264710A0" w14:textId="5ED21D08" w:rsidR="004D1D86" w:rsidRPr="006817C7" w:rsidRDefault="00F01C34" w:rsidP="006556DC">
      <w:pPr>
        <w:spacing w:line="360" w:lineRule="auto"/>
        <w:rPr>
          <w:rFonts w:ascii="Times New Roman" w:hAnsi="Times New Roman" w:cs="Times New Roman"/>
          <w:b/>
          <w:sz w:val="22"/>
          <w:szCs w:val="22"/>
        </w:rPr>
      </w:pPr>
      <w:r w:rsidRPr="006817C7">
        <w:rPr>
          <w:rFonts w:ascii="Times New Roman" w:hAnsi="Times New Roman" w:cs="Times New Roman"/>
          <w:b/>
          <w:sz w:val="22"/>
          <w:szCs w:val="22"/>
        </w:rPr>
        <w:t xml:space="preserve">Implementation </w:t>
      </w:r>
      <w:r w:rsidR="00430AAC" w:rsidRPr="006817C7">
        <w:rPr>
          <w:rFonts w:ascii="Times New Roman" w:hAnsi="Times New Roman" w:cs="Times New Roman"/>
          <w:b/>
          <w:sz w:val="22"/>
          <w:szCs w:val="22"/>
        </w:rPr>
        <w:t>Inertial Motion Tracking</w:t>
      </w:r>
    </w:p>
    <w:p w14:paraId="078D9EB4" w14:textId="5F0E0707" w:rsidR="00C33228" w:rsidRPr="006817C7" w:rsidRDefault="007C306A" w:rsidP="006556DC">
      <w:pPr>
        <w:spacing w:line="360" w:lineRule="auto"/>
        <w:rPr>
          <w:rFonts w:ascii="Times New Roman" w:hAnsi="Times New Roman" w:cs="Times New Roman"/>
          <w:sz w:val="22"/>
          <w:szCs w:val="22"/>
        </w:rPr>
      </w:pPr>
      <w:r w:rsidRPr="006817C7">
        <w:rPr>
          <w:rFonts w:ascii="Times New Roman" w:hAnsi="Times New Roman" w:cs="Times New Roman"/>
          <w:b/>
          <w:sz w:val="22"/>
          <w:szCs w:val="22"/>
        </w:rPr>
        <w:tab/>
      </w:r>
      <w:r w:rsidR="00592129" w:rsidRPr="006817C7">
        <w:rPr>
          <w:rFonts w:ascii="Times New Roman" w:hAnsi="Times New Roman" w:cs="Times New Roman"/>
          <w:sz w:val="22"/>
          <w:szCs w:val="22"/>
        </w:rPr>
        <w:t xml:space="preserve">The </w:t>
      </w:r>
      <w:r w:rsidR="00C10A66" w:rsidRPr="006817C7">
        <w:rPr>
          <w:rFonts w:ascii="Times New Roman" w:hAnsi="Times New Roman" w:cs="Times New Roman"/>
          <w:sz w:val="22"/>
          <w:szCs w:val="22"/>
        </w:rPr>
        <w:t>inertial</w:t>
      </w:r>
      <w:r w:rsidR="00B67E77" w:rsidRPr="006817C7">
        <w:rPr>
          <w:rFonts w:ascii="Times New Roman" w:hAnsi="Times New Roman" w:cs="Times New Roman"/>
          <w:sz w:val="22"/>
          <w:szCs w:val="22"/>
        </w:rPr>
        <w:t xml:space="preserve"> motion tracking system can be </w:t>
      </w:r>
      <w:r w:rsidR="00E93F21" w:rsidRPr="006817C7">
        <w:rPr>
          <w:rFonts w:ascii="Times New Roman" w:hAnsi="Times New Roman" w:cs="Times New Roman"/>
          <w:sz w:val="22"/>
          <w:szCs w:val="22"/>
        </w:rPr>
        <w:t xml:space="preserve">divided to </w:t>
      </w:r>
      <w:r w:rsidR="00C33228" w:rsidRPr="006817C7">
        <w:rPr>
          <w:rFonts w:ascii="Times New Roman" w:hAnsi="Times New Roman" w:cs="Times New Roman"/>
          <w:sz w:val="22"/>
          <w:szCs w:val="22"/>
        </w:rPr>
        <w:t>the hardware installation</w:t>
      </w:r>
      <w:r w:rsidR="00D23C09" w:rsidRPr="006817C7">
        <w:rPr>
          <w:rFonts w:ascii="Times New Roman" w:hAnsi="Times New Roman" w:cs="Times New Roman"/>
          <w:sz w:val="22"/>
          <w:szCs w:val="22"/>
        </w:rPr>
        <w:t xml:space="preserve"> and </w:t>
      </w:r>
      <w:r w:rsidR="00BD4E60" w:rsidRPr="006817C7">
        <w:rPr>
          <w:rFonts w:ascii="Times New Roman" w:hAnsi="Times New Roman" w:cs="Times New Roman"/>
          <w:sz w:val="22"/>
          <w:szCs w:val="22"/>
        </w:rPr>
        <w:t>software implementation.</w:t>
      </w:r>
    </w:p>
    <w:p w14:paraId="79004F9B" w14:textId="189F0A02" w:rsidR="00F621EF" w:rsidRPr="006817C7" w:rsidRDefault="001167E3" w:rsidP="00397DB3">
      <w:pPr>
        <w:spacing w:line="360" w:lineRule="auto"/>
        <w:ind w:firstLine="720"/>
        <w:rPr>
          <w:rFonts w:ascii="Times New Roman" w:hAnsi="Times New Roman" w:cs="Times New Roman"/>
          <w:sz w:val="22"/>
          <w:szCs w:val="22"/>
        </w:rPr>
      </w:pPr>
      <w:r w:rsidRPr="006817C7">
        <w:rPr>
          <w:rFonts w:ascii="Times New Roman" w:hAnsi="Times New Roman" w:cs="Times New Roman"/>
          <w:sz w:val="22"/>
          <w:szCs w:val="22"/>
        </w:rPr>
        <w:t>The hardware component</w:t>
      </w:r>
      <w:r w:rsidR="00A15939" w:rsidRPr="006817C7">
        <w:rPr>
          <w:rFonts w:ascii="Times New Roman" w:hAnsi="Times New Roman" w:cs="Times New Roman"/>
          <w:sz w:val="22"/>
          <w:szCs w:val="22"/>
        </w:rPr>
        <w:t xml:space="preserve"> of the system,</w:t>
      </w:r>
      <w:r w:rsidRPr="006817C7">
        <w:rPr>
          <w:rFonts w:ascii="Times New Roman" w:hAnsi="Times New Roman" w:cs="Times New Roman"/>
          <w:sz w:val="22"/>
          <w:szCs w:val="22"/>
        </w:rPr>
        <w:t xml:space="preserve"> the </w:t>
      </w:r>
      <w:r w:rsidR="00BA3238" w:rsidRPr="006817C7">
        <w:rPr>
          <w:rFonts w:ascii="Times New Roman" w:hAnsi="Times New Roman" w:cs="Times New Roman"/>
          <w:sz w:val="22"/>
          <w:szCs w:val="22"/>
        </w:rPr>
        <w:t>sensor for the inertial tracking system</w:t>
      </w:r>
      <w:r w:rsidR="001F4628" w:rsidRPr="006817C7">
        <w:rPr>
          <w:rFonts w:ascii="Times New Roman" w:hAnsi="Times New Roman" w:cs="Times New Roman"/>
          <w:sz w:val="22"/>
          <w:szCs w:val="22"/>
        </w:rPr>
        <w:t>, is</w:t>
      </w:r>
      <w:r w:rsidR="00A73592" w:rsidRPr="006817C7">
        <w:rPr>
          <w:rFonts w:ascii="Times New Roman" w:hAnsi="Times New Roman" w:cs="Times New Roman"/>
          <w:sz w:val="22"/>
          <w:szCs w:val="22"/>
        </w:rPr>
        <w:t xml:space="preserve"> normally </w:t>
      </w:r>
      <w:r w:rsidR="00F93174" w:rsidRPr="006817C7">
        <w:rPr>
          <w:rFonts w:ascii="Times New Roman" w:hAnsi="Times New Roman" w:cs="Times New Roman"/>
          <w:sz w:val="22"/>
          <w:szCs w:val="22"/>
        </w:rPr>
        <w:t xml:space="preserve">implemented as </w:t>
      </w:r>
      <w:r w:rsidR="004B4A6B" w:rsidRPr="006817C7">
        <w:rPr>
          <w:rFonts w:ascii="Times New Roman" w:hAnsi="Times New Roman" w:cs="Times New Roman"/>
          <w:sz w:val="22"/>
          <w:szCs w:val="22"/>
        </w:rPr>
        <w:t>an IMU or an MARG.</w:t>
      </w:r>
      <w:r w:rsidR="00BA3238" w:rsidRPr="006817C7">
        <w:rPr>
          <w:rFonts w:ascii="Times New Roman" w:hAnsi="Times New Roman" w:cs="Times New Roman"/>
          <w:sz w:val="22"/>
          <w:szCs w:val="22"/>
        </w:rPr>
        <w:t xml:space="preserve"> An IMU (inertial measurement unit) combines multiple accelerometers and gyros, usually three with mutually orthogonal sensitive axes, to produce a three-dimensional measurement of specific force and angular rate.</w:t>
      </w:r>
      <w:r w:rsidR="00397DB3" w:rsidRPr="006817C7">
        <w:rPr>
          <w:rFonts w:ascii="Times New Roman" w:hAnsi="Times New Roman" w:cs="Times New Roman"/>
          <w:sz w:val="22"/>
          <w:szCs w:val="22"/>
        </w:rPr>
        <w:t xml:space="preserve"> </w:t>
      </w:r>
      <w:r w:rsidR="006D77D9" w:rsidRPr="006817C7">
        <w:rPr>
          <w:rFonts w:ascii="Times New Roman" w:hAnsi="Times New Roman" w:cs="Times New Roman"/>
          <w:sz w:val="22"/>
          <w:szCs w:val="22"/>
        </w:rPr>
        <w:t>And a</w:t>
      </w:r>
      <w:r w:rsidR="00F621EF" w:rsidRPr="006817C7">
        <w:rPr>
          <w:rFonts w:ascii="Times New Roman" w:hAnsi="Times New Roman" w:cs="Times New Roman"/>
          <w:sz w:val="22"/>
          <w:szCs w:val="22"/>
        </w:rPr>
        <w:t xml:space="preserve"> MARG (Magnetic, Angular Rate, and Gravity) sensor is a hybrid IMU which incorpor</w:t>
      </w:r>
      <w:r w:rsidR="00FE2F8F" w:rsidRPr="006817C7">
        <w:rPr>
          <w:rFonts w:ascii="Times New Roman" w:hAnsi="Times New Roman" w:cs="Times New Roman"/>
          <w:sz w:val="22"/>
          <w:szCs w:val="22"/>
        </w:rPr>
        <w:t>ates a tri-axis magnetometer</w:t>
      </w:r>
      <w:r w:rsidR="00873667" w:rsidRPr="006817C7">
        <w:rPr>
          <w:rFonts w:ascii="Times New Roman" w:hAnsi="Times New Roman" w:cs="Times New Roman"/>
          <w:sz w:val="22"/>
          <w:szCs w:val="22"/>
        </w:rPr>
        <w:t xml:space="preserve"> </w:t>
      </w:r>
      <w:r w:rsidR="00873667" w:rsidRPr="006817C7">
        <w:rPr>
          <w:rFonts w:ascii="Times New Roman" w:hAnsi="Times New Roman" w:cs="Times New Roman"/>
          <w:sz w:val="22"/>
          <w:szCs w:val="22"/>
        </w:rPr>
        <w:fldChar w:fldCharType="begin" w:fldLock="1"/>
      </w:r>
      <w:r w:rsidR="00D767A2" w:rsidRPr="006817C7">
        <w:rPr>
          <w:rFonts w:ascii="Times New Roman" w:hAnsi="Times New Roman" w:cs="Times New Roman"/>
          <w:sz w:val="22"/>
          <w:szCs w:val="22"/>
        </w:rPr>
        <w:instrText>ADDIN CSL_CITATION { "citationItems" : [ { "id" : "ITEM-1", "itemData" : { "ISBN" : "9781608070053", "author" : [ { "dropping-particle" : "", "family" : "Groves", "given" : "P D", "non-dropping-particle" : "", "parse-names" : false, "suffix" : "" } ], "collection-title" : "GNSS/GPS", "id" : "ITEM-1", "issued" : { "date-parts" : [ [ "2013" ] ] }, "publisher" : "Artech House", "title" : "Principles of GNSS, Inertial, and Multisensor Integrated Navigation Systems, Second Edition:", "type" : "book" }, "uris" : [ "http://www.mendeley.com/documents/?uuid=017a722b-34a1-403a-abea-98b95f1950e0" ] } ], "mendeley" : { "manualFormatting" : "[7]", "previouslyFormattedCitation" : "[4]" }, "properties" : { "noteIndex" : 0 }, "schema" : "https://github.com/citation-style-language/schema/raw/master/csl-citation.json" }</w:instrText>
      </w:r>
      <w:r w:rsidR="00873667" w:rsidRPr="006817C7">
        <w:rPr>
          <w:rFonts w:ascii="Times New Roman" w:hAnsi="Times New Roman" w:cs="Times New Roman"/>
          <w:sz w:val="22"/>
          <w:szCs w:val="22"/>
        </w:rPr>
        <w:fldChar w:fldCharType="separate"/>
      </w:r>
      <w:r w:rsidR="00C77C65" w:rsidRPr="006817C7">
        <w:rPr>
          <w:rFonts w:ascii="Times New Roman" w:hAnsi="Times New Roman" w:cs="Times New Roman"/>
          <w:noProof/>
          <w:sz w:val="22"/>
          <w:szCs w:val="22"/>
        </w:rPr>
        <w:t>[7</w:t>
      </w:r>
      <w:r w:rsidR="00873667" w:rsidRPr="006817C7">
        <w:rPr>
          <w:rFonts w:ascii="Times New Roman" w:hAnsi="Times New Roman" w:cs="Times New Roman"/>
          <w:noProof/>
          <w:sz w:val="22"/>
          <w:szCs w:val="22"/>
        </w:rPr>
        <w:t>]</w:t>
      </w:r>
      <w:r w:rsidR="00873667" w:rsidRPr="006817C7">
        <w:rPr>
          <w:rFonts w:ascii="Times New Roman" w:hAnsi="Times New Roman" w:cs="Times New Roman"/>
          <w:sz w:val="22"/>
          <w:szCs w:val="22"/>
        </w:rPr>
        <w:fldChar w:fldCharType="end"/>
      </w:r>
      <w:r w:rsidR="00FE2F8F" w:rsidRPr="006817C7">
        <w:rPr>
          <w:rFonts w:ascii="Times New Roman" w:hAnsi="Times New Roman" w:cs="Times New Roman"/>
          <w:sz w:val="22"/>
          <w:szCs w:val="22"/>
        </w:rPr>
        <w:t xml:space="preserve">. </w:t>
      </w:r>
    </w:p>
    <w:p w14:paraId="146768F1" w14:textId="7270777A" w:rsidR="00D9026F" w:rsidRPr="006817C7" w:rsidRDefault="002D5481" w:rsidP="007C306A">
      <w:pPr>
        <w:spacing w:line="360" w:lineRule="auto"/>
        <w:ind w:firstLine="720"/>
        <w:rPr>
          <w:rFonts w:ascii="Times New Roman" w:hAnsi="Times New Roman" w:cs="Times New Roman"/>
          <w:sz w:val="22"/>
          <w:szCs w:val="22"/>
        </w:rPr>
      </w:pPr>
      <w:r w:rsidRPr="006817C7">
        <w:rPr>
          <w:rFonts w:ascii="Times New Roman" w:hAnsi="Times New Roman" w:cs="Times New Roman"/>
          <w:sz w:val="22"/>
          <w:szCs w:val="22"/>
        </w:rPr>
        <w:t xml:space="preserve">An orientation estimation algorithm is a fundamental component of any IMU or MARG system. It is required to fuse together the separate sensor data into a single, optimal estimate of orientation. </w:t>
      </w:r>
      <w:r w:rsidR="009A19B0" w:rsidRPr="006817C7">
        <w:rPr>
          <w:rFonts w:ascii="Times New Roman" w:hAnsi="Times New Roman" w:cs="Times New Roman"/>
          <w:sz w:val="22"/>
          <w:szCs w:val="22"/>
        </w:rPr>
        <w:t>And t</w:t>
      </w:r>
      <w:r w:rsidR="003D5721" w:rsidRPr="006817C7">
        <w:rPr>
          <w:rFonts w:ascii="Times New Roman" w:hAnsi="Times New Roman" w:cs="Times New Roman"/>
          <w:sz w:val="22"/>
          <w:szCs w:val="22"/>
        </w:rPr>
        <w:t xml:space="preserve">he Kalman filter </w:t>
      </w:r>
      <w:r w:rsidR="009A19B0" w:rsidRPr="006817C7">
        <w:rPr>
          <w:rFonts w:ascii="Times New Roman" w:hAnsi="Times New Roman" w:cs="Times New Roman"/>
          <w:sz w:val="22"/>
          <w:szCs w:val="22"/>
        </w:rPr>
        <w:t>has become the accepted basis for
the majorit</w:t>
      </w:r>
      <w:r w:rsidR="0044787E" w:rsidRPr="006817C7">
        <w:rPr>
          <w:rFonts w:ascii="Times New Roman" w:hAnsi="Times New Roman" w:cs="Times New Roman"/>
          <w:sz w:val="22"/>
          <w:szCs w:val="22"/>
        </w:rPr>
        <w:t>y of orientation algorithms</w:t>
      </w:r>
      <w:r w:rsidR="005375FD" w:rsidRPr="006817C7">
        <w:rPr>
          <w:rFonts w:ascii="Times New Roman" w:hAnsi="Times New Roman" w:cs="Times New Roman"/>
          <w:sz w:val="22"/>
          <w:szCs w:val="22"/>
        </w:rPr>
        <w:t xml:space="preserve"> </w:t>
      </w:r>
      <w:r w:rsidR="00193175" w:rsidRPr="006817C7">
        <w:rPr>
          <w:rFonts w:ascii="Times New Roman" w:hAnsi="Times New Roman" w:cs="Times New Roman"/>
          <w:sz w:val="22"/>
          <w:szCs w:val="22"/>
        </w:rPr>
        <w:fldChar w:fldCharType="begin" w:fldLock="1"/>
      </w:r>
      <w:r w:rsidR="00D767A2" w:rsidRPr="006817C7">
        <w:rPr>
          <w:rFonts w:ascii="Times New Roman" w:hAnsi="Times New Roman" w:cs="Times New Roman"/>
          <w:sz w:val="22"/>
          <w:szCs w:val="22"/>
        </w:rPr>
        <w:instrText>ADDIN CSL_CITATION { "citationItems" : [ { "id" : "ITEM-1", "itemData" : { "DOI" : "10.1109/ICORR.2011.5975346", "ISBN" : "9781424498628", "ISSN" : "1945-7901", "PMID" : "22275550", "abstract" : "This paper presents a novel orientation algorithm designed to support a computationally efficient, wearable inertial human motion tracking system for rehabilitation applications. It is applicable to inertial measurement units (IMUs) consisting of tri-axis gyroscopes and accelerometers, and magnetic angular rate and gravity (MARG) sensor arrays that also include tri-axis magnetometers. The MARG implementation incorporates magnetic distortion compensation. The algorithm uses a quaternion representation, allowing accelerometer and magnetometer data to be used in an analytically derived and optimised gradient descent algorithm to compute the direction of the gyroscope measurement error as a quaternion derivative. Performance has been evaluated empirically using a commercially available orientation sensor and reference measurements of orientation obtained using an optical measurement system. Performance was also benchmarked against the propriety Kalman-based algorithm of orientation sensor. Results indicate the algorithm achieves levels of accuracy matching that of the Kalman based algorithm; &lt; 0.8\u00b0 static RMS error, &lt; 1.7\u00b0 dynamic RMS error. The implications of the low computational load and ability to operate at small sampling rates significantly reduces the hardware and power necessary for wearable inertial movement tracking, enabling the creation of lightweight, inexpensive systems capable of functioning for extended periods of time.", "author" : [ { "dropping-particle" : "", "family" : "Madgwick", "given" : "Sebastian O H", "non-dropping-particle" : "", "parse-names" : false, "suffix" : "" }, { "dropping-particle" : "", "family" : "Harrison", "given" : "Andrew J L", "non-dropping-particle" : "", "parse-names" : false, "suffix" : "" }, { "dropping-particle" : "", "family" : "Vaidyanathan", "given" : "Andrew", "non-dropping-particle" : "", "parse-names" : false, "suffix" : "" } ], "container-title" : "IEEE ... International Conference on Rehabilitation Robotics : [proceedings]", "id" : "ITEM-1", "issued" : { "date-parts" : [ [ "2011", "1" ] ] }, "page" : "5975346", "title" : "Estimation of IMU and MARG orientation using a gradient descent algorithm.", "type" : "article-journal", "volume" : "2011" }, "uris" : [ "http://www.mendeley.com/documents/?uuid=50c37558-d5dd-4ba9-b9bc-c4319bbc8a00" ] } ], "mendeley" : { "previouslyFormattedCitation" : "[1]" }, "properties" : { "noteIndex" : 0 }, "schema" : "https://github.com/citation-style-language/schema/raw/master/csl-citation.json" }</w:instrText>
      </w:r>
      <w:r w:rsidR="00193175" w:rsidRPr="006817C7">
        <w:rPr>
          <w:rFonts w:ascii="Times New Roman" w:hAnsi="Times New Roman" w:cs="Times New Roman"/>
          <w:sz w:val="22"/>
          <w:szCs w:val="22"/>
        </w:rPr>
        <w:fldChar w:fldCharType="separate"/>
      </w:r>
      <w:r w:rsidR="00193175" w:rsidRPr="006817C7">
        <w:rPr>
          <w:rFonts w:ascii="Times New Roman" w:hAnsi="Times New Roman" w:cs="Times New Roman"/>
          <w:noProof/>
          <w:sz w:val="22"/>
          <w:szCs w:val="22"/>
        </w:rPr>
        <w:t>[1]</w:t>
      </w:r>
      <w:r w:rsidR="00193175" w:rsidRPr="006817C7">
        <w:rPr>
          <w:rFonts w:ascii="Times New Roman" w:hAnsi="Times New Roman" w:cs="Times New Roman"/>
          <w:sz w:val="22"/>
          <w:szCs w:val="22"/>
        </w:rPr>
        <w:fldChar w:fldCharType="end"/>
      </w:r>
      <w:r w:rsidR="0044787E" w:rsidRPr="006817C7">
        <w:rPr>
          <w:rFonts w:ascii="Times New Roman" w:hAnsi="Times New Roman" w:cs="Times New Roman"/>
          <w:sz w:val="22"/>
          <w:szCs w:val="22"/>
        </w:rPr>
        <w:t>.</w:t>
      </w:r>
    </w:p>
    <w:p w14:paraId="2A9B835D" w14:textId="7FFEFB82" w:rsidR="00A368A5" w:rsidRPr="00140354" w:rsidRDefault="005373C2" w:rsidP="00140354">
      <w:pPr>
        <w:spacing w:line="360" w:lineRule="auto"/>
        <w:ind w:firstLine="720"/>
        <w:rPr>
          <w:rFonts w:ascii="Times New Roman" w:hAnsi="Times New Roman" w:cs="Times New Roman"/>
          <w:sz w:val="22"/>
          <w:szCs w:val="22"/>
        </w:rPr>
      </w:pPr>
      <w:r w:rsidRPr="006817C7">
        <w:rPr>
          <w:rFonts w:ascii="Times New Roman" w:hAnsi="Times New Roman" w:cs="Times New Roman"/>
          <w:sz w:val="22"/>
          <w:szCs w:val="22"/>
        </w:rPr>
        <w:t xml:space="preserve">By combining the </w:t>
      </w:r>
      <w:r w:rsidR="0038090B" w:rsidRPr="006817C7">
        <w:rPr>
          <w:rFonts w:ascii="Times New Roman" w:hAnsi="Times New Roman" w:cs="Times New Roman"/>
          <w:sz w:val="22"/>
          <w:szCs w:val="22"/>
        </w:rPr>
        <w:t>hardware and software</w:t>
      </w:r>
      <w:r w:rsidR="00F0105F" w:rsidRPr="006817C7">
        <w:rPr>
          <w:rFonts w:ascii="Times New Roman" w:hAnsi="Times New Roman" w:cs="Times New Roman"/>
          <w:sz w:val="22"/>
          <w:szCs w:val="22"/>
        </w:rPr>
        <w:t xml:space="preserve"> </w:t>
      </w:r>
      <w:r w:rsidR="008835B0" w:rsidRPr="006817C7">
        <w:rPr>
          <w:rFonts w:ascii="Times New Roman" w:hAnsi="Times New Roman" w:cs="Times New Roman"/>
          <w:sz w:val="22"/>
          <w:szCs w:val="22"/>
        </w:rPr>
        <w:t>component</w:t>
      </w:r>
      <w:r w:rsidR="0038090B" w:rsidRPr="006817C7">
        <w:rPr>
          <w:rFonts w:ascii="Times New Roman" w:hAnsi="Times New Roman" w:cs="Times New Roman"/>
          <w:sz w:val="22"/>
          <w:szCs w:val="22"/>
        </w:rPr>
        <w:t>s</w:t>
      </w:r>
      <w:r w:rsidR="008835B0" w:rsidRPr="006817C7">
        <w:rPr>
          <w:rFonts w:ascii="Times New Roman" w:hAnsi="Times New Roman" w:cs="Times New Roman"/>
          <w:sz w:val="22"/>
          <w:szCs w:val="22"/>
        </w:rPr>
        <w:t xml:space="preserve">, </w:t>
      </w:r>
      <w:r w:rsidR="005D04E0" w:rsidRPr="006817C7">
        <w:rPr>
          <w:rFonts w:ascii="Times New Roman" w:hAnsi="Times New Roman" w:cs="Times New Roman"/>
          <w:sz w:val="22"/>
          <w:szCs w:val="22"/>
        </w:rPr>
        <w:t xml:space="preserve">a </w:t>
      </w:r>
      <w:r w:rsidR="00A14C95" w:rsidRPr="006817C7">
        <w:rPr>
          <w:rFonts w:ascii="Times New Roman" w:hAnsi="Times New Roman" w:cs="Times New Roman"/>
          <w:sz w:val="22"/>
          <w:szCs w:val="22"/>
        </w:rPr>
        <w:t xml:space="preserve">robust </w:t>
      </w:r>
      <w:r w:rsidR="0038090B" w:rsidRPr="006817C7">
        <w:rPr>
          <w:rFonts w:ascii="Times New Roman" w:hAnsi="Times New Roman" w:cs="Times New Roman"/>
          <w:sz w:val="22"/>
          <w:szCs w:val="22"/>
        </w:rPr>
        <w:t xml:space="preserve">motion tracking system can be </w:t>
      </w:r>
      <w:r w:rsidR="00F00527" w:rsidRPr="006817C7">
        <w:rPr>
          <w:rFonts w:ascii="Times New Roman" w:hAnsi="Times New Roman" w:cs="Times New Roman"/>
          <w:sz w:val="22"/>
          <w:szCs w:val="22"/>
        </w:rPr>
        <w:t>create</w:t>
      </w:r>
      <w:r w:rsidR="003B1799" w:rsidRPr="006817C7">
        <w:rPr>
          <w:rFonts w:ascii="Times New Roman" w:hAnsi="Times New Roman" w:cs="Times New Roman"/>
          <w:sz w:val="22"/>
          <w:szCs w:val="22"/>
        </w:rPr>
        <w:t>d</w:t>
      </w:r>
      <w:r w:rsidR="00F00527" w:rsidRPr="006817C7">
        <w:rPr>
          <w:rFonts w:ascii="Times New Roman" w:hAnsi="Times New Roman" w:cs="Times New Roman"/>
          <w:sz w:val="22"/>
          <w:szCs w:val="22"/>
        </w:rPr>
        <w:t>.</w:t>
      </w:r>
      <w:r w:rsidR="00A368A5" w:rsidRPr="006817C7">
        <w:rPr>
          <w:rFonts w:ascii="Times New Roman" w:hAnsi="Times New Roman" w:cs="Times New Roman"/>
          <w:b/>
          <w:sz w:val="22"/>
          <w:szCs w:val="22"/>
        </w:rPr>
        <w:br w:type="page"/>
      </w:r>
    </w:p>
    <w:p w14:paraId="4D7F7421" w14:textId="7988DE80" w:rsidR="00D767A2" w:rsidRPr="006817C7" w:rsidRDefault="00873667">
      <w:pPr>
        <w:divId w:val="1604535615"/>
        <w:rPr>
          <w:rFonts w:ascii="Times New Roman" w:eastAsia="Times New Roman" w:hAnsi="Times New Roman" w:cs="Times New Roman"/>
          <w:b/>
          <w:noProof/>
          <w:sz w:val="22"/>
          <w:szCs w:val="22"/>
        </w:rPr>
      </w:pPr>
      <w:r w:rsidRPr="006817C7">
        <w:rPr>
          <w:rFonts w:ascii="Times New Roman" w:hAnsi="Times New Roman"/>
          <w:sz w:val="22"/>
          <w:szCs w:val="22"/>
        </w:rPr>
        <w:fldChar w:fldCharType="begin" w:fldLock="1"/>
      </w:r>
      <w:r w:rsidRPr="006817C7">
        <w:rPr>
          <w:rFonts w:ascii="Times New Roman" w:hAnsi="Times New Roman"/>
          <w:sz w:val="22"/>
          <w:szCs w:val="22"/>
        </w:rPr>
        <w:instrText xml:space="preserve">ADDIN Mendeley Bibliography CSL_BIBLIOGRAPHY </w:instrText>
      </w:r>
      <w:r w:rsidRPr="006817C7">
        <w:rPr>
          <w:rFonts w:ascii="Times New Roman" w:hAnsi="Times New Roman"/>
          <w:sz w:val="22"/>
          <w:szCs w:val="22"/>
        </w:rPr>
        <w:fldChar w:fldCharType="separate"/>
      </w:r>
      <w:r w:rsidR="00D767A2" w:rsidRPr="006817C7">
        <w:rPr>
          <w:rFonts w:ascii="Times New Roman" w:eastAsia="Times New Roman" w:hAnsi="Times New Roman" w:cs="Times New Roman"/>
          <w:noProof/>
          <w:sz w:val="22"/>
          <w:szCs w:val="22"/>
        </w:rPr>
        <w:t> </w:t>
      </w:r>
      <w:r w:rsidR="006817C7" w:rsidRPr="006817C7">
        <w:rPr>
          <w:rFonts w:ascii="Times New Roman" w:eastAsia="Times New Roman" w:hAnsi="Times New Roman" w:cs="Times New Roman"/>
          <w:b/>
          <w:noProof/>
          <w:sz w:val="22"/>
          <w:szCs w:val="22"/>
        </w:rPr>
        <w:t>Bibliogrophy</w:t>
      </w:r>
    </w:p>
    <w:p w14:paraId="2D96EF4E" w14:textId="77777777" w:rsidR="00D767A2" w:rsidRPr="006817C7" w:rsidRDefault="00D767A2">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[1]</w:t>
      </w:r>
      <w:r w:rsidRPr="006817C7">
        <w:rPr>
          <w:rFonts w:ascii="Times New Roman" w:hAnsi="Times New Roman"/>
          <w:noProof/>
          <w:sz w:val="22"/>
          <w:szCs w:val="22"/>
        </w:rPr>
        <w:tab/>
        <w:t>S. O. H. Madgwick, A. J. L. Harrison, and A. Vaidyanathan, “Estimation of IMU and MARG orientation using a gradient descent algorithm.,” IEEE Int. Conf. Rehabil. Robot., vol. 2011, p. 5975346, Jan. 2011.</w:t>
      </w:r>
    </w:p>
    <w:p w14:paraId="7CD9D6B1" w14:textId="6E515359" w:rsidR="00307D5A" w:rsidRPr="006817C7" w:rsidRDefault="004C3ACB" w:rsidP="00307D5A">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[2</w:t>
      </w:r>
      <w:r w:rsidR="00307D5A" w:rsidRPr="006817C7">
        <w:rPr>
          <w:rFonts w:ascii="Times New Roman" w:hAnsi="Times New Roman"/>
          <w:noProof/>
          <w:sz w:val="22"/>
          <w:szCs w:val="22"/>
        </w:rPr>
        <w:t>]</w:t>
      </w:r>
      <w:r w:rsidR="00307D5A" w:rsidRPr="006817C7">
        <w:rPr>
          <w:rFonts w:ascii="Times New Roman" w:hAnsi="Times New Roman"/>
          <w:noProof/>
          <w:sz w:val="22"/>
          <w:szCs w:val="22"/>
        </w:rPr>
        <w:tab/>
        <w:t>Inertia Technology, ProMove3D. [Online] Available: http://inertia-technology.com/promove-3d. [Accessed: Oct. 24, 2014].</w:t>
      </w:r>
    </w:p>
    <w:p w14:paraId="4C0E390A" w14:textId="701973CA" w:rsidR="00307D5A" w:rsidRPr="006817C7" w:rsidRDefault="004C3ACB" w:rsidP="00307D5A">
      <w:pPr>
        <w:pStyle w:val="NormalWeb"/>
        <w:ind w:left="640" w:hanging="640"/>
        <w:divId w:val="1604535615"/>
        <w:rPr>
          <w:rFonts w:ascii="Times New Roman" w:hAnsi="Times New Roman" w:hint="eastAsia"/>
          <w:noProof/>
          <w:sz w:val="22"/>
          <w:szCs w:val="22"/>
        </w:rPr>
      </w:pPr>
      <w:r w:rsidRPr="006817C7">
        <w:rPr>
          <w:rFonts w:ascii="Times New Roman" w:hAnsi="Times New Roman"/>
          <w:noProof/>
          <w:sz w:val="22"/>
          <w:szCs w:val="22"/>
        </w:rPr>
        <w:t>[3</w:t>
      </w:r>
      <w:r w:rsidR="00307D5A" w:rsidRPr="006817C7">
        <w:rPr>
          <w:rFonts w:ascii="Times New Roman" w:hAnsi="Times New Roman"/>
          <w:noProof/>
          <w:sz w:val="22"/>
          <w:szCs w:val="22"/>
        </w:rPr>
        <w:t>]</w:t>
      </w:r>
      <w:r w:rsidR="00307D5A" w:rsidRPr="006817C7">
        <w:rPr>
          <w:rFonts w:ascii="Times New Roman" w:hAnsi="Times New Roman"/>
          <w:noProof/>
          <w:sz w:val="22"/>
          <w:szCs w:val="22"/>
        </w:rPr>
        <w:tab/>
        <w:t xml:space="preserve">InterSense, InertiaCube4 Datasheet. [Online] Available: </w:t>
      </w:r>
      <w:r w:rsidR="00307D5A" w:rsidRPr="006817C7">
        <w:rPr>
          <w:rFonts w:ascii="Times New Roman" w:hAnsi="Times New Roman" w:hint="eastAsia"/>
          <w:noProof/>
          <w:sz w:val="22"/>
          <w:szCs w:val="22"/>
        </w:rPr>
        <w:t>http://www.intersense.com/uploads/documents/InertiaCube4_Datasheet.pdf</w:t>
      </w:r>
      <w:r w:rsidR="00307D5A" w:rsidRPr="006817C7">
        <w:rPr>
          <w:rFonts w:ascii="Times New Roman" w:hAnsi="Times New Roman"/>
          <w:noProof/>
          <w:sz w:val="22"/>
          <w:szCs w:val="22"/>
        </w:rPr>
        <w:t>. [Accessed: Oct. 24, 2014].</w:t>
      </w:r>
    </w:p>
    <w:p w14:paraId="41BCA384" w14:textId="7EE7E03C" w:rsidR="00307D5A" w:rsidRPr="006817C7" w:rsidRDefault="004C3ACB" w:rsidP="00307D5A">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[4</w:t>
      </w:r>
      <w:r w:rsidR="00307D5A" w:rsidRPr="006817C7">
        <w:rPr>
          <w:rFonts w:ascii="Times New Roman" w:hAnsi="Times New Roman"/>
          <w:noProof/>
          <w:sz w:val="22"/>
          <w:szCs w:val="22"/>
        </w:rPr>
        <w:t>]</w:t>
      </w:r>
      <w:r w:rsidR="00307D5A" w:rsidRPr="006817C7">
        <w:rPr>
          <w:rFonts w:ascii="Times New Roman" w:hAnsi="Times New Roman"/>
          <w:noProof/>
          <w:sz w:val="22"/>
          <w:szCs w:val="22"/>
        </w:rPr>
        <w:tab/>
        <w:t xml:space="preserve">InterSense, IS-1200 Vistracker Datasheet. [Online] Available: </w:t>
      </w:r>
      <w:r w:rsidR="00307D5A" w:rsidRPr="006817C7">
        <w:rPr>
          <w:rFonts w:ascii="Times New Roman" w:hAnsi="Times New Roman" w:hint="eastAsia"/>
          <w:noProof/>
          <w:sz w:val="22"/>
          <w:szCs w:val="22"/>
        </w:rPr>
        <w:t>http://www.intersense.com/uploads/documents/IS-1200_VisTracker_Datasheet.pdf</w:t>
      </w:r>
      <w:r w:rsidR="00307D5A" w:rsidRPr="006817C7">
        <w:rPr>
          <w:rFonts w:ascii="Times New Roman" w:hAnsi="Times New Roman"/>
          <w:noProof/>
          <w:sz w:val="22"/>
          <w:szCs w:val="22"/>
        </w:rPr>
        <w:t>. [Accessed: Oct. 24, 2014].</w:t>
      </w:r>
    </w:p>
    <w:p w14:paraId="12674A99" w14:textId="2B7788F3" w:rsidR="00D767A2" w:rsidRPr="006817C7" w:rsidRDefault="004C3ACB">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[5</w:t>
      </w:r>
      <w:r w:rsidR="00D767A2" w:rsidRPr="006817C7">
        <w:rPr>
          <w:rFonts w:ascii="Times New Roman" w:hAnsi="Times New Roman"/>
          <w:noProof/>
          <w:sz w:val="22"/>
          <w:szCs w:val="22"/>
        </w:rPr>
        <w:t>]</w:t>
      </w:r>
      <w:r w:rsidR="00D767A2" w:rsidRPr="006817C7">
        <w:rPr>
          <w:rFonts w:ascii="Times New Roman" w:hAnsi="Times New Roman"/>
          <w:noProof/>
          <w:sz w:val="22"/>
          <w:szCs w:val="22"/>
        </w:rPr>
        <w:tab/>
        <w:t xml:space="preserve">G. Welch and E. Foxlin, “Motion tracking: no silver bullet, but a respectable arsenal,” </w:t>
      </w:r>
      <w:r w:rsidR="00D767A2" w:rsidRPr="006817C7">
        <w:rPr>
          <w:rFonts w:ascii="Times New Roman" w:hAnsi="Times New Roman"/>
          <w:i/>
          <w:iCs/>
          <w:noProof/>
          <w:sz w:val="22"/>
          <w:szCs w:val="22"/>
        </w:rPr>
        <w:t>IEEE Comput. Graph. Appl.</w:t>
      </w:r>
      <w:r w:rsidR="00D767A2" w:rsidRPr="006817C7">
        <w:rPr>
          <w:rFonts w:ascii="Times New Roman" w:hAnsi="Times New Roman"/>
          <w:noProof/>
          <w:sz w:val="22"/>
          <w:szCs w:val="22"/>
        </w:rPr>
        <w:t>, vol. 22, no. 6, pp. 24–38, Nov. 2002.</w:t>
      </w:r>
    </w:p>
    <w:p w14:paraId="1FA57918" w14:textId="244DECB4" w:rsidR="00D767A2" w:rsidRPr="006817C7" w:rsidRDefault="004C3ACB">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[6</w:t>
      </w:r>
      <w:r w:rsidR="00D767A2" w:rsidRPr="006817C7">
        <w:rPr>
          <w:rFonts w:ascii="Times New Roman" w:hAnsi="Times New Roman"/>
          <w:noProof/>
          <w:sz w:val="22"/>
          <w:szCs w:val="22"/>
        </w:rPr>
        <w:t>]</w:t>
      </w:r>
      <w:r w:rsidR="00D767A2" w:rsidRPr="006817C7">
        <w:rPr>
          <w:rFonts w:ascii="Times New Roman" w:hAnsi="Times New Roman"/>
          <w:noProof/>
          <w:sz w:val="22"/>
          <w:szCs w:val="22"/>
        </w:rPr>
        <w:tab/>
        <w:t xml:space="preserve">S. Won, W. Melek, and F. Golnaraghi, “A Kalman/particle filter-based position and orientation estimation method using a position sensor/inertial measurement unit hybrid system,” </w:t>
      </w:r>
      <w:r w:rsidR="00D767A2" w:rsidRPr="006817C7">
        <w:rPr>
          <w:rFonts w:ascii="Times New Roman" w:hAnsi="Times New Roman"/>
          <w:i/>
          <w:iCs/>
          <w:noProof/>
          <w:sz w:val="22"/>
          <w:szCs w:val="22"/>
        </w:rPr>
        <w:t>Ind. Electron. IEEE …</w:t>
      </w:r>
      <w:r w:rsidR="00D767A2" w:rsidRPr="006817C7">
        <w:rPr>
          <w:rFonts w:ascii="Times New Roman" w:hAnsi="Times New Roman"/>
          <w:noProof/>
          <w:sz w:val="22"/>
          <w:szCs w:val="22"/>
        </w:rPr>
        <w:t>, vol. 57, no. 5, pp. 1787–1798, 2010.</w:t>
      </w:r>
    </w:p>
    <w:p w14:paraId="2A235953" w14:textId="7916B7FB" w:rsidR="00D767A2" w:rsidRPr="006817C7" w:rsidRDefault="004C3ACB">
      <w:pPr>
        <w:pStyle w:val="NormalWeb"/>
        <w:ind w:left="640" w:hanging="640"/>
        <w:divId w:val="1604535615"/>
        <w:rPr>
          <w:rFonts w:ascii="Times New Roman" w:hAnsi="Times New Roman"/>
          <w:noProof/>
          <w:sz w:val="22"/>
          <w:szCs w:val="22"/>
        </w:rPr>
      </w:pPr>
      <w:r w:rsidRPr="006817C7">
        <w:rPr>
          <w:rFonts w:ascii="Times New Roman" w:hAnsi="Times New Roman"/>
          <w:noProof/>
          <w:sz w:val="22"/>
          <w:szCs w:val="22"/>
        </w:rPr>
        <w:t>[7</w:t>
      </w:r>
      <w:r w:rsidR="00D767A2" w:rsidRPr="006817C7">
        <w:rPr>
          <w:rFonts w:ascii="Times New Roman" w:hAnsi="Times New Roman"/>
          <w:noProof/>
          <w:sz w:val="22"/>
          <w:szCs w:val="22"/>
        </w:rPr>
        <w:t>]</w:t>
      </w:r>
      <w:r w:rsidR="00D767A2" w:rsidRPr="006817C7">
        <w:rPr>
          <w:rFonts w:ascii="Times New Roman" w:hAnsi="Times New Roman"/>
          <w:noProof/>
          <w:sz w:val="22"/>
          <w:szCs w:val="22"/>
        </w:rPr>
        <w:tab/>
        <w:t xml:space="preserve">P. D. Groves, </w:t>
      </w:r>
      <w:r w:rsidR="00D767A2" w:rsidRPr="006817C7">
        <w:rPr>
          <w:rFonts w:ascii="Times New Roman" w:hAnsi="Times New Roman"/>
          <w:i/>
          <w:iCs/>
          <w:noProof/>
          <w:sz w:val="22"/>
          <w:szCs w:val="22"/>
        </w:rPr>
        <w:t>Principles of GNSS, Inertial, and Multisensor Integrated Navigation Systems, Second Edition:</w:t>
      </w:r>
      <w:r w:rsidR="00D767A2" w:rsidRPr="006817C7">
        <w:rPr>
          <w:rFonts w:ascii="Times New Roman" w:hAnsi="Times New Roman"/>
          <w:noProof/>
          <w:sz w:val="22"/>
          <w:szCs w:val="22"/>
        </w:rPr>
        <w:t xml:space="preserve"> Artech House, 2013. </w:t>
      </w:r>
    </w:p>
    <w:p w14:paraId="3A3E0047" w14:textId="2FE34FD5" w:rsidR="00873667" w:rsidRPr="006817C7" w:rsidRDefault="00873667" w:rsidP="00D767A2">
      <w:pPr>
        <w:pStyle w:val="NormalWeb"/>
        <w:ind w:left="640" w:hanging="640"/>
        <w:divId w:val="655498235"/>
        <w:rPr>
          <w:rFonts w:ascii="Times New Roman" w:hAnsi="Times New Roman"/>
          <w:sz w:val="22"/>
          <w:szCs w:val="22"/>
        </w:rPr>
      </w:pPr>
      <w:r w:rsidRPr="006817C7">
        <w:rPr>
          <w:rFonts w:ascii="Times New Roman" w:hAnsi="Times New Roman"/>
          <w:sz w:val="22"/>
          <w:szCs w:val="22"/>
        </w:rPr>
        <w:fldChar w:fldCharType="end"/>
      </w:r>
    </w:p>
    <w:sectPr w:rsidR="00873667" w:rsidRPr="006817C7" w:rsidSect="000C1F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FC4"/>
    <w:rsid w:val="000011F6"/>
    <w:rsid w:val="00011161"/>
    <w:rsid w:val="00011801"/>
    <w:rsid w:val="00011860"/>
    <w:rsid w:val="00016D53"/>
    <w:rsid w:val="00044D63"/>
    <w:rsid w:val="00045A6D"/>
    <w:rsid w:val="00062221"/>
    <w:rsid w:val="0006354B"/>
    <w:rsid w:val="000B08BD"/>
    <w:rsid w:val="000C1FD5"/>
    <w:rsid w:val="000D0DEC"/>
    <w:rsid w:val="000E1FB9"/>
    <w:rsid w:val="000F5DCC"/>
    <w:rsid w:val="001167E3"/>
    <w:rsid w:val="001176DA"/>
    <w:rsid w:val="0013254E"/>
    <w:rsid w:val="00140354"/>
    <w:rsid w:val="00155AB3"/>
    <w:rsid w:val="0015617D"/>
    <w:rsid w:val="00156DA9"/>
    <w:rsid w:val="00162362"/>
    <w:rsid w:val="00173AF9"/>
    <w:rsid w:val="0018178F"/>
    <w:rsid w:val="00186F18"/>
    <w:rsid w:val="00190853"/>
    <w:rsid w:val="00193175"/>
    <w:rsid w:val="001D1CCD"/>
    <w:rsid w:val="001F4628"/>
    <w:rsid w:val="00213B78"/>
    <w:rsid w:val="00235AEF"/>
    <w:rsid w:val="00243D86"/>
    <w:rsid w:val="00247833"/>
    <w:rsid w:val="002501D3"/>
    <w:rsid w:val="00290065"/>
    <w:rsid w:val="00297E88"/>
    <w:rsid w:val="002A47DC"/>
    <w:rsid w:val="002B4453"/>
    <w:rsid w:val="002C6CE6"/>
    <w:rsid w:val="002D2036"/>
    <w:rsid w:val="002D5481"/>
    <w:rsid w:val="002F3DE2"/>
    <w:rsid w:val="00307D5A"/>
    <w:rsid w:val="00315550"/>
    <w:rsid w:val="003210FC"/>
    <w:rsid w:val="003303CD"/>
    <w:rsid w:val="0034668C"/>
    <w:rsid w:val="00355AA4"/>
    <w:rsid w:val="003601F4"/>
    <w:rsid w:val="003633B8"/>
    <w:rsid w:val="0037352E"/>
    <w:rsid w:val="0037747D"/>
    <w:rsid w:val="0038090B"/>
    <w:rsid w:val="003931FA"/>
    <w:rsid w:val="00397DB3"/>
    <w:rsid w:val="003A5F12"/>
    <w:rsid w:val="003B1799"/>
    <w:rsid w:val="003B774D"/>
    <w:rsid w:val="003C150A"/>
    <w:rsid w:val="003C7A60"/>
    <w:rsid w:val="003D5721"/>
    <w:rsid w:val="003E0C2B"/>
    <w:rsid w:val="003E4633"/>
    <w:rsid w:val="003F1677"/>
    <w:rsid w:val="00417BC2"/>
    <w:rsid w:val="00420005"/>
    <w:rsid w:val="00426E5C"/>
    <w:rsid w:val="00430AAC"/>
    <w:rsid w:val="004324F7"/>
    <w:rsid w:val="004334B2"/>
    <w:rsid w:val="0043554B"/>
    <w:rsid w:val="0044787E"/>
    <w:rsid w:val="00451E83"/>
    <w:rsid w:val="00455B8C"/>
    <w:rsid w:val="004569FA"/>
    <w:rsid w:val="00462842"/>
    <w:rsid w:val="00464D87"/>
    <w:rsid w:val="00465E3A"/>
    <w:rsid w:val="0047306C"/>
    <w:rsid w:val="004734A2"/>
    <w:rsid w:val="004A2BF9"/>
    <w:rsid w:val="004B2595"/>
    <w:rsid w:val="004B4A6B"/>
    <w:rsid w:val="004B59AA"/>
    <w:rsid w:val="004C3ACB"/>
    <w:rsid w:val="004C5F88"/>
    <w:rsid w:val="004D1D86"/>
    <w:rsid w:val="00533CB4"/>
    <w:rsid w:val="005373C2"/>
    <w:rsid w:val="005375FD"/>
    <w:rsid w:val="0056193D"/>
    <w:rsid w:val="00592129"/>
    <w:rsid w:val="005B02C3"/>
    <w:rsid w:val="005B7066"/>
    <w:rsid w:val="005C076B"/>
    <w:rsid w:val="005C146F"/>
    <w:rsid w:val="005D04E0"/>
    <w:rsid w:val="005D2B3D"/>
    <w:rsid w:val="005D4417"/>
    <w:rsid w:val="005D5D77"/>
    <w:rsid w:val="005E5D22"/>
    <w:rsid w:val="005F6638"/>
    <w:rsid w:val="0060269A"/>
    <w:rsid w:val="0063169C"/>
    <w:rsid w:val="006504A6"/>
    <w:rsid w:val="006556DC"/>
    <w:rsid w:val="00655ED2"/>
    <w:rsid w:val="0066159F"/>
    <w:rsid w:val="00662E96"/>
    <w:rsid w:val="00667AE0"/>
    <w:rsid w:val="00671AE6"/>
    <w:rsid w:val="006817C7"/>
    <w:rsid w:val="00682B70"/>
    <w:rsid w:val="00683BE0"/>
    <w:rsid w:val="006B3D20"/>
    <w:rsid w:val="006C46C8"/>
    <w:rsid w:val="006C55BE"/>
    <w:rsid w:val="006D331B"/>
    <w:rsid w:val="006D5697"/>
    <w:rsid w:val="006D77D9"/>
    <w:rsid w:val="00701C55"/>
    <w:rsid w:val="0070301E"/>
    <w:rsid w:val="00713384"/>
    <w:rsid w:val="007142A1"/>
    <w:rsid w:val="00745F60"/>
    <w:rsid w:val="007523C2"/>
    <w:rsid w:val="00755DBF"/>
    <w:rsid w:val="007614FE"/>
    <w:rsid w:val="00783361"/>
    <w:rsid w:val="0078795D"/>
    <w:rsid w:val="00793E26"/>
    <w:rsid w:val="007B35D0"/>
    <w:rsid w:val="007B3F19"/>
    <w:rsid w:val="007C1046"/>
    <w:rsid w:val="007C306A"/>
    <w:rsid w:val="007C3F2B"/>
    <w:rsid w:val="007C47E7"/>
    <w:rsid w:val="007C58AA"/>
    <w:rsid w:val="007C62AF"/>
    <w:rsid w:val="007E1651"/>
    <w:rsid w:val="007E4A90"/>
    <w:rsid w:val="007F0E31"/>
    <w:rsid w:val="007F4E85"/>
    <w:rsid w:val="008261D9"/>
    <w:rsid w:val="008322D4"/>
    <w:rsid w:val="00833BF6"/>
    <w:rsid w:val="00841181"/>
    <w:rsid w:val="0084308F"/>
    <w:rsid w:val="00850570"/>
    <w:rsid w:val="00852257"/>
    <w:rsid w:val="008613D4"/>
    <w:rsid w:val="00867451"/>
    <w:rsid w:val="008730E3"/>
    <w:rsid w:val="00873667"/>
    <w:rsid w:val="0087421C"/>
    <w:rsid w:val="008763B6"/>
    <w:rsid w:val="008835B0"/>
    <w:rsid w:val="00884265"/>
    <w:rsid w:val="008848DB"/>
    <w:rsid w:val="00891824"/>
    <w:rsid w:val="008920F8"/>
    <w:rsid w:val="008964F6"/>
    <w:rsid w:val="008A199B"/>
    <w:rsid w:val="008B1044"/>
    <w:rsid w:val="008B401A"/>
    <w:rsid w:val="008B4CD5"/>
    <w:rsid w:val="008D20A5"/>
    <w:rsid w:val="008F4421"/>
    <w:rsid w:val="00904150"/>
    <w:rsid w:val="00907180"/>
    <w:rsid w:val="00913050"/>
    <w:rsid w:val="009147CC"/>
    <w:rsid w:val="009227E8"/>
    <w:rsid w:val="00944963"/>
    <w:rsid w:val="009A19B0"/>
    <w:rsid w:val="009A4022"/>
    <w:rsid w:val="009D5872"/>
    <w:rsid w:val="009D6DC8"/>
    <w:rsid w:val="00A03B78"/>
    <w:rsid w:val="00A14C95"/>
    <w:rsid w:val="00A15939"/>
    <w:rsid w:val="00A231E0"/>
    <w:rsid w:val="00A368A5"/>
    <w:rsid w:val="00A40CD8"/>
    <w:rsid w:val="00A471E3"/>
    <w:rsid w:val="00A47A92"/>
    <w:rsid w:val="00A555BA"/>
    <w:rsid w:val="00A73592"/>
    <w:rsid w:val="00A91FC4"/>
    <w:rsid w:val="00A976F1"/>
    <w:rsid w:val="00B13FDF"/>
    <w:rsid w:val="00B30F40"/>
    <w:rsid w:val="00B43679"/>
    <w:rsid w:val="00B464DF"/>
    <w:rsid w:val="00B643D5"/>
    <w:rsid w:val="00B67E77"/>
    <w:rsid w:val="00B80F20"/>
    <w:rsid w:val="00B86C76"/>
    <w:rsid w:val="00B9083D"/>
    <w:rsid w:val="00B933DF"/>
    <w:rsid w:val="00BA3238"/>
    <w:rsid w:val="00BA43E8"/>
    <w:rsid w:val="00BA7C55"/>
    <w:rsid w:val="00BD4E60"/>
    <w:rsid w:val="00BD76F1"/>
    <w:rsid w:val="00BE1A91"/>
    <w:rsid w:val="00BE2E6F"/>
    <w:rsid w:val="00BF0AED"/>
    <w:rsid w:val="00BF6C82"/>
    <w:rsid w:val="00BF7347"/>
    <w:rsid w:val="00C0026B"/>
    <w:rsid w:val="00C02DC9"/>
    <w:rsid w:val="00C039B1"/>
    <w:rsid w:val="00C10A66"/>
    <w:rsid w:val="00C1536B"/>
    <w:rsid w:val="00C22596"/>
    <w:rsid w:val="00C22A3F"/>
    <w:rsid w:val="00C33228"/>
    <w:rsid w:val="00C406AF"/>
    <w:rsid w:val="00C601DA"/>
    <w:rsid w:val="00C63B11"/>
    <w:rsid w:val="00C65686"/>
    <w:rsid w:val="00C77C65"/>
    <w:rsid w:val="00CE57E8"/>
    <w:rsid w:val="00CE63B3"/>
    <w:rsid w:val="00CF0278"/>
    <w:rsid w:val="00CF13AA"/>
    <w:rsid w:val="00D0676A"/>
    <w:rsid w:val="00D12EF1"/>
    <w:rsid w:val="00D23155"/>
    <w:rsid w:val="00D23C09"/>
    <w:rsid w:val="00D358A7"/>
    <w:rsid w:val="00D47CC8"/>
    <w:rsid w:val="00D602C2"/>
    <w:rsid w:val="00D67703"/>
    <w:rsid w:val="00D767A2"/>
    <w:rsid w:val="00D9026F"/>
    <w:rsid w:val="00D94AE7"/>
    <w:rsid w:val="00D9575A"/>
    <w:rsid w:val="00D96956"/>
    <w:rsid w:val="00DA4625"/>
    <w:rsid w:val="00DC4088"/>
    <w:rsid w:val="00DE1142"/>
    <w:rsid w:val="00DE11B1"/>
    <w:rsid w:val="00E02553"/>
    <w:rsid w:val="00E300B2"/>
    <w:rsid w:val="00E405C2"/>
    <w:rsid w:val="00E62F82"/>
    <w:rsid w:val="00E65FEF"/>
    <w:rsid w:val="00E93F21"/>
    <w:rsid w:val="00EA3B6A"/>
    <w:rsid w:val="00EA4045"/>
    <w:rsid w:val="00EC6391"/>
    <w:rsid w:val="00ED3562"/>
    <w:rsid w:val="00ED7DF7"/>
    <w:rsid w:val="00EE12EE"/>
    <w:rsid w:val="00EE1EBF"/>
    <w:rsid w:val="00EE7395"/>
    <w:rsid w:val="00EF1382"/>
    <w:rsid w:val="00EF354C"/>
    <w:rsid w:val="00F00527"/>
    <w:rsid w:val="00F0105F"/>
    <w:rsid w:val="00F01C34"/>
    <w:rsid w:val="00F05955"/>
    <w:rsid w:val="00F0665C"/>
    <w:rsid w:val="00F07939"/>
    <w:rsid w:val="00F174C4"/>
    <w:rsid w:val="00F17A9B"/>
    <w:rsid w:val="00F621EF"/>
    <w:rsid w:val="00F77F9E"/>
    <w:rsid w:val="00F855F5"/>
    <w:rsid w:val="00F922E7"/>
    <w:rsid w:val="00F93174"/>
    <w:rsid w:val="00F97A43"/>
    <w:rsid w:val="00FA6AAF"/>
    <w:rsid w:val="00FB2881"/>
    <w:rsid w:val="00FB42C2"/>
    <w:rsid w:val="00FC2262"/>
    <w:rsid w:val="00FC32EE"/>
    <w:rsid w:val="00FD5D39"/>
    <w:rsid w:val="00FE26A5"/>
    <w:rsid w:val="00FE2F8F"/>
    <w:rsid w:val="00FE6AAB"/>
    <w:rsid w:val="00FF358F"/>
    <w:rsid w:val="00FF5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15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6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22A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6A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22A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9711">
      <w:bodyDiv w:val="1"/>
      <w:marLeft w:val="0"/>
      <w:marRight w:val="0"/>
      <w:marTop w:val="0"/>
      <w:marBottom w:val="0"/>
      <w:divBdr>
        <w:top w:val="none" w:sz="0" w:space="0" w:color="auto"/>
        <w:left w:val="none" w:sz="0" w:space="0" w:color="auto"/>
        <w:bottom w:val="none" w:sz="0" w:space="0" w:color="auto"/>
        <w:right w:val="none" w:sz="0" w:space="0" w:color="auto"/>
      </w:divBdr>
      <w:divsChild>
        <w:div w:id="1687518751">
          <w:marLeft w:val="0"/>
          <w:marRight w:val="0"/>
          <w:marTop w:val="0"/>
          <w:marBottom w:val="0"/>
          <w:divBdr>
            <w:top w:val="none" w:sz="0" w:space="0" w:color="auto"/>
            <w:left w:val="none" w:sz="0" w:space="0" w:color="auto"/>
            <w:bottom w:val="none" w:sz="0" w:space="0" w:color="auto"/>
            <w:right w:val="none" w:sz="0" w:space="0" w:color="auto"/>
          </w:divBdr>
          <w:divsChild>
            <w:div w:id="1077096067">
              <w:marLeft w:val="0"/>
              <w:marRight w:val="0"/>
              <w:marTop w:val="0"/>
              <w:marBottom w:val="0"/>
              <w:divBdr>
                <w:top w:val="none" w:sz="0" w:space="0" w:color="auto"/>
                <w:left w:val="none" w:sz="0" w:space="0" w:color="auto"/>
                <w:bottom w:val="none" w:sz="0" w:space="0" w:color="auto"/>
                <w:right w:val="none" w:sz="0" w:space="0" w:color="auto"/>
              </w:divBdr>
              <w:divsChild>
                <w:div w:id="9819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5361">
      <w:bodyDiv w:val="1"/>
      <w:marLeft w:val="0"/>
      <w:marRight w:val="0"/>
      <w:marTop w:val="0"/>
      <w:marBottom w:val="0"/>
      <w:divBdr>
        <w:top w:val="none" w:sz="0" w:space="0" w:color="auto"/>
        <w:left w:val="none" w:sz="0" w:space="0" w:color="auto"/>
        <w:bottom w:val="none" w:sz="0" w:space="0" w:color="auto"/>
        <w:right w:val="none" w:sz="0" w:space="0" w:color="auto"/>
      </w:divBdr>
      <w:divsChild>
        <w:div w:id="2028020199">
          <w:marLeft w:val="0"/>
          <w:marRight w:val="0"/>
          <w:marTop w:val="0"/>
          <w:marBottom w:val="0"/>
          <w:divBdr>
            <w:top w:val="none" w:sz="0" w:space="0" w:color="auto"/>
            <w:left w:val="none" w:sz="0" w:space="0" w:color="auto"/>
            <w:bottom w:val="none" w:sz="0" w:space="0" w:color="auto"/>
            <w:right w:val="none" w:sz="0" w:space="0" w:color="auto"/>
          </w:divBdr>
          <w:divsChild>
            <w:div w:id="1400861327">
              <w:marLeft w:val="0"/>
              <w:marRight w:val="0"/>
              <w:marTop w:val="0"/>
              <w:marBottom w:val="0"/>
              <w:divBdr>
                <w:top w:val="none" w:sz="0" w:space="0" w:color="auto"/>
                <w:left w:val="none" w:sz="0" w:space="0" w:color="auto"/>
                <w:bottom w:val="none" w:sz="0" w:space="0" w:color="auto"/>
                <w:right w:val="none" w:sz="0" w:space="0" w:color="auto"/>
              </w:divBdr>
              <w:divsChild>
                <w:div w:id="1403211550">
                  <w:marLeft w:val="0"/>
                  <w:marRight w:val="0"/>
                  <w:marTop w:val="0"/>
                  <w:marBottom w:val="0"/>
                  <w:divBdr>
                    <w:top w:val="none" w:sz="0" w:space="0" w:color="auto"/>
                    <w:left w:val="none" w:sz="0" w:space="0" w:color="auto"/>
                    <w:bottom w:val="none" w:sz="0" w:space="0" w:color="auto"/>
                    <w:right w:val="none" w:sz="0" w:space="0" w:color="auto"/>
                  </w:divBdr>
                  <w:divsChild>
                    <w:div w:id="15378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0131">
      <w:bodyDiv w:val="1"/>
      <w:marLeft w:val="0"/>
      <w:marRight w:val="0"/>
      <w:marTop w:val="0"/>
      <w:marBottom w:val="0"/>
      <w:divBdr>
        <w:top w:val="none" w:sz="0" w:space="0" w:color="auto"/>
        <w:left w:val="none" w:sz="0" w:space="0" w:color="auto"/>
        <w:bottom w:val="none" w:sz="0" w:space="0" w:color="auto"/>
        <w:right w:val="none" w:sz="0" w:space="0" w:color="auto"/>
      </w:divBdr>
      <w:divsChild>
        <w:div w:id="1205362839">
          <w:marLeft w:val="0"/>
          <w:marRight w:val="0"/>
          <w:marTop w:val="0"/>
          <w:marBottom w:val="0"/>
          <w:divBdr>
            <w:top w:val="none" w:sz="0" w:space="0" w:color="auto"/>
            <w:left w:val="none" w:sz="0" w:space="0" w:color="auto"/>
            <w:bottom w:val="none" w:sz="0" w:space="0" w:color="auto"/>
            <w:right w:val="none" w:sz="0" w:space="0" w:color="auto"/>
          </w:divBdr>
          <w:divsChild>
            <w:div w:id="1519586483">
              <w:marLeft w:val="0"/>
              <w:marRight w:val="0"/>
              <w:marTop w:val="0"/>
              <w:marBottom w:val="0"/>
              <w:divBdr>
                <w:top w:val="none" w:sz="0" w:space="0" w:color="auto"/>
                <w:left w:val="none" w:sz="0" w:space="0" w:color="auto"/>
                <w:bottom w:val="none" w:sz="0" w:space="0" w:color="auto"/>
                <w:right w:val="none" w:sz="0" w:space="0" w:color="auto"/>
              </w:divBdr>
              <w:divsChild>
                <w:div w:id="2043096063">
                  <w:marLeft w:val="0"/>
                  <w:marRight w:val="0"/>
                  <w:marTop w:val="0"/>
                  <w:marBottom w:val="0"/>
                  <w:divBdr>
                    <w:top w:val="none" w:sz="0" w:space="0" w:color="auto"/>
                    <w:left w:val="none" w:sz="0" w:space="0" w:color="auto"/>
                    <w:bottom w:val="none" w:sz="0" w:space="0" w:color="auto"/>
                    <w:right w:val="none" w:sz="0" w:space="0" w:color="auto"/>
                  </w:divBdr>
                  <w:divsChild>
                    <w:div w:id="2734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68928">
      <w:bodyDiv w:val="1"/>
      <w:marLeft w:val="0"/>
      <w:marRight w:val="0"/>
      <w:marTop w:val="0"/>
      <w:marBottom w:val="0"/>
      <w:divBdr>
        <w:top w:val="none" w:sz="0" w:space="0" w:color="auto"/>
        <w:left w:val="none" w:sz="0" w:space="0" w:color="auto"/>
        <w:bottom w:val="none" w:sz="0" w:space="0" w:color="auto"/>
        <w:right w:val="none" w:sz="0" w:space="0" w:color="auto"/>
      </w:divBdr>
      <w:divsChild>
        <w:div w:id="905452984">
          <w:marLeft w:val="0"/>
          <w:marRight w:val="0"/>
          <w:marTop w:val="0"/>
          <w:marBottom w:val="0"/>
          <w:divBdr>
            <w:top w:val="none" w:sz="0" w:space="0" w:color="auto"/>
            <w:left w:val="none" w:sz="0" w:space="0" w:color="auto"/>
            <w:bottom w:val="none" w:sz="0" w:space="0" w:color="auto"/>
            <w:right w:val="none" w:sz="0" w:space="0" w:color="auto"/>
          </w:divBdr>
          <w:divsChild>
            <w:div w:id="23554157">
              <w:marLeft w:val="0"/>
              <w:marRight w:val="0"/>
              <w:marTop w:val="0"/>
              <w:marBottom w:val="0"/>
              <w:divBdr>
                <w:top w:val="none" w:sz="0" w:space="0" w:color="auto"/>
                <w:left w:val="none" w:sz="0" w:space="0" w:color="auto"/>
                <w:bottom w:val="none" w:sz="0" w:space="0" w:color="auto"/>
                <w:right w:val="none" w:sz="0" w:space="0" w:color="auto"/>
              </w:divBdr>
              <w:divsChild>
                <w:div w:id="1436172896">
                  <w:marLeft w:val="0"/>
                  <w:marRight w:val="0"/>
                  <w:marTop w:val="0"/>
                  <w:marBottom w:val="0"/>
                  <w:divBdr>
                    <w:top w:val="none" w:sz="0" w:space="0" w:color="auto"/>
                    <w:left w:val="none" w:sz="0" w:space="0" w:color="auto"/>
                    <w:bottom w:val="none" w:sz="0" w:space="0" w:color="auto"/>
                    <w:right w:val="none" w:sz="0" w:space="0" w:color="auto"/>
                  </w:divBdr>
                  <w:divsChild>
                    <w:div w:id="638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7460">
      <w:bodyDiv w:val="1"/>
      <w:marLeft w:val="0"/>
      <w:marRight w:val="0"/>
      <w:marTop w:val="0"/>
      <w:marBottom w:val="0"/>
      <w:divBdr>
        <w:top w:val="none" w:sz="0" w:space="0" w:color="auto"/>
        <w:left w:val="none" w:sz="0" w:space="0" w:color="auto"/>
        <w:bottom w:val="none" w:sz="0" w:space="0" w:color="auto"/>
        <w:right w:val="none" w:sz="0" w:space="0" w:color="auto"/>
      </w:divBdr>
      <w:divsChild>
        <w:div w:id="1747529333">
          <w:marLeft w:val="0"/>
          <w:marRight w:val="0"/>
          <w:marTop w:val="0"/>
          <w:marBottom w:val="0"/>
          <w:divBdr>
            <w:top w:val="none" w:sz="0" w:space="0" w:color="auto"/>
            <w:left w:val="none" w:sz="0" w:space="0" w:color="auto"/>
            <w:bottom w:val="none" w:sz="0" w:space="0" w:color="auto"/>
            <w:right w:val="none" w:sz="0" w:space="0" w:color="auto"/>
          </w:divBdr>
          <w:divsChild>
            <w:div w:id="655498235">
              <w:marLeft w:val="0"/>
              <w:marRight w:val="0"/>
              <w:marTop w:val="0"/>
              <w:marBottom w:val="0"/>
              <w:divBdr>
                <w:top w:val="none" w:sz="0" w:space="0" w:color="auto"/>
                <w:left w:val="none" w:sz="0" w:space="0" w:color="auto"/>
                <w:bottom w:val="none" w:sz="0" w:space="0" w:color="auto"/>
                <w:right w:val="none" w:sz="0" w:space="0" w:color="auto"/>
              </w:divBdr>
              <w:divsChild>
                <w:div w:id="1604535615">
                  <w:marLeft w:val="0"/>
                  <w:marRight w:val="0"/>
                  <w:marTop w:val="0"/>
                  <w:marBottom w:val="0"/>
                  <w:divBdr>
                    <w:top w:val="none" w:sz="0" w:space="0" w:color="auto"/>
                    <w:left w:val="none" w:sz="0" w:space="0" w:color="auto"/>
                    <w:bottom w:val="none" w:sz="0" w:space="0" w:color="auto"/>
                    <w:right w:val="none" w:sz="0" w:space="0" w:color="auto"/>
                  </w:divBdr>
                  <w:divsChild>
                    <w:div w:id="10037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3B217-A8C1-F649-8F76-C6FA7004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2151</Words>
  <Characters>12263</Characters>
  <Application>Microsoft Macintosh Word</Application>
  <DocSecurity>0</DocSecurity>
  <Lines>102</Lines>
  <Paragraphs>28</Paragraphs>
  <ScaleCrop>false</ScaleCrop>
  <Company>Georgia Institute of Technology</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Qisi Wang</dc:creator>
  <cp:keywords/>
  <dc:description/>
  <cp:lastModifiedBy>Qisi Wang</cp:lastModifiedBy>
  <cp:revision>4</cp:revision>
  <cp:lastPrinted>2014-10-27T17:03:00Z</cp:lastPrinted>
  <dcterms:created xsi:type="dcterms:W3CDTF">2014-10-27T17:03:00Z</dcterms:created>
  <dcterms:modified xsi:type="dcterms:W3CDTF">2014-10-27T17:28:00Z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qisi.wang@gmail.com@www.mendeley.com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