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DC5" w:rsidRPr="005808B0" w:rsidRDefault="00F55DC5" w:rsidP="00F55DC5">
      <w:pPr>
        <w:pBdr>
          <w:bottom w:val="single" w:sz="4" w:space="1" w:color="auto"/>
        </w:pBdr>
        <w:jc w:val="center"/>
        <w:rPr>
          <w:b/>
          <w:lang w:val="en-GB"/>
        </w:rPr>
      </w:pPr>
      <w:bookmarkStart w:id="0" w:name="bookmark0"/>
      <w:r w:rsidRPr="005808B0">
        <w:rPr>
          <w:b/>
          <w:bCs/>
          <w:lang w:val="en-GB"/>
        </w:rPr>
        <w:t>Data Formatting and Transformation [tidyr]</w:t>
      </w:r>
    </w:p>
    <w:p w:rsidR="00F55DC5" w:rsidRPr="005808B0" w:rsidRDefault="00F55DC5" w:rsidP="00F55DC5">
      <w:pPr>
        <w:jc w:val="center"/>
        <w:rPr>
          <w:lang w:val="en-GB"/>
        </w:rPr>
      </w:pPr>
      <w:r w:rsidRPr="005808B0">
        <w:rPr>
          <w:lang w:val="en-GB"/>
        </w:rPr>
        <w:t>pogRomcy danych (Data Masters) Season 1 / Episode 24</w:t>
      </w:r>
    </w:p>
    <w:p w:rsidR="00F55DC5" w:rsidRPr="005808B0" w:rsidRDefault="00F55DC5" w:rsidP="00F55DC5">
      <w:pPr>
        <w:jc w:val="center"/>
        <w:rPr>
          <w:lang w:val="en-GB"/>
        </w:rPr>
      </w:pPr>
      <w:r w:rsidRPr="005808B0">
        <w:rPr>
          <w:lang w:val="en-GB"/>
        </w:rPr>
        <w:t>All rights reserved.</w:t>
      </w:r>
      <w:r w:rsidRPr="005808B0">
        <w:rPr>
          <w:lang w:val="en-GB"/>
        </w:rPr>
        <w:br/>
        <w:t>The use shall be subject to prior consent of the author.</w:t>
      </w:r>
    </w:p>
    <w:p w:rsidR="00F55DC5" w:rsidRPr="005808B0" w:rsidRDefault="00F55DC5" w:rsidP="00F55DC5">
      <w:pPr>
        <w:jc w:val="center"/>
        <w:rPr>
          <w:lang w:val="en-GB"/>
        </w:rPr>
      </w:pPr>
      <w:r w:rsidRPr="005808B0">
        <w:rPr>
          <w:lang w:val="en-GB"/>
        </w:rPr>
        <w:t>Press</w:t>
      </w:r>
      <w:r w:rsidRPr="005808B0">
        <w:rPr>
          <w:rStyle w:val="TeksttreciConsolas85pt"/>
          <w:lang w:val="en-GB"/>
        </w:rPr>
        <w:t xml:space="preserve"> A</w:t>
      </w:r>
      <w:r w:rsidRPr="005808B0">
        <w:rPr>
          <w:lang w:val="en-GB"/>
        </w:rPr>
        <w:t xml:space="preserve"> to see the plain text instead of the slides.</w:t>
      </w:r>
      <w:r w:rsidRPr="005808B0">
        <w:rPr>
          <w:lang w:val="en-GB"/>
        </w:rPr>
        <w:br/>
        <w:t>Press</w:t>
      </w:r>
      <w:r w:rsidRPr="005808B0">
        <w:rPr>
          <w:rStyle w:val="TeksttreciConsolas85pt"/>
          <w:lang w:val="en-GB"/>
        </w:rPr>
        <w:t xml:space="preserve"> T</w:t>
      </w:r>
      <w:r w:rsidRPr="005808B0">
        <w:rPr>
          <w:lang w:val="en-GB"/>
        </w:rPr>
        <w:t xml:space="preserve"> to display the table of contents.</w:t>
      </w:r>
    </w:p>
    <w:p w:rsidR="00F55DC5" w:rsidRPr="005808B0" w:rsidRDefault="00F55DC5">
      <w:pPr>
        <w:spacing w:after="0"/>
        <w:rPr>
          <w:lang w:val="en-GB"/>
        </w:rPr>
      </w:pPr>
      <w:bookmarkStart w:id="1" w:name="bookmark1"/>
      <w:bookmarkEnd w:id="0"/>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What Is This Episode About?</w:t>
      </w:r>
      <w:bookmarkEnd w:id="1"/>
    </w:p>
    <w:p w:rsidR="00CC7E02" w:rsidRPr="005808B0" w:rsidRDefault="004E6BBE" w:rsidP="00F55DC5">
      <w:pPr>
        <w:rPr>
          <w:lang w:val="en-GB"/>
        </w:rPr>
      </w:pPr>
      <w:r w:rsidRPr="005808B0">
        <w:rPr>
          <w:lang w:val="en-GB"/>
        </w:rPr>
        <w:t xml:space="preserve">The data are usually presented in a tabular form. They can be, however, differently formatted in </w:t>
      </w:r>
      <w:r w:rsidR="005808B0">
        <w:rPr>
          <w:lang w:val="en-GB"/>
        </w:rPr>
        <w:t>such</w:t>
      </w:r>
      <w:r w:rsidRPr="005808B0">
        <w:rPr>
          <w:lang w:val="en-GB"/>
        </w:rPr>
        <w:t xml:space="preserve"> table. There are, among others, a wide data representation, a narrow data representation, and the mixed representations.</w:t>
      </w:r>
    </w:p>
    <w:p w:rsidR="00CC7E02" w:rsidRPr="005808B0" w:rsidRDefault="004E6BBE" w:rsidP="00F55DC5">
      <w:pPr>
        <w:rPr>
          <w:lang w:val="en-GB"/>
        </w:rPr>
      </w:pPr>
      <w:r w:rsidRPr="005808B0">
        <w:rPr>
          <w:lang w:val="en-GB"/>
        </w:rPr>
        <w:t>Why such diversity? W</w:t>
      </w:r>
      <w:bookmarkStart w:id="2" w:name="_GoBack"/>
      <w:bookmarkEnd w:id="2"/>
      <w:r w:rsidRPr="005808B0">
        <w:rPr>
          <w:lang w:val="en-GB"/>
        </w:rPr>
        <w:t>ell, it depends on what we want to do with the data. Sometimes one of their forms is better than the other. The package</w:t>
      </w:r>
      <w:r w:rsidRPr="005808B0">
        <w:rPr>
          <w:rStyle w:val="TeksttreciConsolas95pt"/>
          <w:lang w:val="en-GB"/>
        </w:rPr>
        <w:t xml:space="preserve"> </w:t>
      </w:r>
      <w:r w:rsidRPr="005808B0">
        <w:rPr>
          <w:rStyle w:val="TeksttreciConsolas95pt0"/>
          <w:lang w:val="en-GB"/>
        </w:rPr>
        <w:t>tidyr</w:t>
      </w:r>
      <w:r w:rsidRPr="005808B0">
        <w:rPr>
          <w:rStyle w:val="Teksttreci1"/>
          <w:rFonts w:eastAsia="Arial Unicode MS"/>
          <w:lang w:val="en-GB"/>
        </w:rPr>
        <w:t xml:space="preserve"> </w:t>
      </w:r>
      <w:r w:rsidRPr="005808B0">
        <w:rPr>
          <w:lang w:val="en-GB"/>
        </w:rPr>
        <w:t>provides the functions to quickly and conveniently switch from one method of representation to another.</w:t>
      </w:r>
    </w:p>
    <w:p w:rsidR="00CC7E02" w:rsidRPr="005808B0" w:rsidRDefault="004E6BBE" w:rsidP="00F55DC5">
      <w:pPr>
        <w:rPr>
          <w:lang w:val="en-GB"/>
        </w:rPr>
      </w:pPr>
      <w:r w:rsidRPr="005808B0">
        <w:rPr>
          <w:lang w:val="en-GB"/>
        </w:rPr>
        <w:t xml:space="preserve">In this </w:t>
      </w:r>
      <w:r w:rsidR="002C4607">
        <w:rPr>
          <w:lang w:val="en-GB"/>
        </w:rPr>
        <w:t>E</w:t>
      </w:r>
      <w:r w:rsidRPr="005808B0">
        <w:rPr>
          <w:lang w:val="en-GB"/>
        </w:rPr>
        <w:t>pisode, we will learn:</w:t>
      </w:r>
    </w:p>
    <w:p w:rsidR="00CC7E02" w:rsidRPr="005808B0" w:rsidRDefault="004E6BBE" w:rsidP="00F55DC5">
      <w:pPr>
        <w:pStyle w:val="Akapitzlist"/>
        <w:numPr>
          <w:ilvl w:val="0"/>
          <w:numId w:val="3"/>
        </w:numPr>
        <w:rPr>
          <w:lang w:val="en-GB"/>
        </w:rPr>
      </w:pPr>
      <w:r w:rsidRPr="005808B0">
        <w:rPr>
          <w:lang w:val="en-GB"/>
        </w:rPr>
        <w:t>How to switch from the narrow to wide representation.</w:t>
      </w:r>
    </w:p>
    <w:p w:rsidR="00CC7E02" w:rsidRPr="005808B0" w:rsidRDefault="004E6BBE" w:rsidP="00F55DC5">
      <w:pPr>
        <w:pStyle w:val="Akapitzlist"/>
        <w:numPr>
          <w:ilvl w:val="0"/>
          <w:numId w:val="3"/>
        </w:numPr>
        <w:rPr>
          <w:lang w:val="en-GB"/>
        </w:rPr>
      </w:pPr>
      <w:r w:rsidRPr="005808B0">
        <w:rPr>
          <w:lang w:val="en-GB"/>
        </w:rPr>
        <w:t>How to switch from the wide to narrow representation.</w:t>
      </w:r>
    </w:p>
    <w:p w:rsidR="00CC7E02" w:rsidRPr="005808B0" w:rsidRDefault="004E6BBE" w:rsidP="00F55DC5">
      <w:pPr>
        <w:rPr>
          <w:lang w:val="en-GB"/>
        </w:rPr>
      </w:pPr>
      <w:r w:rsidRPr="005808B0">
        <w:rPr>
          <w:lang w:val="en-GB"/>
        </w:rPr>
        <w:t>To illustrate these issues, we will use two sets of data. The first is the data set</w:t>
      </w:r>
      <w:r w:rsidRPr="005808B0">
        <w:rPr>
          <w:rStyle w:val="TeksttreciConsolas95pt"/>
          <w:lang w:val="en-GB"/>
        </w:rPr>
        <w:t xml:space="preserve"> </w:t>
      </w:r>
      <w:r w:rsidRPr="005808B0">
        <w:rPr>
          <w:rStyle w:val="TeksttreciConsolas95pt0"/>
          <w:lang w:val="en-GB"/>
        </w:rPr>
        <w:t>kidney</w:t>
      </w:r>
      <w:r w:rsidRPr="005808B0">
        <w:rPr>
          <w:rStyle w:val="Teksttreci1"/>
          <w:rFonts w:eastAsia="Arial Unicode MS"/>
          <w:lang w:val="en-GB"/>
        </w:rPr>
        <w:t xml:space="preserve"> </w:t>
      </w:r>
      <w:r w:rsidRPr="005808B0">
        <w:rPr>
          <w:lang w:val="en-GB"/>
        </w:rPr>
        <w:t xml:space="preserve">of the package </w:t>
      </w:r>
      <w:r w:rsidRPr="005808B0">
        <w:rPr>
          <w:rStyle w:val="TeksttreciConsolas95pt0"/>
          <w:lang w:val="en-GB"/>
        </w:rPr>
        <w:t>PBImisc</w:t>
      </w:r>
      <w:r w:rsidRPr="005808B0">
        <w:rPr>
          <w:rStyle w:val="TeksttreciConsolas95pt"/>
          <w:rFonts w:ascii="Arial" w:hAnsi="Arial" w:cs="Arial"/>
          <w:sz w:val="22"/>
          <w:lang w:val="en-GB"/>
        </w:rPr>
        <w:t>,</w:t>
      </w:r>
      <w:r w:rsidRPr="005808B0">
        <w:rPr>
          <w:lang w:val="en-GB"/>
        </w:rPr>
        <w:t xml:space="preserve"> which will illustrate switching from wide to narrow format. The second data set includes the Eurostat data downloaded using the package</w:t>
      </w:r>
      <w:r w:rsidRPr="005808B0">
        <w:rPr>
          <w:rStyle w:val="TeksttreciConsolas95pt"/>
          <w:lang w:val="en-GB"/>
        </w:rPr>
        <w:t xml:space="preserve"> </w:t>
      </w:r>
      <w:r w:rsidRPr="005808B0">
        <w:rPr>
          <w:rStyle w:val="TeksttreciConsolas95pt0"/>
          <w:lang w:val="en-GB"/>
        </w:rPr>
        <w:t>PogromcyDanych</w:t>
      </w:r>
      <w:r w:rsidRPr="005808B0">
        <w:rPr>
          <w:rStyle w:val="TeksttreciConsolas95pt"/>
          <w:lang w:val="en-GB"/>
        </w:rPr>
        <w:t>.</w:t>
      </w:r>
      <w:r w:rsidRPr="005808B0">
        <w:rPr>
          <w:lang w:val="en-GB"/>
        </w:rPr>
        <w:t xml:space="preserve"> They will allow illustrating switching from narrow to wide data representation.</w:t>
      </w:r>
    </w:p>
    <w:p w:rsidR="00F55DC5" w:rsidRPr="005808B0" w:rsidRDefault="00F55DC5">
      <w:pPr>
        <w:spacing w:after="0"/>
        <w:rPr>
          <w:lang w:val="en-GB"/>
        </w:rPr>
      </w:pPr>
      <w:bookmarkStart w:id="3" w:name="bookmark2"/>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Kidney Function Data</w:t>
      </w:r>
      <w:bookmarkEnd w:id="3"/>
    </w:p>
    <w:p w:rsidR="00CC7E02" w:rsidRPr="005808B0" w:rsidRDefault="004E6BBE" w:rsidP="00F55DC5">
      <w:pPr>
        <w:rPr>
          <w:lang w:val="en-GB"/>
        </w:rPr>
      </w:pPr>
      <w:r w:rsidRPr="005808B0">
        <w:rPr>
          <w:lang w:val="en-GB"/>
        </w:rPr>
        <w:t>In order to illustrate what the wide data representation is and how to switch from it to the narrow representation, we will use the data set</w:t>
      </w:r>
      <w:r w:rsidRPr="005808B0">
        <w:rPr>
          <w:rStyle w:val="TeksttreciConsolas95pt"/>
          <w:lang w:val="en-GB"/>
        </w:rPr>
        <w:t xml:space="preserve"> </w:t>
      </w:r>
      <w:r w:rsidRPr="005808B0">
        <w:rPr>
          <w:rStyle w:val="TeksttreciConsolas95pt0"/>
          <w:lang w:val="en-GB"/>
        </w:rPr>
        <w:t>kidney</w:t>
      </w:r>
      <w:r w:rsidRPr="005808B0">
        <w:rPr>
          <w:rStyle w:val="Teksttreci1"/>
          <w:rFonts w:eastAsia="Arial Unicode MS"/>
          <w:lang w:val="en-GB"/>
        </w:rPr>
        <w:t xml:space="preserve"> </w:t>
      </w:r>
      <w:r w:rsidRPr="005808B0">
        <w:rPr>
          <w:lang w:val="en-GB"/>
        </w:rPr>
        <w:t>of the package</w:t>
      </w:r>
      <w:r w:rsidRPr="005808B0">
        <w:rPr>
          <w:rStyle w:val="TeksttreciConsolas95pt"/>
          <w:lang w:val="en-GB"/>
        </w:rPr>
        <w:t xml:space="preserve"> </w:t>
      </w:r>
      <w:r w:rsidRPr="005808B0">
        <w:rPr>
          <w:rStyle w:val="TeksttreciConsolas95pt0"/>
          <w:lang w:val="en-GB"/>
        </w:rPr>
        <w:t>PBImisc</w:t>
      </w:r>
      <w:r w:rsidRPr="005808B0">
        <w:rPr>
          <w:rStyle w:val="TeksttreciConsolas95pt"/>
          <w:lang w:val="en-GB"/>
        </w:rPr>
        <w:t>.</w:t>
      </w:r>
      <w:r w:rsidRPr="005808B0">
        <w:rPr>
          <w:lang w:val="en-GB"/>
        </w:rPr>
        <w:t xml:space="preserve"> This package is not available with the basic version of the R. It needs to be installed using the function</w:t>
      </w:r>
      <w:r w:rsidRPr="005808B0">
        <w:rPr>
          <w:rStyle w:val="TeksttreciConsolas95pt"/>
          <w:lang w:val="en-GB"/>
        </w:rPr>
        <w:t xml:space="preserve"> </w:t>
      </w:r>
      <w:r w:rsidRPr="005808B0">
        <w:rPr>
          <w:rStyle w:val="TeksttreciConsolas95pt0"/>
          <w:lang w:val="en-GB"/>
        </w:rPr>
        <w:t>install.packages()</w:t>
      </w:r>
      <w:r w:rsidRPr="005808B0">
        <w:rPr>
          <w:rStyle w:val="Teksttreci1"/>
          <w:rFonts w:eastAsia="Arial Unicode MS"/>
          <w:lang w:val="en-GB"/>
        </w:rPr>
        <w:t xml:space="preserve"> </w:t>
      </w:r>
      <w:r w:rsidRPr="005808B0">
        <w:rPr>
          <w:lang w:val="en-GB"/>
        </w:rPr>
        <w:t>(see the Episode 2 for details). Run this package after installation. To the data set</w:t>
      </w:r>
      <w:r w:rsidRPr="005808B0">
        <w:rPr>
          <w:rStyle w:val="TeksttreciConsolas95pt"/>
          <w:lang w:val="en-GB"/>
        </w:rPr>
        <w:t xml:space="preserve"> </w:t>
      </w:r>
      <w:r w:rsidRPr="005808B0">
        <w:rPr>
          <w:rStyle w:val="TeksttreciConsolas95pt0"/>
          <w:lang w:val="en-GB"/>
        </w:rPr>
        <w:t>kidney</w:t>
      </w:r>
      <w:r w:rsidR="005808B0" w:rsidRPr="005808B0">
        <w:rPr>
          <w:rStyle w:val="Teksttreci1"/>
          <w:rFonts w:ascii="Arial" w:eastAsia="Arial Unicode MS" w:hAnsi="Arial" w:cs="Arial"/>
          <w:sz w:val="22"/>
          <w:lang w:val="en-GB"/>
        </w:rPr>
        <w:t>,</w:t>
      </w:r>
      <w:r w:rsidR="005808B0">
        <w:rPr>
          <w:rStyle w:val="Teksttreci1"/>
          <w:rFonts w:eastAsia="Arial Unicode MS"/>
          <w:lang w:val="en-GB"/>
        </w:rPr>
        <w:t xml:space="preserve"> </w:t>
      </w:r>
      <w:r w:rsidRPr="005808B0">
        <w:rPr>
          <w:lang w:val="en-GB"/>
        </w:rPr>
        <w:t>add the column with the patient’s</w:t>
      </w:r>
      <w:r w:rsidRPr="005808B0">
        <w:rPr>
          <w:rStyle w:val="TeksttreciConsolas95pt"/>
          <w:lang w:val="en-GB"/>
        </w:rPr>
        <w:t xml:space="preserve"> </w:t>
      </w:r>
      <w:r w:rsidRPr="005808B0">
        <w:rPr>
          <w:rStyle w:val="TeksttreciConsolas95pt0"/>
          <w:lang w:val="en-GB"/>
        </w:rPr>
        <w:t>id</w:t>
      </w:r>
      <w:r w:rsidRPr="005808B0">
        <w:rPr>
          <w:lang w:val="en-GB"/>
        </w:rPr>
        <w:t>.</w:t>
      </w:r>
    </w:p>
    <w:p w:rsidR="00F55DC5" w:rsidRPr="005808B0" w:rsidRDefault="00F55DC5" w:rsidP="00F55DC5">
      <w:pPr>
        <w:jc w:val="center"/>
        <w:rPr>
          <w:sz w:val="0"/>
          <w:szCs w:val="0"/>
          <w:lang w:val="en-GB"/>
        </w:rPr>
      </w:pPr>
      <w:r w:rsidRPr="005808B0">
        <w:rPr>
          <w:lang w:val="en-GB"/>
        </w:rPr>
        <w:drawing>
          <wp:inline distT="0" distB="0" distL="0" distR="0" wp14:anchorId="7F7B593D" wp14:editId="3A1B65BB">
            <wp:extent cx="6324600" cy="368300"/>
            <wp:effectExtent l="0" t="0" r="0" b="0"/>
            <wp:docPr id="11" name="Obraz 1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68300"/>
                    </a:xfrm>
                    <a:prstGeom prst="rect">
                      <a:avLst/>
                    </a:prstGeom>
                    <a:noFill/>
                    <a:ln>
                      <a:noFill/>
                    </a:ln>
                  </pic:spPr>
                </pic:pic>
              </a:graphicData>
            </a:graphic>
          </wp:inline>
        </w:drawing>
      </w:r>
    </w:p>
    <w:p w:rsidR="00CC7E02" w:rsidRPr="005808B0" w:rsidRDefault="004E6BBE" w:rsidP="00F55DC5">
      <w:pPr>
        <w:rPr>
          <w:lang w:val="en-GB"/>
        </w:rPr>
      </w:pPr>
      <w:r w:rsidRPr="005808B0">
        <w:rPr>
          <w:lang w:val="en-GB"/>
        </w:rPr>
        <w:t>Next, select several columns of your choice from the data set</w:t>
      </w:r>
      <w:r w:rsidRPr="005808B0">
        <w:rPr>
          <w:rStyle w:val="TeksttreciConsolas95pt"/>
          <w:lang w:val="en-GB"/>
        </w:rPr>
        <w:t xml:space="preserve"> </w:t>
      </w:r>
      <w:r w:rsidRPr="005808B0">
        <w:rPr>
          <w:rStyle w:val="TeksttreciConsolas95pt0"/>
          <w:lang w:val="en-GB"/>
        </w:rPr>
        <w:t>kidney</w:t>
      </w:r>
      <w:r w:rsidRPr="005808B0">
        <w:rPr>
          <w:rStyle w:val="Teksttreci1"/>
          <w:rFonts w:eastAsia="Arial Unicode MS"/>
          <w:lang w:val="en-GB"/>
        </w:rPr>
        <w:t xml:space="preserve"> </w:t>
      </w:r>
      <w:r w:rsidRPr="005808B0">
        <w:rPr>
          <w:lang w:val="en-GB"/>
        </w:rPr>
        <w:t>. Each row in this set of data describes one patient. In the column</w:t>
      </w:r>
      <w:r w:rsidRPr="005808B0">
        <w:rPr>
          <w:rStyle w:val="TeksttreciConsolas95pt"/>
          <w:lang w:val="en-GB"/>
        </w:rPr>
        <w:t xml:space="preserve"> </w:t>
      </w:r>
      <w:r w:rsidRPr="005808B0">
        <w:rPr>
          <w:rStyle w:val="TeksttreciConsolas95pt0"/>
          <w:lang w:val="en-GB"/>
        </w:rPr>
        <w:t>therapy</w:t>
      </w:r>
      <w:r w:rsidRPr="005808B0">
        <w:rPr>
          <w:rStyle w:val="Teksttreci1"/>
          <w:rFonts w:eastAsia="Arial Unicode MS"/>
          <w:lang w:val="en-GB"/>
        </w:rPr>
        <w:t xml:space="preserve"> </w:t>
      </w:r>
      <w:r w:rsidRPr="005808B0">
        <w:rPr>
          <w:lang w:val="en-GB"/>
        </w:rPr>
        <w:t>there is a qualitative variable with three levels, and in the columns MDRD7 to MDRD60, there are the kidney function measurements (measured with the MDRD) in 7, 30 days, and 3, 6, 12, 24, 36, and 60 months after the transplantation.</w:t>
      </w:r>
    </w:p>
    <w:p w:rsidR="00CC7E02" w:rsidRPr="005808B0" w:rsidRDefault="004E6BBE" w:rsidP="00F55DC5">
      <w:pPr>
        <w:rPr>
          <w:lang w:val="en-GB"/>
        </w:rPr>
      </w:pPr>
      <w:r w:rsidRPr="005808B0">
        <w:rPr>
          <w:lang w:val="en-GB"/>
        </w:rPr>
        <w:t>To select the variables of our interest, use the function</w:t>
      </w:r>
      <w:r w:rsidRPr="005808B0">
        <w:rPr>
          <w:rStyle w:val="TeksttreciConsolas95pt"/>
          <w:lang w:val="en-GB"/>
        </w:rPr>
        <w:t xml:space="preserve"> </w:t>
      </w:r>
      <w:r w:rsidRPr="005808B0">
        <w:rPr>
          <w:rStyle w:val="TeksttreciConsolas95pt0"/>
          <w:lang w:val="en-GB"/>
        </w:rPr>
        <w:t>select ()</w:t>
      </w:r>
      <w:r w:rsidRPr="005808B0">
        <w:rPr>
          <w:rStyle w:val="Teksttreci1"/>
          <w:rFonts w:eastAsia="Arial Unicode MS"/>
          <w:lang w:val="en-GB"/>
        </w:rPr>
        <w:t xml:space="preserve"> </w:t>
      </w:r>
      <w:r w:rsidRPr="005808B0">
        <w:rPr>
          <w:lang w:val="en-GB"/>
        </w:rPr>
        <w:t>of the package</w:t>
      </w:r>
      <w:r w:rsidRPr="005808B0">
        <w:rPr>
          <w:rStyle w:val="TeksttreciConsolas95pt"/>
          <w:lang w:val="en-GB"/>
        </w:rPr>
        <w:t xml:space="preserve"> </w:t>
      </w:r>
      <w:r w:rsidRPr="005808B0">
        <w:rPr>
          <w:rStyle w:val="TeksttreciConsolas95pt0"/>
          <w:lang w:val="en-GB"/>
        </w:rPr>
        <w:t>dplyr</w:t>
      </w:r>
      <w:r w:rsidRPr="005808B0">
        <w:rPr>
          <w:rStyle w:val="TeksttreciConsolas95pt"/>
          <w:lang w:val="en-GB"/>
        </w:rPr>
        <w:t xml:space="preserve"> </w:t>
      </w:r>
      <w:r w:rsidRPr="005808B0">
        <w:rPr>
          <w:lang w:val="en-GB"/>
        </w:rPr>
        <w:t>for your convenience.</w:t>
      </w:r>
    </w:p>
    <w:p w:rsidR="00CC7E02" w:rsidRPr="005808B0" w:rsidRDefault="004E6BBE" w:rsidP="00F55DC5">
      <w:pPr>
        <w:rPr>
          <w:lang w:val="en-GB"/>
        </w:rPr>
      </w:pPr>
      <w:r w:rsidRPr="005808B0">
        <w:rPr>
          <w:lang w:val="en-GB"/>
        </w:rPr>
        <w:t>Such a data representation, where the subsequent MDRD measurements are included in the subsequent columns, is called a wide representation. The more MDRD measuring points, the more columns in the set of data.</w:t>
      </w:r>
    </w:p>
    <w:p w:rsidR="00CC7E02" w:rsidRPr="005808B0" w:rsidRDefault="00EE3B4E" w:rsidP="00F55DC5">
      <w:pPr>
        <w:rPr>
          <w:sz w:val="0"/>
          <w:szCs w:val="0"/>
          <w:lang w:val="en-GB"/>
        </w:rPr>
      </w:pPr>
      <w:r w:rsidRPr="005808B0">
        <w:rPr>
          <w:lang w:val="en-GB"/>
        </w:rPr>
        <w:drawing>
          <wp:inline distT="0" distB="0" distL="0" distR="0" wp14:anchorId="481A986A" wp14:editId="3F560069">
            <wp:extent cx="6303645" cy="1866900"/>
            <wp:effectExtent l="0" t="0" r="1905" b="0"/>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1866900"/>
                    </a:xfrm>
                    <a:prstGeom prst="rect">
                      <a:avLst/>
                    </a:prstGeom>
                    <a:noFill/>
                    <a:ln>
                      <a:noFill/>
                    </a:ln>
                  </pic:spPr>
                </pic:pic>
              </a:graphicData>
            </a:graphic>
          </wp:inline>
        </w:drawing>
      </w:r>
    </w:p>
    <w:p w:rsidR="00CC7E02" w:rsidRPr="005808B0" w:rsidRDefault="00CC7E02" w:rsidP="00F55DC5">
      <w:pPr>
        <w:rPr>
          <w:sz w:val="2"/>
          <w:szCs w:val="2"/>
          <w:lang w:val="en-GB"/>
        </w:rPr>
        <w:sectPr w:rsidR="00CC7E02" w:rsidRPr="005808B0" w:rsidSect="00F55DC5">
          <w:type w:val="continuous"/>
          <w:pgSz w:w="11905" w:h="16837"/>
          <w:pgMar w:top="1417" w:right="1417" w:bottom="1417" w:left="1417" w:header="567" w:footer="567" w:gutter="0"/>
          <w:cols w:space="720"/>
          <w:noEndnote/>
          <w:docGrid w:linePitch="360"/>
        </w:sectPr>
      </w:pPr>
    </w:p>
    <w:p w:rsidR="00F55DC5" w:rsidRPr="005808B0" w:rsidRDefault="00F55DC5">
      <w:pPr>
        <w:spacing w:after="0"/>
        <w:rPr>
          <w:lang w:val="en-GB"/>
        </w:rPr>
      </w:pPr>
      <w:bookmarkStart w:id="4" w:name="bookmark5"/>
      <w:r w:rsidRPr="005808B0">
        <w:rPr>
          <w:lang w:val="en-GB"/>
        </w:rPr>
        <w:lastRenderedPageBreak/>
        <w:br w:type="page"/>
      </w:r>
    </w:p>
    <w:p w:rsidR="00CC7E02" w:rsidRPr="005808B0" w:rsidRDefault="004E6BBE" w:rsidP="00F55DC5">
      <w:pPr>
        <w:pBdr>
          <w:bottom w:val="single" w:sz="4" w:space="1" w:color="auto"/>
        </w:pBdr>
        <w:rPr>
          <w:b/>
          <w:lang w:val="en-GB"/>
        </w:rPr>
      </w:pPr>
      <w:r w:rsidRPr="005808B0">
        <w:rPr>
          <w:b/>
          <w:bCs/>
          <w:lang w:val="en-GB"/>
        </w:rPr>
        <w:lastRenderedPageBreak/>
        <w:t>Kidney Function Data – Narrow Form</w:t>
      </w:r>
      <w:bookmarkEnd w:id="4"/>
    </w:p>
    <w:p w:rsidR="00CC7E02" w:rsidRPr="005808B0" w:rsidRDefault="004E6BBE" w:rsidP="00F55DC5">
      <w:pPr>
        <w:rPr>
          <w:lang w:val="en-GB"/>
        </w:rPr>
      </w:pPr>
      <w:r w:rsidRPr="005808B0">
        <w:rPr>
          <w:lang w:val="en-GB"/>
        </w:rPr>
        <w:t>What is that narrow form? It is easier to explain with an example.</w:t>
      </w:r>
    </w:p>
    <w:p w:rsidR="00CC7E02" w:rsidRPr="005808B0" w:rsidRDefault="004E6BBE" w:rsidP="00F55DC5">
      <w:pPr>
        <w:rPr>
          <w:lang w:val="en-GB"/>
        </w:rPr>
      </w:pPr>
      <w:r w:rsidRPr="005808B0">
        <w:rPr>
          <w:lang w:val="en-GB"/>
        </w:rPr>
        <w:t>We will use the function</w:t>
      </w:r>
      <w:r w:rsidRPr="005808B0">
        <w:rPr>
          <w:rStyle w:val="TeksttreciConsolas95pt"/>
          <w:lang w:val="en-GB"/>
        </w:rPr>
        <w:t xml:space="preserve"> </w:t>
      </w:r>
      <w:r w:rsidRPr="005808B0">
        <w:rPr>
          <w:rStyle w:val="TeksttreciConsolas95pt0"/>
          <w:lang w:val="en-GB"/>
        </w:rPr>
        <w:t>gather()</w:t>
      </w:r>
      <w:r w:rsidRPr="005808B0">
        <w:rPr>
          <w:rStyle w:val="Teksttreci1"/>
          <w:rFonts w:eastAsia="Arial Unicode MS"/>
          <w:lang w:val="en-GB"/>
        </w:rPr>
        <w:t xml:space="preserve"> </w:t>
      </w:r>
      <w:r w:rsidRPr="005808B0">
        <w:rPr>
          <w:lang w:val="en-GB"/>
        </w:rPr>
        <w:t>of the package</w:t>
      </w:r>
      <w:r w:rsidRPr="005808B0">
        <w:rPr>
          <w:rStyle w:val="TeksttreciConsolas95pt"/>
          <w:lang w:val="en-GB"/>
        </w:rPr>
        <w:t xml:space="preserve"> </w:t>
      </w:r>
      <w:r w:rsidRPr="005808B0">
        <w:rPr>
          <w:rStyle w:val="TeksttreciConsolas95pt0"/>
          <w:lang w:val="en-GB"/>
        </w:rPr>
        <w:t>tidyr</w:t>
      </w:r>
      <w:r w:rsidRPr="005808B0">
        <w:rPr>
          <w:rStyle w:val="TeksttreciConsolas95pt"/>
          <w:lang w:val="en-GB"/>
        </w:rPr>
        <w:t>.</w:t>
      </w:r>
      <w:r w:rsidRPr="005808B0">
        <w:rPr>
          <w:lang w:val="en-GB"/>
        </w:rPr>
        <w:t xml:space="preserve"> The first argument is the wide data frame. The next two arguments (in the below example they are</w:t>
      </w:r>
      <w:r w:rsidRPr="005808B0">
        <w:rPr>
          <w:rStyle w:val="TeksttreciConsolas95pt"/>
          <w:lang w:val="en-GB"/>
        </w:rPr>
        <w:t xml:space="preserve"> </w:t>
      </w:r>
      <w:r w:rsidRPr="005808B0">
        <w:rPr>
          <w:rStyle w:val="TeksttreciConsolas95pt0"/>
          <w:lang w:val="en-GB"/>
        </w:rPr>
        <w:t>time</w:t>
      </w:r>
      <w:r w:rsidRPr="005808B0">
        <w:rPr>
          <w:rStyle w:val="Teksttreci1"/>
          <w:rFonts w:eastAsia="Arial Unicode MS"/>
          <w:lang w:val="en-GB"/>
        </w:rPr>
        <w:t xml:space="preserve"> </w:t>
      </w:r>
      <w:r w:rsidRPr="005808B0">
        <w:rPr>
          <w:lang w:val="en-GB"/>
        </w:rPr>
        <w:t>and</w:t>
      </w:r>
      <w:r w:rsidRPr="005808B0">
        <w:rPr>
          <w:rStyle w:val="TeksttreciConsolas95pt"/>
          <w:lang w:val="en-GB"/>
        </w:rPr>
        <w:t xml:space="preserve"> </w:t>
      </w:r>
      <w:r w:rsidRPr="005808B0">
        <w:rPr>
          <w:rStyle w:val="TeksttreciConsolas95pt0"/>
          <w:lang w:val="en-GB"/>
        </w:rPr>
        <w:t>MDRD</w:t>
      </w:r>
      <w:r w:rsidRPr="005808B0">
        <w:rPr>
          <w:rStyle w:val="TeksttreciConsolas95pt"/>
          <w:lang w:val="en-GB"/>
        </w:rPr>
        <w:t>)</w:t>
      </w:r>
      <w:r w:rsidRPr="005808B0">
        <w:rPr>
          <w:lang w:val="en-GB"/>
        </w:rPr>
        <w:t xml:space="preserve"> are the variable names, which will describe the keys and values in the new data set. The other arguments are a list of the columns to be converted to the narrow representation (this includes all MDRDs here...).</w:t>
      </w:r>
    </w:p>
    <w:p w:rsidR="00CC7E02" w:rsidRPr="005808B0" w:rsidRDefault="004E6BBE" w:rsidP="00F55DC5">
      <w:pPr>
        <w:rPr>
          <w:lang w:val="en-GB"/>
        </w:rPr>
      </w:pPr>
      <w:r w:rsidRPr="005808B0">
        <w:rPr>
          <w:lang w:val="en-GB"/>
        </w:rPr>
        <w:t>The result is a narrow representation, in which the successive MDRD measurements are represented by the different rows. In the narrow representation, in the column</w:t>
      </w:r>
      <w:r w:rsidRPr="005808B0">
        <w:rPr>
          <w:rStyle w:val="TeksttreciConsolas95pt"/>
          <w:lang w:val="en-GB"/>
        </w:rPr>
        <w:t xml:space="preserve"> </w:t>
      </w:r>
      <w:r w:rsidRPr="005808B0">
        <w:rPr>
          <w:rStyle w:val="TeksttreciConsolas95pt0"/>
          <w:lang w:val="en-GB"/>
        </w:rPr>
        <w:t>time</w:t>
      </w:r>
      <w:r w:rsidRPr="005808B0">
        <w:rPr>
          <w:lang w:val="en-GB"/>
        </w:rPr>
        <w:t>, there is a name of the column from the original set of data, and in the column</w:t>
      </w:r>
      <w:r w:rsidRPr="005808B0">
        <w:rPr>
          <w:rStyle w:val="TeksttreciConsolas95pt"/>
          <w:lang w:val="en-GB"/>
        </w:rPr>
        <w:t xml:space="preserve"> </w:t>
      </w:r>
      <w:r w:rsidRPr="005808B0">
        <w:rPr>
          <w:rStyle w:val="TeksttreciConsolas95pt0"/>
          <w:lang w:val="en-GB"/>
        </w:rPr>
        <w:t>MDRD</w:t>
      </w:r>
      <w:r w:rsidRPr="005808B0">
        <w:rPr>
          <w:lang w:val="en-GB"/>
        </w:rPr>
        <w:t>, there are the values.</w:t>
      </w:r>
    </w:p>
    <w:p w:rsidR="00CC7E02" w:rsidRPr="005808B0" w:rsidRDefault="004E6BBE" w:rsidP="00F55DC5">
      <w:pPr>
        <w:rPr>
          <w:lang w:val="en-GB"/>
        </w:rPr>
      </w:pPr>
      <w:r w:rsidRPr="005808B0">
        <w:rPr>
          <w:lang w:val="en-GB"/>
        </w:rPr>
        <w:t>The set of data</w:t>
      </w:r>
      <w:r w:rsidRPr="005808B0">
        <w:rPr>
          <w:rStyle w:val="TeksttreciConsolas95pt"/>
          <w:lang w:val="en-GB"/>
        </w:rPr>
        <w:t xml:space="preserve"> </w:t>
      </w:r>
      <w:r w:rsidRPr="005808B0">
        <w:rPr>
          <w:rStyle w:val="TeksttreciConsolas95pt0"/>
          <w:lang w:val="en-GB"/>
        </w:rPr>
        <w:t>kidney_wybrane</w:t>
      </w:r>
      <w:r w:rsidRPr="005808B0">
        <w:rPr>
          <w:rStyle w:val="Teksttreci1"/>
          <w:rFonts w:eastAsia="Arial Unicode MS"/>
          <w:lang w:val="en-GB"/>
        </w:rPr>
        <w:t xml:space="preserve"> </w:t>
      </w:r>
      <w:r w:rsidRPr="005808B0">
        <w:rPr>
          <w:lang w:val="en-GB"/>
        </w:rPr>
        <w:t xml:space="preserve">included 334 rows and </w:t>
      </w:r>
      <w:r w:rsidR="002C4607">
        <w:rPr>
          <w:lang w:val="en-GB"/>
        </w:rPr>
        <w:t>ten</w:t>
      </w:r>
      <w:r w:rsidRPr="005808B0">
        <w:rPr>
          <w:lang w:val="en-GB"/>
        </w:rPr>
        <w:t xml:space="preserve"> columns and the set of data</w:t>
      </w:r>
      <w:r w:rsidRPr="005808B0">
        <w:rPr>
          <w:rStyle w:val="TeksttreciConsolas95pt"/>
          <w:lang w:val="en-GB"/>
        </w:rPr>
        <w:t xml:space="preserve"> </w:t>
      </w:r>
      <w:r w:rsidRPr="005808B0">
        <w:rPr>
          <w:rStyle w:val="TeksttreciConsolas95pt0"/>
          <w:lang w:val="en-GB"/>
        </w:rPr>
        <w:t>kidney_waska</w:t>
      </w:r>
      <w:r w:rsidRPr="005808B0">
        <w:rPr>
          <w:rStyle w:val="Teksttreci1"/>
          <w:rFonts w:eastAsia="Arial Unicode MS"/>
          <w:lang w:val="en-GB"/>
        </w:rPr>
        <w:t xml:space="preserve"> </w:t>
      </w:r>
      <w:r w:rsidRPr="005808B0">
        <w:rPr>
          <w:lang w:val="en-GB"/>
        </w:rPr>
        <w:t xml:space="preserve">contains 2,672 rows and </w:t>
      </w:r>
      <w:r w:rsidR="002C4607">
        <w:rPr>
          <w:lang w:val="en-GB"/>
        </w:rPr>
        <w:t>four</w:t>
      </w:r>
      <w:r w:rsidRPr="005808B0">
        <w:rPr>
          <w:lang w:val="en-GB"/>
        </w:rPr>
        <w:t xml:space="preserve"> columns. Each of 334 patients is described by eight rows, each row relates to another MDRD measuring point.</w:t>
      </w:r>
    </w:p>
    <w:p w:rsidR="00CC7E02" w:rsidRPr="005808B0" w:rsidRDefault="00EE3B4E" w:rsidP="00F55DC5">
      <w:pPr>
        <w:rPr>
          <w:sz w:val="0"/>
          <w:szCs w:val="0"/>
          <w:lang w:val="en-GB"/>
        </w:rPr>
      </w:pPr>
      <w:r w:rsidRPr="005808B0">
        <w:rPr>
          <w:lang w:val="en-GB"/>
        </w:rPr>
        <w:drawing>
          <wp:inline distT="0" distB="0" distL="0" distR="0" wp14:anchorId="615A972E" wp14:editId="6B66B426">
            <wp:extent cx="6303645" cy="1714500"/>
            <wp:effectExtent l="0" t="0" r="1905" b="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3645" cy="1714500"/>
                    </a:xfrm>
                    <a:prstGeom prst="rect">
                      <a:avLst/>
                    </a:prstGeom>
                    <a:noFill/>
                    <a:ln>
                      <a:noFill/>
                    </a:ln>
                  </pic:spPr>
                </pic:pic>
              </a:graphicData>
            </a:graphic>
          </wp:inline>
        </w:drawing>
      </w:r>
    </w:p>
    <w:p w:rsidR="00CC7E02" w:rsidRPr="005808B0" w:rsidRDefault="00CC7E02" w:rsidP="00F55DC5">
      <w:pPr>
        <w:rPr>
          <w:sz w:val="2"/>
          <w:szCs w:val="2"/>
          <w:lang w:val="en-GB"/>
        </w:rPr>
      </w:pPr>
    </w:p>
    <w:p w:rsidR="00F55DC5" w:rsidRPr="005808B0" w:rsidRDefault="00F55DC5">
      <w:pPr>
        <w:spacing w:after="0"/>
        <w:rPr>
          <w:lang w:val="en-GB"/>
        </w:rPr>
      </w:pPr>
      <w:bookmarkStart w:id="5" w:name="bookmark6"/>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Kidney Function Data – Narrow Form</w:t>
      </w:r>
      <w:bookmarkEnd w:id="5"/>
    </w:p>
    <w:p w:rsidR="00CC7E02" w:rsidRPr="005808B0" w:rsidRDefault="004E6BBE" w:rsidP="00F55DC5">
      <w:pPr>
        <w:rPr>
          <w:lang w:val="en-GB"/>
        </w:rPr>
      </w:pPr>
      <w:r w:rsidRPr="005808B0">
        <w:rPr>
          <w:lang w:val="en-GB"/>
        </w:rPr>
        <w:t>It should be noted that the variables not mentioned in the function</w:t>
      </w:r>
      <w:r w:rsidRPr="005808B0">
        <w:rPr>
          <w:rStyle w:val="TeksttreciConsolas95pt"/>
          <w:lang w:val="en-GB"/>
        </w:rPr>
        <w:t xml:space="preserve"> </w:t>
      </w:r>
      <w:r w:rsidRPr="005808B0">
        <w:rPr>
          <w:rStyle w:val="TeksttreciConsolas95pt0"/>
          <w:lang w:val="en-GB"/>
        </w:rPr>
        <w:t>gather()</w:t>
      </w:r>
      <w:r w:rsidRPr="005808B0">
        <w:rPr>
          <w:rStyle w:val="Teksttreci1"/>
          <w:rFonts w:eastAsia="Arial Unicode MS"/>
          <w:lang w:val="en-GB"/>
        </w:rPr>
        <w:t xml:space="preserve"> </w:t>
      </w:r>
      <w:r w:rsidRPr="005808B0">
        <w:rPr>
          <w:lang w:val="en-GB"/>
        </w:rPr>
        <w:t>(here these include the variable</w:t>
      </w:r>
      <w:r w:rsidRPr="005808B0">
        <w:rPr>
          <w:rStyle w:val="TeksttreciConsolas95pt"/>
          <w:lang w:val="en-GB"/>
        </w:rPr>
        <w:t xml:space="preserve"> </w:t>
      </w:r>
      <w:r w:rsidRPr="005808B0">
        <w:rPr>
          <w:rStyle w:val="TeksttreciConsolas95pt0"/>
          <w:lang w:val="en-GB"/>
        </w:rPr>
        <w:t>id</w:t>
      </w:r>
      <w:r w:rsidRPr="005808B0">
        <w:rPr>
          <w:rStyle w:val="Teksttreci1"/>
          <w:rFonts w:ascii="Arial" w:eastAsia="Arial Unicode MS" w:hAnsi="Arial" w:cs="Arial"/>
          <w:sz w:val="22"/>
          <w:lang w:val="en-GB"/>
        </w:rPr>
        <w:t xml:space="preserve"> </w:t>
      </w:r>
      <w:r w:rsidRPr="005808B0">
        <w:rPr>
          <w:lang w:val="en-GB"/>
        </w:rPr>
        <w:t xml:space="preserve">and </w:t>
      </w:r>
      <w:r w:rsidRPr="005808B0">
        <w:rPr>
          <w:rStyle w:val="TeksttreciConsolas95pt0"/>
          <w:lang w:val="en-GB"/>
        </w:rPr>
        <w:t>therapy</w:t>
      </w:r>
      <w:r w:rsidRPr="005808B0">
        <w:rPr>
          <w:rStyle w:val="TeksttreciConsolas95pt"/>
          <w:lang w:val="en-GB"/>
        </w:rPr>
        <w:t>)</w:t>
      </w:r>
      <w:r w:rsidRPr="005808B0">
        <w:rPr>
          <w:lang w:val="en-GB"/>
        </w:rPr>
        <w:t xml:space="preserve"> will remain in the data frame and will not be converted into a narrow form.</w:t>
      </w:r>
    </w:p>
    <w:p w:rsidR="00CC7E02" w:rsidRPr="005808B0" w:rsidRDefault="00EE3B4E" w:rsidP="00F55DC5">
      <w:pPr>
        <w:rPr>
          <w:sz w:val="0"/>
          <w:szCs w:val="0"/>
          <w:lang w:val="en-GB"/>
        </w:rPr>
      </w:pPr>
      <w:r w:rsidRPr="005808B0">
        <w:rPr>
          <w:lang w:val="en-GB"/>
        </w:rPr>
        <w:drawing>
          <wp:inline distT="0" distB="0" distL="0" distR="0" wp14:anchorId="5E19F9FB" wp14:editId="25980CD8">
            <wp:extent cx="6311900" cy="1600200"/>
            <wp:effectExtent l="0" t="0" r="0"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0" cy="1600200"/>
                    </a:xfrm>
                    <a:prstGeom prst="rect">
                      <a:avLst/>
                    </a:prstGeom>
                    <a:noFill/>
                    <a:ln>
                      <a:noFill/>
                    </a:ln>
                  </pic:spPr>
                </pic:pic>
              </a:graphicData>
            </a:graphic>
          </wp:inline>
        </w:drawing>
      </w:r>
    </w:p>
    <w:p w:rsidR="00CC7E02" w:rsidRPr="005808B0" w:rsidRDefault="00CC7E02" w:rsidP="00F55DC5">
      <w:pPr>
        <w:rPr>
          <w:sz w:val="2"/>
          <w:szCs w:val="2"/>
          <w:lang w:val="en-GB"/>
        </w:rPr>
        <w:sectPr w:rsidR="00CC7E02" w:rsidRPr="005808B0" w:rsidSect="00F55DC5">
          <w:type w:val="continuous"/>
          <w:pgSz w:w="11905" w:h="16837"/>
          <w:pgMar w:top="1417" w:right="1417" w:bottom="1417" w:left="1417" w:header="567" w:footer="567" w:gutter="0"/>
          <w:cols w:space="720"/>
          <w:noEndnote/>
          <w:docGrid w:linePitch="360"/>
        </w:sectPr>
      </w:pPr>
    </w:p>
    <w:p w:rsidR="00F55DC5" w:rsidRPr="005808B0" w:rsidRDefault="00F55DC5">
      <w:pPr>
        <w:spacing w:after="0"/>
        <w:rPr>
          <w:lang w:val="en-GB"/>
        </w:rPr>
      </w:pPr>
      <w:bookmarkStart w:id="6" w:name="bookmark7"/>
      <w:r w:rsidRPr="005808B0">
        <w:rPr>
          <w:lang w:val="en-GB"/>
        </w:rPr>
        <w:lastRenderedPageBreak/>
        <w:br w:type="page"/>
      </w:r>
    </w:p>
    <w:p w:rsidR="00CC7E02" w:rsidRPr="005808B0" w:rsidRDefault="004E6BBE" w:rsidP="00F55DC5">
      <w:pPr>
        <w:pBdr>
          <w:bottom w:val="single" w:sz="4" w:space="1" w:color="auto"/>
        </w:pBdr>
        <w:rPr>
          <w:b/>
          <w:lang w:val="en-GB"/>
        </w:rPr>
      </w:pPr>
      <w:r w:rsidRPr="005808B0">
        <w:rPr>
          <w:b/>
          <w:bCs/>
          <w:lang w:val="en-GB"/>
        </w:rPr>
        <w:lastRenderedPageBreak/>
        <w:t>Eurostat Data</w:t>
      </w:r>
      <w:bookmarkEnd w:id="6"/>
    </w:p>
    <w:p w:rsidR="00CC7E02" w:rsidRPr="005808B0" w:rsidRDefault="004E6BBE" w:rsidP="00F55DC5">
      <w:pPr>
        <w:rPr>
          <w:lang w:val="en-GB"/>
        </w:rPr>
      </w:pPr>
      <w:r w:rsidRPr="005808B0">
        <w:rPr>
          <w:lang w:val="en-GB"/>
        </w:rPr>
        <w:t xml:space="preserve">To illustrate the narrow – wide transformation, we will use the Eurostat data. The Eurostat data are stored along with several dimensions. These data are easier to work with, if they are in a narrow form. However, as far as displaying these data on the screen </w:t>
      </w:r>
      <w:r w:rsidR="005808B0">
        <w:rPr>
          <w:lang w:val="en-GB"/>
        </w:rPr>
        <w:t>is</w:t>
      </w:r>
      <w:r w:rsidRPr="005808B0">
        <w:rPr>
          <w:lang w:val="en-GB"/>
        </w:rPr>
        <w:t xml:space="preserve"> concerned, it is more convenient to convert them to the wide form.</w:t>
      </w:r>
    </w:p>
    <w:p w:rsidR="00CC7E02" w:rsidRPr="005808B0" w:rsidRDefault="004E6BBE" w:rsidP="00F55DC5">
      <w:pPr>
        <w:rPr>
          <w:lang w:val="en-GB"/>
        </w:rPr>
      </w:pPr>
      <w:r w:rsidRPr="005808B0">
        <w:rPr>
          <w:lang w:val="en-GB"/>
        </w:rPr>
        <w:t>To illustrate these functions, we will use the set of Eurostat data on the transport popularity in various countries. These data are contained in the table</w:t>
      </w:r>
      <w:r w:rsidRPr="005808B0">
        <w:rPr>
          <w:rStyle w:val="TeksttreciConsolas95pt"/>
          <w:lang w:val="en-GB"/>
        </w:rPr>
        <w:t xml:space="preserve"> </w:t>
      </w:r>
      <w:r w:rsidRPr="005808B0">
        <w:rPr>
          <w:rStyle w:val="TeksttreciConsolas95pt0"/>
          <w:lang w:val="en-GB"/>
        </w:rPr>
        <w:t>tsdtr210</w:t>
      </w:r>
      <w:r w:rsidRPr="005808B0">
        <w:rPr>
          <w:rStyle w:val="Teksttreci1"/>
          <w:rFonts w:eastAsia="Arial Unicode MS"/>
          <w:lang w:val="en-GB"/>
        </w:rPr>
        <w:t xml:space="preserve"> </w:t>
      </w:r>
      <w:r w:rsidRPr="005808B0">
        <w:rPr>
          <w:lang w:val="en-GB"/>
        </w:rPr>
        <w:t xml:space="preserve">available on the Eurostat servers. To download these data, we will use the function </w:t>
      </w:r>
      <w:r w:rsidRPr="005808B0">
        <w:rPr>
          <w:rStyle w:val="TeksttreciConsolas95pt0"/>
          <w:lang w:val="en-GB"/>
        </w:rPr>
        <w:t>getEurostatRCV()</w:t>
      </w:r>
      <w:r w:rsidRPr="005808B0">
        <w:rPr>
          <w:rStyle w:val="Teksttreci1"/>
          <w:rFonts w:eastAsia="Arial Unicode MS"/>
          <w:lang w:val="en-GB"/>
        </w:rPr>
        <w:t xml:space="preserve"> </w:t>
      </w:r>
      <w:r w:rsidRPr="005808B0">
        <w:rPr>
          <w:lang w:val="en-GB"/>
        </w:rPr>
        <w:t>of the package</w:t>
      </w:r>
      <w:r w:rsidRPr="005808B0">
        <w:rPr>
          <w:rStyle w:val="TeksttreciConsolas95pt"/>
          <w:lang w:val="en-GB"/>
        </w:rPr>
        <w:t xml:space="preserve"> </w:t>
      </w:r>
      <w:r w:rsidRPr="005808B0">
        <w:rPr>
          <w:rStyle w:val="TeksttreciConsolas95pt0"/>
          <w:lang w:val="en-GB"/>
        </w:rPr>
        <w:t>SmarterPoland</w:t>
      </w:r>
      <w:r w:rsidRPr="005808B0">
        <w:rPr>
          <w:rStyle w:val="TeksttreciConsolas95pt"/>
          <w:lang w:val="en-GB"/>
        </w:rPr>
        <w:t>.</w:t>
      </w:r>
    </w:p>
    <w:p w:rsidR="00CC7E02" w:rsidRPr="005808B0" w:rsidRDefault="00EE3B4E" w:rsidP="00F55DC5">
      <w:pPr>
        <w:rPr>
          <w:sz w:val="0"/>
          <w:szCs w:val="0"/>
          <w:lang w:val="en-GB"/>
        </w:rPr>
      </w:pPr>
      <w:r w:rsidRPr="005808B0">
        <w:rPr>
          <w:lang w:val="en-GB"/>
        </w:rPr>
        <w:drawing>
          <wp:inline distT="0" distB="0" distL="0" distR="0" wp14:anchorId="55317B35" wp14:editId="665077B1">
            <wp:extent cx="6311900" cy="1612900"/>
            <wp:effectExtent l="0" t="0" r="0" b="635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900" cy="1612900"/>
                    </a:xfrm>
                    <a:prstGeom prst="rect">
                      <a:avLst/>
                    </a:prstGeom>
                    <a:noFill/>
                    <a:ln>
                      <a:noFill/>
                    </a:ln>
                  </pic:spPr>
                </pic:pic>
              </a:graphicData>
            </a:graphic>
          </wp:inline>
        </w:drawing>
      </w:r>
    </w:p>
    <w:p w:rsidR="00CC7E02" w:rsidRPr="005808B0" w:rsidRDefault="00CC7E02" w:rsidP="00F55DC5">
      <w:pPr>
        <w:rPr>
          <w:sz w:val="2"/>
          <w:szCs w:val="2"/>
          <w:lang w:val="en-GB"/>
        </w:rPr>
      </w:pPr>
    </w:p>
    <w:p w:rsidR="00CC7E02" w:rsidRPr="005808B0" w:rsidRDefault="004E6BBE" w:rsidP="00F55DC5">
      <w:pPr>
        <w:rPr>
          <w:lang w:val="en-GB"/>
        </w:rPr>
      </w:pPr>
      <w:r w:rsidRPr="005808B0">
        <w:rPr>
          <w:lang w:val="en-GB"/>
        </w:rPr>
        <w:t>The downloaded data are presented in a narrow form. The column</w:t>
      </w:r>
      <w:r w:rsidRPr="005808B0">
        <w:rPr>
          <w:rStyle w:val="TeksttreciConsolas95pt"/>
          <w:lang w:val="en-GB"/>
        </w:rPr>
        <w:t xml:space="preserve"> </w:t>
      </w:r>
      <w:r w:rsidRPr="005808B0">
        <w:rPr>
          <w:rStyle w:val="TeksttreciConsolas95pt0"/>
          <w:lang w:val="en-GB"/>
        </w:rPr>
        <w:t>geo</w:t>
      </w:r>
      <w:r w:rsidRPr="005808B0">
        <w:rPr>
          <w:rStyle w:val="Teksttreci1"/>
          <w:rFonts w:eastAsia="Arial Unicode MS"/>
          <w:lang w:val="en-GB"/>
        </w:rPr>
        <w:t xml:space="preserve"> </w:t>
      </w:r>
      <w:r w:rsidRPr="005808B0">
        <w:rPr>
          <w:lang w:val="en-GB"/>
        </w:rPr>
        <w:t>defines a country, the column</w:t>
      </w:r>
      <w:r w:rsidRPr="005808B0">
        <w:rPr>
          <w:rStyle w:val="TeksttreciConsolas95pt"/>
          <w:lang w:val="en-GB"/>
        </w:rPr>
        <w:t xml:space="preserve"> </w:t>
      </w:r>
      <w:r w:rsidRPr="005808B0">
        <w:rPr>
          <w:rStyle w:val="TeksttreciConsolas95pt0"/>
          <w:lang w:val="en-GB"/>
        </w:rPr>
        <w:t>time</w:t>
      </w:r>
      <w:r w:rsidRPr="005808B0">
        <w:rPr>
          <w:rStyle w:val="Teksttreci1"/>
          <w:rFonts w:eastAsia="Arial Unicode MS"/>
          <w:lang w:val="en-GB"/>
        </w:rPr>
        <w:t xml:space="preserve"> </w:t>
      </w:r>
      <w:r w:rsidRPr="005808B0">
        <w:rPr>
          <w:lang w:val="en-GB"/>
        </w:rPr>
        <w:t>defines a year, the column</w:t>
      </w:r>
      <w:r w:rsidRPr="005808B0">
        <w:rPr>
          <w:rStyle w:val="TeksttreciConsolas95pt"/>
          <w:lang w:val="en-GB"/>
        </w:rPr>
        <w:t xml:space="preserve"> </w:t>
      </w:r>
      <w:r w:rsidRPr="005808B0">
        <w:rPr>
          <w:rStyle w:val="TeksttreciConsolas95pt0"/>
          <w:lang w:val="en-GB"/>
        </w:rPr>
        <w:t>vehicle</w:t>
      </w:r>
      <w:r w:rsidRPr="005808B0">
        <w:rPr>
          <w:rStyle w:val="TeksttreciConsolas95pt1"/>
          <w:lang w:val="en-GB"/>
        </w:rPr>
        <w:t xml:space="preserve"> </w:t>
      </w:r>
      <w:r w:rsidRPr="005808B0">
        <w:rPr>
          <w:lang w:val="en-GB"/>
        </w:rPr>
        <w:t>defines a mean of transport, and the column</w:t>
      </w:r>
      <w:r w:rsidRPr="005808B0">
        <w:rPr>
          <w:rStyle w:val="TeksttreciConsolas95pt"/>
          <w:lang w:val="en-GB"/>
        </w:rPr>
        <w:t xml:space="preserve"> </w:t>
      </w:r>
      <w:r w:rsidRPr="005808B0">
        <w:rPr>
          <w:rStyle w:val="TeksttreciConsolas95pt0"/>
          <w:lang w:val="en-GB"/>
        </w:rPr>
        <w:t>value</w:t>
      </w:r>
      <w:r w:rsidRPr="005808B0">
        <w:rPr>
          <w:rStyle w:val="Teksttreci1"/>
          <w:rFonts w:eastAsia="Arial Unicode MS"/>
          <w:lang w:val="en-GB"/>
        </w:rPr>
        <w:t xml:space="preserve"> </w:t>
      </w:r>
      <w:r w:rsidRPr="005808B0">
        <w:rPr>
          <w:lang w:val="en-GB"/>
        </w:rPr>
        <w:t>defines the popularity of a given mean of transport in a defined country, and in a defined year.</w:t>
      </w:r>
    </w:p>
    <w:p w:rsidR="00F55DC5" w:rsidRPr="005808B0" w:rsidRDefault="00F55DC5">
      <w:pPr>
        <w:spacing w:after="0"/>
        <w:rPr>
          <w:lang w:val="en-GB"/>
        </w:rPr>
      </w:pPr>
      <w:bookmarkStart w:id="7" w:name="bookmark8"/>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From Narrow to Wide Form</w:t>
      </w:r>
      <w:bookmarkEnd w:id="7"/>
    </w:p>
    <w:p w:rsidR="00CC7E02" w:rsidRPr="005808B0" w:rsidRDefault="004E6BBE" w:rsidP="00F55DC5">
      <w:pPr>
        <w:rPr>
          <w:lang w:val="en-GB"/>
        </w:rPr>
      </w:pPr>
      <w:r w:rsidRPr="005808B0">
        <w:rPr>
          <w:lang w:val="en-GB"/>
        </w:rPr>
        <w:t>In order to switch from the narrow to wide form, you can use the function</w:t>
      </w:r>
      <w:r w:rsidRPr="005808B0">
        <w:rPr>
          <w:rStyle w:val="TeksttreciConsolas95pt"/>
          <w:lang w:val="en-GB"/>
        </w:rPr>
        <w:t xml:space="preserve"> </w:t>
      </w:r>
      <w:r w:rsidRPr="005808B0">
        <w:rPr>
          <w:rStyle w:val="TeksttreciConsolas95pt0"/>
          <w:lang w:val="en-GB"/>
        </w:rPr>
        <w:t>spread()</w:t>
      </w:r>
      <w:r w:rsidRPr="005808B0">
        <w:rPr>
          <w:rStyle w:val="TeksttreciConsolas95pt"/>
          <w:lang w:val="en-GB"/>
        </w:rPr>
        <w:t>.</w:t>
      </w:r>
    </w:p>
    <w:p w:rsidR="00CC7E02" w:rsidRPr="005808B0" w:rsidRDefault="004E6BBE" w:rsidP="00F55DC5">
      <w:pPr>
        <w:rPr>
          <w:lang w:val="en-GB"/>
        </w:rPr>
      </w:pPr>
      <w:r w:rsidRPr="005808B0">
        <w:rPr>
          <w:lang w:val="en-GB"/>
        </w:rPr>
        <w:t>Its first argument is a frame containing the narrow form data. Two next variables define the columns, in which the keys and values are stored.</w:t>
      </w:r>
    </w:p>
    <w:p w:rsidR="00CC7E02" w:rsidRPr="005808B0" w:rsidRDefault="004E6BBE" w:rsidP="00F55DC5">
      <w:pPr>
        <w:rPr>
          <w:lang w:val="en-GB"/>
        </w:rPr>
      </w:pPr>
      <w:r w:rsidRPr="005808B0">
        <w:rPr>
          <w:lang w:val="en-GB"/>
        </w:rPr>
        <w:t>The function</w:t>
      </w:r>
      <w:r w:rsidRPr="005808B0">
        <w:rPr>
          <w:rStyle w:val="TeksttreciConsolas95pt"/>
          <w:lang w:val="en-GB"/>
        </w:rPr>
        <w:t xml:space="preserve"> </w:t>
      </w:r>
      <w:r w:rsidRPr="005808B0">
        <w:rPr>
          <w:rStyle w:val="TeksttreciConsolas95pt0"/>
          <w:lang w:val="en-GB"/>
        </w:rPr>
        <w:t>spread()</w:t>
      </w:r>
      <w:r w:rsidRPr="005808B0">
        <w:rPr>
          <w:rStyle w:val="Teksttreci1"/>
          <w:rFonts w:eastAsia="Arial Unicode MS"/>
          <w:lang w:val="en-GB"/>
        </w:rPr>
        <w:t xml:space="preserve"> </w:t>
      </w:r>
      <w:r w:rsidRPr="005808B0">
        <w:rPr>
          <w:lang w:val="en-GB"/>
        </w:rPr>
        <w:t>converts the data frame in such a manner that the values of the second column of the input set of data become the names of the columns of the output set of data.</w:t>
      </w:r>
    </w:p>
    <w:p w:rsidR="00CC7E02" w:rsidRPr="005808B0" w:rsidRDefault="004E6BBE" w:rsidP="00F55DC5">
      <w:pPr>
        <w:rPr>
          <w:lang w:val="en-GB"/>
        </w:rPr>
      </w:pPr>
      <w:r w:rsidRPr="005808B0">
        <w:rPr>
          <w:lang w:val="en-GB"/>
        </w:rPr>
        <w:t>In the below example, the variable</w:t>
      </w:r>
      <w:r w:rsidRPr="005808B0">
        <w:rPr>
          <w:rStyle w:val="TeksttreciConsolas95pt"/>
          <w:lang w:val="en-GB"/>
        </w:rPr>
        <w:t xml:space="preserve"> </w:t>
      </w:r>
      <w:r w:rsidRPr="005808B0">
        <w:rPr>
          <w:rStyle w:val="TeksttreciConsolas95pt0"/>
          <w:lang w:val="en-GB"/>
        </w:rPr>
        <w:t>time</w:t>
      </w:r>
      <w:r w:rsidRPr="005808B0">
        <w:rPr>
          <w:rStyle w:val="Teksttreci1"/>
          <w:rFonts w:eastAsia="Arial Unicode MS"/>
          <w:lang w:val="en-GB"/>
        </w:rPr>
        <w:t xml:space="preserve"> </w:t>
      </w:r>
      <w:r w:rsidRPr="005808B0">
        <w:rPr>
          <w:lang w:val="en-GB"/>
        </w:rPr>
        <w:t xml:space="preserve">is defined </w:t>
      </w:r>
      <w:r w:rsidR="00E0617C">
        <w:rPr>
          <w:lang w:val="en-GB"/>
        </w:rPr>
        <w:t>to be</w:t>
      </w:r>
      <w:r w:rsidRPr="005808B0">
        <w:rPr>
          <w:lang w:val="en-GB"/>
        </w:rPr>
        <w:t xml:space="preserve"> a key, so the values of this variable will become the names of the columns in the new set of data. The variable</w:t>
      </w:r>
      <w:r w:rsidRPr="005808B0">
        <w:rPr>
          <w:rStyle w:val="TeksttreciConsolas95pt"/>
          <w:lang w:val="en-GB"/>
        </w:rPr>
        <w:t xml:space="preserve"> </w:t>
      </w:r>
      <w:r w:rsidRPr="005808B0">
        <w:rPr>
          <w:rStyle w:val="TeksttreciConsolas95pt0"/>
          <w:lang w:val="en-GB"/>
        </w:rPr>
        <w:t>value</w:t>
      </w:r>
      <w:r w:rsidRPr="005808B0">
        <w:rPr>
          <w:rStyle w:val="Teksttreci1"/>
          <w:rFonts w:eastAsia="Arial Unicode MS"/>
          <w:lang w:val="en-GB"/>
        </w:rPr>
        <w:t xml:space="preserve"> </w:t>
      </w:r>
      <w:r w:rsidRPr="005808B0">
        <w:rPr>
          <w:lang w:val="en-GB"/>
        </w:rPr>
        <w:t>is indicated as the values, and it will fill in the new columns.</w:t>
      </w:r>
    </w:p>
    <w:p w:rsidR="00CC7E02" w:rsidRPr="005808B0" w:rsidRDefault="004E6BBE" w:rsidP="00F55DC5">
      <w:pPr>
        <w:rPr>
          <w:lang w:val="en-GB"/>
        </w:rPr>
      </w:pPr>
      <w:r w:rsidRPr="005808B0">
        <w:rPr>
          <w:lang w:val="en-GB"/>
        </w:rPr>
        <w:t>The other columns, in this case</w:t>
      </w:r>
      <w:r w:rsidRPr="005808B0">
        <w:rPr>
          <w:rStyle w:val="TeksttreciConsolas95pt"/>
          <w:lang w:val="en-GB"/>
        </w:rPr>
        <w:t xml:space="preserve"> </w:t>
      </w:r>
      <w:r w:rsidRPr="005808B0">
        <w:rPr>
          <w:rStyle w:val="TeksttreciConsolas95pt0"/>
          <w:lang w:val="en-GB"/>
        </w:rPr>
        <w:t>vehicle</w:t>
      </w:r>
      <w:r w:rsidRPr="005808B0">
        <w:rPr>
          <w:rStyle w:val="Teksttreci1"/>
          <w:rFonts w:eastAsia="Arial Unicode MS"/>
          <w:lang w:val="en-GB"/>
        </w:rPr>
        <w:t xml:space="preserve"> </w:t>
      </w:r>
      <w:r w:rsidRPr="005808B0">
        <w:rPr>
          <w:lang w:val="en-GB"/>
        </w:rPr>
        <w:t>and</w:t>
      </w:r>
      <w:r w:rsidRPr="005808B0">
        <w:rPr>
          <w:rStyle w:val="TeksttreciConsolas95pt"/>
          <w:lang w:val="en-GB"/>
        </w:rPr>
        <w:t xml:space="preserve"> </w:t>
      </w:r>
      <w:r w:rsidRPr="005808B0">
        <w:rPr>
          <w:rStyle w:val="TeksttreciConsolas95pt0"/>
          <w:lang w:val="en-GB"/>
        </w:rPr>
        <w:t>geo</w:t>
      </w:r>
      <w:r w:rsidRPr="005808B0">
        <w:rPr>
          <w:rStyle w:val="TeksttreciConsolas95pt"/>
          <w:lang w:val="en-GB"/>
        </w:rPr>
        <w:t>,</w:t>
      </w:r>
      <w:r w:rsidRPr="005808B0">
        <w:rPr>
          <w:lang w:val="en-GB"/>
        </w:rPr>
        <w:t xml:space="preserve"> will </w:t>
      </w:r>
      <w:r w:rsidR="002C4607" w:rsidRPr="005808B0">
        <w:rPr>
          <w:lang w:val="en-GB"/>
        </w:rPr>
        <w:t>remain</w:t>
      </w:r>
      <w:r w:rsidRPr="005808B0">
        <w:rPr>
          <w:lang w:val="en-GB"/>
        </w:rPr>
        <w:t xml:space="preserve"> unchanged.</w:t>
      </w:r>
    </w:p>
    <w:p w:rsidR="00CC7E02" w:rsidRPr="005808B0" w:rsidRDefault="004E6BBE" w:rsidP="00F55DC5">
      <w:pPr>
        <w:rPr>
          <w:lang w:val="en-GB"/>
        </w:rPr>
      </w:pPr>
      <w:r w:rsidRPr="005808B0">
        <w:rPr>
          <w:lang w:val="en-GB"/>
        </w:rPr>
        <w:t>Let’s highlight the rows that meet the condition</w:t>
      </w:r>
      <w:r w:rsidRPr="005808B0">
        <w:rPr>
          <w:rStyle w:val="TeksttreciConsolas95pt"/>
          <w:lang w:val="en-GB"/>
        </w:rPr>
        <w:t xml:space="preserve"> </w:t>
      </w:r>
      <w:r w:rsidRPr="005808B0">
        <w:rPr>
          <w:rStyle w:val="TeksttreciConsolas95pt0"/>
          <w:lang w:val="en-GB"/>
        </w:rPr>
        <w:t>geo == "PL"</w:t>
      </w:r>
      <w:r w:rsidRPr="005808B0">
        <w:rPr>
          <w:rStyle w:val="TeksttreciConsolas95pt"/>
          <w:lang w:val="en-GB"/>
        </w:rPr>
        <w:t>.</w:t>
      </w:r>
      <w:r w:rsidRPr="005808B0">
        <w:rPr>
          <w:lang w:val="en-GB"/>
        </w:rPr>
        <w:t xml:space="preserve"> As we can see, the resulting set of data</w:t>
      </w:r>
      <w:r w:rsidRPr="005808B0">
        <w:rPr>
          <w:rStyle w:val="TeksttreciConsolas95pt"/>
          <w:lang w:val="en-GB"/>
        </w:rPr>
        <w:t xml:space="preserve"> </w:t>
      </w:r>
      <w:r w:rsidRPr="005808B0">
        <w:rPr>
          <w:rStyle w:val="TeksttreciConsolas95pt0"/>
          <w:lang w:val="en-GB"/>
        </w:rPr>
        <w:t>szeroka</w:t>
      </w:r>
      <w:r w:rsidRPr="005808B0">
        <w:rPr>
          <w:rStyle w:val="Teksttreci1"/>
          <w:rFonts w:eastAsia="Arial Unicode MS"/>
          <w:lang w:val="en-GB"/>
        </w:rPr>
        <w:t xml:space="preserve"> </w:t>
      </w:r>
      <w:r w:rsidRPr="005808B0">
        <w:rPr>
          <w:lang w:val="en-GB"/>
        </w:rPr>
        <w:t>includes 13 columns describing the popularity of various means of transport in the subsequent years.</w:t>
      </w:r>
    </w:p>
    <w:p w:rsidR="00CC7E02" w:rsidRPr="005808B0" w:rsidRDefault="00EE3B4E" w:rsidP="00F55DC5">
      <w:pPr>
        <w:rPr>
          <w:sz w:val="0"/>
          <w:szCs w:val="0"/>
          <w:lang w:val="en-GB"/>
        </w:rPr>
      </w:pPr>
      <w:r w:rsidRPr="005808B0">
        <w:rPr>
          <w:lang w:val="en-GB"/>
        </w:rPr>
        <w:drawing>
          <wp:inline distT="0" distB="0" distL="0" distR="0" wp14:anchorId="380CC088" wp14:editId="5C42E537">
            <wp:extent cx="6311900" cy="1892300"/>
            <wp:effectExtent l="0" t="0" r="0" b="0"/>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900" cy="1892300"/>
                    </a:xfrm>
                    <a:prstGeom prst="rect">
                      <a:avLst/>
                    </a:prstGeom>
                    <a:noFill/>
                    <a:ln>
                      <a:noFill/>
                    </a:ln>
                  </pic:spPr>
                </pic:pic>
              </a:graphicData>
            </a:graphic>
          </wp:inline>
        </w:drawing>
      </w:r>
    </w:p>
    <w:p w:rsidR="00CC7E02" w:rsidRPr="005808B0" w:rsidRDefault="00CC7E02" w:rsidP="00F55DC5">
      <w:pPr>
        <w:rPr>
          <w:sz w:val="2"/>
          <w:szCs w:val="2"/>
          <w:lang w:val="en-GB"/>
        </w:rPr>
        <w:sectPr w:rsidR="00CC7E02" w:rsidRPr="005808B0" w:rsidSect="00F55DC5">
          <w:type w:val="continuous"/>
          <w:pgSz w:w="11905" w:h="16837"/>
          <w:pgMar w:top="1417" w:right="1417" w:bottom="1417" w:left="1417" w:header="567" w:footer="567" w:gutter="0"/>
          <w:cols w:space="720"/>
          <w:noEndnote/>
          <w:docGrid w:linePitch="360"/>
        </w:sectPr>
      </w:pPr>
    </w:p>
    <w:p w:rsidR="00F55DC5" w:rsidRPr="005808B0" w:rsidRDefault="00F55DC5">
      <w:pPr>
        <w:spacing w:after="0"/>
        <w:rPr>
          <w:lang w:val="en-GB"/>
        </w:rPr>
      </w:pPr>
      <w:bookmarkStart w:id="8" w:name="bookmark9"/>
      <w:r w:rsidRPr="005808B0">
        <w:rPr>
          <w:lang w:val="en-GB"/>
        </w:rPr>
        <w:lastRenderedPageBreak/>
        <w:br w:type="page"/>
      </w:r>
    </w:p>
    <w:p w:rsidR="00CC7E02" w:rsidRPr="005808B0" w:rsidRDefault="004E6BBE" w:rsidP="00F55DC5">
      <w:pPr>
        <w:pBdr>
          <w:bottom w:val="single" w:sz="4" w:space="1" w:color="auto"/>
        </w:pBdr>
        <w:rPr>
          <w:b/>
          <w:lang w:val="en-GB"/>
        </w:rPr>
      </w:pPr>
      <w:r w:rsidRPr="005808B0">
        <w:rPr>
          <w:b/>
          <w:bCs/>
          <w:lang w:val="en-GB"/>
        </w:rPr>
        <w:lastRenderedPageBreak/>
        <w:t>From Narrow to Wide Form</w:t>
      </w:r>
      <w:bookmarkEnd w:id="8"/>
    </w:p>
    <w:p w:rsidR="00CC7E02" w:rsidRPr="005808B0" w:rsidRDefault="004E6BBE" w:rsidP="00F55DC5">
      <w:pPr>
        <w:rPr>
          <w:lang w:val="en-GB"/>
        </w:rPr>
      </w:pPr>
      <w:r w:rsidRPr="005808B0">
        <w:rPr>
          <w:lang w:val="en-GB"/>
        </w:rPr>
        <w:t>The Eurostat data featured more dimensions, and each of them can be used to create new columns. For example, we will use the variable</w:t>
      </w:r>
      <w:r w:rsidRPr="005808B0">
        <w:rPr>
          <w:rStyle w:val="TeksttreciConsolas95pt"/>
          <w:lang w:val="en-GB"/>
        </w:rPr>
        <w:t xml:space="preserve"> </w:t>
      </w:r>
      <w:r w:rsidR="005808B0" w:rsidRPr="005808B0">
        <w:rPr>
          <w:rStyle w:val="TeksttreciConsolas95pt0"/>
          <w:lang w:val="en-GB"/>
        </w:rPr>
        <w:t>geo</w:t>
      </w:r>
      <w:r w:rsidR="005808B0">
        <w:rPr>
          <w:rStyle w:val="TeksttreciConsolas95pt0"/>
          <w:lang w:val="en-GB"/>
        </w:rPr>
        <w:t xml:space="preserve"> </w:t>
      </w:r>
      <w:r w:rsidR="005808B0" w:rsidRPr="005808B0">
        <w:rPr>
          <w:lang w:val="en-GB"/>
        </w:rPr>
        <w:t>to</w:t>
      </w:r>
      <w:r w:rsidRPr="005808B0">
        <w:rPr>
          <w:lang w:val="en-GB"/>
        </w:rPr>
        <w:t xml:space="preserve"> expand the data frame.</w:t>
      </w:r>
    </w:p>
    <w:p w:rsidR="00CC7E02" w:rsidRPr="005808B0" w:rsidRDefault="00EE3B4E" w:rsidP="00F55DC5">
      <w:pPr>
        <w:rPr>
          <w:sz w:val="0"/>
          <w:szCs w:val="0"/>
          <w:lang w:val="en-GB"/>
        </w:rPr>
      </w:pPr>
      <w:r w:rsidRPr="005808B0">
        <w:rPr>
          <w:lang w:val="en-GB"/>
        </w:rPr>
        <w:drawing>
          <wp:inline distT="0" distB="0" distL="0" distR="0" wp14:anchorId="0D605795" wp14:editId="440CB87C">
            <wp:extent cx="6311900" cy="2501900"/>
            <wp:effectExtent l="0" t="0" r="0"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1900" cy="2501900"/>
                    </a:xfrm>
                    <a:prstGeom prst="rect">
                      <a:avLst/>
                    </a:prstGeom>
                    <a:noFill/>
                    <a:ln>
                      <a:noFill/>
                    </a:ln>
                  </pic:spPr>
                </pic:pic>
              </a:graphicData>
            </a:graphic>
          </wp:inline>
        </w:drawing>
      </w:r>
    </w:p>
    <w:p w:rsidR="00CC7E02" w:rsidRPr="005808B0" w:rsidRDefault="00CC7E02" w:rsidP="00F55DC5">
      <w:pPr>
        <w:rPr>
          <w:sz w:val="2"/>
          <w:szCs w:val="2"/>
          <w:lang w:val="en-GB"/>
        </w:rPr>
        <w:sectPr w:rsidR="00CC7E02" w:rsidRPr="005808B0" w:rsidSect="00F55DC5">
          <w:type w:val="continuous"/>
          <w:pgSz w:w="11905" w:h="16837"/>
          <w:pgMar w:top="1417" w:right="1417" w:bottom="1417" w:left="1417" w:header="567" w:footer="567" w:gutter="0"/>
          <w:cols w:space="720"/>
          <w:noEndnote/>
          <w:docGrid w:linePitch="360"/>
        </w:sectPr>
      </w:pPr>
    </w:p>
    <w:p w:rsidR="00F55DC5" w:rsidRPr="005808B0" w:rsidRDefault="00F55DC5">
      <w:pPr>
        <w:spacing w:after="0"/>
        <w:rPr>
          <w:lang w:val="en-GB"/>
        </w:rPr>
      </w:pPr>
      <w:bookmarkStart w:id="9" w:name="bookmark10"/>
      <w:r w:rsidRPr="005808B0">
        <w:rPr>
          <w:lang w:val="en-GB"/>
        </w:rPr>
        <w:lastRenderedPageBreak/>
        <w:br w:type="page"/>
      </w:r>
    </w:p>
    <w:p w:rsidR="00CC7E02" w:rsidRPr="005808B0" w:rsidRDefault="004E6BBE" w:rsidP="00F55DC5">
      <w:pPr>
        <w:pBdr>
          <w:bottom w:val="single" w:sz="4" w:space="1" w:color="auto"/>
        </w:pBdr>
        <w:rPr>
          <w:b/>
          <w:lang w:val="en-GB"/>
        </w:rPr>
      </w:pPr>
      <w:r w:rsidRPr="005808B0">
        <w:rPr>
          <w:b/>
          <w:bCs/>
          <w:lang w:val="en-GB"/>
        </w:rPr>
        <w:lastRenderedPageBreak/>
        <w:t>From Wide to Narrow Form</w:t>
      </w:r>
      <w:bookmarkEnd w:id="9"/>
    </w:p>
    <w:p w:rsidR="00CC7E02" w:rsidRPr="005808B0" w:rsidRDefault="004E6BBE" w:rsidP="00F55DC5">
      <w:pPr>
        <w:rPr>
          <w:lang w:val="en-GB"/>
        </w:rPr>
      </w:pPr>
      <w:r w:rsidRPr="005808B0">
        <w:rPr>
          <w:lang w:val="en-GB"/>
        </w:rPr>
        <w:t>The process of switching from the narrow form to the wide form, and from the wide form to the narrow form is invertible. Let’s show how to re-switch from the wide to narrow form using the function</w:t>
      </w:r>
      <w:r w:rsidRPr="005808B0">
        <w:rPr>
          <w:rStyle w:val="TeksttreciConsolas95pt"/>
          <w:lang w:val="en-GB"/>
        </w:rPr>
        <w:t xml:space="preserve"> </w:t>
      </w:r>
      <w:r w:rsidRPr="005808B0">
        <w:rPr>
          <w:rStyle w:val="TeksttreciConsolas95pt0"/>
          <w:lang w:val="en-GB"/>
        </w:rPr>
        <w:t>gather()</w:t>
      </w:r>
      <w:r w:rsidRPr="005808B0">
        <w:rPr>
          <w:rStyle w:val="TeksttreciConsolas95pt"/>
          <w:lang w:val="en-GB"/>
        </w:rPr>
        <w:t>.</w:t>
      </w:r>
    </w:p>
    <w:p w:rsidR="00CC7E02" w:rsidRPr="005808B0" w:rsidRDefault="005808B0" w:rsidP="00F55DC5">
      <w:pPr>
        <w:rPr>
          <w:lang w:val="en-GB"/>
        </w:rPr>
      </w:pPr>
      <w:r w:rsidRPr="005808B0">
        <w:rPr>
          <w:lang w:val="en-GB"/>
        </w:rPr>
        <w:t>Below the first argument is defined using the operator</w:t>
      </w:r>
      <w:r w:rsidRPr="005808B0">
        <w:rPr>
          <w:rStyle w:val="TeksttreciConsolas95pt"/>
          <w:lang w:val="en-GB"/>
        </w:rPr>
        <w:t xml:space="preserve"> </w:t>
      </w:r>
      <w:r w:rsidRPr="005808B0">
        <w:rPr>
          <w:rStyle w:val="TeksttreciConsolas95pt0"/>
          <w:lang w:val="en-GB"/>
        </w:rPr>
        <w:t>%&gt;%</w:t>
      </w:r>
      <w:r w:rsidRPr="005808B0">
        <w:rPr>
          <w:lang w:val="en-GB"/>
        </w:rPr>
        <w:t xml:space="preserve">, and the next two </w:t>
      </w:r>
      <w:r>
        <w:rPr>
          <w:lang w:val="en-GB"/>
        </w:rPr>
        <w:t xml:space="preserve">of them </w:t>
      </w:r>
      <w:r w:rsidRPr="005808B0">
        <w:rPr>
          <w:lang w:val="en-GB"/>
        </w:rPr>
        <w:t xml:space="preserve">define the names of the new columns, in which the keys and values will be stored. </w:t>
      </w:r>
      <w:r w:rsidR="004E6BBE" w:rsidRPr="005808B0">
        <w:rPr>
          <w:lang w:val="en-GB"/>
        </w:rPr>
        <w:t>The third argument is the description of the columns, which are to be transformed to the narrow form.</w:t>
      </w:r>
    </w:p>
    <w:p w:rsidR="00CC7E02" w:rsidRPr="005808B0" w:rsidRDefault="004E6BBE" w:rsidP="00F55DC5">
      <w:pPr>
        <w:rPr>
          <w:lang w:val="en-GB"/>
        </w:rPr>
      </w:pPr>
      <w:r w:rsidRPr="005808B0">
        <w:rPr>
          <w:lang w:val="en-GB"/>
        </w:rPr>
        <w:t>In the below example, the function</w:t>
      </w:r>
      <w:r w:rsidRPr="005808B0">
        <w:rPr>
          <w:rStyle w:val="TeksttreciConsolas95pt"/>
          <w:lang w:val="en-GB"/>
        </w:rPr>
        <w:t xml:space="preserve"> </w:t>
      </w:r>
      <w:r w:rsidRPr="005808B0">
        <w:rPr>
          <w:rStyle w:val="TeksttreciConsolas95pt0"/>
          <w:lang w:val="en-GB"/>
        </w:rPr>
        <w:t>gather()</w:t>
      </w:r>
      <w:r w:rsidRPr="005808B0">
        <w:rPr>
          <w:rStyle w:val="Teksttreci1"/>
          <w:rFonts w:eastAsia="Arial Unicode MS"/>
          <w:lang w:val="en-GB"/>
        </w:rPr>
        <w:t xml:space="preserve"> </w:t>
      </w:r>
      <w:r w:rsidRPr="005808B0">
        <w:rPr>
          <w:lang w:val="en-GB"/>
        </w:rPr>
        <w:t>transforms the frame</w:t>
      </w:r>
      <w:r w:rsidRPr="005808B0">
        <w:rPr>
          <w:rStyle w:val="TeksttreciConsolas95pt"/>
          <w:lang w:val="en-GB"/>
        </w:rPr>
        <w:t xml:space="preserve"> </w:t>
      </w:r>
      <w:r w:rsidRPr="005808B0">
        <w:rPr>
          <w:rStyle w:val="TeksttreciConsolas95pt0"/>
          <w:lang w:val="en-GB"/>
        </w:rPr>
        <w:t>szeroka</w:t>
      </w:r>
      <w:r w:rsidRPr="005808B0">
        <w:rPr>
          <w:rStyle w:val="Teksttreci1"/>
          <w:rFonts w:eastAsia="Arial Unicode MS"/>
          <w:lang w:val="en-GB"/>
        </w:rPr>
        <w:t xml:space="preserve"> </w:t>
      </w:r>
      <w:r w:rsidRPr="005808B0">
        <w:rPr>
          <w:lang w:val="en-GB"/>
        </w:rPr>
        <w:t xml:space="preserve">in such a manner that all columns except </w:t>
      </w:r>
      <w:r w:rsidRPr="005808B0">
        <w:rPr>
          <w:rStyle w:val="Teksttreci2Bezpogrubienia1"/>
          <w:b w:val="0"/>
          <w:bCs w:val="0"/>
          <w:lang w:val="en-GB"/>
        </w:rPr>
        <w:t xml:space="preserve">geo </w:t>
      </w:r>
      <w:r w:rsidRPr="005808B0">
        <w:rPr>
          <w:lang w:val="en-GB"/>
        </w:rPr>
        <w:t xml:space="preserve">and </w:t>
      </w:r>
      <w:r w:rsidRPr="00E0617C">
        <w:rPr>
          <w:rStyle w:val="Teksttreci2TimesNewRoman105ptBezpogrubienia"/>
          <w:rFonts w:ascii="Consolas" w:eastAsia="Arial Unicode MS" w:hAnsi="Consolas" w:cs="Consolas"/>
          <w:b w:val="0"/>
          <w:bCs w:val="0"/>
          <w:lang w:val="en-GB"/>
        </w:rPr>
        <w:t>vehicle</w:t>
      </w:r>
      <w:r w:rsidR="00E0617C">
        <w:rPr>
          <w:rStyle w:val="Teksttreci2TimesNewRoman105ptBezpogrubienia"/>
          <w:rFonts w:ascii="Consolas" w:eastAsia="Arial Unicode MS" w:hAnsi="Consolas" w:cs="Consolas"/>
          <w:b w:val="0"/>
          <w:bCs w:val="0"/>
          <w:lang w:val="en-GB"/>
        </w:rPr>
        <w:t xml:space="preserve"> </w:t>
      </w:r>
      <w:r w:rsidRPr="005808B0">
        <w:rPr>
          <w:lang w:val="en-GB"/>
        </w:rPr>
        <w:t>(</w:t>
      </w:r>
      <w:r w:rsidR="00E0617C">
        <w:rPr>
          <w:lang w:val="en-GB"/>
        </w:rPr>
        <w:t>i.e.</w:t>
      </w:r>
      <w:r w:rsidRPr="005808B0">
        <w:rPr>
          <w:lang w:val="en-GB"/>
        </w:rPr>
        <w:t xml:space="preserve"> the columns including the year names) will be encoded with two keys, i.e. value (</w:t>
      </w:r>
      <w:r w:rsidRPr="00E0617C">
        <w:rPr>
          <w:rFonts w:ascii="Consolas" w:hAnsi="Consolas" w:cs="Consolas"/>
          <w:lang w:val="en-GB"/>
        </w:rPr>
        <w:t>wartosc</w:t>
      </w:r>
      <w:r w:rsidRPr="005808B0">
        <w:rPr>
          <w:lang w:val="en-GB"/>
        </w:rPr>
        <w:t>) and year (</w:t>
      </w:r>
      <w:r w:rsidRPr="00E0617C">
        <w:rPr>
          <w:rFonts w:ascii="Consolas" w:hAnsi="Consolas" w:cs="Consolas"/>
          <w:lang w:val="en-GB"/>
        </w:rPr>
        <w:t>rok</w:t>
      </w:r>
      <w:r w:rsidRPr="005808B0">
        <w:rPr>
          <w:lang w:val="en-GB"/>
        </w:rPr>
        <w:t>).</w:t>
      </w:r>
    </w:p>
    <w:p w:rsidR="00CC7E02" w:rsidRPr="005808B0" w:rsidRDefault="00CC7E02" w:rsidP="00F55DC5">
      <w:pPr>
        <w:rPr>
          <w:lang w:val="en-GB"/>
        </w:rPr>
      </w:pPr>
    </w:p>
    <w:p w:rsidR="00CC7E02" w:rsidRPr="005808B0" w:rsidRDefault="00EE3B4E" w:rsidP="00F55DC5">
      <w:pPr>
        <w:rPr>
          <w:sz w:val="0"/>
          <w:szCs w:val="0"/>
          <w:lang w:val="en-GB"/>
        </w:rPr>
      </w:pPr>
      <w:r w:rsidRPr="005808B0">
        <w:rPr>
          <w:lang w:val="en-GB"/>
        </w:rPr>
        <w:drawing>
          <wp:inline distT="0" distB="0" distL="0" distR="0" wp14:anchorId="370E4038" wp14:editId="38C26FA6">
            <wp:extent cx="6286500" cy="1612900"/>
            <wp:effectExtent l="0" t="0" r="0" b="635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1612900"/>
                    </a:xfrm>
                    <a:prstGeom prst="rect">
                      <a:avLst/>
                    </a:prstGeom>
                    <a:noFill/>
                    <a:ln>
                      <a:noFill/>
                    </a:ln>
                  </pic:spPr>
                </pic:pic>
              </a:graphicData>
            </a:graphic>
          </wp:inline>
        </w:drawing>
      </w:r>
    </w:p>
    <w:p w:rsidR="00CC7E02" w:rsidRPr="005808B0" w:rsidRDefault="00CC7E02" w:rsidP="00F55DC5">
      <w:pPr>
        <w:rPr>
          <w:sz w:val="2"/>
          <w:szCs w:val="2"/>
          <w:lang w:val="en-GB"/>
        </w:rPr>
      </w:pPr>
    </w:p>
    <w:p w:rsidR="00CC7E02" w:rsidRPr="005808B0" w:rsidRDefault="004E6BBE" w:rsidP="00F55DC5">
      <w:pPr>
        <w:rPr>
          <w:lang w:val="en-GB"/>
        </w:rPr>
      </w:pPr>
      <w:r w:rsidRPr="005808B0">
        <w:rPr>
          <w:lang w:val="en-GB"/>
        </w:rPr>
        <w:t>To display six exemplary rows, the function</w:t>
      </w:r>
      <w:r w:rsidRPr="005808B0">
        <w:rPr>
          <w:rStyle w:val="TeksttreciConsolas95pt"/>
          <w:lang w:val="en-GB"/>
        </w:rPr>
        <w:t xml:space="preserve"> </w:t>
      </w:r>
      <w:r w:rsidRPr="005808B0">
        <w:rPr>
          <w:rStyle w:val="TeksttreciConsolas95pt0"/>
          <w:lang w:val="en-GB"/>
        </w:rPr>
        <w:t>tail()</w:t>
      </w:r>
      <w:r w:rsidRPr="005808B0">
        <w:rPr>
          <w:rStyle w:val="Teksttreci1"/>
          <w:rFonts w:eastAsia="Arial Unicode MS"/>
          <w:lang w:val="en-GB"/>
        </w:rPr>
        <w:t xml:space="preserve"> </w:t>
      </w:r>
      <w:r w:rsidRPr="005808B0">
        <w:rPr>
          <w:lang w:val="en-GB"/>
        </w:rPr>
        <w:t>was used here (it displays last six rows), as there are</w:t>
      </w:r>
      <w:r w:rsidRPr="005808B0">
        <w:rPr>
          <w:rStyle w:val="TeksttreciConsolas95pt"/>
          <w:lang w:val="en-GB"/>
        </w:rPr>
        <w:t xml:space="preserve"> </w:t>
      </w:r>
      <w:r w:rsidRPr="005808B0">
        <w:rPr>
          <w:rStyle w:val="TeksttreciConsolas95pt0"/>
          <w:lang w:val="en-GB"/>
        </w:rPr>
        <w:t>NA</w:t>
      </w:r>
      <w:r w:rsidRPr="005808B0">
        <w:rPr>
          <w:lang w:val="en-GB"/>
        </w:rPr>
        <w:t xml:space="preserve"> values in the first six rows.</w:t>
      </w:r>
    </w:p>
    <w:p w:rsidR="00F55DC5" w:rsidRPr="005808B0" w:rsidRDefault="00F55DC5">
      <w:pPr>
        <w:spacing w:after="0"/>
        <w:rPr>
          <w:lang w:val="en-GB"/>
        </w:rPr>
      </w:pPr>
      <w:bookmarkStart w:id="10" w:name="bookmark11"/>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Column Pasting</w:t>
      </w:r>
      <w:bookmarkEnd w:id="10"/>
    </w:p>
    <w:p w:rsidR="00CC7E02" w:rsidRPr="005808B0" w:rsidRDefault="004E6BBE" w:rsidP="00F55DC5">
      <w:pPr>
        <w:rPr>
          <w:lang w:val="en-GB"/>
        </w:rPr>
      </w:pPr>
      <w:r w:rsidRPr="005808B0">
        <w:rPr>
          <w:lang w:val="en-GB"/>
        </w:rPr>
        <w:t xml:space="preserve">It happens that we would like to unite the values from several columns to create one column. It can be performed with the </w:t>
      </w:r>
      <w:r w:rsidR="005808B0" w:rsidRPr="005808B0">
        <w:rPr>
          <w:lang w:val="en-GB"/>
        </w:rPr>
        <w:t>function</w:t>
      </w:r>
      <w:r w:rsidR="005808B0">
        <w:rPr>
          <w:lang w:val="en-GB"/>
        </w:rPr>
        <w:t xml:space="preserve"> </w:t>
      </w:r>
      <w:r w:rsidR="005808B0" w:rsidRPr="005808B0">
        <w:rPr>
          <w:rStyle w:val="TeksttreciConsolas95pt0"/>
          <w:lang w:val="en-GB"/>
        </w:rPr>
        <w:t>unite</w:t>
      </w:r>
      <w:r w:rsidRPr="005808B0">
        <w:rPr>
          <w:rStyle w:val="TeksttreciConsolas95pt0"/>
          <w:lang w:val="en-GB"/>
        </w:rPr>
        <w:t>()</w:t>
      </w:r>
      <w:r w:rsidRPr="005808B0">
        <w:rPr>
          <w:rStyle w:val="TeksttreciConsolas95pt"/>
          <w:lang w:val="en-GB"/>
        </w:rPr>
        <w:t>.</w:t>
      </w:r>
    </w:p>
    <w:p w:rsidR="00CC7E02" w:rsidRPr="005808B0" w:rsidRDefault="004E6BBE" w:rsidP="00F55DC5">
      <w:pPr>
        <w:rPr>
          <w:lang w:val="en-GB"/>
        </w:rPr>
      </w:pPr>
      <w:r w:rsidRPr="005808B0">
        <w:rPr>
          <w:lang w:val="en-GB"/>
        </w:rPr>
        <w:t>The first argument of this function is a data frame. The second one is the name of a column, which will be created through uniting the columns, the others are the arguments. The argument</w:t>
      </w:r>
      <w:r w:rsidRPr="005808B0">
        <w:rPr>
          <w:rStyle w:val="TeksttreciConsolas95pt"/>
          <w:lang w:val="en-GB"/>
        </w:rPr>
        <w:t xml:space="preserve"> </w:t>
      </w:r>
      <w:r w:rsidRPr="005808B0">
        <w:rPr>
          <w:rStyle w:val="TeksttreciConsolas95pt0"/>
          <w:lang w:val="en-GB"/>
        </w:rPr>
        <w:t>sep</w:t>
      </w:r>
      <w:r w:rsidRPr="005808B0">
        <w:rPr>
          <w:rStyle w:val="Teksttreci1"/>
          <w:rFonts w:eastAsia="Arial Unicode MS"/>
          <w:lang w:val="en-GB"/>
        </w:rPr>
        <w:t xml:space="preserve"> </w:t>
      </w:r>
      <w:r w:rsidRPr="005808B0">
        <w:rPr>
          <w:lang w:val="en-GB"/>
        </w:rPr>
        <w:t>defines what will separate the values in the united columns.</w:t>
      </w:r>
    </w:p>
    <w:p w:rsidR="00CC7E02" w:rsidRPr="005808B0" w:rsidRDefault="004E6BBE" w:rsidP="00F55DC5">
      <w:pPr>
        <w:rPr>
          <w:lang w:val="en-GB"/>
        </w:rPr>
      </w:pPr>
      <w:r w:rsidRPr="005808B0">
        <w:rPr>
          <w:lang w:val="en-GB"/>
        </w:rPr>
        <w:t>In the below set of data</w:t>
      </w:r>
      <w:r w:rsidRPr="005808B0">
        <w:rPr>
          <w:rStyle w:val="TeksttreciConsolas95pt"/>
          <w:lang w:val="en-GB"/>
        </w:rPr>
        <w:t xml:space="preserve"> </w:t>
      </w:r>
      <w:r w:rsidRPr="005808B0">
        <w:rPr>
          <w:rStyle w:val="TeksttreciConsolas95pt0"/>
          <w:lang w:val="en-GB"/>
        </w:rPr>
        <w:t>tsdtr210</w:t>
      </w:r>
      <w:r w:rsidRPr="005808B0">
        <w:rPr>
          <w:lang w:val="en-GB"/>
        </w:rPr>
        <w:t>, we create a new column named</w:t>
      </w:r>
      <w:r w:rsidRPr="005808B0">
        <w:rPr>
          <w:rStyle w:val="TeksttreciConsolas95pt"/>
          <w:lang w:val="en-GB"/>
        </w:rPr>
        <w:t xml:space="preserve"> </w:t>
      </w:r>
      <w:r w:rsidRPr="005808B0">
        <w:rPr>
          <w:rStyle w:val="TeksttreciConsolas95pt0"/>
          <w:lang w:val="en-GB"/>
        </w:rPr>
        <w:t>panstwo_rok</w:t>
      </w:r>
      <w:r w:rsidRPr="005808B0">
        <w:rPr>
          <w:rStyle w:val="TeksttreciConsolas95pt"/>
          <w:lang w:val="en-GB"/>
        </w:rPr>
        <w:t>,</w:t>
      </w:r>
      <w:r w:rsidRPr="005808B0">
        <w:rPr>
          <w:lang w:val="en-GB"/>
        </w:rPr>
        <w:t xml:space="preserve"> the values of which will be created by uniting the values in the columns</w:t>
      </w:r>
      <w:r w:rsidRPr="005808B0">
        <w:rPr>
          <w:rStyle w:val="TeksttreciConsolas95pt"/>
          <w:lang w:val="en-GB"/>
        </w:rPr>
        <w:t xml:space="preserve"> </w:t>
      </w:r>
      <w:r w:rsidRPr="005808B0">
        <w:rPr>
          <w:rStyle w:val="TeksttreciConsolas95pt0"/>
          <w:lang w:val="en-GB"/>
        </w:rPr>
        <w:t>geo</w:t>
      </w:r>
      <w:r w:rsidRPr="005808B0">
        <w:rPr>
          <w:rStyle w:val="Teksttreci1"/>
          <w:rFonts w:eastAsia="Arial Unicode MS"/>
          <w:lang w:val="en-GB"/>
        </w:rPr>
        <w:t xml:space="preserve"> </w:t>
      </w:r>
      <w:r w:rsidRPr="005808B0">
        <w:rPr>
          <w:lang w:val="en-GB"/>
        </w:rPr>
        <w:t>and</w:t>
      </w:r>
      <w:r w:rsidRPr="005808B0">
        <w:rPr>
          <w:rStyle w:val="TeksttreciConsolas95pt"/>
          <w:lang w:val="en-GB"/>
        </w:rPr>
        <w:t xml:space="preserve"> </w:t>
      </w:r>
      <w:r w:rsidRPr="005808B0">
        <w:rPr>
          <w:rStyle w:val="TeksttreciConsolas95pt0"/>
          <w:lang w:val="en-GB"/>
        </w:rPr>
        <w:t>time</w:t>
      </w:r>
      <w:r w:rsidRPr="005808B0">
        <w:rPr>
          <w:rStyle w:val="Teksttreci1"/>
          <w:rFonts w:eastAsia="Arial Unicode MS"/>
          <w:lang w:val="en-GB"/>
        </w:rPr>
        <w:t xml:space="preserve"> </w:t>
      </w:r>
      <w:r w:rsidRPr="005808B0">
        <w:rPr>
          <w:lang w:val="en-GB"/>
        </w:rPr>
        <w:t>by separating them with the character</w:t>
      </w:r>
      <w:r w:rsidRPr="005808B0">
        <w:rPr>
          <w:rStyle w:val="TeksttreciConsolas95pt"/>
          <w:lang w:val="en-GB"/>
        </w:rPr>
        <w:t xml:space="preserve"> </w:t>
      </w:r>
      <w:r w:rsidRPr="005808B0">
        <w:rPr>
          <w:rStyle w:val="TeksttreciConsolas95pt0"/>
          <w:lang w:val="en-GB"/>
        </w:rPr>
        <w:t>:</w:t>
      </w:r>
      <w:r w:rsidRPr="005808B0">
        <w:rPr>
          <w:lang w:val="en-GB"/>
        </w:rPr>
        <w:t>.</w:t>
      </w:r>
    </w:p>
    <w:p w:rsidR="00CC7E02" w:rsidRPr="005808B0" w:rsidRDefault="00EE3B4E" w:rsidP="00F55DC5">
      <w:pPr>
        <w:rPr>
          <w:sz w:val="0"/>
          <w:szCs w:val="0"/>
          <w:lang w:val="en-GB"/>
        </w:rPr>
      </w:pPr>
      <w:r w:rsidRPr="005808B0">
        <w:rPr>
          <w:lang w:val="en-GB"/>
        </w:rPr>
        <w:drawing>
          <wp:inline distT="0" distB="0" distL="0" distR="0" wp14:anchorId="1641FBD7" wp14:editId="7C6713FC">
            <wp:extent cx="6299200" cy="1460500"/>
            <wp:effectExtent l="0" t="0" r="6350" b="6350"/>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0" cy="1460500"/>
                    </a:xfrm>
                    <a:prstGeom prst="rect">
                      <a:avLst/>
                    </a:prstGeom>
                    <a:noFill/>
                    <a:ln>
                      <a:noFill/>
                    </a:ln>
                  </pic:spPr>
                </pic:pic>
              </a:graphicData>
            </a:graphic>
          </wp:inline>
        </w:drawing>
      </w:r>
    </w:p>
    <w:p w:rsidR="00CC7E02" w:rsidRPr="005808B0" w:rsidRDefault="00CC7E02" w:rsidP="00F55DC5">
      <w:pPr>
        <w:rPr>
          <w:sz w:val="2"/>
          <w:szCs w:val="2"/>
          <w:lang w:val="en-GB"/>
        </w:rPr>
        <w:sectPr w:rsidR="00CC7E02" w:rsidRPr="005808B0" w:rsidSect="00F55DC5">
          <w:type w:val="continuous"/>
          <w:pgSz w:w="11905" w:h="16837"/>
          <w:pgMar w:top="1417" w:right="1417" w:bottom="1417" w:left="1417" w:header="567" w:footer="567" w:gutter="0"/>
          <w:cols w:space="720"/>
          <w:noEndnote/>
          <w:docGrid w:linePitch="360"/>
        </w:sectPr>
      </w:pPr>
    </w:p>
    <w:p w:rsidR="00F55DC5" w:rsidRPr="005808B0" w:rsidRDefault="00F55DC5">
      <w:pPr>
        <w:spacing w:after="0"/>
        <w:rPr>
          <w:lang w:val="en-GB"/>
        </w:rPr>
      </w:pPr>
      <w:bookmarkStart w:id="11" w:name="bookmark12"/>
      <w:r w:rsidRPr="005808B0">
        <w:rPr>
          <w:lang w:val="en-GB"/>
        </w:rPr>
        <w:lastRenderedPageBreak/>
        <w:br w:type="page"/>
      </w:r>
    </w:p>
    <w:p w:rsidR="00CC7E02" w:rsidRPr="005808B0" w:rsidRDefault="004E6BBE" w:rsidP="00F55DC5">
      <w:pPr>
        <w:pBdr>
          <w:bottom w:val="single" w:sz="4" w:space="1" w:color="auto"/>
        </w:pBdr>
        <w:rPr>
          <w:b/>
          <w:lang w:val="en-GB"/>
        </w:rPr>
      </w:pPr>
      <w:r w:rsidRPr="005808B0">
        <w:rPr>
          <w:b/>
          <w:bCs/>
          <w:lang w:val="en-GB"/>
        </w:rPr>
        <w:lastRenderedPageBreak/>
        <w:t>Column Separation</w:t>
      </w:r>
      <w:bookmarkEnd w:id="11"/>
    </w:p>
    <w:p w:rsidR="00CC7E02" w:rsidRPr="005808B0" w:rsidRDefault="004E6BBE" w:rsidP="00F55DC5">
      <w:pPr>
        <w:rPr>
          <w:lang w:val="en-GB"/>
        </w:rPr>
      </w:pPr>
      <w:r w:rsidRPr="005808B0">
        <w:rPr>
          <w:lang w:val="en-GB"/>
        </w:rPr>
        <w:t>The operation that is reverse to uniting, i.e. column separation</w:t>
      </w:r>
      <w:r w:rsidR="00E0617C">
        <w:rPr>
          <w:lang w:val="en-GB"/>
        </w:rPr>
        <w:t>,</w:t>
      </w:r>
      <w:r w:rsidRPr="005808B0">
        <w:rPr>
          <w:lang w:val="en-GB"/>
        </w:rPr>
        <w:t xml:space="preserve"> can be performed with the function</w:t>
      </w:r>
      <w:r w:rsidRPr="005808B0">
        <w:rPr>
          <w:rStyle w:val="TeksttreciConsolas95pt"/>
          <w:lang w:val="en-GB"/>
        </w:rPr>
        <w:t xml:space="preserve"> </w:t>
      </w:r>
      <w:r w:rsidRPr="005808B0">
        <w:rPr>
          <w:rStyle w:val="TeksttreciConsolas95pt0"/>
          <w:lang w:val="en-GB"/>
        </w:rPr>
        <w:t>separate()</w:t>
      </w:r>
      <w:r w:rsidRPr="005808B0">
        <w:rPr>
          <w:lang w:val="en-GB"/>
        </w:rPr>
        <w:t xml:space="preserve">. We are going to present this function with an example of the artificial set of data including two columns – date </w:t>
      </w:r>
      <w:r w:rsidR="00E0617C">
        <w:rPr>
          <w:lang w:val="en-GB"/>
        </w:rPr>
        <w:t>(</w:t>
      </w:r>
      <w:r w:rsidR="00E0617C" w:rsidRPr="00E0617C">
        <w:rPr>
          <w:rFonts w:ascii="Consolas" w:hAnsi="Consolas" w:cs="Consolas"/>
          <w:lang w:val="en-GB"/>
        </w:rPr>
        <w:t>data</w:t>
      </w:r>
      <w:r w:rsidR="00E0617C">
        <w:rPr>
          <w:lang w:val="en-GB"/>
        </w:rPr>
        <w:t xml:space="preserve">) </w:t>
      </w:r>
      <w:r w:rsidRPr="005808B0">
        <w:rPr>
          <w:lang w:val="en-GB"/>
        </w:rPr>
        <w:t>and id.</w:t>
      </w:r>
    </w:p>
    <w:p w:rsidR="00CC7E02" w:rsidRPr="005808B0" w:rsidRDefault="00EE3B4E" w:rsidP="00F55DC5">
      <w:pPr>
        <w:rPr>
          <w:sz w:val="0"/>
          <w:szCs w:val="0"/>
          <w:lang w:val="en-GB"/>
        </w:rPr>
      </w:pPr>
      <w:r w:rsidRPr="005808B0">
        <w:rPr>
          <w:lang w:val="en-GB"/>
        </w:rPr>
        <w:drawing>
          <wp:inline distT="0" distB="0" distL="0" distR="0" wp14:anchorId="1976A32F" wp14:editId="775F067B">
            <wp:extent cx="6299200" cy="1333500"/>
            <wp:effectExtent l="0" t="0" r="6350" b="0"/>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200" cy="1333500"/>
                    </a:xfrm>
                    <a:prstGeom prst="rect">
                      <a:avLst/>
                    </a:prstGeom>
                    <a:noFill/>
                    <a:ln>
                      <a:noFill/>
                    </a:ln>
                  </pic:spPr>
                </pic:pic>
              </a:graphicData>
            </a:graphic>
          </wp:inline>
        </w:drawing>
      </w:r>
    </w:p>
    <w:p w:rsidR="00CC7E02" w:rsidRPr="005808B0" w:rsidRDefault="00CC7E02" w:rsidP="00F55DC5">
      <w:pPr>
        <w:rPr>
          <w:sz w:val="2"/>
          <w:szCs w:val="2"/>
          <w:lang w:val="en-GB"/>
        </w:rPr>
      </w:pPr>
    </w:p>
    <w:p w:rsidR="00CC7E02" w:rsidRPr="005808B0" w:rsidRDefault="004E6BBE" w:rsidP="00F55DC5">
      <w:pPr>
        <w:rPr>
          <w:lang w:val="en-GB"/>
        </w:rPr>
      </w:pPr>
      <w:r w:rsidRPr="005808B0">
        <w:rPr>
          <w:lang w:val="en-GB"/>
        </w:rPr>
        <w:t>The first argument of the function</w:t>
      </w:r>
      <w:r w:rsidRPr="005808B0">
        <w:rPr>
          <w:rStyle w:val="TeksttreciConsolas95pt"/>
          <w:lang w:val="en-GB"/>
        </w:rPr>
        <w:t xml:space="preserve"> </w:t>
      </w:r>
      <w:r w:rsidRPr="005808B0">
        <w:rPr>
          <w:rStyle w:val="TeksttreciConsolas95pt0"/>
          <w:lang w:val="en-GB"/>
        </w:rPr>
        <w:t>separate()</w:t>
      </w:r>
      <w:r w:rsidRPr="005808B0">
        <w:rPr>
          <w:rStyle w:val="Teksttreci1"/>
          <w:rFonts w:eastAsia="Arial Unicode MS"/>
          <w:lang w:val="en-GB"/>
        </w:rPr>
        <w:t xml:space="preserve"> </w:t>
      </w:r>
      <w:r w:rsidRPr="005808B0">
        <w:rPr>
          <w:lang w:val="en-GB"/>
        </w:rPr>
        <w:t>is the data frame to be converted. The second argument is the name of a column to be separated. The third argument is the vector of character strings, which will be the names of the new, separated columns. The fourth argument is a separator – a character, which will separate the columns. Below, we present an example, where the column</w:t>
      </w:r>
      <w:r w:rsidRPr="005808B0">
        <w:rPr>
          <w:rStyle w:val="TeksttreciConsolas95pt"/>
          <w:lang w:val="en-GB"/>
        </w:rPr>
        <w:t xml:space="preserve"> </w:t>
      </w:r>
      <w:r w:rsidRPr="005808B0">
        <w:rPr>
          <w:rStyle w:val="TeksttreciConsolas95pt0"/>
          <w:lang w:val="en-GB"/>
        </w:rPr>
        <w:t>daty</w:t>
      </w:r>
      <w:r w:rsidRPr="005808B0">
        <w:rPr>
          <w:rStyle w:val="Teksttreci1"/>
          <w:rFonts w:eastAsia="Arial Unicode MS"/>
          <w:lang w:val="en-GB"/>
        </w:rPr>
        <w:t xml:space="preserve"> </w:t>
      </w:r>
      <w:r w:rsidRPr="005808B0">
        <w:rPr>
          <w:lang w:val="en-GB"/>
        </w:rPr>
        <w:t>of the set of data</w:t>
      </w:r>
      <w:r w:rsidRPr="005808B0">
        <w:rPr>
          <w:rStyle w:val="TeksttreciConsolas95pt"/>
          <w:lang w:val="en-GB"/>
        </w:rPr>
        <w:t xml:space="preserve"> </w:t>
      </w:r>
      <w:r w:rsidRPr="005808B0">
        <w:rPr>
          <w:rStyle w:val="TeksttreciConsolas95pt0"/>
          <w:lang w:val="en-GB"/>
        </w:rPr>
        <w:t>df</w:t>
      </w:r>
      <w:r w:rsidRPr="005808B0">
        <w:rPr>
          <w:rStyle w:val="Teksttreci1"/>
          <w:rFonts w:eastAsia="Arial Unicode MS"/>
          <w:lang w:val="en-GB"/>
        </w:rPr>
        <w:t xml:space="preserve"> </w:t>
      </w:r>
      <w:r w:rsidRPr="005808B0">
        <w:rPr>
          <w:lang w:val="en-GB"/>
        </w:rPr>
        <w:t xml:space="preserve">will be </w:t>
      </w:r>
      <w:r w:rsidR="00E0617C">
        <w:rPr>
          <w:lang w:val="en-GB"/>
        </w:rPr>
        <w:t>divid</w:t>
      </w:r>
      <w:r w:rsidRPr="005808B0">
        <w:rPr>
          <w:lang w:val="en-GB"/>
        </w:rPr>
        <w:t>ed into the values separated with</w:t>
      </w:r>
      <w:r w:rsidRPr="005808B0">
        <w:rPr>
          <w:rStyle w:val="TeksttreciConsolas95pt"/>
          <w:lang w:val="en-GB"/>
        </w:rPr>
        <w:t xml:space="preserve"> </w:t>
      </w:r>
      <w:r w:rsidRPr="005808B0">
        <w:rPr>
          <w:rStyle w:val="TeksttreciConsolas95pt0"/>
          <w:lang w:val="en-GB"/>
        </w:rPr>
        <w:t>-</w:t>
      </w:r>
      <w:r w:rsidRPr="005808B0">
        <w:rPr>
          <w:lang w:val="en-GB"/>
        </w:rPr>
        <w:t>. The individual components will be year, month, and day.</w:t>
      </w:r>
    </w:p>
    <w:p w:rsidR="00CC7E02" w:rsidRPr="005808B0" w:rsidRDefault="00EE3B4E" w:rsidP="00F55DC5">
      <w:pPr>
        <w:rPr>
          <w:sz w:val="0"/>
          <w:szCs w:val="0"/>
          <w:lang w:val="en-GB"/>
        </w:rPr>
      </w:pPr>
      <w:r w:rsidRPr="005808B0">
        <w:rPr>
          <w:lang w:val="en-GB"/>
        </w:rPr>
        <w:drawing>
          <wp:inline distT="0" distB="0" distL="0" distR="0" wp14:anchorId="138896AB" wp14:editId="7A08ECDE">
            <wp:extent cx="6307455" cy="1054100"/>
            <wp:effectExtent l="0" t="0" r="0" b="0"/>
            <wp:docPr id="10" name="Obraz 10" descr="C:\Users\Kasia\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ia\AppData\Local\Temp\FineReader10\media\image1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7455" cy="1054100"/>
                    </a:xfrm>
                    <a:prstGeom prst="rect">
                      <a:avLst/>
                    </a:prstGeom>
                    <a:noFill/>
                    <a:ln>
                      <a:noFill/>
                    </a:ln>
                  </pic:spPr>
                </pic:pic>
              </a:graphicData>
            </a:graphic>
          </wp:inline>
        </w:drawing>
      </w:r>
    </w:p>
    <w:p w:rsidR="00CC7E02" w:rsidRPr="005808B0" w:rsidRDefault="00CC7E02" w:rsidP="00F55DC5">
      <w:pPr>
        <w:rPr>
          <w:sz w:val="2"/>
          <w:szCs w:val="2"/>
          <w:lang w:val="en-GB"/>
        </w:rPr>
      </w:pPr>
    </w:p>
    <w:p w:rsidR="00F55DC5" w:rsidRPr="005808B0" w:rsidRDefault="00F55DC5">
      <w:pPr>
        <w:spacing w:after="0"/>
        <w:rPr>
          <w:lang w:val="en-GB"/>
        </w:rPr>
      </w:pPr>
      <w:bookmarkStart w:id="12" w:name="bookmark13"/>
      <w:r w:rsidRPr="005808B0">
        <w:rPr>
          <w:lang w:val="en-GB"/>
        </w:rPr>
        <w:br w:type="page"/>
      </w:r>
    </w:p>
    <w:p w:rsidR="00CC7E02" w:rsidRPr="005808B0" w:rsidRDefault="004E6BBE" w:rsidP="00F55DC5">
      <w:pPr>
        <w:pBdr>
          <w:bottom w:val="single" w:sz="4" w:space="1" w:color="auto"/>
        </w:pBdr>
        <w:rPr>
          <w:b/>
          <w:lang w:val="en-GB"/>
        </w:rPr>
      </w:pPr>
      <w:r w:rsidRPr="005808B0">
        <w:rPr>
          <w:b/>
          <w:bCs/>
          <w:lang w:val="en-GB"/>
        </w:rPr>
        <w:lastRenderedPageBreak/>
        <w:t>Exercises</w:t>
      </w:r>
      <w:bookmarkEnd w:id="12"/>
    </w:p>
    <w:p w:rsidR="00CC7E02" w:rsidRPr="00E0617C" w:rsidRDefault="004E6BBE" w:rsidP="00E0617C">
      <w:pPr>
        <w:pStyle w:val="Akapitzlist"/>
        <w:numPr>
          <w:ilvl w:val="0"/>
          <w:numId w:val="4"/>
        </w:numPr>
        <w:rPr>
          <w:lang w:val="en-GB"/>
        </w:rPr>
      </w:pPr>
      <w:r w:rsidRPr="00E0617C">
        <w:rPr>
          <w:lang w:val="en-GB"/>
        </w:rPr>
        <w:t>The Eurostat database named</w:t>
      </w:r>
      <w:r w:rsidRPr="00E0617C">
        <w:rPr>
          <w:rStyle w:val="TeksttreciConsolas95pt"/>
          <w:lang w:val="en-GB"/>
        </w:rPr>
        <w:t xml:space="preserve"> </w:t>
      </w:r>
      <w:r w:rsidRPr="00E0617C">
        <w:rPr>
          <w:rStyle w:val="TeksttreciConsolas95pt0"/>
          <w:lang w:val="en-GB"/>
        </w:rPr>
        <w:t>prc_ppp_ind</w:t>
      </w:r>
      <w:r w:rsidRPr="00E0617C">
        <w:rPr>
          <w:rStyle w:val="Teksttreci1"/>
          <w:rFonts w:eastAsia="Arial Unicode MS"/>
          <w:lang w:val="en-GB"/>
        </w:rPr>
        <w:t xml:space="preserve"> </w:t>
      </w:r>
      <w:r w:rsidRPr="00E0617C">
        <w:rPr>
          <w:lang w:val="en-GB"/>
        </w:rPr>
        <w:t>contains information on the average purchasing power. Read this data using the function</w:t>
      </w:r>
      <w:r w:rsidRPr="00E0617C">
        <w:rPr>
          <w:rStyle w:val="TeksttreciConsolas95pt"/>
          <w:lang w:val="en-GB"/>
        </w:rPr>
        <w:t xml:space="preserve"> </w:t>
      </w:r>
      <w:r w:rsidRPr="00E0617C">
        <w:rPr>
          <w:rStyle w:val="TeksttreciConsolas95pt0"/>
          <w:lang w:val="en-GB"/>
        </w:rPr>
        <w:t>getEurostatRCV()</w:t>
      </w:r>
      <w:r w:rsidRPr="00E0617C">
        <w:rPr>
          <w:rStyle w:val="TeksttreciConsolas95pt"/>
          <w:lang w:val="en-GB"/>
        </w:rPr>
        <w:t>,</w:t>
      </w:r>
      <w:r w:rsidRPr="00E0617C">
        <w:rPr>
          <w:lang w:val="en-GB"/>
        </w:rPr>
        <w:t xml:space="preserve"> and transform them from the narrow to the wide form.</w:t>
      </w:r>
    </w:p>
    <w:p w:rsidR="00CC7E02" w:rsidRPr="00E0617C" w:rsidRDefault="004E6BBE" w:rsidP="00E0617C">
      <w:pPr>
        <w:pStyle w:val="Akapitzlist"/>
        <w:numPr>
          <w:ilvl w:val="0"/>
          <w:numId w:val="4"/>
        </w:numPr>
        <w:rPr>
          <w:lang w:val="en-GB"/>
        </w:rPr>
      </w:pPr>
      <w:r w:rsidRPr="00E0617C">
        <w:rPr>
          <w:lang w:val="en-GB"/>
        </w:rPr>
        <w:t>From the set of data</w:t>
      </w:r>
      <w:r w:rsidRPr="00E0617C">
        <w:rPr>
          <w:rStyle w:val="TeksttreciConsolas95pt"/>
          <w:lang w:val="en-GB"/>
        </w:rPr>
        <w:t xml:space="preserve"> </w:t>
      </w:r>
      <w:r w:rsidRPr="00E0617C">
        <w:rPr>
          <w:rStyle w:val="TeksttreciConsolas95pt0"/>
          <w:lang w:val="en-GB"/>
        </w:rPr>
        <w:t>kidney</w:t>
      </w:r>
      <w:r w:rsidRPr="00E0617C">
        <w:rPr>
          <w:lang w:val="en-GB"/>
        </w:rPr>
        <w:t>, select only the columns MDRD12, MDRD24, MDRD36, and MDRD60, and next convert them from the wide to narrow form.</w:t>
      </w:r>
    </w:p>
    <w:p w:rsidR="00CC7E02" w:rsidRPr="00E0617C" w:rsidRDefault="004E6BBE" w:rsidP="00E0617C">
      <w:pPr>
        <w:pStyle w:val="Akapitzlist"/>
        <w:numPr>
          <w:ilvl w:val="0"/>
          <w:numId w:val="4"/>
        </w:numPr>
        <w:rPr>
          <w:lang w:val="en-GB"/>
        </w:rPr>
      </w:pPr>
      <w:r w:rsidRPr="00E0617C">
        <w:rPr>
          <w:lang w:val="en-GB"/>
        </w:rPr>
        <w:t>In the set of data</w:t>
      </w:r>
      <w:r w:rsidRPr="00E0617C">
        <w:rPr>
          <w:rStyle w:val="TeksttreciConsolas95pt"/>
          <w:lang w:val="en-GB"/>
        </w:rPr>
        <w:t xml:space="preserve"> </w:t>
      </w:r>
      <w:r w:rsidRPr="00E0617C">
        <w:rPr>
          <w:rStyle w:val="TeksttreciConsolas95pt0"/>
          <w:lang w:val="en-GB"/>
        </w:rPr>
        <w:t>kidney</w:t>
      </w:r>
      <w:r w:rsidRPr="00E0617C">
        <w:rPr>
          <w:lang w:val="en-GB"/>
        </w:rPr>
        <w:t>, the discrepancies in the antigens AB and DR are described by the columns</w:t>
      </w:r>
      <w:r w:rsidRPr="00E0617C">
        <w:rPr>
          <w:rStyle w:val="TeksttreciConsolas95pt"/>
          <w:lang w:val="en-GB"/>
        </w:rPr>
        <w:t xml:space="preserve"> </w:t>
      </w:r>
      <w:r w:rsidRPr="00E0617C">
        <w:rPr>
          <w:rStyle w:val="TeksttreciConsolas95pt0"/>
          <w:lang w:val="en-GB"/>
        </w:rPr>
        <w:t>discrepancy.AB</w:t>
      </w:r>
      <w:r w:rsidRPr="00E0617C">
        <w:rPr>
          <w:rStyle w:val="Teksttreci1"/>
          <w:rFonts w:eastAsia="Arial Unicode MS"/>
          <w:lang w:val="en-GB"/>
        </w:rPr>
        <w:t xml:space="preserve"> </w:t>
      </w:r>
      <w:r w:rsidRPr="00E0617C">
        <w:rPr>
          <w:lang w:val="en-GB"/>
        </w:rPr>
        <w:t xml:space="preserve">and </w:t>
      </w:r>
      <w:r w:rsidRPr="00E0617C">
        <w:rPr>
          <w:rStyle w:val="TeksttreciConsolas95pt0"/>
          <w:lang w:val="en-GB"/>
        </w:rPr>
        <w:t>discrepancy.DR</w:t>
      </w:r>
      <w:r w:rsidRPr="00E0617C">
        <w:rPr>
          <w:rStyle w:val="TeksttreciConsolas95pt"/>
          <w:lang w:val="en-GB"/>
        </w:rPr>
        <w:t>.</w:t>
      </w:r>
      <w:r w:rsidRPr="00E0617C">
        <w:rPr>
          <w:lang w:val="en-GB"/>
        </w:rPr>
        <w:t xml:space="preserve"> Co</w:t>
      </w:r>
      <w:r w:rsidR="00E0617C">
        <w:rPr>
          <w:lang w:val="en-GB"/>
        </w:rPr>
        <w:t>n</w:t>
      </w:r>
      <w:r w:rsidRPr="00E0617C">
        <w:rPr>
          <w:lang w:val="en-GB"/>
        </w:rPr>
        <w:t>vert them into one column named</w:t>
      </w:r>
      <w:r w:rsidRPr="00E0617C">
        <w:rPr>
          <w:rStyle w:val="TeksttreciConsolas95pt"/>
          <w:lang w:val="en-GB"/>
        </w:rPr>
        <w:t xml:space="preserve"> </w:t>
      </w:r>
      <w:r w:rsidRPr="00E0617C">
        <w:rPr>
          <w:rStyle w:val="TeksttreciConsolas95pt0"/>
          <w:lang w:val="en-GB"/>
        </w:rPr>
        <w:t>discrepancy</w:t>
      </w:r>
      <w:r w:rsidRPr="00E0617C">
        <w:rPr>
          <w:lang w:val="en-GB"/>
        </w:rPr>
        <w:t>, where both discrepancies are pasted and separated with</w:t>
      </w:r>
      <w:r w:rsidRPr="00E0617C">
        <w:rPr>
          <w:rStyle w:val="TeksttreciConsolas95pt"/>
          <w:lang w:val="en-GB"/>
        </w:rPr>
        <w:t xml:space="preserve"> </w:t>
      </w:r>
      <w:r w:rsidRPr="00E0617C">
        <w:rPr>
          <w:rStyle w:val="TeksttreciConsolas95pt0"/>
          <w:lang w:val="en-GB"/>
        </w:rPr>
        <w:t>_</w:t>
      </w:r>
      <w:r w:rsidRPr="00E0617C">
        <w:rPr>
          <w:lang w:val="en-GB"/>
        </w:rPr>
        <w:t>.</w:t>
      </w:r>
    </w:p>
    <w:p w:rsidR="00CC7E02" w:rsidRPr="00E0617C" w:rsidRDefault="004E6BBE" w:rsidP="00F55DC5">
      <w:pPr>
        <w:rPr>
          <w:sz w:val="24"/>
          <w:lang w:val="en-GB"/>
        </w:rPr>
      </w:pPr>
      <w:r w:rsidRPr="005808B0">
        <w:rPr>
          <w:lang w:val="en-GB"/>
        </w:rPr>
        <w:t xml:space="preserve">You can find the exemplary answers at </w:t>
      </w:r>
      <w:r w:rsidRPr="00E0617C">
        <w:rPr>
          <w:rStyle w:val="Teksttreci3"/>
          <w:rFonts w:ascii="Arial" w:eastAsia="Arial Unicode MS" w:hAnsi="Arial" w:cs="Arial"/>
          <w:sz w:val="22"/>
          <w:lang w:val="en-GB"/>
        </w:rPr>
        <w:t>https://rawgit.com/pbiecek/MOOC/master/0_dane/9_zadania.html</w:t>
      </w:r>
      <w:r w:rsidRPr="00E0617C">
        <w:rPr>
          <w:lang w:val="en-GB"/>
        </w:rPr>
        <w:t>.</w:t>
      </w:r>
    </w:p>
    <w:sectPr w:rsidR="00CC7E02" w:rsidRPr="00E0617C" w:rsidSect="00F55DC5">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33C" w:rsidRDefault="00FF333C">
      <w:pPr>
        <w:spacing w:after="0"/>
      </w:pPr>
      <w:r>
        <w:separator/>
      </w:r>
    </w:p>
  </w:endnote>
  <w:endnote w:type="continuationSeparator" w:id="0">
    <w:p w:rsidR="00FF333C" w:rsidRDefault="00FF33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33C" w:rsidRDefault="00FF333C"/>
  </w:footnote>
  <w:footnote w:type="continuationSeparator" w:id="0">
    <w:p w:rsidR="00FF333C" w:rsidRDefault="00FF33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3B2"/>
    <w:multiLevelType w:val="multilevel"/>
    <w:tmpl w:val="E0EC81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D9055A"/>
    <w:multiLevelType w:val="hybridMultilevel"/>
    <w:tmpl w:val="FD263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BD90413"/>
    <w:multiLevelType w:val="hybridMultilevel"/>
    <w:tmpl w:val="E1AE4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9ED1C2C"/>
    <w:multiLevelType w:val="multilevel"/>
    <w:tmpl w:val="004822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02"/>
    <w:rsid w:val="0002717E"/>
    <w:rsid w:val="000C0796"/>
    <w:rsid w:val="002C4607"/>
    <w:rsid w:val="004E6BBE"/>
    <w:rsid w:val="005808B0"/>
    <w:rsid w:val="00CC7E02"/>
    <w:rsid w:val="00E0617C"/>
    <w:rsid w:val="00EE3B4E"/>
    <w:rsid w:val="00F55DC5"/>
    <w:rsid w:val="00FF3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5"/>
      <w:szCs w:val="35"/>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21"/>
      <w:szCs w:val="21"/>
    </w:rPr>
  </w:style>
  <w:style w:type="character" w:customStyle="1" w:styleId="TeksttreciConsolas95pt">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Consolas95pt0">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21"/>
      <w:szCs w:val="21"/>
    </w:rPr>
  </w:style>
  <w:style w:type="character" w:customStyle="1" w:styleId="Teksttreci2">
    <w:name w:val="Tekst treści (2)_"/>
    <w:basedOn w:val="Domylnaczcionkaakapitu"/>
    <w:link w:val="Teksttreci20"/>
    <w:rPr>
      <w:rFonts w:ascii="Consolas" w:eastAsia="Consolas" w:hAnsi="Consolas" w:cs="Consolas"/>
      <w:b w:val="0"/>
      <w:bCs w:val="0"/>
      <w:i w:val="0"/>
      <w:iCs w:val="0"/>
      <w:smallCaps w:val="0"/>
      <w:strike w:val="0"/>
      <w:spacing w:val="0"/>
      <w:sz w:val="19"/>
      <w:szCs w:val="19"/>
    </w:rPr>
  </w:style>
  <w:style w:type="character" w:customStyle="1" w:styleId="Teksttreci2Bezpogrubienia">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2Bezpogrubienia0">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Consolas95pt1">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2Bezpogrubienia1">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2TimesNewRoman105ptBezpogrubienia">
    <w:name w:val="Tekst treści (2) + Times New Roman;10;5 pt;Bez pogrubienia"/>
    <w:basedOn w:val="Teksttreci2"/>
    <w:rPr>
      <w:rFonts w:ascii="Times New Roman" w:eastAsia="Times New Roman" w:hAnsi="Times New Roman" w:cs="Times New Roman"/>
      <w:b/>
      <w:bCs/>
      <w:i w:val="0"/>
      <w:iCs w:val="0"/>
      <w:smallCaps w:val="0"/>
      <w:strike w:val="0"/>
      <w:spacing w:val="0"/>
      <w:sz w:val="21"/>
      <w:szCs w:val="21"/>
    </w:rPr>
  </w:style>
  <w:style w:type="character" w:customStyle="1" w:styleId="Teksttreci3">
    <w:name w:val="Tekst treści"/>
    <w:basedOn w:val="Teksttreci"/>
    <w:rPr>
      <w:rFonts w:ascii="Times New Roman" w:eastAsia="Times New Roman" w:hAnsi="Times New Roman" w:cs="Times New Roman"/>
      <w:b w:val="0"/>
      <w:bCs w:val="0"/>
      <w:i w:val="0"/>
      <w:iCs w:val="0"/>
      <w:smallCaps w:val="0"/>
      <w:strike w:val="0"/>
      <w:spacing w:val="0"/>
      <w:sz w:val="21"/>
      <w:szCs w:val="21"/>
      <w:lang w:val="en-US"/>
    </w:rPr>
  </w:style>
  <w:style w:type="paragraph" w:customStyle="1" w:styleId="Nagwek10">
    <w:name w:val="Nagłówek #1"/>
    <w:basedOn w:val="Normalny"/>
    <w:link w:val="Nagwek1"/>
    <w:pPr>
      <w:shd w:val="clear" w:color="auto" w:fill="FFFFFF"/>
      <w:spacing w:after="360" w:line="0" w:lineRule="atLeast"/>
      <w:ind w:hanging="200"/>
      <w:jc w:val="center"/>
      <w:outlineLvl w:val="0"/>
    </w:pPr>
    <w:rPr>
      <w:rFonts w:ascii="Times New Roman" w:eastAsia="Times New Roman" w:hAnsi="Times New Roman" w:cs="Times New Roman"/>
      <w:sz w:val="35"/>
      <w:szCs w:val="35"/>
    </w:rPr>
  </w:style>
  <w:style w:type="paragraph" w:customStyle="1" w:styleId="Teksttreci0">
    <w:name w:val="Tekst treści"/>
    <w:basedOn w:val="Normalny"/>
    <w:link w:val="Teksttreci"/>
    <w:pPr>
      <w:shd w:val="clear" w:color="auto" w:fill="FFFFFF"/>
      <w:spacing w:before="360" w:line="490" w:lineRule="exact"/>
      <w:ind w:hanging="200"/>
      <w:jc w:val="center"/>
    </w:pPr>
    <w:rPr>
      <w:rFonts w:ascii="Times New Roman" w:eastAsia="Times New Roman" w:hAnsi="Times New Roman" w:cs="Times New Roman"/>
      <w:sz w:val="21"/>
      <w:szCs w:val="21"/>
    </w:rPr>
  </w:style>
  <w:style w:type="paragraph" w:customStyle="1" w:styleId="Teksttreci20">
    <w:name w:val="Tekst treści (2)"/>
    <w:basedOn w:val="Normalny"/>
    <w:link w:val="Teksttreci2"/>
    <w:pPr>
      <w:shd w:val="clear" w:color="auto" w:fill="FFFFFF"/>
      <w:spacing w:line="0" w:lineRule="atLeast"/>
      <w:ind w:hanging="1900"/>
    </w:pPr>
    <w:rPr>
      <w:rFonts w:ascii="Consolas" w:eastAsia="Consolas" w:hAnsi="Consolas" w:cs="Consolas"/>
      <w:b/>
      <w:bCs/>
      <w:sz w:val="19"/>
      <w:szCs w:val="19"/>
    </w:rPr>
  </w:style>
  <w:style w:type="paragraph" w:styleId="Tekstdymka">
    <w:name w:val="Balloon Text"/>
    <w:basedOn w:val="Normalny"/>
    <w:link w:val="TekstdymkaZnak"/>
    <w:uiPriority w:val="99"/>
    <w:semiHidden/>
    <w:unhideWhenUsed/>
    <w:rsid w:val="00F55DC5"/>
    <w:rPr>
      <w:rFonts w:ascii="Tahoma" w:hAnsi="Tahoma" w:cs="Tahoma"/>
      <w:sz w:val="16"/>
      <w:szCs w:val="16"/>
    </w:rPr>
  </w:style>
  <w:style w:type="character" w:customStyle="1" w:styleId="TekstdymkaZnak">
    <w:name w:val="Tekst dymka Znak"/>
    <w:basedOn w:val="Domylnaczcionkaakapitu"/>
    <w:link w:val="Tekstdymka"/>
    <w:uiPriority w:val="99"/>
    <w:semiHidden/>
    <w:rsid w:val="00F55DC5"/>
    <w:rPr>
      <w:rFonts w:ascii="Tahoma" w:hAnsi="Tahoma" w:cs="Tahoma"/>
      <w:color w:val="000000"/>
      <w:sz w:val="16"/>
      <w:szCs w:val="16"/>
    </w:rPr>
  </w:style>
  <w:style w:type="character" w:customStyle="1" w:styleId="TeksttreciConsolas85pt">
    <w:name w:val="Tekst treści + Consolas;8;5 pt"/>
    <w:basedOn w:val="Domylnaczcionkaakapitu"/>
    <w:rsid w:val="00F55DC5"/>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F55D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5"/>
      <w:szCs w:val="35"/>
    </w:rPr>
  </w:style>
  <w:style w:type="character" w:customStyle="1" w:styleId="Teksttreci">
    <w:name w:val="Tekst treści_"/>
    <w:basedOn w:val="Domylnaczcionkaakapitu"/>
    <w:link w:val="Teksttreci0"/>
    <w:rPr>
      <w:rFonts w:ascii="Times New Roman" w:eastAsia="Times New Roman" w:hAnsi="Times New Roman" w:cs="Times New Roman"/>
      <w:b w:val="0"/>
      <w:bCs w:val="0"/>
      <w:i w:val="0"/>
      <w:iCs w:val="0"/>
      <w:smallCaps w:val="0"/>
      <w:strike w:val="0"/>
      <w:spacing w:val="0"/>
      <w:sz w:val="21"/>
      <w:szCs w:val="21"/>
    </w:rPr>
  </w:style>
  <w:style w:type="character" w:customStyle="1" w:styleId="TeksttreciConsolas95pt">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Consolas95pt0">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1">
    <w:name w:val="Tekst treści"/>
    <w:basedOn w:val="Teksttreci"/>
    <w:rPr>
      <w:rFonts w:ascii="Times New Roman" w:eastAsia="Times New Roman" w:hAnsi="Times New Roman" w:cs="Times New Roman"/>
      <w:b w:val="0"/>
      <w:bCs w:val="0"/>
      <w:i w:val="0"/>
      <w:iCs w:val="0"/>
      <w:smallCaps w:val="0"/>
      <w:strike w:val="0"/>
      <w:spacing w:val="0"/>
      <w:sz w:val="21"/>
      <w:szCs w:val="21"/>
    </w:rPr>
  </w:style>
  <w:style w:type="character" w:customStyle="1" w:styleId="Teksttreci2">
    <w:name w:val="Tekst treści (2)_"/>
    <w:basedOn w:val="Domylnaczcionkaakapitu"/>
    <w:link w:val="Teksttreci20"/>
    <w:rPr>
      <w:rFonts w:ascii="Consolas" w:eastAsia="Consolas" w:hAnsi="Consolas" w:cs="Consolas"/>
      <w:b w:val="0"/>
      <w:bCs w:val="0"/>
      <w:i w:val="0"/>
      <w:iCs w:val="0"/>
      <w:smallCaps w:val="0"/>
      <w:strike w:val="0"/>
      <w:spacing w:val="0"/>
      <w:sz w:val="19"/>
      <w:szCs w:val="19"/>
    </w:rPr>
  </w:style>
  <w:style w:type="character" w:customStyle="1" w:styleId="Teksttreci2Bezpogrubienia">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2Bezpogrubienia0">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Consolas95pt1">
    <w:name w:val="Tekst treści + Consolas;9;5 pt"/>
    <w:basedOn w:val="Teksttreci"/>
    <w:rPr>
      <w:rFonts w:ascii="Consolas" w:eastAsia="Consolas" w:hAnsi="Consolas" w:cs="Consolas"/>
      <w:b w:val="0"/>
      <w:bCs w:val="0"/>
      <w:i w:val="0"/>
      <w:iCs w:val="0"/>
      <w:smallCaps w:val="0"/>
      <w:strike w:val="0"/>
      <w:spacing w:val="0"/>
      <w:sz w:val="19"/>
      <w:szCs w:val="19"/>
    </w:rPr>
  </w:style>
  <w:style w:type="character" w:customStyle="1" w:styleId="Teksttreci2Bezpogrubienia1">
    <w:name w:val="Tekst treści (2) + Bez pogrubienia"/>
    <w:basedOn w:val="Teksttreci2"/>
    <w:rPr>
      <w:rFonts w:ascii="Consolas" w:eastAsia="Consolas" w:hAnsi="Consolas" w:cs="Consolas"/>
      <w:b/>
      <w:bCs/>
      <w:i w:val="0"/>
      <w:iCs w:val="0"/>
      <w:smallCaps w:val="0"/>
      <w:strike w:val="0"/>
      <w:spacing w:val="0"/>
      <w:sz w:val="19"/>
      <w:szCs w:val="19"/>
    </w:rPr>
  </w:style>
  <w:style w:type="character" w:customStyle="1" w:styleId="Teksttreci2TimesNewRoman105ptBezpogrubienia">
    <w:name w:val="Tekst treści (2) + Times New Roman;10;5 pt;Bez pogrubienia"/>
    <w:basedOn w:val="Teksttreci2"/>
    <w:rPr>
      <w:rFonts w:ascii="Times New Roman" w:eastAsia="Times New Roman" w:hAnsi="Times New Roman" w:cs="Times New Roman"/>
      <w:b/>
      <w:bCs/>
      <w:i w:val="0"/>
      <w:iCs w:val="0"/>
      <w:smallCaps w:val="0"/>
      <w:strike w:val="0"/>
      <w:spacing w:val="0"/>
      <w:sz w:val="21"/>
      <w:szCs w:val="21"/>
    </w:rPr>
  </w:style>
  <w:style w:type="character" w:customStyle="1" w:styleId="Teksttreci3">
    <w:name w:val="Tekst treści"/>
    <w:basedOn w:val="Teksttreci"/>
    <w:rPr>
      <w:rFonts w:ascii="Times New Roman" w:eastAsia="Times New Roman" w:hAnsi="Times New Roman" w:cs="Times New Roman"/>
      <w:b w:val="0"/>
      <w:bCs w:val="0"/>
      <w:i w:val="0"/>
      <w:iCs w:val="0"/>
      <w:smallCaps w:val="0"/>
      <w:strike w:val="0"/>
      <w:spacing w:val="0"/>
      <w:sz w:val="21"/>
      <w:szCs w:val="21"/>
      <w:lang w:val="en-US"/>
    </w:rPr>
  </w:style>
  <w:style w:type="paragraph" w:customStyle="1" w:styleId="Nagwek10">
    <w:name w:val="Nagłówek #1"/>
    <w:basedOn w:val="Normalny"/>
    <w:link w:val="Nagwek1"/>
    <w:pPr>
      <w:shd w:val="clear" w:color="auto" w:fill="FFFFFF"/>
      <w:spacing w:after="360" w:line="0" w:lineRule="atLeast"/>
      <w:ind w:hanging="200"/>
      <w:jc w:val="center"/>
      <w:outlineLvl w:val="0"/>
    </w:pPr>
    <w:rPr>
      <w:rFonts w:ascii="Times New Roman" w:eastAsia="Times New Roman" w:hAnsi="Times New Roman" w:cs="Times New Roman"/>
      <w:sz w:val="35"/>
      <w:szCs w:val="35"/>
    </w:rPr>
  </w:style>
  <w:style w:type="paragraph" w:customStyle="1" w:styleId="Teksttreci0">
    <w:name w:val="Tekst treści"/>
    <w:basedOn w:val="Normalny"/>
    <w:link w:val="Teksttreci"/>
    <w:pPr>
      <w:shd w:val="clear" w:color="auto" w:fill="FFFFFF"/>
      <w:spacing w:before="360" w:line="490" w:lineRule="exact"/>
      <w:ind w:hanging="200"/>
      <w:jc w:val="center"/>
    </w:pPr>
    <w:rPr>
      <w:rFonts w:ascii="Times New Roman" w:eastAsia="Times New Roman" w:hAnsi="Times New Roman" w:cs="Times New Roman"/>
      <w:sz w:val="21"/>
      <w:szCs w:val="21"/>
    </w:rPr>
  </w:style>
  <w:style w:type="paragraph" w:customStyle="1" w:styleId="Teksttreci20">
    <w:name w:val="Tekst treści (2)"/>
    <w:basedOn w:val="Normalny"/>
    <w:link w:val="Teksttreci2"/>
    <w:pPr>
      <w:shd w:val="clear" w:color="auto" w:fill="FFFFFF"/>
      <w:spacing w:line="0" w:lineRule="atLeast"/>
      <w:ind w:hanging="1900"/>
    </w:pPr>
    <w:rPr>
      <w:rFonts w:ascii="Consolas" w:eastAsia="Consolas" w:hAnsi="Consolas" w:cs="Consolas"/>
      <w:b/>
      <w:bCs/>
      <w:sz w:val="19"/>
      <w:szCs w:val="19"/>
    </w:rPr>
  </w:style>
  <w:style w:type="paragraph" w:styleId="Tekstdymka">
    <w:name w:val="Balloon Text"/>
    <w:basedOn w:val="Normalny"/>
    <w:link w:val="TekstdymkaZnak"/>
    <w:uiPriority w:val="99"/>
    <w:semiHidden/>
    <w:unhideWhenUsed/>
    <w:rsid w:val="00F55DC5"/>
    <w:rPr>
      <w:rFonts w:ascii="Tahoma" w:hAnsi="Tahoma" w:cs="Tahoma"/>
      <w:sz w:val="16"/>
      <w:szCs w:val="16"/>
    </w:rPr>
  </w:style>
  <w:style w:type="character" w:customStyle="1" w:styleId="TekstdymkaZnak">
    <w:name w:val="Tekst dymka Znak"/>
    <w:basedOn w:val="Domylnaczcionkaakapitu"/>
    <w:link w:val="Tekstdymka"/>
    <w:uiPriority w:val="99"/>
    <w:semiHidden/>
    <w:rsid w:val="00F55DC5"/>
    <w:rPr>
      <w:rFonts w:ascii="Tahoma" w:hAnsi="Tahoma" w:cs="Tahoma"/>
      <w:color w:val="000000"/>
      <w:sz w:val="16"/>
      <w:szCs w:val="16"/>
    </w:rPr>
  </w:style>
  <w:style w:type="character" w:customStyle="1" w:styleId="TeksttreciConsolas85pt">
    <w:name w:val="Tekst treści + Consolas;8;5 pt"/>
    <w:basedOn w:val="Domylnaczcionkaakapitu"/>
    <w:rsid w:val="00F55DC5"/>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F5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1495</Words>
  <Characters>7174</Characters>
  <Application>Microsoft Office Word</Application>
  <DocSecurity>0</DocSecurity>
  <Lines>157</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6</cp:revision>
  <dcterms:created xsi:type="dcterms:W3CDTF">2015-03-25T10:31:00Z</dcterms:created>
  <dcterms:modified xsi:type="dcterms:W3CDTF">2015-03-25T19:33:00Z</dcterms:modified>
</cp:coreProperties>
</file>