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32FE" w14:textId="6D2045CB" w:rsidR="00802293" w:rsidRDefault="00802293" w:rsidP="00802293">
      <w:pPr>
        <w:pStyle w:val="Nzov"/>
        <w:jc w:val="center"/>
      </w:pPr>
      <w:r>
        <w:t>Pokyny a informácie k analýze</w:t>
      </w:r>
    </w:p>
    <w:p w14:paraId="5B204D20" w14:textId="7EA08A68"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Nižšie máš </w:t>
      </w:r>
      <w:r w:rsidRPr="00802293">
        <w:rPr>
          <w:rFonts w:ascii="Times New Roman" w:eastAsia="Times New Roman" w:hAnsi="Times New Roman" w:cs="Times New Roman"/>
          <w:b/>
          <w:bCs/>
          <w:kern w:val="0"/>
          <w:lang w:eastAsia="sk-SK"/>
          <w14:ligatures w14:val="none"/>
        </w:rPr>
        <w:t>finálnu, opravenú a konzistentnú verziu</w:t>
      </w:r>
      <w:r w:rsidRPr="00802293">
        <w:rPr>
          <w:rFonts w:ascii="Times New Roman" w:eastAsia="Times New Roman" w:hAnsi="Times New Roman" w:cs="Times New Roman"/>
          <w:kern w:val="0"/>
          <w:lang w:eastAsia="sk-SK"/>
          <w14:ligatures w14:val="none"/>
        </w:rPr>
        <w:t xml:space="preserve"> pre kapitolu Metóda: </w:t>
      </w:r>
      <w:r w:rsidRPr="00802293">
        <w:rPr>
          <w:rFonts w:ascii="Times New Roman" w:eastAsia="Times New Roman" w:hAnsi="Times New Roman" w:cs="Times New Roman"/>
          <w:b/>
          <w:bCs/>
          <w:kern w:val="0"/>
          <w:lang w:eastAsia="sk-SK"/>
          <w14:ligatures w14:val="none"/>
        </w:rPr>
        <w:t>operacionalizáciu</w:t>
      </w:r>
      <w:r w:rsidRPr="00802293">
        <w:rPr>
          <w:rFonts w:ascii="Times New Roman" w:eastAsia="Times New Roman" w:hAnsi="Times New Roman" w:cs="Times New Roman"/>
          <w:kern w:val="0"/>
          <w:lang w:eastAsia="sk-SK"/>
          <w14:ligatures w14:val="none"/>
        </w:rPr>
        <w:t xml:space="preserve">, </w:t>
      </w:r>
      <w:r w:rsidRPr="00802293">
        <w:rPr>
          <w:rFonts w:ascii="Times New Roman" w:eastAsia="Times New Roman" w:hAnsi="Times New Roman" w:cs="Times New Roman"/>
          <w:b/>
          <w:bCs/>
          <w:kern w:val="0"/>
          <w:lang w:eastAsia="sk-SK"/>
          <w14:ligatures w14:val="none"/>
        </w:rPr>
        <w:t>empirické výskumné otázky a hypotézy</w:t>
      </w:r>
      <w:r w:rsidRPr="00802293">
        <w:rPr>
          <w:rFonts w:ascii="Times New Roman" w:eastAsia="Times New Roman" w:hAnsi="Times New Roman" w:cs="Times New Roman"/>
          <w:kern w:val="0"/>
          <w:lang w:eastAsia="sk-SK"/>
          <w14:ligatures w14:val="none"/>
        </w:rPr>
        <w:t xml:space="preserve">, </w:t>
      </w:r>
      <w:r w:rsidRPr="00802293">
        <w:rPr>
          <w:rFonts w:ascii="Times New Roman" w:eastAsia="Times New Roman" w:hAnsi="Times New Roman" w:cs="Times New Roman"/>
          <w:b/>
          <w:bCs/>
          <w:kern w:val="0"/>
          <w:lang w:eastAsia="sk-SK"/>
          <w14:ligatures w14:val="none"/>
        </w:rPr>
        <w:t>spôsob analýzy dát</w:t>
      </w:r>
      <w:r w:rsidRPr="00802293">
        <w:rPr>
          <w:rFonts w:ascii="Times New Roman" w:eastAsia="Times New Roman" w:hAnsi="Times New Roman" w:cs="Times New Roman"/>
          <w:kern w:val="0"/>
          <w:lang w:eastAsia="sk-SK"/>
          <w14:ligatures w14:val="none"/>
        </w:rPr>
        <w:t xml:space="preserve"> aj </w:t>
      </w:r>
      <w:r w:rsidRPr="00802293">
        <w:rPr>
          <w:rFonts w:ascii="Times New Roman" w:eastAsia="Times New Roman" w:hAnsi="Times New Roman" w:cs="Times New Roman"/>
          <w:b/>
          <w:bCs/>
          <w:kern w:val="0"/>
          <w:lang w:eastAsia="sk-SK"/>
          <w14:ligatures w14:val="none"/>
        </w:rPr>
        <w:t>spôsob prezentácie výsledkov</w:t>
      </w:r>
      <w:r w:rsidRPr="00802293">
        <w:rPr>
          <w:rFonts w:ascii="Times New Roman" w:eastAsia="Times New Roman" w:hAnsi="Times New Roman" w:cs="Times New Roman"/>
          <w:kern w:val="0"/>
          <w:lang w:eastAsia="sk-SK"/>
          <w14:ligatures w14:val="none"/>
        </w:rPr>
        <w:t xml:space="preserve">. Opravujem v nej najmä problém s </w:t>
      </w:r>
      <w:r w:rsidRPr="00802293">
        <w:rPr>
          <w:rFonts w:ascii="Times New Roman" w:eastAsia="Times New Roman" w:hAnsi="Times New Roman" w:cs="Times New Roman"/>
          <w:b/>
          <w:bCs/>
          <w:kern w:val="0"/>
          <w:lang w:eastAsia="sk-SK"/>
          <w14:ligatures w14:val="none"/>
        </w:rPr>
        <w:t>dĺžkou služby</w:t>
      </w:r>
      <w:r w:rsidRPr="00802293">
        <w:rPr>
          <w:rFonts w:ascii="Times New Roman" w:eastAsia="Times New Roman" w:hAnsi="Times New Roman" w:cs="Times New Roman"/>
          <w:kern w:val="0"/>
          <w:lang w:eastAsia="sk-SK"/>
          <w14:ligatures w14:val="none"/>
        </w:rPr>
        <w:t xml:space="preserve"> tak, aby sa už nebila vzťahová a diferenčná logika. Keďže tvoja práca je v drafte nastavená ako </w:t>
      </w:r>
      <w:r w:rsidRPr="00802293">
        <w:rPr>
          <w:rFonts w:ascii="Times New Roman" w:eastAsia="Times New Roman" w:hAnsi="Times New Roman" w:cs="Times New Roman"/>
          <w:b/>
          <w:bCs/>
          <w:kern w:val="0"/>
          <w:lang w:eastAsia="sk-SK"/>
          <w14:ligatures w14:val="none"/>
        </w:rPr>
        <w:t>kvantitatívna empirická štúdia v korelačnom dizajne</w:t>
      </w:r>
      <w:r w:rsidRPr="00802293">
        <w:rPr>
          <w:rFonts w:ascii="Times New Roman" w:eastAsia="Times New Roman" w:hAnsi="Times New Roman" w:cs="Times New Roman"/>
          <w:kern w:val="0"/>
          <w:lang w:eastAsia="sk-SK"/>
          <w14:ligatures w14:val="none"/>
        </w:rPr>
        <w:t xml:space="preserve">, najčistejšie riešenie je pracovať s dĺžkou služby ako so </w:t>
      </w:r>
      <w:r w:rsidRPr="00802293">
        <w:rPr>
          <w:rFonts w:ascii="Times New Roman" w:eastAsia="Times New Roman" w:hAnsi="Times New Roman" w:cs="Times New Roman"/>
          <w:b/>
          <w:bCs/>
          <w:kern w:val="0"/>
          <w:lang w:eastAsia="sk-SK"/>
          <w14:ligatures w14:val="none"/>
        </w:rPr>
        <w:t>spojitou premennou SERVICE_YEARS</w:t>
      </w:r>
      <w:r w:rsidRPr="00802293">
        <w:rPr>
          <w:rFonts w:ascii="Times New Roman" w:eastAsia="Times New Roman" w:hAnsi="Times New Roman" w:cs="Times New Roman"/>
          <w:kern w:val="0"/>
          <w:lang w:eastAsia="sk-SK"/>
          <w14:ligatures w14:val="none"/>
        </w:rPr>
        <w:t xml:space="preserve">, teda cez </w:t>
      </w:r>
      <w:r w:rsidRPr="00802293">
        <w:rPr>
          <w:rFonts w:ascii="Times New Roman" w:eastAsia="Times New Roman" w:hAnsi="Times New Roman" w:cs="Times New Roman"/>
          <w:b/>
          <w:bCs/>
          <w:kern w:val="0"/>
          <w:lang w:eastAsia="sk-SK"/>
          <w14:ligatures w14:val="none"/>
        </w:rPr>
        <w:t>vzťah/koreláciu</w:t>
      </w:r>
      <w:r w:rsidRPr="00802293">
        <w:rPr>
          <w:rFonts w:ascii="Times New Roman" w:eastAsia="Times New Roman" w:hAnsi="Times New Roman" w:cs="Times New Roman"/>
          <w:kern w:val="0"/>
          <w:lang w:eastAsia="sk-SK"/>
          <w14:ligatures w14:val="none"/>
        </w:rPr>
        <w:t>, nie cez skupiny.</w:t>
      </w:r>
    </w:p>
    <w:p w14:paraId="013BB339"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Zároveň rešpektujem požiadavku Sprievodcu, že teoretické premenné sa majú v Metóde preložiť do </w:t>
      </w:r>
      <w:r w:rsidRPr="00802293">
        <w:rPr>
          <w:rFonts w:ascii="Times New Roman" w:eastAsia="Times New Roman" w:hAnsi="Times New Roman" w:cs="Times New Roman"/>
          <w:b/>
          <w:bCs/>
          <w:kern w:val="0"/>
          <w:lang w:eastAsia="sk-SK"/>
          <w14:ligatures w14:val="none"/>
        </w:rPr>
        <w:t>empirických premenných</w:t>
      </w:r>
      <w:r w:rsidRPr="00802293">
        <w:rPr>
          <w:rFonts w:ascii="Times New Roman" w:eastAsia="Times New Roman" w:hAnsi="Times New Roman" w:cs="Times New Roman"/>
          <w:kern w:val="0"/>
          <w:lang w:eastAsia="sk-SK"/>
          <w14:ligatures w14:val="none"/>
        </w:rPr>
        <w:t xml:space="preserve"> prostredníctvom operacionalizácie a že empirické otázky a hypotézy majú byť formulované v jazyku zodpovedajúcom plánovanej analýze. To znamená: pri vzťahových otázkach budeme hovoriť o </w:t>
      </w:r>
      <w:r w:rsidRPr="00802293">
        <w:rPr>
          <w:rFonts w:ascii="Times New Roman" w:eastAsia="Times New Roman" w:hAnsi="Times New Roman" w:cs="Times New Roman"/>
          <w:b/>
          <w:bCs/>
          <w:kern w:val="0"/>
          <w:lang w:eastAsia="sk-SK"/>
          <w14:ligatures w14:val="none"/>
        </w:rPr>
        <w:t>korelácii</w:t>
      </w:r>
      <w:r w:rsidRPr="00802293">
        <w:rPr>
          <w:rFonts w:ascii="Times New Roman" w:eastAsia="Times New Roman" w:hAnsi="Times New Roman" w:cs="Times New Roman"/>
          <w:kern w:val="0"/>
          <w:lang w:eastAsia="sk-SK"/>
          <w14:ligatures w14:val="none"/>
        </w:rPr>
        <w:t xml:space="preserve">, pri skupinových porovnaniach o </w:t>
      </w:r>
      <w:r w:rsidRPr="00802293">
        <w:rPr>
          <w:rFonts w:ascii="Times New Roman" w:eastAsia="Times New Roman" w:hAnsi="Times New Roman" w:cs="Times New Roman"/>
          <w:b/>
          <w:bCs/>
          <w:kern w:val="0"/>
          <w:lang w:eastAsia="sk-SK"/>
          <w14:ligatures w14:val="none"/>
        </w:rPr>
        <w:t>rozdiele v mediáne skóre</w:t>
      </w:r>
      <w:r w:rsidRPr="00802293">
        <w:rPr>
          <w:rFonts w:ascii="Times New Roman" w:eastAsia="Times New Roman" w:hAnsi="Times New Roman" w:cs="Times New Roman"/>
          <w:kern w:val="0"/>
          <w:lang w:eastAsia="sk-SK"/>
          <w14:ligatures w14:val="none"/>
        </w:rPr>
        <w:t>.</w:t>
      </w:r>
    </w:p>
    <w:p w14:paraId="6A574914"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t>1. Finálna operacionalizácia premenných</w:t>
      </w:r>
    </w:p>
    <w:p w14:paraId="319B6706"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1.1 Stratégie zvládania</w:t>
      </w:r>
    </w:p>
    <w:p w14:paraId="31CC1F8E"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Stratégie zvládania budú zisťované dotazníkom </w:t>
      </w:r>
      <w:r w:rsidRPr="00802293">
        <w:rPr>
          <w:rFonts w:ascii="Times New Roman" w:eastAsia="Times New Roman" w:hAnsi="Times New Roman" w:cs="Times New Roman"/>
          <w:b/>
          <w:bCs/>
          <w:kern w:val="0"/>
          <w:lang w:eastAsia="sk-SK"/>
          <w14:ligatures w14:val="none"/>
        </w:rPr>
        <w:t>SVF-78</w:t>
      </w:r>
      <w:r w:rsidRPr="00802293">
        <w:rPr>
          <w:rFonts w:ascii="Times New Roman" w:eastAsia="Times New Roman" w:hAnsi="Times New Roman" w:cs="Times New Roman"/>
          <w:kern w:val="0"/>
          <w:lang w:eastAsia="sk-SK"/>
          <w14:ligatures w14:val="none"/>
        </w:rPr>
        <w:t>, ktorý v tvojej verzii obsahuje 78 položiek rozdelených do 13 subtestov po 6 položiek. Respondenti odpovedajú na päťstupňovej škále od 0 do 4 a hrubé skóre každého subtestu vzniká súčtom položiek patriacich do daného subtestu; rozsah jedného subtestu je 0 až 24 bodov.</w:t>
      </w:r>
    </w:p>
    <w:p w14:paraId="7EE3644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Pre hlavný analytický plán budú použité tieto empirické indikátory:</w:t>
      </w:r>
    </w:p>
    <w:p w14:paraId="748ABB8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 celkové skóre pozitívnych stratégií zvládania, vypočítané ako aritmetický priemer prvých siedmich subtestov.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 celkové skóre negatívnych stratégií zvládania, vypočítané ako aritmetický priemer subtestov 10 až 13.</w:t>
      </w:r>
    </w:p>
    <w:p w14:paraId="09490BAE"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Doplnkovo možno vytvoriť aj tri sekundárne pozitívne oblasti zvládania:</w:t>
      </w:r>
    </w:p>
    <w:p w14:paraId="5251B96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SVF_POZ1</w:t>
      </w:r>
      <w:r w:rsidRPr="00802293">
        <w:rPr>
          <w:rFonts w:ascii="Times New Roman" w:eastAsia="Times New Roman" w:hAnsi="Times New Roman" w:cs="Times New Roman"/>
          <w:kern w:val="0"/>
          <w:lang w:eastAsia="sk-SK"/>
          <w14:ligatures w14:val="none"/>
        </w:rPr>
        <w:t xml:space="preserve"> – podhodnotenie a devalvácia viny, vypočítaná zo subtestov 1 a 2.</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SVF_POZ2</w:t>
      </w:r>
      <w:r w:rsidRPr="00802293">
        <w:rPr>
          <w:rFonts w:ascii="Times New Roman" w:eastAsia="Times New Roman" w:hAnsi="Times New Roman" w:cs="Times New Roman"/>
          <w:kern w:val="0"/>
          <w:lang w:eastAsia="sk-SK"/>
          <w14:ligatures w14:val="none"/>
        </w:rPr>
        <w:t xml:space="preserve"> – odklon, vypočítaný ako priemer subtestov 3 a 4.</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SVF_POZ3</w:t>
      </w:r>
      <w:r w:rsidRPr="00802293">
        <w:rPr>
          <w:rFonts w:ascii="Times New Roman" w:eastAsia="Times New Roman" w:hAnsi="Times New Roman" w:cs="Times New Roman"/>
          <w:kern w:val="0"/>
          <w:lang w:eastAsia="sk-SK"/>
          <w14:ligatures w14:val="none"/>
        </w:rPr>
        <w:t xml:space="preserve"> – kontrola, vypočítaná ako priemer subtestov 5, 6 a 7.</w:t>
      </w:r>
    </w:p>
    <w:p w14:paraId="244257D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Subtesty 8 a 9, teda </w:t>
      </w:r>
      <w:r w:rsidRPr="00802293">
        <w:rPr>
          <w:rFonts w:ascii="Times New Roman" w:eastAsia="Times New Roman" w:hAnsi="Times New Roman" w:cs="Times New Roman"/>
          <w:b/>
          <w:bCs/>
          <w:kern w:val="0"/>
          <w:lang w:eastAsia="sk-SK"/>
          <w14:ligatures w14:val="none"/>
        </w:rPr>
        <w:t>potreba sociálnej opory</w:t>
      </w:r>
      <w:r w:rsidRPr="00802293">
        <w:rPr>
          <w:rFonts w:ascii="Times New Roman" w:eastAsia="Times New Roman" w:hAnsi="Times New Roman" w:cs="Times New Roman"/>
          <w:kern w:val="0"/>
          <w:lang w:eastAsia="sk-SK"/>
          <w14:ligatures w14:val="none"/>
        </w:rPr>
        <w:t xml:space="preserve"> a </w:t>
      </w:r>
      <w:r w:rsidRPr="00802293">
        <w:rPr>
          <w:rFonts w:ascii="Times New Roman" w:eastAsia="Times New Roman" w:hAnsi="Times New Roman" w:cs="Times New Roman"/>
          <w:b/>
          <w:bCs/>
          <w:kern w:val="0"/>
          <w:lang w:eastAsia="sk-SK"/>
          <w14:ligatures w14:val="none"/>
        </w:rPr>
        <w:t>vyhýbanie sa</w:t>
      </w:r>
      <w:r w:rsidRPr="00802293">
        <w:rPr>
          <w:rFonts w:ascii="Times New Roman" w:eastAsia="Times New Roman" w:hAnsi="Times New Roman" w:cs="Times New Roman"/>
          <w:kern w:val="0"/>
          <w:lang w:eastAsia="sk-SK"/>
          <w14:ligatures w14:val="none"/>
        </w:rPr>
        <w:t>, síce patria do štruktúry SVF-78, ale nevstupujú do výpočtu celkovej pozitívnej ani negatívnej stratégie. Preto ich odporúčam nepoužiť do jadra hlavného testovania hypotéz; najviac ich môžeš ponechať ako exploratórne doplnkové ukazovatele.</w:t>
      </w:r>
    </w:p>
    <w:p w14:paraId="202FDDFF"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1.2 Životná spokojnosť</w:t>
      </w:r>
    </w:p>
    <w:p w14:paraId="676436C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Životná spokojnosť bude operacionalizovaná pomocou </w:t>
      </w:r>
      <w:r w:rsidRPr="00802293">
        <w:rPr>
          <w:rFonts w:ascii="Times New Roman" w:eastAsia="Times New Roman" w:hAnsi="Times New Roman" w:cs="Times New Roman"/>
          <w:b/>
          <w:bCs/>
          <w:kern w:val="0"/>
          <w:lang w:eastAsia="sk-SK"/>
          <w14:ligatures w14:val="none"/>
        </w:rPr>
        <w:t>celkového hrubého skóre DŽS_SUM</w:t>
      </w:r>
      <w:r w:rsidRPr="00802293">
        <w:rPr>
          <w:rFonts w:ascii="Times New Roman" w:eastAsia="Times New Roman" w:hAnsi="Times New Roman" w:cs="Times New Roman"/>
          <w:kern w:val="0"/>
          <w:lang w:eastAsia="sk-SK"/>
          <w14:ligatures w14:val="none"/>
        </w:rPr>
        <w:t xml:space="preserve">. V tvojich podkladoch je jasne uvedené, že do výpočtu celkovej životnej spokojnosti vstupujú iba domény </w:t>
      </w:r>
      <w:r w:rsidRPr="00802293">
        <w:rPr>
          <w:rFonts w:ascii="Times New Roman" w:eastAsia="Times New Roman" w:hAnsi="Times New Roman" w:cs="Times New Roman"/>
          <w:b/>
          <w:bCs/>
          <w:kern w:val="0"/>
          <w:lang w:eastAsia="sk-SK"/>
          <w14:ligatures w14:val="none"/>
        </w:rPr>
        <w:t xml:space="preserve">zdravie, finančná situácia, voľný čas, vlastná osoba, </w:t>
      </w:r>
      <w:r w:rsidRPr="00802293">
        <w:rPr>
          <w:rFonts w:ascii="Times New Roman" w:eastAsia="Times New Roman" w:hAnsi="Times New Roman" w:cs="Times New Roman"/>
          <w:b/>
          <w:bCs/>
          <w:kern w:val="0"/>
          <w:lang w:eastAsia="sk-SK"/>
          <w14:ligatures w14:val="none"/>
        </w:rPr>
        <w:lastRenderedPageBreak/>
        <w:t>sexualita, priatelia/známi/príbuzní a bývanie</w:t>
      </w:r>
      <w:r w:rsidRPr="00802293">
        <w:rPr>
          <w:rFonts w:ascii="Times New Roman" w:eastAsia="Times New Roman" w:hAnsi="Times New Roman" w:cs="Times New Roman"/>
          <w:kern w:val="0"/>
          <w:lang w:eastAsia="sk-SK"/>
          <w14:ligatures w14:val="none"/>
        </w:rPr>
        <w:t>, pričom výsledkom je hrubé celkové skóre. Vyššie skóre znamená vyššiu životnú spokojnosť.</w:t>
      </w:r>
    </w:p>
    <w:p w14:paraId="0A968AE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Pre inferenčné analýzy odporúčam používať práve </w:t>
      </w:r>
      <w:r w:rsidRPr="00802293">
        <w:rPr>
          <w:rFonts w:ascii="Times New Roman" w:eastAsia="Times New Roman" w:hAnsi="Times New Roman" w:cs="Times New Roman"/>
          <w:b/>
          <w:bCs/>
          <w:kern w:val="0"/>
          <w:lang w:eastAsia="sk-SK"/>
          <w14:ligatures w14:val="none"/>
        </w:rPr>
        <w:t>hrubé celkové skóre DŽS_SUM</w:t>
      </w:r>
      <w:r w:rsidRPr="00802293">
        <w:rPr>
          <w:rFonts w:ascii="Times New Roman" w:eastAsia="Times New Roman" w:hAnsi="Times New Roman" w:cs="Times New Roman"/>
          <w:kern w:val="0"/>
          <w:lang w:eastAsia="sk-SK"/>
          <w14:ligatures w14:val="none"/>
        </w:rPr>
        <w:t>, nie normové ST skóre. Hrubé skóre je vhodnejšie pre korelačné a diferenčné analýzy vo výskumnom súbore, lebo zachováva prirodzenú variabilitu odpovedí.</w:t>
      </w:r>
    </w:p>
    <w:p w14:paraId="4C5A5C49"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1.3 Vnímaný stres</w:t>
      </w:r>
    </w:p>
    <w:p w14:paraId="41933D1A"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Vnímaný stres bude operacionalizovaný pomocou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teda celkového skóre dotazníka PSS-10. Položky 4, 5, 7 a 8 sú pozitívne formulované a budú sa skórovať reverzne; následne sa všetky položky sčítajú do celkového skóre v rozsahu 0 až 40 bodov. Vyššie skóre znamená vyššiu mieru subjektívne vnímaného stresu.</w:t>
      </w:r>
    </w:p>
    <w:p w14:paraId="489BED74"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1.4 Sociodemografické a služobné premenné</w:t>
      </w:r>
    </w:p>
    <w:p w14:paraId="20F1614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Do analýzy budú zahrnuté aj tieto premenné:</w:t>
      </w:r>
    </w:p>
    <w:p w14:paraId="672D5DA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SEX</w:t>
      </w:r>
      <w:r w:rsidRPr="00802293">
        <w:rPr>
          <w:rFonts w:ascii="Times New Roman" w:eastAsia="Times New Roman" w:hAnsi="Times New Roman" w:cs="Times New Roman"/>
          <w:kern w:val="0"/>
          <w:lang w:eastAsia="sk-SK"/>
          <w14:ligatures w14:val="none"/>
        </w:rPr>
        <w:t xml:space="preserve"> – pohlavie, kategóriová premenná.</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MISSION</w:t>
      </w:r>
      <w:r w:rsidRPr="00802293">
        <w:rPr>
          <w:rFonts w:ascii="Times New Roman" w:eastAsia="Times New Roman" w:hAnsi="Times New Roman" w:cs="Times New Roman"/>
          <w:kern w:val="0"/>
          <w:lang w:eastAsia="sk-SK"/>
          <w14:ligatures w14:val="none"/>
        </w:rPr>
        <w:t xml:space="preserve"> – účasť na zahraničnej misii, kategóriová premenná typu áno/nie.</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 dĺžka služby vyjadrená počtom rokov, spojitá premenná.</w:t>
      </w:r>
    </w:p>
    <w:p w14:paraId="526E6B0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Tu je kľúčová oprava: </w:t>
      </w:r>
      <w:r w:rsidRPr="00802293">
        <w:rPr>
          <w:rFonts w:ascii="Times New Roman" w:eastAsia="Times New Roman" w:hAnsi="Times New Roman" w:cs="Times New Roman"/>
          <w:b/>
          <w:bCs/>
          <w:kern w:val="0"/>
          <w:lang w:eastAsia="sk-SK"/>
          <w14:ligatures w14:val="none"/>
        </w:rPr>
        <w:t>nebudeme vytvárať SERVICE_GROUP</w:t>
      </w:r>
      <w:r w:rsidRPr="00802293">
        <w:rPr>
          <w:rFonts w:ascii="Times New Roman" w:eastAsia="Times New Roman" w:hAnsi="Times New Roman" w:cs="Times New Roman"/>
          <w:kern w:val="0"/>
          <w:lang w:eastAsia="sk-SK"/>
          <w14:ligatures w14:val="none"/>
        </w:rPr>
        <w:t xml:space="preserve">. Dĺžka služby zostane iba ako </w:t>
      </w:r>
      <w:r w:rsidRPr="00802293">
        <w:rPr>
          <w:rFonts w:ascii="Times New Roman" w:eastAsia="Times New Roman" w:hAnsi="Times New Roman" w:cs="Times New Roman"/>
          <w:b/>
          <w:bCs/>
          <w:kern w:val="0"/>
          <w:lang w:eastAsia="sk-SK"/>
          <w14:ligatures w14:val="none"/>
        </w:rPr>
        <w:t>spojitá premenná</w:t>
      </w:r>
      <w:r w:rsidRPr="00802293">
        <w:rPr>
          <w:rFonts w:ascii="Times New Roman" w:eastAsia="Times New Roman" w:hAnsi="Times New Roman" w:cs="Times New Roman"/>
          <w:kern w:val="0"/>
          <w:lang w:eastAsia="sk-SK"/>
          <w14:ligatures w14:val="none"/>
        </w:rPr>
        <w:t>, aby bola logika práce jednotná. Tým pádom sa vzťahy s dĺžkou služby budú analyzovať korelačne, nie cez skupinové porovnania. Toto riešenie je najviac v súlade s tvojím korelačným dizajnom a zároveň odstraňuje konflikt medzi pôvodnými VO4a/VO5a/VO6a a H2.</w:t>
      </w:r>
    </w:p>
    <w:p w14:paraId="710C5DC1"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t>2. Čo bude predmetom analýzy</w:t>
      </w:r>
    </w:p>
    <w:p w14:paraId="0275A523"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hlavnom analytickom pláne budú predmetom inferenčnej analýzy štyri jadrové kompozity:</w:t>
      </w:r>
    </w:p>
    <w:p w14:paraId="764CD21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w:t>
      </w:r>
    </w:p>
    <w:p w14:paraId="7C253DF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Popri nich budú ako vysvetľujúce alebo diferenčné premenné použité:</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w:t>
      </w:r>
      <w:r w:rsidRPr="00802293">
        <w:rPr>
          <w:rFonts w:ascii="Times New Roman" w:eastAsia="Times New Roman" w:hAnsi="Times New Roman" w:cs="Times New Roman"/>
          <w:b/>
          <w:bCs/>
          <w:kern w:val="0"/>
          <w:lang w:eastAsia="sk-SK"/>
          <w14:ligatures w14:val="none"/>
        </w:rPr>
        <w:t>SEX</w:t>
      </w:r>
      <w:r w:rsidRPr="00802293">
        <w:rPr>
          <w:rFonts w:ascii="Times New Roman" w:eastAsia="Times New Roman" w:hAnsi="Times New Roman" w:cs="Times New Roman"/>
          <w:kern w:val="0"/>
          <w:lang w:eastAsia="sk-SK"/>
          <w14:ligatures w14:val="none"/>
        </w:rPr>
        <w:t xml:space="preserve"> a </w:t>
      </w:r>
      <w:r w:rsidRPr="00802293">
        <w:rPr>
          <w:rFonts w:ascii="Times New Roman" w:eastAsia="Times New Roman" w:hAnsi="Times New Roman" w:cs="Times New Roman"/>
          <w:b/>
          <w:bCs/>
          <w:kern w:val="0"/>
          <w:lang w:eastAsia="sk-SK"/>
          <w14:ligatures w14:val="none"/>
        </w:rPr>
        <w:t>MISSION</w:t>
      </w:r>
      <w:r w:rsidRPr="00802293">
        <w:rPr>
          <w:rFonts w:ascii="Times New Roman" w:eastAsia="Times New Roman" w:hAnsi="Times New Roman" w:cs="Times New Roman"/>
          <w:kern w:val="0"/>
          <w:lang w:eastAsia="sk-SK"/>
          <w14:ligatures w14:val="none"/>
        </w:rPr>
        <w:t>.</w:t>
      </w:r>
    </w:p>
    <w:p w14:paraId="3BC6E33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Sekundárne premenné </w:t>
      </w:r>
      <w:r w:rsidRPr="00802293">
        <w:rPr>
          <w:rFonts w:ascii="Times New Roman" w:eastAsia="Times New Roman" w:hAnsi="Times New Roman" w:cs="Times New Roman"/>
          <w:b/>
          <w:bCs/>
          <w:kern w:val="0"/>
          <w:lang w:eastAsia="sk-SK"/>
          <w14:ligatures w14:val="none"/>
        </w:rPr>
        <w:t>SVF_POZ1, SVF_POZ2 a SVF_POZ3</w:t>
      </w:r>
      <w:r w:rsidRPr="00802293">
        <w:rPr>
          <w:rFonts w:ascii="Times New Roman" w:eastAsia="Times New Roman" w:hAnsi="Times New Roman" w:cs="Times New Roman"/>
          <w:kern w:val="0"/>
          <w:lang w:eastAsia="sk-SK"/>
          <w14:ligatures w14:val="none"/>
        </w:rPr>
        <w:t xml:space="preserve"> môžeš zaradiť len ako doplnkovú, exploratórnu časť, nie ako jadro hypotéz. Tým zostane analýza prehľadná a nebudeš zbytočne rozmnožovať počet testov.</w:t>
      </w:r>
    </w:p>
    <w:p w14:paraId="58071DD4"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t>3. Finálne empirické výskumné otázky a hypotézy</w:t>
      </w:r>
    </w:p>
    <w:p w14:paraId="241022FD"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Nižšie to dávam v logike tvojich štyroch interpretačných oblastí.</w:t>
      </w:r>
    </w:p>
    <w:p w14:paraId="1A1AF6A4"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3.1 Stratégie zvládania a životná spokojnosť</w:t>
      </w:r>
    </w:p>
    <w:p w14:paraId="1774A3EF"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EH1a:</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pozitívna korelácia.</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lastRenderedPageBreak/>
        <w:t>EH1b:</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negatívna korelácia.</w:t>
      </w:r>
    </w:p>
    <w:p w14:paraId="70C1BDB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Tieto dve hypotézy sú priamym empirickým prekladom teoretickej línie o vzťahu medzi stratégiami zvládania a životnou spokojnosťou. Keďže v empirii pracuješ samostatne s pozitívnym a negatívnym copingom, musia byť rozdelené aj hypotézy.</w:t>
      </w:r>
    </w:p>
    <w:p w14:paraId="53974681"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3.2 Stratégie zvládania</w:t>
      </w:r>
    </w:p>
    <w:p w14:paraId="6D78B1D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EH2:</w:t>
      </w:r>
      <w:r w:rsidRPr="00802293">
        <w:rPr>
          <w:rFonts w:ascii="Times New Roman" w:eastAsia="Times New Roman" w:hAnsi="Times New Roman" w:cs="Times New Roman"/>
          <w:kern w:val="0"/>
          <w:lang w:eastAsia="sk-SK"/>
          <w14:ligatures w14:val="none"/>
        </w:rPr>
        <w:t xml:space="preserve"> Medián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je štatisticky významne vyšší ako medián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u profesionálnych vojakov.</w:t>
      </w:r>
      <w:r w:rsidRPr="00802293">
        <w:rPr>
          <w:rFonts w:ascii="Times New Roman" w:eastAsia="Times New Roman" w:hAnsi="Times New Roman" w:cs="Times New Roman"/>
          <w:kern w:val="0"/>
          <w:lang w:eastAsia="sk-SK"/>
          <w14:ligatures w14:val="none"/>
        </w:rPr>
        <w:br/>
        <w:t>Toto je empirický preklad tvojej pôvodnej H1, podľa ktorej profesionálni vojaci častejšie využívajú pozitívne stratégie zvládania než negatívne.</w:t>
      </w:r>
    </w:p>
    <w:p w14:paraId="4A4B129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EVO2a1:</w:t>
      </w:r>
      <w:r w:rsidRPr="00802293">
        <w:rPr>
          <w:rFonts w:ascii="Times New Roman" w:eastAsia="Times New Roman" w:hAnsi="Times New Roman" w:cs="Times New Roman"/>
          <w:kern w:val="0"/>
          <w:lang w:eastAsia="sk-SK"/>
          <w14:ligatures w14:val="none"/>
        </w:rPr>
        <w:t xml:space="preserve"> Existuje štatisticky významná korelácia medzi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EVO2a2:</w:t>
      </w:r>
      <w:r w:rsidRPr="00802293">
        <w:rPr>
          <w:rFonts w:ascii="Times New Roman" w:eastAsia="Times New Roman" w:hAnsi="Times New Roman" w:cs="Times New Roman"/>
          <w:kern w:val="0"/>
          <w:lang w:eastAsia="sk-SK"/>
          <w14:ligatures w14:val="none"/>
        </w:rPr>
        <w:t xml:space="preserve"> Existuje štatisticky významná korelácia medzi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w:t>
      </w:r>
    </w:p>
    <w:p w14:paraId="3D151F5F"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EVO2b1:</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medzi mužmi a ženami?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EVO2b2:</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medzi mužmi a ženami?</w:t>
      </w:r>
    </w:p>
    <w:p w14:paraId="6E61444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EVO2c1:</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EVO2c2:</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p>
    <w:p w14:paraId="2485E7B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Touto úpravou sa pôvodné otázky o stratégiách zvládania opravujú tak, aby boli empiricky jednoznačné. Najdôležitejšia zmena je, že </w:t>
      </w:r>
      <w:r w:rsidRPr="00802293">
        <w:rPr>
          <w:rFonts w:ascii="Times New Roman" w:eastAsia="Times New Roman" w:hAnsi="Times New Roman" w:cs="Times New Roman"/>
          <w:b/>
          <w:bCs/>
          <w:kern w:val="0"/>
          <w:lang w:eastAsia="sk-SK"/>
          <w14:ligatures w14:val="none"/>
        </w:rPr>
        <w:t>dĺžka služby sa už netestuje ako rozdiel medzi skupinami</w:t>
      </w:r>
      <w:r w:rsidRPr="00802293">
        <w:rPr>
          <w:rFonts w:ascii="Times New Roman" w:eastAsia="Times New Roman" w:hAnsi="Times New Roman" w:cs="Times New Roman"/>
          <w:kern w:val="0"/>
          <w:lang w:eastAsia="sk-SK"/>
          <w14:ligatures w14:val="none"/>
        </w:rPr>
        <w:t>, ale ako korelačný vzťah s copingovými skóre.</w:t>
      </w:r>
    </w:p>
    <w:p w14:paraId="4016EB56"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3.3 Životná spokojnosť</w:t>
      </w:r>
    </w:p>
    <w:p w14:paraId="4A4F214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EH3:</w:t>
      </w:r>
      <w:r w:rsidRPr="00802293">
        <w:rPr>
          <w:rFonts w:ascii="Times New Roman" w:eastAsia="Times New Roman" w:hAnsi="Times New Roman" w:cs="Times New Roman"/>
          <w:kern w:val="0"/>
          <w:lang w:eastAsia="sk-SK"/>
          <w14:ligatures w14:val="none"/>
        </w:rPr>
        <w:t xml:space="preserve"> Medzi premennou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pozitívna korelácia.</w:t>
      </w:r>
      <w:r w:rsidRPr="00802293">
        <w:rPr>
          <w:rFonts w:ascii="Times New Roman" w:eastAsia="Times New Roman" w:hAnsi="Times New Roman" w:cs="Times New Roman"/>
          <w:kern w:val="0"/>
          <w:lang w:eastAsia="sk-SK"/>
          <w14:ligatures w14:val="none"/>
        </w:rPr>
        <w:br/>
        <w:t>Toto je finálny empirický preklad tvojej H2.</w:t>
      </w:r>
    </w:p>
    <w:p w14:paraId="58BB7A6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EH4:</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negatívna korelácia.</w:t>
      </w:r>
      <w:r w:rsidRPr="00802293">
        <w:rPr>
          <w:rFonts w:ascii="Times New Roman" w:eastAsia="Times New Roman" w:hAnsi="Times New Roman" w:cs="Times New Roman"/>
          <w:kern w:val="0"/>
          <w:lang w:eastAsia="sk-SK"/>
          <w14:ligatures w14:val="none"/>
        </w:rPr>
        <w:br/>
        <w:t>Toto je finálny empirický preklad tvojej H3.</w:t>
      </w:r>
    </w:p>
    <w:p w14:paraId="2B52A4D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EVO3b:</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medzi mužmi a ženami?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EVO3c:</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p>
    <w:p w14:paraId="1C89CE01"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Pôvodnú VO5a odporúčam v tejto finálnej verzii úplne nahradiť hypotézou EH3, aby sa dĺžka služby neriešila dvojako.</w:t>
      </w:r>
    </w:p>
    <w:p w14:paraId="6DB0BB4D"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lastRenderedPageBreak/>
        <w:t>3.4 Stres</w:t>
      </w:r>
    </w:p>
    <w:p w14:paraId="300E68FE"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EH5a:</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existuje štatisticky významná negatívna korelácia.</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EH5b:</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existuje štatisticky významná pozitívna korelácia.</w:t>
      </w:r>
    </w:p>
    <w:p w14:paraId="33DEA10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EVO4a:</w:t>
      </w:r>
      <w:r w:rsidRPr="00802293">
        <w:rPr>
          <w:rFonts w:ascii="Times New Roman" w:eastAsia="Times New Roman" w:hAnsi="Times New Roman" w:cs="Times New Roman"/>
          <w:kern w:val="0"/>
          <w:lang w:eastAsia="sk-SK"/>
          <w14:ligatures w14:val="none"/>
        </w:rPr>
        <w:t xml:space="preserve"> Existuje štatisticky významná korelácia medzi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EVO4b:</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medzi mužmi a ženami?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EVO4c:</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p>
    <w:p w14:paraId="7ED471B1"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Aj tu teda dĺžka služby prechádza do vzťahovej logiky. Tým zostane celý blok „stres“ vnútorne konzistentný.</w:t>
      </w:r>
    </w:p>
    <w:p w14:paraId="371A7F93"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t>4. Finálny spôsob analýzy dát</w:t>
      </w:r>
    </w:p>
    <w:p w14:paraId="0E9CF004"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4.1 Príprava dát</w:t>
      </w:r>
    </w:p>
    <w:p w14:paraId="35B0731D"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Najprv sa skontroluje správnosť kódovania odpovedí, úplnosť dát a prítomnosť chýbajúcich hodnôt. Pri PSS-10 sa vykoná reverzné skórovanie položiek 4, 5, 7 a 8 a vypočíta sa celkové skóre PSS10_TOTAL. Pri SVF-78 sa z hrubých skóre subtestov vypočítajú kompozity SVF_POZ a SVF_NEG, prípadne aj SVF_POZ1 až SVF_POZ3. Pri DŽS sa vypočíta celkové hrubé skóre DŽS_SUM.</w:t>
      </w:r>
    </w:p>
    <w:p w14:paraId="4D3CF913"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4.2 Deskriptívna analýza</w:t>
      </w:r>
    </w:p>
    <w:p w14:paraId="372C2A11"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Pred samotným testovaním hypotéz sa spracuje opisná štatistika výskumného súboru a hlavných premenných. Sprievodca aj tvoj projektový rámec stoja na logike, že vo výsledkoch má najprv prísť opis súboru a premenných a až potom hlavné analýzy.</w:t>
      </w:r>
    </w:p>
    <w:p w14:paraId="345691B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Pre výskumný súbor budú uvedené:</w:t>
      </w:r>
    </w:p>
    <w:p w14:paraId="781FD9A9" w14:textId="77777777" w:rsidR="00802293" w:rsidRPr="00802293" w:rsidRDefault="00802293" w:rsidP="00802293">
      <w:pPr>
        <w:numPr>
          <w:ilvl w:val="0"/>
          <w:numId w:val="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počet participantov,</w:t>
      </w:r>
    </w:p>
    <w:p w14:paraId="78EE2898" w14:textId="77777777" w:rsidR="00802293" w:rsidRPr="00802293" w:rsidRDefault="00802293" w:rsidP="00802293">
      <w:pPr>
        <w:numPr>
          <w:ilvl w:val="0"/>
          <w:numId w:val="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vek,</w:t>
      </w:r>
    </w:p>
    <w:p w14:paraId="63984754" w14:textId="77777777" w:rsidR="00802293" w:rsidRPr="00802293" w:rsidRDefault="00802293" w:rsidP="00802293">
      <w:pPr>
        <w:numPr>
          <w:ilvl w:val="0"/>
          <w:numId w:val="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dĺžka služby v rokoch,</w:t>
      </w:r>
    </w:p>
    <w:p w14:paraId="63F541F2" w14:textId="77777777" w:rsidR="00802293" w:rsidRPr="00802293" w:rsidRDefault="00802293" w:rsidP="00802293">
      <w:pPr>
        <w:numPr>
          <w:ilvl w:val="0"/>
          <w:numId w:val="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zastúpenie pohlavia,</w:t>
      </w:r>
    </w:p>
    <w:p w14:paraId="52EFD859" w14:textId="77777777" w:rsidR="00802293" w:rsidRPr="00802293" w:rsidRDefault="00802293" w:rsidP="00802293">
      <w:pPr>
        <w:numPr>
          <w:ilvl w:val="0"/>
          <w:numId w:val="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zastúpenie participantov podľa účasti na misii.</w:t>
      </w:r>
    </w:p>
    <w:p w14:paraId="564BBCB3"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Pre hlavné premenné budú uvedené:</w:t>
      </w:r>
    </w:p>
    <w:p w14:paraId="32930E39" w14:textId="77777777" w:rsidR="00802293" w:rsidRPr="00802293" w:rsidRDefault="00802293" w:rsidP="00802293">
      <w:pPr>
        <w:numPr>
          <w:ilvl w:val="0"/>
          <w:numId w:val="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minimum,</w:t>
      </w:r>
    </w:p>
    <w:p w14:paraId="4E956976" w14:textId="77777777" w:rsidR="00802293" w:rsidRPr="00802293" w:rsidRDefault="00802293" w:rsidP="00802293">
      <w:pPr>
        <w:numPr>
          <w:ilvl w:val="0"/>
          <w:numId w:val="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maximum,</w:t>
      </w:r>
    </w:p>
    <w:p w14:paraId="54FBBC04" w14:textId="77777777" w:rsidR="00802293" w:rsidRPr="00802293" w:rsidRDefault="00802293" w:rsidP="00802293">
      <w:pPr>
        <w:numPr>
          <w:ilvl w:val="0"/>
          <w:numId w:val="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medián,</w:t>
      </w:r>
    </w:p>
    <w:p w14:paraId="5868D1B9" w14:textId="77777777" w:rsidR="00802293" w:rsidRPr="00802293" w:rsidRDefault="00802293" w:rsidP="00802293">
      <w:pPr>
        <w:numPr>
          <w:ilvl w:val="0"/>
          <w:numId w:val="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interkvartilové rozpätie,</w:t>
      </w:r>
    </w:p>
    <w:p w14:paraId="4842921B" w14:textId="77777777" w:rsidR="00802293" w:rsidRPr="00802293" w:rsidRDefault="00802293" w:rsidP="00802293">
      <w:pPr>
        <w:numPr>
          <w:ilvl w:val="0"/>
          <w:numId w:val="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aritmetický priemer,</w:t>
      </w:r>
    </w:p>
    <w:p w14:paraId="3CEBDEDD" w14:textId="77777777" w:rsidR="00802293" w:rsidRPr="00802293" w:rsidRDefault="00802293" w:rsidP="00802293">
      <w:pPr>
        <w:numPr>
          <w:ilvl w:val="0"/>
          <w:numId w:val="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smerodajná odchýlka.</w:t>
      </w:r>
    </w:p>
    <w:p w14:paraId="3FD1A1F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lastRenderedPageBreak/>
        <w:t>Aj keď inferenčné testy budú primárne neparametrické, uviesť súčasne medián/IQR aj priemer/SD je v diplomovke praktické a pre čitateľa informatívne.</w:t>
      </w:r>
    </w:p>
    <w:p w14:paraId="683E9CB3"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4.3 Kvalita merania</w:t>
      </w:r>
    </w:p>
    <w:p w14:paraId="450E6C6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Pred hlavnými testami odporúčam uviesť vnútornú konzistenciu použitých kompozitov. To znamená vypočítať </w:t>
      </w:r>
      <w:r w:rsidRPr="00802293">
        <w:rPr>
          <w:rFonts w:ascii="Times New Roman" w:eastAsia="Times New Roman" w:hAnsi="Times New Roman" w:cs="Times New Roman"/>
          <w:b/>
          <w:bCs/>
          <w:kern w:val="0"/>
          <w:lang w:eastAsia="sk-SK"/>
          <w14:ligatures w14:val="none"/>
        </w:rPr>
        <w:t>Cronbachovo alfa</w:t>
      </w:r>
      <w:r w:rsidRPr="00802293">
        <w:rPr>
          <w:rFonts w:ascii="Times New Roman" w:eastAsia="Times New Roman" w:hAnsi="Times New Roman" w:cs="Times New Roman"/>
          <w:kern w:val="0"/>
          <w:lang w:eastAsia="sk-SK"/>
          <w14:ligatures w14:val="none"/>
        </w:rPr>
        <w:t xml:space="preserve"> minimálne pre:</w:t>
      </w:r>
    </w:p>
    <w:p w14:paraId="55624C91" w14:textId="77777777" w:rsidR="00802293" w:rsidRPr="00802293" w:rsidRDefault="00802293" w:rsidP="00802293">
      <w:pPr>
        <w:numPr>
          <w:ilvl w:val="0"/>
          <w:numId w:val="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SVF_POZ,</w:t>
      </w:r>
    </w:p>
    <w:p w14:paraId="37202EA4" w14:textId="77777777" w:rsidR="00802293" w:rsidRPr="00802293" w:rsidRDefault="00802293" w:rsidP="00802293">
      <w:pPr>
        <w:numPr>
          <w:ilvl w:val="0"/>
          <w:numId w:val="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SVF_NEG,</w:t>
      </w:r>
    </w:p>
    <w:p w14:paraId="68AA2CDB" w14:textId="77777777" w:rsidR="00802293" w:rsidRPr="00802293" w:rsidRDefault="00802293" w:rsidP="00802293">
      <w:pPr>
        <w:numPr>
          <w:ilvl w:val="0"/>
          <w:numId w:val="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DŽS_SUM,</w:t>
      </w:r>
    </w:p>
    <w:p w14:paraId="6387C13F" w14:textId="77777777" w:rsidR="00802293" w:rsidRPr="00802293" w:rsidRDefault="00802293" w:rsidP="00802293">
      <w:pPr>
        <w:numPr>
          <w:ilvl w:val="0"/>
          <w:numId w:val="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PSS10_TOTAL.</w:t>
      </w:r>
    </w:p>
    <w:p w14:paraId="6A0D791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Takáto časť patrí do logiky kvantitatívnej práce a podporuje obhájiteľnosť ďalších analýz.</w:t>
      </w:r>
    </w:p>
    <w:p w14:paraId="21EBFE3E"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4.4 Inferenčné testy</w:t>
      </w:r>
    </w:p>
    <w:p w14:paraId="7585468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Keďže ide o dotazníkové údaje z Likertových škál a tvoja práca je navrhnutá ako jednoducho obhájiteľný korelačný výskum, odporúčam ako </w:t>
      </w:r>
      <w:r w:rsidRPr="00802293">
        <w:rPr>
          <w:rFonts w:ascii="Times New Roman" w:eastAsia="Times New Roman" w:hAnsi="Times New Roman" w:cs="Times New Roman"/>
          <w:b/>
          <w:bCs/>
          <w:kern w:val="0"/>
          <w:lang w:eastAsia="sk-SK"/>
          <w14:ligatures w14:val="none"/>
        </w:rPr>
        <w:t>primárny analytický plán neparametrické testy</w:t>
      </w:r>
      <w:r w:rsidRPr="00802293">
        <w:rPr>
          <w:rFonts w:ascii="Times New Roman" w:eastAsia="Times New Roman" w:hAnsi="Times New Roman" w:cs="Times New Roman"/>
          <w:kern w:val="0"/>
          <w:lang w:eastAsia="sk-SK"/>
          <w14:ligatures w14:val="none"/>
        </w:rPr>
        <w:t>.</w:t>
      </w:r>
    </w:p>
    <w:p w14:paraId="14F04147"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Na testovanie korelačných hypotéz a otázok:</w:t>
      </w:r>
    </w:p>
    <w:p w14:paraId="60050128"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EH1a,</w:t>
      </w:r>
    </w:p>
    <w:p w14:paraId="3B0A367F"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EH1b,</w:t>
      </w:r>
    </w:p>
    <w:p w14:paraId="11D96D3F"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EVO2a1,</w:t>
      </w:r>
    </w:p>
    <w:p w14:paraId="5D40CBD2"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EVO2a2,</w:t>
      </w:r>
    </w:p>
    <w:p w14:paraId="19D83180"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EH3,</w:t>
      </w:r>
    </w:p>
    <w:p w14:paraId="15EFB8CB"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EH4,</w:t>
      </w:r>
    </w:p>
    <w:p w14:paraId="28910D8D"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EH5a,</w:t>
      </w:r>
    </w:p>
    <w:p w14:paraId="5FC1B0D7"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EH5b,</w:t>
      </w:r>
    </w:p>
    <w:p w14:paraId="24AA010C" w14:textId="77777777" w:rsidR="00802293" w:rsidRPr="00802293" w:rsidRDefault="00802293" w:rsidP="00802293">
      <w:pPr>
        <w:numPr>
          <w:ilvl w:val="0"/>
          <w:numId w:val="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EVO4a</w:t>
      </w:r>
    </w:p>
    <w:p w14:paraId="28F6F42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odporúčam použiť </w:t>
      </w:r>
      <w:r w:rsidRPr="00802293">
        <w:rPr>
          <w:rFonts w:ascii="Times New Roman" w:eastAsia="Times New Roman" w:hAnsi="Times New Roman" w:cs="Times New Roman"/>
          <w:b/>
          <w:bCs/>
          <w:kern w:val="0"/>
          <w:lang w:eastAsia="sk-SK"/>
          <w14:ligatures w14:val="none"/>
        </w:rPr>
        <w:t>Spearmanov korelačný koeficient rho</w:t>
      </w:r>
      <w:r w:rsidRPr="00802293">
        <w:rPr>
          <w:rFonts w:ascii="Times New Roman" w:eastAsia="Times New Roman" w:hAnsi="Times New Roman" w:cs="Times New Roman"/>
          <w:kern w:val="0"/>
          <w:lang w:eastAsia="sk-SK"/>
          <w14:ligatures w14:val="none"/>
        </w:rPr>
        <w:t>.</w:t>
      </w:r>
    </w:p>
    <w:p w14:paraId="2500C73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Na testovanie hypotézy EH2, teda porovnania pozitívnych a negatívnych stratégií zvládania u tých istých participantov, odporúčam použiť </w:t>
      </w:r>
      <w:r w:rsidRPr="00802293">
        <w:rPr>
          <w:rFonts w:ascii="Times New Roman" w:eastAsia="Times New Roman" w:hAnsi="Times New Roman" w:cs="Times New Roman"/>
          <w:b/>
          <w:bCs/>
          <w:kern w:val="0"/>
          <w:lang w:eastAsia="sk-SK"/>
          <w14:ligatures w14:val="none"/>
        </w:rPr>
        <w:t>Wilcoxonov test pre párové výbery</w:t>
      </w:r>
      <w:r w:rsidRPr="00802293">
        <w:rPr>
          <w:rFonts w:ascii="Times New Roman" w:eastAsia="Times New Roman" w:hAnsi="Times New Roman" w:cs="Times New Roman"/>
          <w:kern w:val="0"/>
          <w:lang w:eastAsia="sk-SK"/>
          <w14:ligatures w14:val="none"/>
        </w:rPr>
        <w:t>.</w:t>
      </w:r>
    </w:p>
    <w:p w14:paraId="29E692E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Na testovanie rozdielov podľa pohlavia a podľa účasti na misii:</w:t>
      </w:r>
    </w:p>
    <w:p w14:paraId="0D9E2AD8"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EVO2b1,</w:t>
      </w:r>
    </w:p>
    <w:p w14:paraId="07DE572C"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EVO2b2,</w:t>
      </w:r>
    </w:p>
    <w:p w14:paraId="77C2D706"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EVO2c1,</w:t>
      </w:r>
    </w:p>
    <w:p w14:paraId="08BFE92F"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EVO2c2,</w:t>
      </w:r>
    </w:p>
    <w:p w14:paraId="4561680C"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EVO3b,</w:t>
      </w:r>
    </w:p>
    <w:p w14:paraId="44E16223"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EVO3c,</w:t>
      </w:r>
    </w:p>
    <w:p w14:paraId="157EA106"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EVO4b,</w:t>
      </w:r>
    </w:p>
    <w:p w14:paraId="35F42185" w14:textId="77777777" w:rsidR="00802293" w:rsidRPr="00802293" w:rsidRDefault="00802293" w:rsidP="00802293">
      <w:pPr>
        <w:numPr>
          <w:ilvl w:val="0"/>
          <w:numId w:val="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EVO4c</w:t>
      </w:r>
    </w:p>
    <w:p w14:paraId="71B6C9F3"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odporúčam použiť </w:t>
      </w:r>
      <w:r w:rsidRPr="00802293">
        <w:rPr>
          <w:rFonts w:ascii="Times New Roman" w:eastAsia="Times New Roman" w:hAnsi="Times New Roman" w:cs="Times New Roman"/>
          <w:b/>
          <w:bCs/>
          <w:kern w:val="0"/>
          <w:lang w:eastAsia="sk-SK"/>
          <w14:ligatures w14:val="none"/>
        </w:rPr>
        <w:t>Mannov-Whitneyho U test</w:t>
      </w:r>
      <w:r w:rsidRPr="00802293">
        <w:rPr>
          <w:rFonts w:ascii="Times New Roman" w:eastAsia="Times New Roman" w:hAnsi="Times New Roman" w:cs="Times New Roman"/>
          <w:kern w:val="0"/>
          <w:lang w:eastAsia="sk-SK"/>
          <w14:ligatures w14:val="none"/>
        </w:rPr>
        <w:t>.</w:t>
      </w:r>
    </w:p>
    <w:p w14:paraId="0C6E58EE"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lastRenderedPageBreak/>
        <w:t>Takto zostane analytický plán jednoduchý, konzistentný a plne zosúladený s formuláciou empirických otázok.</w:t>
      </w:r>
    </w:p>
    <w:p w14:paraId="00565A49"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t>5. Ako budú výsledky prezentované</w:t>
      </w:r>
    </w:p>
    <w:p w14:paraId="0BD2625D"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Výsledky odporúčam prezentovať v tejto presnej logike:</w:t>
      </w:r>
    </w:p>
    <w:p w14:paraId="211433F9"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5.1 Úvod kapitoly Výsledky</w:t>
      </w:r>
    </w:p>
    <w:p w14:paraId="1F1AA36D"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Krátky odsek, že kapitola prezentuje deskriptívne ukazovatele, reliabilitu škál a výsledky testovania empirických hypotéz a otázok.</w:t>
      </w:r>
    </w:p>
    <w:p w14:paraId="5BFC5E3B"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5.2 Opis výskumného súboru</w:t>
      </w:r>
    </w:p>
    <w:p w14:paraId="7BB7E68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Tabuľka so základnými charakteristikami participantov.</w:t>
      </w:r>
    </w:p>
    <w:p w14:paraId="59135FD2"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5.3 Deskriptívna štatistika hlavných premenných</w:t>
      </w:r>
    </w:p>
    <w:p w14:paraId="574FDD8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Jedna tabuľka pre:</w:t>
      </w:r>
    </w:p>
    <w:p w14:paraId="2DF2162D" w14:textId="77777777" w:rsidR="00802293" w:rsidRPr="00802293" w:rsidRDefault="00802293" w:rsidP="00802293">
      <w:pPr>
        <w:numPr>
          <w:ilvl w:val="0"/>
          <w:numId w:val="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SVF_POZ,</w:t>
      </w:r>
    </w:p>
    <w:p w14:paraId="3B49948A" w14:textId="77777777" w:rsidR="00802293" w:rsidRPr="00802293" w:rsidRDefault="00802293" w:rsidP="00802293">
      <w:pPr>
        <w:numPr>
          <w:ilvl w:val="0"/>
          <w:numId w:val="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SVF_NEG,</w:t>
      </w:r>
    </w:p>
    <w:p w14:paraId="10D443F5" w14:textId="77777777" w:rsidR="00802293" w:rsidRPr="00802293" w:rsidRDefault="00802293" w:rsidP="00802293">
      <w:pPr>
        <w:numPr>
          <w:ilvl w:val="0"/>
          <w:numId w:val="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DŽS_SUM,</w:t>
      </w:r>
    </w:p>
    <w:p w14:paraId="3A3FCEF8" w14:textId="77777777" w:rsidR="00802293" w:rsidRPr="00802293" w:rsidRDefault="00802293" w:rsidP="00802293">
      <w:pPr>
        <w:numPr>
          <w:ilvl w:val="0"/>
          <w:numId w:val="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PSS10_TOTAL,</w:t>
      </w:r>
    </w:p>
    <w:p w14:paraId="3CF3C614" w14:textId="77777777" w:rsidR="00802293" w:rsidRPr="00802293" w:rsidRDefault="00802293" w:rsidP="00802293">
      <w:pPr>
        <w:numPr>
          <w:ilvl w:val="0"/>
          <w:numId w:val="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prípadne SVF_POZ1 až SVF_POZ3.</w:t>
      </w:r>
    </w:p>
    <w:p w14:paraId="6F02B9C4"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5.4 Reliabilita škál</w:t>
      </w:r>
    </w:p>
    <w:p w14:paraId="569D7F8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Jedna stručná tabuľka s Cronbachovým alfa pre hlavné kompozity.</w:t>
      </w:r>
    </w:p>
    <w:p w14:paraId="73312F88"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5.5 Hlavné analýzy podľa oblastí</w:t>
      </w:r>
    </w:p>
    <w:p w14:paraId="40F97309"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Výsledky potom písať v tomto poradí:</w:t>
      </w:r>
    </w:p>
    <w:p w14:paraId="3CBEF90F" w14:textId="77777777" w:rsidR="00802293" w:rsidRPr="00802293" w:rsidRDefault="00802293" w:rsidP="00802293">
      <w:pPr>
        <w:numPr>
          <w:ilvl w:val="0"/>
          <w:numId w:val="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Stratégie zvládania a životná spokojnosť</w:t>
      </w:r>
    </w:p>
    <w:p w14:paraId="056597A8" w14:textId="77777777" w:rsidR="00802293" w:rsidRPr="00802293" w:rsidRDefault="00802293" w:rsidP="00802293">
      <w:pPr>
        <w:numPr>
          <w:ilvl w:val="0"/>
          <w:numId w:val="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Stratégie zvládania</w:t>
      </w:r>
    </w:p>
    <w:p w14:paraId="2577CE64" w14:textId="77777777" w:rsidR="00802293" w:rsidRPr="00802293" w:rsidRDefault="00802293" w:rsidP="00802293">
      <w:pPr>
        <w:numPr>
          <w:ilvl w:val="0"/>
          <w:numId w:val="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Životná spokojnosť</w:t>
      </w:r>
    </w:p>
    <w:p w14:paraId="00359B50" w14:textId="77777777" w:rsidR="00802293" w:rsidRPr="00802293" w:rsidRDefault="00802293" w:rsidP="00802293">
      <w:pPr>
        <w:numPr>
          <w:ilvl w:val="0"/>
          <w:numId w:val="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Stres</w:t>
      </w:r>
    </w:p>
    <w:p w14:paraId="2393FC6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To presne zodpovedá tvojej požadovanej interpretačnej logike.</w:t>
      </w:r>
    </w:p>
    <w:p w14:paraId="7F46683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Pri každej hypotéze alebo otázke odporúčam rovnakú schému zápisu:</w:t>
      </w:r>
    </w:p>
    <w:p w14:paraId="4B19C134" w14:textId="77777777" w:rsidR="00802293" w:rsidRPr="00802293" w:rsidRDefault="00802293" w:rsidP="00802293">
      <w:pPr>
        <w:numPr>
          <w:ilvl w:val="0"/>
          <w:numId w:val="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čo sa testovalo,</w:t>
      </w:r>
    </w:p>
    <w:p w14:paraId="3615C806" w14:textId="77777777" w:rsidR="00802293" w:rsidRPr="00802293" w:rsidRDefault="00802293" w:rsidP="00802293">
      <w:pPr>
        <w:numPr>
          <w:ilvl w:val="0"/>
          <w:numId w:val="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aký test bol použitý,</w:t>
      </w:r>
    </w:p>
    <w:p w14:paraId="7CA769BD" w14:textId="77777777" w:rsidR="00802293" w:rsidRPr="00802293" w:rsidRDefault="00802293" w:rsidP="00802293">
      <w:pPr>
        <w:numPr>
          <w:ilvl w:val="0"/>
          <w:numId w:val="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hlavný výsledok,</w:t>
      </w:r>
    </w:p>
    <w:p w14:paraId="3D907684" w14:textId="77777777" w:rsidR="00802293" w:rsidRPr="00802293" w:rsidRDefault="00802293" w:rsidP="00802293">
      <w:pPr>
        <w:numPr>
          <w:ilvl w:val="0"/>
          <w:numId w:val="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smer výsledku,</w:t>
      </w:r>
    </w:p>
    <w:p w14:paraId="6A1F6D5C" w14:textId="77777777" w:rsidR="00802293" w:rsidRPr="00802293" w:rsidRDefault="00802293" w:rsidP="00802293">
      <w:pPr>
        <w:numPr>
          <w:ilvl w:val="0"/>
          <w:numId w:val="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či bola hypotéza podporená alebo nie.</w:t>
      </w:r>
    </w:p>
    <w:p w14:paraId="52B3403B"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lastRenderedPageBreak/>
        <w:t>6. Hotový text do práce</w:t>
      </w:r>
    </w:p>
    <w:p w14:paraId="41B4012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Nižšie máš súvislú verziu, ktorú vieš takmer priamo vložiť do diplomovky.</w:t>
      </w:r>
    </w:p>
    <w:p w14:paraId="319D40B0"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Empirické premenné, operacionalizácia a spôsob analýzy dát</w:t>
      </w:r>
    </w:p>
    <w:p w14:paraId="78C75BA7"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nadväznosti na teoretické vymedzenie skúmaných konštruktov boli v empirickej časti práce operacionalizované štyri hlavné psychologické premenné: stratégie zvládania, životná spokojnosť, vnímaný stres a vybrané sociodemografické a služobné charakteristiky participantov. V súlade s požiadavkou na premostenie teoretickej a empirickej roviny výskumu boli teoretické premenné preložené do konkrétnych empirických indikátorov umožňujúcich ich štatistické spracovanie.</w:t>
      </w:r>
    </w:p>
    <w:p w14:paraId="13140CF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Stratégie zvládania boli zisťované dotazníkom SVF-78. Na úrovni hlavných kompozitných premenných boli vytvorené ukazovatele celkovej pozitívnej stratégie zvládania (SVF_POZ) a celkovej negatívnej stratégie zvládania (SVF_NEG). Celková pozitívna stratégia zvládania bola vypočítaná ako aritmetický priemer prvých siedmich subtestov a celková negatívna stratégia zvládania ako aritmetický priemer subtestov desať až trinásť. Doplnkovo možno vytvoriť aj tri sekundárne oblasti pozitívneho zvládania, a to podhodnotenie a devalváciu viny, odklon a kontrolu. Subtesty potreba sociálnej opory a vyhýbanie sa neboli zahrnuté do výpočtu celkovej pozitívnej ani negatívnej stratégie, preto neboli zaradené do hlavného analytického plánu.</w:t>
      </w:r>
    </w:p>
    <w:p w14:paraId="0341CD1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Životná spokojnosť bola operacionalizovaná pomocou celkového hrubého skóre DŽS_SUM. Do výpočtu celkovej životnej spokojnosti vstupovali domény zdravie, finančná situácia, voľný čas, vlastná osoba, sexualita, priatelia, známi, príbuzní a bývanie. Vyššie skóre znamená vyššiu mieru životnej spokojnosti. Vnímaný stres bol operacionalizovaný pomocou celkového skóre PSS10_TOTAL, ktoré vzniklo súčtom všetkých položiek po reverznom skórovaní položiek 4, 5, 7 a 8. Vyššie skóre odráža vyššiu mieru subjektívne vnímaného stresu.</w:t>
      </w:r>
    </w:p>
    <w:p w14:paraId="0E6522FA"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Do analýzy boli ďalej zahrnuté sociodemografické a služobné premenné pohlavie, účasť na zahraničnej misii a dĺžka služby. Dĺžka služby bola v tejto práci chápaná ako spojitá premenná vyjadrená počtom rokov služby. Vzhľadom na korelačný charakter výskumného dizajnu a s cieľom zachovať konzistentnosť medzi hypotézami a analytickým plánom nebola dĺžka služby kategorizovaná do skupín, ale analyzovaná prostredníctvom korelačných vzťahov s hlavnými kompozitnými premennými.</w:t>
      </w:r>
    </w:p>
    <w:p w14:paraId="58FB98D4"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Na základe operacionalizácie boli formulované empirické výskumné otázky a hypotézy v jazyku zodpovedajúcom plánovaným analytickým postupom. Vzťahové hypotézy boli formulované cez koreláciu medzi skóre skúmaných premenných, diferenčné otázky cez rozdiel v mediáne skóre medzi porovnávanými skupinami. Spracovanie dát bude prebiehať v niekoľkých krokoch. Najprv sa skontroluje správnosť kódovania odpovedí, prítomnosť chýbajúcich hodnôt a následne sa vypočítajú kompozitné premenné SVF_POZ, SVF_NEG, DŽS_SUM a PSS10_TOTAL. V ďalšom kroku sa spracuje deskriptívna štatistika výskumného súboru a hlavných premenných a overí sa vnútorná konzistencia použitých kompozitných škál pomocou Cronbachovho alfa.</w:t>
      </w:r>
    </w:p>
    <w:p w14:paraId="4722DCD9"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Vzhľadom na povahu dotazníkových údajov budú ako primárne inferenčné postupy použité neparametrické testy. Korelačné hypotézy budú overované pomocou Spearmanovho </w:t>
      </w:r>
      <w:r w:rsidRPr="00802293">
        <w:rPr>
          <w:rFonts w:ascii="Times New Roman" w:eastAsia="Times New Roman" w:hAnsi="Times New Roman" w:cs="Times New Roman"/>
          <w:kern w:val="0"/>
          <w:lang w:eastAsia="sk-SK"/>
          <w14:ligatures w14:val="none"/>
        </w:rPr>
        <w:lastRenderedPageBreak/>
        <w:t>korelačného koeficientu rho. Hypotéza o vyššom využívaní pozitívnych stratégií zvládania v porovnaní s negatívnymi stratégiami bude testovaná Wilcoxonovým testom pre párové výbery. Rozdiely medzi dvoma skupinami participantov budú overované Mannovým-Whitneyho U testom. Výsledky budú prezentované v poradí podľa tematických oblastí: stratégie zvládania a životná spokojnosť, stratégie zvládania, životná spokojnosť a stres. Pri všetkých hlavných analýzach budú popri p-hodnote uvádzané aj ukazovatele vecnej významnosti výsledkov.</w:t>
      </w:r>
    </w:p>
    <w:p w14:paraId="1F7F56E3" w14:textId="77777777" w:rsidR="00802293" w:rsidRPr="00802293" w:rsidRDefault="00802293" w:rsidP="008022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802293">
        <w:rPr>
          <w:rFonts w:ascii="Times New Roman" w:eastAsia="Times New Roman" w:hAnsi="Times New Roman" w:cs="Times New Roman"/>
          <w:b/>
          <w:bCs/>
          <w:kern w:val="0"/>
          <w:sz w:val="36"/>
          <w:szCs w:val="36"/>
          <w:lang w:eastAsia="sk-SK"/>
          <w14:ligatures w14:val="none"/>
        </w:rPr>
        <w:t>7. Moje finálne odporúčanie</w:t>
      </w:r>
    </w:p>
    <w:p w14:paraId="73350513"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Toto je podľa mňa najlepšia a najčistejšia verzia, lebo:</w:t>
      </w:r>
    </w:p>
    <w:p w14:paraId="54109619" w14:textId="77777777" w:rsidR="00802293" w:rsidRPr="00802293" w:rsidRDefault="00802293" w:rsidP="00802293">
      <w:pPr>
        <w:numPr>
          <w:ilvl w:val="0"/>
          <w:numId w:val="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dĺžka služby už nevytvára metodický konflikt,</w:t>
      </w:r>
    </w:p>
    <w:p w14:paraId="1B5B2203" w14:textId="77777777" w:rsidR="00802293" w:rsidRPr="00802293" w:rsidRDefault="00802293" w:rsidP="00802293">
      <w:pPr>
        <w:numPr>
          <w:ilvl w:val="0"/>
          <w:numId w:val="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stratégie zvládania sú rozdelené na pozitívne a negatívne aj v empirii,</w:t>
      </w:r>
    </w:p>
    <w:p w14:paraId="12349A45" w14:textId="77777777" w:rsidR="00802293" w:rsidRPr="00802293" w:rsidRDefault="00802293" w:rsidP="00802293">
      <w:pPr>
        <w:numPr>
          <w:ilvl w:val="0"/>
          <w:numId w:val="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každá empirická otázka má priamo priradený typ analýzy,</w:t>
      </w:r>
    </w:p>
    <w:p w14:paraId="070EFFFE" w14:textId="77777777" w:rsidR="00802293" w:rsidRPr="00802293" w:rsidRDefault="00802293" w:rsidP="00802293">
      <w:pPr>
        <w:numPr>
          <w:ilvl w:val="0"/>
          <w:numId w:val="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výsledky sa budú dať napísať veľmi prehľadne podľa tvojich štyroch oblastí.</w:t>
      </w:r>
    </w:p>
    <w:p w14:paraId="7B674A94" w14:textId="77777777" w:rsidR="00802293" w:rsidRDefault="00802293">
      <w:pPr>
        <w:rPr>
          <w:rFonts w:ascii="Times New Roman" w:eastAsia="Times New Roman" w:hAnsi="Times New Roman" w:cs="Times New Roman"/>
          <w:kern w:val="0"/>
          <w:lang w:eastAsia="sk-SK"/>
          <w14:ligatures w14:val="none"/>
        </w:rPr>
      </w:pPr>
    </w:p>
    <w:p w14:paraId="686544EB" w14:textId="53FAA670" w:rsidR="00802293" w:rsidRDefault="00802293" w:rsidP="00802293">
      <w:pPr>
        <w:pStyle w:val="Nzov"/>
        <w:jc w:val="center"/>
        <w:rPr>
          <w:rFonts w:eastAsia="Times New Roman"/>
          <w:lang w:eastAsia="sk-SK"/>
        </w:rPr>
      </w:pPr>
      <w:r>
        <w:rPr>
          <w:rFonts w:eastAsia="Times New Roman"/>
          <w:lang w:eastAsia="sk-SK"/>
        </w:rPr>
        <w:t>Obsah do práce</w:t>
      </w:r>
    </w:p>
    <w:p w14:paraId="45278BCC" w14:textId="6B3199E1"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Nižšie máš </w:t>
      </w:r>
      <w:r w:rsidRPr="00802293">
        <w:rPr>
          <w:rFonts w:ascii="Times New Roman" w:eastAsia="Times New Roman" w:hAnsi="Times New Roman" w:cs="Times New Roman"/>
          <w:b/>
          <w:bCs/>
          <w:kern w:val="0"/>
          <w:lang w:eastAsia="sk-SK"/>
          <w14:ligatures w14:val="none"/>
        </w:rPr>
        <w:t>hotové texty</w:t>
      </w:r>
      <w:r w:rsidRPr="00802293">
        <w:rPr>
          <w:rFonts w:ascii="Times New Roman" w:eastAsia="Times New Roman" w:hAnsi="Times New Roman" w:cs="Times New Roman"/>
          <w:kern w:val="0"/>
          <w:lang w:eastAsia="sk-SK"/>
          <w14:ligatures w14:val="none"/>
        </w:rPr>
        <w:t>— v podobe dvoch nadväzujúcich kapitol/podkapitol:</w:t>
      </w:r>
    </w:p>
    <w:p w14:paraId="192AF18B" w14:textId="77777777" w:rsidR="00802293" w:rsidRPr="00802293" w:rsidRDefault="00802293" w:rsidP="00802293">
      <w:pPr>
        <w:numPr>
          <w:ilvl w:val="0"/>
          <w:numId w:val="1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Výskumné otázky a hypotézy</w:t>
      </w:r>
      <w:r w:rsidRPr="00802293">
        <w:rPr>
          <w:rFonts w:ascii="Times New Roman" w:eastAsia="Times New Roman" w:hAnsi="Times New Roman" w:cs="Times New Roman"/>
          <w:kern w:val="0"/>
          <w:lang w:eastAsia="sk-SK"/>
          <w14:ligatures w14:val="none"/>
        </w:rPr>
        <w:t xml:space="preserve"> do záveru Úvodu </w:t>
      </w:r>
    </w:p>
    <w:p w14:paraId="1F813292" w14:textId="77777777" w:rsidR="00802293" w:rsidRPr="00802293" w:rsidRDefault="00802293" w:rsidP="00802293">
      <w:pPr>
        <w:numPr>
          <w:ilvl w:val="0"/>
          <w:numId w:val="1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Empirické premenné, empirické výskumné otázky a hypotézy</w:t>
      </w:r>
      <w:r w:rsidRPr="00802293">
        <w:rPr>
          <w:rFonts w:ascii="Times New Roman" w:eastAsia="Times New Roman" w:hAnsi="Times New Roman" w:cs="Times New Roman"/>
          <w:kern w:val="0"/>
          <w:lang w:eastAsia="sk-SK"/>
          <w14:ligatures w14:val="none"/>
        </w:rPr>
        <w:t xml:space="preserve"> + </w:t>
      </w:r>
      <w:r w:rsidRPr="00802293">
        <w:rPr>
          <w:rFonts w:ascii="Times New Roman" w:eastAsia="Times New Roman" w:hAnsi="Times New Roman" w:cs="Times New Roman"/>
          <w:b/>
          <w:bCs/>
          <w:kern w:val="0"/>
          <w:lang w:eastAsia="sk-SK"/>
          <w14:ligatures w14:val="none"/>
        </w:rPr>
        <w:t>Spracovanie a analýza dát</w:t>
      </w:r>
      <w:r w:rsidRPr="00802293">
        <w:rPr>
          <w:rFonts w:ascii="Times New Roman" w:eastAsia="Times New Roman" w:hAnsi="Times New Roman" w:cs="Times New Roman"/>
          <w:kern w:val="0"/>
          <w:lang w:eastAsia="sk-SK"/>
          <w14:ligatures w14:val="none"/>
        </w:rPr>
        <w:t xml:space="preserve"> do Metódy </w:t>
      </w:r>
    </w:p>
    <w:p w14:paraId="3A7DD30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Text je už upravený tak, aby bol:</w:t>
      </w:r>
    </w:p>
    <w:p w14:paraId="08163C32" w14:textId="77777777" w:rsidR="00802293" w:rsidRPr="00802293" w:rsidRDefault="00802293" w:rsidP="00802293">
      <w:pPr>
        <w:numPr>
          <w:ilvl w:val="0"/>
          <w:numId w:val="1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v súlade s logikou IMRaD, </w:t>
      </w:r>
    </w:p>
    <w:p w14:paraId="580FEC8E" w14:textId="77777777" w:rsidR="00802293" w:rsidRPr="00802293" w:rsidRDefault="00802293" w:rsidP="00802293">
      <w:pPr>
        <w:numPr>
          <w:ilvl w:val="0"/>
          <w:numId w:val="1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metodicky konzistentný, </w:t>
      </w:r>
    </w:p>
    <w:p w14:paraId="75F2EBBC" w14:textId="77777777" w:rsidR="00802293" w:rsidRPr="00802293" w:rsidRDefault="00802293" w:rsidP="00802293">
      <w:pPr>
        <w:numPr>
          <w:ilvl w:val="0"/>
          <w:numId w:val="1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previazaný 1:1 medzi teoretickou a empirickou rovinou, </w:t>
      </w:r>
    </w:p>
    <w:p w14:paraId="034A7793" w14:textId="77777777" w:rsidR="00802293" w:rsidRPr="00802293" w:rsidRDefault="00802293" w:rsidP="00802293">
      <w:pPr>
        <w:numPr>
          <w:ilvl w:val="0"/>
          <w:numId w:val="1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bez konfliktu pri premennej </w:t>
      </w:r>
      <w:r w:rsidRPr="00802293">
        <w:rPr>
          <w:rFonts w:ascii="Times New Roman" w:eastAsia="Times New Roman" w:hAnsi="Times New Roman" w:cs="Times New Roman"/>
          <w:b/>
          <w:bCs/>
          <w:kern w:val="0"/>
          <w:lang w:eastAsia="sk-SK"/>
          <w14:ligatures w14:val="none"/>
        </w:rPr>
        <w:t>dĺžka služby</w:t>
      </w:r>
      <w:r w:rsidRPr="00802293">
        <w:rPr>
          <w:rFonts w:ascii="Times New Roman" w:eastAsia="Times New Roman" w:hAnsi="Times New Roman" w:cs="Times New Roman"/>
          <w:kern w:val="0"/>
          <w:lang w:eastAsia="sk-SK"/>
          <w14:ligatures w14:val="none"/>
        </w:rPr>
        <w:t>.</w:t>
      </w:r>
      <w:r w:rsidRPr="00802293">
        <w:rPr>
          <w:rFonts w:ascii="Times New Roman" w:eastAsia="Times New Roman" w:hAnsi="Times New Roman" w:cs="Times New Roman"/>
          <w:kern w:val="0"/>
          <w:lang w:eastAsia="sk-SK"/>
          <w14:ligatures w14:val="none"/>
        </w:rPr>
        <w:br/>
        <w:t xml:space="preserve">Sprievodca fakulty pritom výslovne odporúča, aby boli teoretické premenné v Metóde preložené do empirických premenných prostredníctvom operacionalizácie a aby boli hypotézy formulované jednoznačne a v zhode s výskumným dizajnom. </w:t>
      </w:r>
    </w:p>
    <w:p w14:paraId="5AD9E1A5" w14:textId="77777777" w:rsidR="00802293" w:rsidRPr="00802293" w:rsidRDefault="00B949A1" w:rsidP="00802293">
      <w:pPr>
        <w:spacing w:after="0"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noProof/>
          <w:kern w:val="0"/>
          <w:lang w:eastAsia="sk-SK"/>
        </w:rPr>
        <w:pict w14:anchorId="3117F785">
          <v:rect id="_x0000_i1037" style="width:0;height:1.5pt" o:hralign="center" o:hrstd="t" o:hr="t" fillcolor="#a0a0a0" stroked="f"/>
        </w:pict>
      </w:r>
    </w:p>
    <w:p w14:paraId="73B26D54" w14:textId="77777777" w:rsidR="00802293" w:rsidRPr="00802293" w:rsidRDefault="00802293" w:rsidP="00802293">
      <w:pPr>
        <w:spacing w:before="100" w:beforeAutospacing="1" w:after="100" w:afterAutospacing="1" w:line="240" w:lineRule="auto"/>
        <w:outlineLvl w:val="0"/>
        <w:rPr>
          <w:rFonts w:ascii="Times New Roman" w:eastAsia="Times New Roman" w:hAnsi="Times New Roman" w:cs="Times New Roman"/>
          <w:b/>
          <w:bCs/>
          <w:kern w:val="36"/>
          <w:sz w:val="48"/>
          <w:szCs w:val="48"/>
          <w:lang w:eastAsia="sk-SK"/>
          <w14:ligatures w14:val="none"/>
        </w:rPr>
      </w:pPr>
      <w:r w:rsidRPr="00802293">
        <w:rPr>
          <w:rFonts w:ascii="Times New Roman" w:eastAsia="Times New Roman" w:hAnsi="Times New Roman" w:cs="Times New Roman"/>
          <w:b/>
          <w:bCs/>
          <w:kern w:val="36"/>
          <w:sz w:val="48"/>
          <w:szCs w:val="48"/>
          <w:lang w:eastAsia="sk-SK"/>
          <w14:ligatures w14:val="none"/>
        </w:rPr>
        <w:t>1.7 Výskumné otázky a hypotézy</w:t>
      </w:r>
    </w:p>
    <w:p w14:paraId="1F19200F"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Na základe teoretických východísk predkladanej práce, zameranej na vzťahy medzi stratégiami zvládania, životnou spokojnosťou a vnímaným stresom u profesionálnych vojakov Ozbrojených síl Slovenskej republiky, boli formulované nasledujúce teoretické výskumné otázky a hypotézy. Pri ich formulácii sa vychádzalo z predpokladu, že psychické fungovanie profesionálnych vojakov nemožno vysvetliť iba pôsobením stresorov, ale je potrebné ho chápať ako výsledok dynamickej interakcie medzi požiadavkami prostredia, spôsobmi </w:t>
      </w:r>
      <w:r w:rsidRPr="00802293">
        <w:rPr>
          <w:rFonts w:ascii="Times New Roman" w:eastAsia="Times New Roman" w:hAnsi="Times New Roman" w:cs="Times New Roman"/>
          <w:kern w:val="0"/>
          <w:lang w:eastAsia="sk-SK"/>
          <w14:ligatures w14:val="none"/>
        </w:rPr>
        <w:lastRenderedPageBreak/>
        <w:t>zvládania záťaže a subjektívnym hodnotením kvality života. Takéto uchopenie zodpovedá aj logike predkladanej práce, v ktorej sú stratégie zvládania a životná spokojnosť chápané ako jadrové premenné, pričom vnímaný stres plní doplnkovú, kontextualizačnú funkciu.</w:t>
      </w:r>
    </w:p>
    <w:p w14:paraId="21EFB28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oblasti vzťahu medzi stratégiami zvládania a životnou spokojnosťou boli formulované dve teoretické hypotézy. Predpokladá sa, že medzi pozitívnymi stratégiami zvládania a životnou spokojnosťou profesionálnych vojakov existuje pozitívny vzťah. Súčasne sa predpokladá, že medzi negatívnymi stratégiami zvládania a životnou spokojnosťou profesionálnych vojakov existuje negatívny vzťah. Tieto hypotézy vychádzajú z predpokladu, že adaptívne formy zvládania záťaže podporujú lepšiu psychickú adaptáciu a priaznivejšie subjektívne hodnotenie života, zatiaľ čo maladaptívne formy zvládania môžu so životnou spokojnosťou súvisieť negatívne.</w:t>
      </w:r>
    </w:p>
    <w:p w14:paraId="03A16933"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oblasti samotných stratégií zvládania sa predpokladá, že profesionálni vojaci budú častejšie využívať pozitívne stratégie zvládania než negatívne stratégie zvládania. Okrem tejto hypotézy sú formulované aj výskumné otázky zamerané na možné súvislosti a rozdiely v stratégiách zvládania podľa vybraných sociodemografických a služobných premenných. Konkrétne sa skúma, či existuje vzťah medzi dĺžkou služby a pozitívnymi stratégiami zvládania, ako aj vzťah medzi dĺžkou služby a negatívnymi stratégiami zvládania. Ďalej sa zisťuje, či existujú rozdiely v pozitívnych a negatívnych stratégiách zvládania podľa pohlavia a podľa účasti na zahraničnej misii. Takto formulované otázky umožňujú zachytiť nielen celkovú prevahu určitého typu copingových stratégií, ale aj ich vzťah ku skúsenosti vojenskej služby a k vybraným charakteristikám participantov.</w:t>
      </w:r>
    </w:p>
    <w:p w14:paraId="624D6FD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oblasti životnej spokojnosti bola formulovaná hypotéza, podľa ktorej medzi dĺžkou služby v ozbrojených silách a úrovňou životnej spokojnosti profesionálnych vojakov existuje pozitívny vzťah. Ďalej sa predpokladá, že medzi mierou vnímaného stresu a úrovňou životnej spokojnosti existuje negatívny vzťah. Okrem toho sa zisťuje, či existujú rozdiely v životnej spokojnosti podľa pohlavia a podľa účasti na zahraničnej misii. Takéto formulácie rešpektujú skutočnosť, že dĺžka služby je v tejto práci chápaná ako spojitá premenná, a preto je vo vzťahu k životnej spokojnosti uchopená vzťahovo, nie diferenčne. Tým sa zachováva metodická konzistentnosť medzi teoretickou a empirickou rovinou práce.</w:t>
      </w:r>
    </w:p>
    <w:p w14:paraId="4FC777C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oblasti stresu sa predpokladá, že medzi pozitívnymi stratégiami zvládania a mierou vnímaného stresu existuje negatívny vzťah, zatiaľ čo medzi negatívnymi stratégiami zvládania a mierou vnímaného stresu existuje pozitívny vzťah. Súčasne sa skúma, či existuje vzťah medzi dĺžkou služby a mierou vnímaného stresu, a tiež či existujú rozdiely vo vnímanom strese podľa pohlavia a podľa účasti na zahraničnej misii. Tieto otázky a hypotézy umožňujú zachytiť stres nielen ako samostatnú psychologickú premennú, ale aj ako premennú zasadenú do širšieho kontextu zvládania záťaže a subjektívnej pohody.</w:t>
      </w:r>
    </w:p>
    <w:p w14:paraId="324BA2E7"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Na základe uvedeného boli formulované nasledujúce teoretické výskumné otázky a hypotézy:</w:t>
      </w:r>
    </w:p>
    <w:p w14:paraId="1AB550EF"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TH1a:</w:t>
      </w:r>
      <w:r w:rsidRPr="00802293">
        <w:rPr>
          <w:rFonts w:ascii="Times New Roman" w:eastAsia="Times New Roman" w:hAnsi="Times New Roman" w:cs="Times New Roman"/>
          <w:kern w:val="0"/>
          <w:lang w:eastAsia="sk-SK"/>
          <w14:ligatures w14:val="none"/>
        </w:rPr>
        <w:t xml:space="preserve"> Medzi pozitívnymi stratégiami zvládania a životnou spokojnosťou profesionálnych vojakov existuje pozitívny vzťah.</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TH1b:</w:t>
      </w:r>
      <w:r w:rsidRPr="00802293">
        <w:rPr>
          <w:rFonts w:ascii="Times New Roman" w:eastAsia="Times New Roman" w:hAnsi="Times New Roman" w:cs="Times New Roman"/>
          <w:kern w:val="0"/>
          <w:lang w:eastAsia="sk-SK"/>
          <w14:ligatures w14:val="none"/>
        </w:rPr>
        <w:t xml:space="preserve"> Medzi negatívnymi stratégiami zvládania a životnou spokojnosťou profesionálnych vojakov existuje negatívny vzťah.</w:t>
      </w:r>
    </w:p>
    <w:p w14:paraId="38EEB29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TH2:</w:t>
      </w:r>
      <w:r w:rsidRPr="00802293">
        <w:rPr>
          <w:rFonts w:ascii="Times New Roman" w:eastAsia="Times New Roman" w:hAnsi="Times New Roman" w:cs="Times New Roman"/>
          <w:kern w:val="0"/>
          <w:lang w:eastAsia="sk-SK"/>
          <w14:ligatures w14:val="none"/>
        </w:rPr>
        <w:t xml:space="preserve"> Profesionálni vojaci častejšie využívajú pozitívne stratégie zvládania než negatívne stratégie zvládania.</w:t>
      </w:r>
    </w:p>
    <w:p w14:paraId="38456B6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lastRenderedPageBreak/>
        <w:t>TVO2a1:</w:t>
      </w:r>
      <w:r w:rsidRPr="00802293">
        <w:rPr>
          <w:rFonts w:ascii="Times New Roman" w:eastAsia="Times New Roman" w:hAnsi="Times New Roman" w:cs="Times New Roman"/>
          <w:kern w:val="0"/>
          <w:lang w:eastAsia="sk-SK"/>
          <w14:ligatures w14:val="none"/>
        </w:rPr>
        <w:t xml:space="preserve"> Existuje vzťah medzi dĺžkou služby a pozitívnymi stratégiami zvládania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TVO2a2:</w:t>
      </w:r>
      <w:r w:rsidRPr="00802293">
        <w:rPr>
          <w:rFonts w:ascii="Times New Roman" w:eastAsia="Times New Roman" w:hAnsi="Times New Roman" w:cs="Times New Roman"/>
          <w:kern w:val="0"/>
          <w:lang w:eastAsia="sk-SK"/>
          <w14:ligatures w14:val="none"/>
        </w:rPr>
        <w:t xml:space="preserve"> Existuje vzťah medzi dĺžkou služby a negatívnymi stratégiami zvládania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TVO2b1:</w:t>
      </w:r>
      <w:r w:rsidRPr="00802293">
        <w:rPr>
          <w:rFonts w:ascii="Times New Roman" w:eastAsia="Times New Roman" w:hAnsi="Times New Roman" w:cs="Times New Roman"/>
          <w:kern w:val="0"/>
          <w:lang w:eastAsia="sk-SK"/>
          <w14:ligatures w14:val="none"/>
        </w:rPr>
        <w:t xml:space="preserve"> Existuje rozdiel v pozitívnych stratégiách zvládania podľa pohlavia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TVO2b2:</w:t>
      </w:r>
      <w:r w:rsidRPr="00802293">
        <w:rPr>
          <w:rFonts w:ascii="Times New Roman" w:eastAsia="Times New Roman" w:hAnsi="Times New Roman" w:cs="Times New Roman"/>
          <w:kern w:val="0"/>
          <w:lang w:eastAsia="sk-SK"/>
          <w14:ligatures w14:val="none"/>
        </w:rPr>
        <w:t xml:space="preserve"> Existuje rozdiel v negatívnych stratégiách zvládania podľa pohlavia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TVO2c1:</w:t>
      </w:r>
      <w:r w:rsidRPr="00802293">
        <w:rPr>
          <w:rFonts w:ascii="Times New Roman" w:eastAsia="Times New Roman" w:hAnsi="Times New Roman" w:cs="Times New Roman"/>
          <w:kern w:val="0"/>
          <w:lang w:eastAsia="sk-SK"/>
          <w14:ligatures w14:val="none"/>
        </w:rPr>
        <w:t xml:space="preserve"> Existuje rozdiel v pozitívnych stratégiách zvládania podľa účasti na misii?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TVO2c2:</w:t>
      </w:r>
      <w:r w:rsidRPr="00802293">
        <w:rPr>
          <w:rFonts w:ascii="Times New Roman" w:eastAsia="Times New Roman" w:hAnsi="Times New Roman" w:cs="Times New Roman"/>
          <w:kern w:val="0"/>
          <w:lang w:eastAsia="sk-SK"/>
          <w14:ligatures w14:val="none"/>
        </w:rPr>
        <w:t xml:space="preserve"> Existuje rozdiel v negatívnych stratégiách zvládania podľa účasti na misii?</w:t>
      </w:r>
    </w:p>
    <w:p w14:paraId="5A35F22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TH3:</w:t>
      </w:r>
      <w:r w:rsidRPr="00802293">
        <w:rPr>
          <w:rFonts w:ascii="Times New Roman" w:eastAsia="Times New Roman" w:hAnsi="Times New Roman" w:cs="Times New Roman"/>
          <w:kern w:val="0"/>
          <w:lang w:eastAsia="sk-SK"/>
          <w14:ligatures w14:val="none"/>
        </w:rPr>
        <w:t xml:space="preserve"> Medzi dĺžkou služby v ozbrojených silách a úrovňou životnej spokojnosti profesionálnych vojakov existuje pozitívny vzťah.</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TH4:</w:t>
      </w:r>
      <w:r w:rsidRPr="00802293">
        <w:rPr>
          <w:rFonts w:ascii="Times New Roman" w:eastAsia="Times New Roman" w:hAnsi="Times New Roman" w:cs="Times New Roman"/>
          <w:kern w:val="0"/>
          <w:lang w:eastAsia="sk-SK"/>
          <w14:ligatures w14:val="none"/>
        </w:rPr>
        <w:t xml:space="preserve"> Medzi mierou vnímaného stresu a úrovňou životnej spokojnosti profesionálnych vojakov existuje negatívny vzťah.</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TVO3b:</w:t>
      </w:r>
      <w:r w:rsidRPr="00802293">
        <w:rPr>
          <w:rFonts w:ascii="Times New Roman" w:eastAsia="Times New Roman" w:hAnsi="Times New Roman" w:cs="Times New Roman"/>
          <w:kern w:val="0"/>
          <w:lang w:eastAsia="sk-SK"/>
          <w14:ligatures w14:val="none"/>
        </w:rPr>
        <w:t xml:space="preserve"> Existuje rozdiel v životnej spokojnosti podľa pohlavia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TVO3c:</w:t>
      </w:r>
      <w:r w:rsidRPr="00802293">
        <w:rPr>
          <w:rFonts w:ascii="Times New Roman" w:eastAsia="Times New Roman" w:hAnsi="Times New Roman" w:cs="Times New Roman"/>
          <w:kern w:val="0"/>
          <w:lang w:eastAsia="sk-SK"/>
          <w14:ligatures w14:val="none"/>
        </w:rPr>
        <w:t xml:space="preserve"> Existuje rozdiel v životnej spokojnosti podľa účasti na misii?</w:t>
      </w:r>
    </w:p>
    <w:p w14:paraId="6297DB05"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TH5a:</w:t>
      </w:r>
      <w:r w:rsidRPr="00802293">
        <w:rPr>
          <w:rFonts w:ascii="Times New Roman" w:eastAsia="Times New Roman" w:hAnsi="Times New Roman" w:cs="Times New Roman"/>
          <w:kern w:val="0"/>
          <w:lang w:eastAsia="sk-SK"/>
          <w14:ligatures w14:val="none"/>
        </w:rPr>
        <w:t xml:space="preserve"> Medzi pozitívnymi stratégiami zvládania a mierou vnímaného stresu existuje negatívny vzťah.</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TH5b:</w:t>
      </w:r>
      <w:r w:rsidRPr="00802293">
        <w:rPr>
          <w:rFonts w:ascii="Times New Roman" w:eastAsia="Times New Roman" w:hAnsi="Times New Roman" w:cs="Times New Roman"/>
          <w:kern w:val="0"/>
          <w:lang w:eastAsia="sk-SK"/>
          <w14:ligatures w14:val="none"/>
        </w:rPr>
        <w:t xml:space="preserve"> Medzi negatívnymi stratégiami zvládania a mierou vnímaného stresu existuje pozitívny vzťah.</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TVO4a:</w:t>
      </w:r>
      <w:r w:rsidRPr="00802293">
        <w:rPr>
          <w:rFonts w:ascii="Times New Roman" w:eastAsia="Times New Roman" w:hAnsi="Times New Roman" w:cs="Times New Roman"/>
          <w:kern w:val="0"/>
          <w:lang w:eastAsia="sk-SK"/>
          <w14:ligatures w14:val="none"/>
        </w:rPr>
        <w:t xml:space="preserve"> Existuje vzťah medzi dĺžkou služby a mierou vnímaného stresu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TVO4b:</w:t>
      </w:r>
      <w:r w:rsidRPr="00802293">
        <w:rPr>
          <w:rFonts w:ascii="Times New Roman" w:eastAsia="Times New Roman" w:hAnsi="Times New Roman" w:cs="Times New Roman"/>
          <w:kern w:val="0"/>
          <w:lang w:eastAsia="sk-SK"/>
          <w14:ligatures w14:val="none"/>
        </w:rPr>
        <w:t xml:space="preserve"> Existuje rozdiel vo vnímanom strese podľa pohlavia profesionálnych vojakov?</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TVO4c:</w:t>
      </w:r>
      <w:r w:rsidRPr="00802293">
        <w:rPr>
          <w:rFonts w:ascii="Times New Roman" w:eastAsia="Times New Roman" w:hAnsi="Times New Roman" w:cs="Times New Roman"/>
          <w:kern w:val="0"/>
          <w:lang w:eastAsia="sk-SK"/>
          <w14:ligatures w14:val="none"/>
        </w:rPr>
        <w:t xml:space="preserve"> Existuje rozdiel vo vnímanom strese podľa účasti na misii?</w:t>
      </w:r>
    </w:p>
    <w:p w14:paraId="76BA3DA2" w14:textId="77777777" w:rsidR="00802293" w:rsidRPr="00802293" w:rsidRDefault="00B949A1" w:rsidP="00802293">
      <w:pPr>
        <w:spacing w:after="0" w:line="240" w:lineRule="auto"/>
        <w:rPr>
          <w:rFonts w:ascii="Times New Roman" w:eastAsia="Times New Roman" w:hAnsi="Times New Roman" w:cs="Times New Roman"/>
          <w:kern w:val="0"/>
          <w:lang w:eastAsia="sk-SK"/>
          <w14:ligatures w14:val="none"/>
        </w:rPr>
      </w:pPr>
      <w:r w:rsidRPr="00B949A1">
        <w:rPr>
          <w:rFonts w:ascii="Times New Roman" w:eastAsia="Times New Roman" w:hAnsi="Times New Roman" w:cs="Times New Roman"/>
          <w:noProof/>
          <w:kern w:val="0"/>
          <w:lang w:eastAsia="sk-SK"/>
        </w:rPr>
        <w:pict w14:anchorId="4E5F7B04">
          <v:rect id="_x0000_i1036" alt="" style="width:453.6pt;height:.05pt;mso-width-percent:0;mso-height-percent:0;mso-width-percent:0;mso-height-percent:0" o:hralign="center" o:hrstd="t" o:hr="t" fillcolor="#a0a0a0" stroked="f"/>
        </w:pict>
      </w:r>
    </w:p>
    <w:p w14:paraId="61DB627D" w14:textId="77777777" w:rsidR="00802293" w:rsidRPr="00802293" w:rsidRDefault="00802293" w:rsidP="00802293">
      <w:pPr>
        <w:spacing w:before="100" w:beforeAutospacing="1" w:after="100" w:afterAutospacing="1" w:line="240" w:lineRule="auto"/>
        <w:outlineLvl w:val="0"/>
        <w:rPr>
          <w:rFonts w:ascii="Times New Roman" w:eastAsia="Times New Roman" w:hAnsi="Times New Roman" w:cs="Times New Roman"/>
          <w:b/>
          <w:bCs/>
          <w:kern w:val="36"/>
          <w:sz w:val="48"/>
          <w:szCs w:val="48"/>
          <w:lang w:eastAsia="sk-SK"/>
          <w14:ligatures w14:val="none"/>
        </w:rPr>
      </w:pPr>
      <w:r w:rsidRPr="00802293">
        <w:rPr>
          <w:rFonts w:ascii="Times New Roman" w:eastAsia="Times New Roman" w:hAnsi="Times New Roman" w:cs="Times New Roman"/>
          <w:b/>
          <w:bCs/>
          <w:kern w:val="36"/>
          <w:sz w:val="48"/>
          <w:szCs w:val="48"/>
          <w:lang w:eastAsia="sk-SK"/>
          <w14:ligatures w14:val="none"/>
        </w:rPr>
        <w:t>2.X Empirické premenné, operacionalizácia a empirické výskumné otázky a hypotézy</w:t>
      </w:r>
    </w:p>
    <w:p w14:paraId="385E522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V súlade s odporúčaniami pre kvantitatívny výskum boli teoretické premenné uvedené v závere úvodnej časti práce preložené do empirickej roviny prostredníctvom operacionalizácie. Cieľom operacionalizácie je presne určiť, akými merateľnými ukazovateľmi budú teoretické konštrukty v empirickej časti práce zastúpené. Takéto premostenie medzi teoretickou a empirickou rovinou je nevyhnutné, aby bolo možné jednoznačne formulovať empirické výskumné otázky a hypotézy a následne ich overiť vhodnými štatistickými postupmi.</w:t>
      </w:r>
    </w:p>
    <w:p w14:paraId="1582FFA9"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Stratégie zvládania boli operacionalizované pomocou dotazníka </w:t>
      </w:r>
      <w:r w:rsidRPr="00802293">
        <w:rPr>
          <w:rFonts w:ascii="Times New Roman" w:eastAsia="Times New Roman" w:hAnsi="Times New Roman" w:cs="Times New Roman"/>
          <w:b/>
          <w:bCs/>
          <w:kern w:val="0"/>
          <w:lang w:eastAsia="sk-SK"/>
          <w14:ligatures w14:val="none"/>
        </w:rPr>
        <w:t>SVF-78</w:t>
      </w:r>
      <w:r w:rsidRPr="00802293">
        <w:rPr>
          <w:rFonts w:ascii="Times New Roman" w:eastAsia="Times New Roman" w:hAnsi="Times New Roman" w:cs="Times New Roman"/>
          <w:kern w:val="0"/>
          <w:lang w:eastAsia="sk-SK"/>
          <w14:ligatures w14:val="none"/>
        </w:rPr>
        <w:t xml:space="preserve">, ktorý obsahuje 78 položiek rozdelených do 13 subtestov po 6 položiek. Respondenti odpovedajú na päťstupňovej škále od 0 do 4 a hrubé skóre každého subtestu vzniká súčtom bodov položiek patriacich do daného subtestu. Rozsah jedného subtestu je 0 až 24 bodov. Pre potreby tejto práce boli ako hlavné empirické indikátory vytvorené dve kompozitné premenné: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predstavujúca celkové skóre pozitívnych stratégií zvládania, vypočítané ako aritmetický priemer prvých siedmich subtestov, a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predstavujúca celkové skóre negatívnych stratégií zvládania, vypočítané ako aritmetický priemer subtestov 10 až 13. Doplnkovo možno vytvoriť aj tri sekundárne pozitívne oblasti zvládania: </w:t>
      </w:r>
      <w:r w:rsidRPr="00802293">
        <w:rPr>
          <w:rFonts w:ascii="Times New Roman" w:eastAsia="Times New Roman" w:hAnsi="Times New Roman" w:cs="Times New Roman"/>
          <w:b/>
          <w:bCs/>
          <w:kern w:val="0"/>
          <w:lang w:eastAsia="sk-SK"/>
          <w14:ligatures w14:val="none"/>
        </w:rPr>
        <w:t>SVF_POZ1</w:t>
      </w:r>
      <w:r w:rsidRPr="00802293">
        <w:rPr>
          <w:rFonts w:ascii="Times New Roman" w:eastAsia="Times New Roman" w:hAnsi="Times New Roman" w:cs="Times New Roman"/>
          <w:kern w:val="0"/>
          <w:lang w:eastAsia="sk-SK"/>
          <w14:ligatures w14:val="none"/>
        </w:rPr>
        <w:t xml:space="preserve"> (podhodnotenie a </w:t>
      </w:r>
      <w:r w:rsidRPr="00802293">
        <w:rPr>
          <w:rFonts w:ascii="Times New Roman" w:eastAsia="Times New Roman" w:hAnsi="Times New Roman" w:cs="Times New Roman"/>
          <w:kern w:val="0"/>
          <w:lang w:eastAsia="sk-SK"/>
          <w14:ligatures w14:val="none"/>
        </w:rPr>
        <w:lastRenderedPageBreak/>
        <w:t xml:space="preserve">devalvácia viny), </w:t>
      </w:r>
      <w:r w:rsidRPr="00802293">
        <w:rPr>
          <w:rFonts w:ascii="Times New Roman" w:eastAsia="Times New Roman" w:hAnsi="Times New Roman" w:cs="Times New Roman"/>
          <w:b/>
          <w:bCs/>
          <w:kern w:val="0"/>
          <w:lang w:eastAsia="sk-SK"/>
          <w14:ligatures w14:val="none"/>
        </w:rPr>
        <w:t>SVF_POZ2</w:t>
      </w:r>
      <w:r w:rsidRPr="00802293">
        <w:rPr>
          <w:rFonts w:ascii="Times New Roman" w:eastAsia="Times New Roman" w:hAnsi="Times New Roman" w:cs="Times New Roman"/>
          <w:kern w:val="0"/>
          <w:lang w:eastAsia="sk-SK"/>
          <w14:ligatures w14:val="none"/>
        </w:rPr>
        <w:t xml:space="preserve"> (odklon) a </w:t>
      </w:r>
      <w:r w:rsidRPr="00802293">
        <w:rPr>
          <w:rFonts w:ascii="Times New Roman" w:eastAsia="Times New Roman" w:hAnsi="Times New Roman" w:cs="Times New Roman"/>
          <w:b/>
          <w:bCs/>
          <w:kern w:val="0"/>
          <w:lang w:eastAsia="sk-SK"/>
          <w14:ligatures w14:val="none"/>
        </w:rPr>
        <w:t>SVF_POZ3</w:t>
      </w:r>
      <w:r w:rsidRPr="00802293">
        <w:rPr>
          <w:rFonts w:ascii="Times New Roman" w:eastAsia="Times New Roman" w:hAnsi="Times New Roman" w:cs="Times New Roman"/>
          <w:kern w:val="0"/>
          <w:lang w:eastAsia="sk-SK"/>
          <w14:ligatures w14:val="none"/>
        </w:rPr>
        <w:t xml:space="preserve"> (kontrola). Subtesty potreba sociálnej opory a vyhýbanie sa nevstupujú do výpočtu celkovej pozitívnej ani negatívnej stratégie zvládania, a preto neboli zaradené do hlavného analytického plánu.</w:t>
      </w:r>
    </w:p>
    <w:p w14:paraId="5D96A72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Životná spokojnosť bola operacionalizovaná pomocou celkového hrubého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Toto skóre vzniká súčtom siedmich škálových hodnôt dotazníka DŽS a vyjadruje celkovú mieru životnej spokojnosti. Vyššie skóre znamená vyššiu úroveň subjektívne prežívanej spokojnosti. Vzhľadom na charakter výskumného zámeru bolo ako hlavný analytický ukazovateľ zvolené hrubé skóre, nie štandardizované normové skóre, keďže hrubé skóre lepšie zachytáva variabilitu v rámci skúmaného súboru a je vhodnejšie pre korelačné a diferenčné analýzy.</w:t>
      </w:r>
    </w:p>
    <w:p w14:paraId="7798265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Vnímaný stres bol operacionalizovaný prostredníctvom celkového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získaného z dotazníka PSS-10. Toto skóre vzniká súčtom odpovedí na všetkých desať položiek po reverznom skórovaní položiek 4, 5, 7 a 8. Výsledné skóre sa pohybuje v rozsahu 0 až 40 bodov, pričom vyššie hodnoty indikujú vyššiu mieru subjektívne vnímaného stresu.</w:t>
      </w:r>
    </w:p>
    <w:p w14:paraId="2303ABE7"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Do analýzy boli ďalej zahrnuté sociodemografické a služobné premenné </w:t>
      </w:r>
      <w:r w:rsidRPr="00802293">
        <w:rPr>
          <w:rFonts w:ascii="Times New Roman" w:eastAsia="Times New Roman" w:hAnsi="Times New Roman" w:cs="Times New Roman"/>
          <w:b/>
          <w:bCs/>
          <w:kern w:val="0"/>
          <w:lang w:eastAsia="sk-SK"/>
          <w14:ligatures w14:val="none"/>
        </w:rPr>
        <w:t>SEX</w:t>
      </w:r>
      <w:r w:rsidRPr="00802293">
        <w:rPr>
          <w:rFonts w:ascii="Times New Roman" w:eastAsia="Times New Roman" w:hAnsi="Times New Roman" w:cs="Times New Roman"/>
          <w:kern w:val="0"/>
          <w:lang w:eastAsia="sk-SK"/>
          <w14:ligatures w14:val="none"/>
        </w:rPr>
        <w:t xml:space="preserve"> (pohlavie), </w:t>
      </w:r>
      <w:r w:rsidRPr="00802293">
        <w:rPr>
          <w:rFonts w:ascii="Times New Roman" w:eastAsia="Times New Roman" w:hAnsi="Times New Roman" w:cs="Times New Roman"/>
          <w:b/>
          <w:bCs/>
          <w:kern w:val="0"/>
          <w:lang w:eastAsia="sk-SK"/>
          <w14:ligatures w14:val="none"/>
        </w:rPr>
        <w:t>MISSION</w:t>
      </w:r>
      <w:r w:rsidRPr="00802293">
        <w:rPr>
          <w:rFonts w:ascii="Times New Roman" w:eastAsia="Times New Roman" w:hAnsi="Times New Roman" w:cs="Times New Roman"/>
          <w:kern w:val="0"/>
          <w:lang w:eastAsia="sk-SK"/>
          <w14:ligatures w14:val="none"/>
        </w:rPr>
        <w:t xml:space="preserve"> (účasť na zahraničnej misii, áno/nie) a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(dĺžka služby vyjadrená počtom rokov). Dĺžka služby bola v tejto práci chápaná ako spojitá premenná. Z dôvodu zachovania konzistentnosti medzi výskumným dizajnom, formuláciou hypotéz a plánovanou analytickou stratégiou nebola kategorizovaná do skupín, ale analyzovaná prostredníctvom korelačných vzťahov s hlavnými kompozitnými premennými. Takéto riešenie je v súlade s korelačným charakterom výskumu a zároveň eliminuje metodický rozpor medzi vzťahovou a diferenčnou logikou skúmania dĺžky služby.</w:t>
      </w:r>
    </w:p>
    <w:p w14:paraId="5EE67DB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Na základe uvedenej operacionalizácie boli formulované nasledujúce empirické výskumné otázky a hypotézy:</w:t>
      </w:r>
    </w:p>
    <w:p w14:paraId="4B724D58"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Stratégie zvládania a životná spokojnosť</w:t>
      </w:r>
    </w:p>
    <w:p w14:paraId="7B0DFDB6"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EH1a:</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pozitívna korelácia.</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EH1b:</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negatívna korelácia.</w:t>
      </w:r>
    </w:p>
    <w:p w14:paraId="62CB19AA"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Stratégie zvládania</w:t>
      </w:r>
    </w:p>
    <w:p w14:paraId="24A473D7"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EH2:</w:t>
      </w:r>
      <w:r w:rsidRPr="00802293">
        <w:rPr>
          <w:rFonts w:ascii="Times New Roman" w:eastAsia="Times New Roman" w:hAnsi="Times New Roman" w:cs="Times New Roman"/>
          <w:kern w:val="0"/>
          <w:lang w:eastAsia="sk-SK"/>
          <w14:ligatures w14:val="none"/>
        </w:rPr>
        <w:t xml:space="preserve"> Medián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je štatisticky významne vyšší ako medián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u profesionálnych vojakov.</w:t>
      </w:r>
    </w:p>
    <w:p w14:paraId="53FCB3D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EVO2a1:</w:t>
      </w:r>
      <w:r w:rsidRPr="00802293">
        <w:rPr>
          <w:rFonts w:ascii="Times New Roman" w:eastAsia="Times New Roman" w:hAnsi="Times New Roman" w:cs="Times New Roman"/>
          <w:kern w:val="0"/>
          <w:lang w:eastAsia="sk-SK"/>
          <w14:ligatures w14:val="none"/>
        </w:rPr>
        <w:t xml:space="preserve"> Existuje štatisticky významná korelácia medzi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EVO2a2:</w:t>
      </w:r>
      <w:r w:rsidRPr="00802293">
        <w:rPr>
          <w:rFonts w:ascii="Times New Roman" w:eastAsia="Times New Roman" w:hAnsi="Times New Roman" w:cs="Times New Roman"/>
          <w:kern w:val="0"/>
          <w:lang w:eastAsia="sk-SK"/>
          <w14:ligatures w14:val="none"/>
        </w:rPr>
        <w:t xml:space="preserve"> Existuje štatisticky významná korelácia medzi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w:t>
      </w:r>
    </w:p>
    <w:p w14:paraId="208CAD9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EVO2b1:</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medzi mužmi a ženami?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EVO2b2:</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medzi mužmi a ženami?</w:t>
      </w:r>
    </w:p>
    <w:p w14:paraId="4FECCD01"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lastRenderedPageBreak/>
        <w:t>EVO2c1:</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EVO2c2:</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p>
    <w:p w14:paraId="4A8173F5"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Životná spokojnosť</w:t>
      </w:r>
    </w:p>
    <w:p w14:paraId="634A5A9D"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EH3:</w:t>
      </w:r>
      <w:r w:rsidRPr="00802293">
        <w:rPr>
          <w:rFonts w:ascii="Times New Roman" w:eastAsia="Times New Roman" w:hAnsi="Times New Roman" w:cs="Times New Roman"/>
          <w:kern w:val="0"/>
          <w:lang w:eastAsia="sk-SK"/>
          <w14:ligatures w14:val="none"/>
        </w:rPr>
        <w:t xml:space="preserve"> Medzi premennou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pozitívna korelácia.</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EH4:</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existuje štatisticky významná negatívna korelácia.</w:t>
      </w:r>
    </w:p>
    <w:p w14:paraId="3683265B"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EVO3b:</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medzi mužmi a ženami?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EVO3c:</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DŽS_SUM</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p>
    <w:p w14:paraId="60634B6C" w14:textId="77777777" w:rsidR="00802293" w:rsidRPr="00802293" w:rsidRDefault="00802293" w:rsidP="008022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802293">
        <w:rPr>
          <w:rFonts w:ascii="Times New Roman" w:eastAsia="Times New Roman" w:hAnsi="Times New Roman" w:cs="Times New Roman"/>
          <w:b/>
          <w:bCs/>
          <w:kern w:val="0"/>
          <w:sz w:val="27"/>
          <w:szCs w:val="27"/>
          <w:lang w:eastAsia="sk-SK"/>
          <w14:ligatures w14:val="none"/>
        </w:rPr>
        <w:t>Stres</w:t>
      </w:r>
    </w:p>
    <w:p w14:paraId="5C514A5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EH5a:</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SVF_POZ</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existuje štatisticky významná negatívna korelácia.</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EH5b:</w:t>
      </w:r>
      <w:r w:rsidRPr="00802293">
        <w:rPr>
          <w:rFonts w:ascii="Times New Roman" w:eastAsia="Times New Roman" w:hAnsi="Times New Roman" w:cs="Times New Roman"/>
          <w:kern w:val="0"/>
          <w:lang w:eastAsia="sk-SK"/>
          <w14:ligatures w14:val="none"/>
        </w:rPr>
        <w:t xml:space="preserve"> Medzi skóre </w:t>
      </w:r>
      <w:r w:rsidRPr="00802293">
        <w:rPr>
          <w:rFonts w:ascii="Times New Roman" w:eastAsia="Times New Roman" w:hAnsi="Times New Roman" w:cs="Times New Roman"/>
          <w:b/>
          <w:bCs/>
          <w:kern w:val="0"/>
          <w:lang w:eastAsia="sk-SK"/>
          <w14:ligatures w14:val="none"/>
        </w:rPr>
        <w:t>SVF_NEG</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existuje štatisticky významná pozitívna korelácia.</w:t>
      </w:r>
    </w:p>
    <w:p w14:paraId="359D0EB2"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b/>
          <w:bCs/>
          <w:kern w:val="0"/>
          <w:lang w:eastAsia="sk-SK"/>
          <w14:ligatures w14:val="none"/>
        </w:rPr>
        <w:t>EVO4a:</w:t>
      </w:r>
      <w:r w:rsidRPr="00802293">
        <w:rPr>
          <w:rFonts w:ascii="Times New Roman" w:eastAsia="Times New Roman" w:hAnsi="Times New Roman" w:cs="Times New Roman"/>
          <w:kern w:val="0"/>
          <w:lang w:eastAsia="sk-SK"/>
          <w14:ligatures w14:val="none"/>
        </w:rPr>
        <w:t xml:space="preserve"> Existuje štatisticky významná korelácia medzi </w:t>
      </w:r>
      <w:r w:rsidRPr="00802293">
        <w:rPr>
          <w:rFonts w:ascii="Times New Roman" w:eastAsia="Times New Roman" w:hAnsi="Times New Roman" w:cs="Times New Roman"/>
          <w:b/>
          <w:bCs/>
          <w:kern w:val="0"/>
          <w:lang w:eastAsia="sk-SK"/>
          <w14:ligatures w14:val="none"/>
        </w:rPr>
        <w:t>SERVICE_YEARS</w:t>
      </w:r>
      <w:r w:rsidRPr="00802293">
        <w:rPr>
          <w:rFonts w:ascii="Times New Roman" w:eastAsia="Times New Roman" w:hAnsi="Times New Roman" w:cs="Times New Roman"/>
          <w:kern w:val="0"/>
          <w:lang w:eastAsia="sk-SK"/>
          <w14:ligatures w14:val="none"/>
        </w:rPr>
        <w:t xml:space="preserve"> a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EVO4b:</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medzi mužmi a ženami?</w:t>
      </w:r>
      <w:r w:rsidRPr="00802293">
        <w:rPr>
          <w:rFonts w:ascii="Times New Roman" w:eastAsia="Times New Roman" w:hAnsi="Times New Roman" w:cs="Times New Roman"/>
          <w:kern w:val="0"/>
          <w:lang w:eastAsia="sk-SK"/>
          <w14:ligatures w14:val="none"/>
        </w:rPr>
        <w:br/>
      </w:r>
      <w:r w:rsidRPr="00802293">
        <w:rPr>
          <w:rFonts w:ascii="Times New Roman" w:eastAsia="Times New Roman" w:hAnsi="Times New Roman" w:cs="Times New Roman"/>
          <w:b/>
          <w:bCs/>
          <w:kern w:val="0"/>
          <w:lang w:eastAsia="sk-SK"/>
          <w14:ligatures w14:val="none"/>
        </w:rPr>
        <w:t>EVO4c:</w:t>
      </w:r>
      <w:r w:rsidRPr="00802293">
        <w:rPr>
          <w:rFonts w:ascii="Times New Roman" w:eastAsia="Times New Roman" w:hAnsi="Times New Roman" w:cs="Times New Roman"/>
          <w:kern w:val="0"/>
          <w:lang w:eastAsia="sk-SK"/>
          <w14:ligatures w14:val="none"/>
        </w:rPr>
        <w:t xml:space="preserve"> Existuje štatisticky významný rozdiel v mediáne skóre </w:t>
      </w:r>
      <w:r w:rsidRPr="00802293">
        <w:rPr>
          <w:rFonts w:ascii="Times New Roman" w:eastAsia="Times New Roman" w:hAnsi="Times New Roman" w:cs="Times New Roman"/>
          <w:b/>
          <w:bCs/>
          <w:kern w:val="0"/>
          <w:lang w:eastAsia="sk-SK"/>
          <w14:ligatures w14:val="none"/>
        </w:rPr>
        <w:t>PSS10_TOTAL</w:t>
      </w:r>
      <w:r w:rsidRPr="00802293">
        <w:rPr>
          <w:rFonts w:ascii="Times New Roman" w:eastAsia="Times New Roman" w:hAnsi="Times New Roman" w:cs="Times New Roman"/>
          <w:kern w:val="0"/>
          <w:lang w:eastAsia="sk-SK"/>
          <w14:ligatures w14:val="none"/>
        </w:rPr>
        <w:t xml:space="preserve"> medzi profesionálnymi vojakmi s účasťou na misii a bez účasti na misii?</w:t>
      </w:r>
    </w:p>
    <w:p w14:paraId="65499382" w14:textId="77777777" w:rsidR="00802293" w:rsidRPr="00802293" w:rsidRDefault="00B949A1" w:rsidP="00802293">
      <w:pPr>
        <w:spacing w:after="0"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noProof/>
          <w:kern w:val="0"/>
          <w:lang w:eastAsia="sk-SK"/>
        </w:rPr>
        <w:pict w14:anchorId="4261FE5D">
          <v:rect id="_x0000_i1035" style="width:0;height:1.5pt" o:hralign="center" o:hrstd="t" o:hr="t" fillcolor="#a0a0a0" stroked="f"/>
        </w:pict>
      </w:r>
    </w:p>
    <w:p w14:paraId="52ACE20E" w14:textId="77777777" w:rsidR="00802293" w:rsidRPr="00802293" w:rsidRDefault="00802293" w:rsidP="00802293">
      <w:pPr>
        <w:spacing w:before="100" w:beforeAutospacing="1" w:after="100" w:afterAutospacing="1" w:line="240" w:lineRule="auto"/>
        <w:outlineLvl w:val="0"/>
        <w:rPr>
          <w:rFonts w:ascii="Times New Roman" w:eastAsia="Times New Roman" w:hAnsi="Times New Roman" w:cs="Times New Roman"/>
          <w:b/>
          <w:bCs/>
          <w:kern w:val="36"/>
          <w:sz w:val="48"/>
          <w:szCs w:val="48"/>
          <w:lang w:eastAsia="sk-SK"/>
          <w14:ligatures w14:val="none"/>
        </w:rPr>
      </w:pPr>
      <w:r w:rsidRPr="00802293">
        <w:rPr>
          <w:rFonts w:ascii="Times New Roman" w:eastAsia="Times New Roman" w:hAnsi="Times New Roman" w:cs="Times New Roman"/>
          <w:b/>
          <w:bCs/>
          <w:kern w:val="36"/>
          <w:sz w:val="48"/>
          <w:szCs w:val="48"/>
          <w:lang w:eastAsia="sk-SK"/>
          <w14:ligatures w14:val="none"/>
        </w:rPr>
        <w:t>2.X Spracovanie a analýza dát</w:t>
      </w:r>
    </w:p>
    <w:p w14:paraId="4D690847"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Spracovanie dát bude realizované v niekoľkých po sebe nasledujúcich krokoch. Najprv sa vykoná kontrola správnosti kódovania odpovedí, distribúcie chýbajúcich hodnôt a celkovej kvality dátového súboru. Následne sa pristúpi k výpočtu kompozitných premenných. Pri dotazníku PSS-10 sa najprv reverzne preškórujú položky 4, 5, 7 a 8 a následne sa vypočíta celkové skóre PSS10_TOTAL. Pri dotazníku SVF-78 sa z hrubých skóre jednotlivých subtestov vypočítajú kompozitné premenné SVF_POZ a SVF_NEG, prípadne aj sekundárne oblasti SVF_POZ1 až SVF_POZ3. Pri dotazníku DŽS sa vypočíta celkové hrubé skóre DŽS_SUM.</w:t>
      </w:r>
    </w:p>
    <w:p w14:paraId="516F79C9"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Po príprave dát bude nasledovať deskriptívna analýza výskumného súboru a hlavných skúmaných premenných. Pri výskumnom súbore budú prezentované základné sociodemografické a služobné charakteristiky, najmä počet participantov, vek, dĺžka služby, zastúpenie pohlavia a zastúpenie participantov podľa účasti na zahraničnej misii. Pri hlavných kompozitných premenných budú uvedené minimum, maximum, medián, interkvartilové </w:t>
      </w:r>
      <w:r w:rsidRPr="00802293">
        <w:rPr>
          <w:rFonts w:ascii="Times New Roman" w:eastAsia="Times New Roman" w:hAnsi="Times New Roman" w:cs="Times New Roman"/>
          <w:kern w:val="0"/>
          <w:lang w:eastAsia="sk-SK"/>
          <w14:ligatures w14:val="none"/>
        </w:rPr>
        <w:lastRenderedPageBreak/>
        <w:t>rozpätie, aritmetický priemer a smerodajná odchýlka. Takýto spôsob opisu umožní zachytiť nielen základnú distribúciu hodnôt, ale aj ich centrálnu tendenciu a variabilitu. Sprievodca aj metodická logika projektu pritom odporúčajú, aby deskriptívna štatistika predchádzala samotnému testovaniu hypotéz.</w:t>
      </w:r>
    </w:p>
    <w:p w14:paraId="3CA006BC"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Pred realizáciou hlavných inferenčných analýz bude overená vnútorná konzistencia použitých kompozitných škál prostredníctvom koeficientu </w:t>
      </w:r>
      <w:r w:rsidRPr="00802293">
        <w:rPr>
          <w:rFonts w:ascii="Times New Roman" w:eastAsia="Times New Roman" w:hAnsi="Times New Roman" w:cs="Times New Roman"/>
          <w:b/>
          <w:bCs/>
          <w:kern w:val="0"/>
          <w:lang w:eastAsia="sk-SK"/>
          <w14:ligatures w14:val="none"/>
        </w:rPr>
        <w:t>Cronbachovo alfa</w:t>
      </w:r>
      <w:r w:rsidRPr="00802293">
        <w:rPr>
          <w:rFonts w:ascii="Times New Roman" w:eastAsia="Times New Roman" w:hAnsi="Times New Roman" w:cs="Times New Roman"/>
          <w:kern w:val="0"/>
          <w:lang w:eastAsia="sk-SK"/>
          <w14:ligatures w14:val="none"/>
        </w:rPr>
        <w:t>. Tento ukazovateľ bude vypočítaný minimálne pre premenné SVF_POZ, SVF_NEG, DŽS_SUM a PSS10_TOTAL. Zaradenie analýzy vnútornej konzistencie je dôležité z hľadiska posúdenia spoľahlivosti použitých kompozitov a zároveň zvyšuje metodickú presnosť ďalších analýz.</w:t>
      </w:r>
    </w:p>
    <w:p w14:paraId="622F37A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Vzhľadom na povahu dotazníkových údajov, ktoré vychádzajú z Likertových škál, a s cieľom zvoliť čo najjednoduchší a metodicky obhájiteľný analytický plán budú ako primárne inferenčné postupy použité </w:t>
      </w:r>
      <w:r w:rsidRPr="00802293">
        <w:rPr>
          <w:rFonts w:ascii="Times New Roman" w:eastAsia="Times New Roman" w:hAnsi="Times New Roman" w:cs="Times New Roman"/>
          <w:b/>
          <w:bCs/>
          <w:kern w:val="0"/>
          <w:lang w:eastAsia="sk-SK"/>
          <w14:ligatures w14:val="none"/>
        </w:rPr>
        <w:t>neparametrické štatistické testy</w:t>
      </w:r>
      <w:r w:rsidRPr="00802293">
        <w:rPr>
          <w:rFonts w:ascii="Times New Roman" w:eastAsia="Times New Roman" w:hAnsi="Times New Roman" w:cs="Times New Roman"/>
          <w:kern w:val="0"/>
          <w:lang w:eastAsia="sk-SK"/>
          <w14:ligatures w14:val="none"/>
        </w:rPr>
        <w:t xml:space="preserve">. Korelačné hypotézy a otázky budú overované pomocou </w:t>
      </w:r>
      <w:r w:rsidRPr="00802293">
        <w:rPr>
          <w:rFonts w:ascii="Times New Roman" w:eastAsia="Times New Roman" w:hAnsi="Times New Roman" w:cs="Times New Roman"/>
          <w:b/>
          <w:bCs/>
          <w:kern w:val="0"/>
          <w:lang w:eastAsia="sk-SK"/>
          <w14:ligatures w14:val="none"/>
        </w:rPr>
        <w:t>Spearmanovho korelačného koeficientu rho</w:t>
      </w:r>
      <w:r w:rsidRPr="00802293">
        <w:rPr>
          <w:rFonts w:ascii="Times New Roman" w:eastAsia="Times New Roman" w:hAnsi="Times New Roman" w:cs="Times New Roman"/>
          <w:kern w:val="0"/>
          <w:lang w:eastAsia="sk-SK"/>
          <w14:ligatures w14:val="none"/>
        </w:rPr>
        <w:t>. Tento postup bude použitý pri testovaní hypotéz EH1a, EH1b, EH3, EH4, EH5a, EH5b a pri výskumných otázkach EVO2a1, EVO2a2 a EVO4a. Výsledky budú interpretované prostredníctvom hodnoty korelačného koeficientu, smeru vzťahu a hladiny štatistickej významnosti.</w:t>
      </w:r>
    </w:p>
    <w:p w14:paraId="48770E4F"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Hypotéza EH2, podľa ktorej profesionálni vojaci častejšie využívajú pozitívne stratégie zvládania než negatívne stratégie zvládania, bude testovaná pomocou </w:t>
      </w:r>
      <w:r w:rsidRPr="00802293">
        <w:rPr>
          <w:rFonts w:ascii="Times New Roman" w:eastAsia="Times New Roman" w:hAnsi="Times New Roman" w:cs="Times New Roman"/>
          <w:b/>
          <w:bCs/>
          <w:kern w:val="0"/>
          <w:lang w:eastAsia="sk-SK"/>
          <w14:ligatures w14:val="none"/>
        </w:rPr>
        <w:t>Wilcoxonovho testu pre párové výbery</w:t>
      </w:r>
      <w:r w:rsidRPr="00802293">
        <w:rPr>
          <w:rFonts w:ascii="Times New Roman" w:eastAsia="Times New Roman" w:hAnsi="Times New Roman" w:cs="Times New Roman"/>
          <w:kern w:val="0"/>
          <w:lang w:eastAsia="sk-SK"/>
          <w14:ligatures w14:val="none"/>
        </w:rPr>
        <w:t>, keďže ide o porovnanie dvoch navzájom závislých skóre získaných od tých istých participantov. Výsledok bude interpretovaný prostredníctvom hodnoty testovej štatistiky, hladiny štatistickej významnosti a smeru rozdielu medzi porovnávanými skóre.</w:t>
      </w:r>
    </w:p>
    <w:p w14:paraId="1A6CC438"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Rozdiely medzi dvoma nezávislými skupinami participantov budú analyzované pomocou </w:t>
      </w:r>
      <w:r w:rsidRPr="00802293">
        <w:rPr>
          <w:rFonts w:ascii="Times New Roman" w:eastAsia="Times New Roman" w:hAnsi="Times New Roman" w:cs="Times New Roman"/>
          <w:b/>
          <w:bCs/>
          <w:kern w:val="0"/>
          <w:lang w:eastAsia="sk-SK"/>
          <w14:ligatures w14:val="none"/>
        </w:rPr>
        <w:t>Mannovho-Whitneyho U testu</w:t>
      </w:r>
      <w:r w:rsidRPr="00802293">
        <w:rPr>
          <w:rFonts w:ascii="Times New Roman" w:eastAsia="Times New Roman" w:hAnsi="Times New Roman" w:cs="Times New Roman"/>
          <w:kern w:val="0"/>
          <w:lang w:eastAsia="sk-SK"/>
          <w14:ligatures w14:val="none"/>
        </w:rPr>
        <w:t>. Tento test bude použitý pri výskumných otázkach EVO2b1, EVO2b2, EVO2c1, EVO2c2, EVO3b, EVO3c, EVO4b a EVO4c, teda pri porovnávaní hlavných psychologických premenných podľa pohlavia a podľa účasti na misii. Výsledky budú interpretované ako rozdiely v mediáne skóre medzi porovnávanými skupinami, pričom budú uvedené aj zodpovedajúce hodnoty testovej štatistiky a hladiny významnosti.</w:t>
      </w:r>
    </w:p>
    <w:p w14:paraId="59B051D0" w14:textId="77777777" w:rsidR="00802293" w:rsidRPr="00802293" w:rsidRDefault="00802293" w:rsidP="008022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Pri všetkých hlavných inferenčných analýzach budú popri p-hodnote uvádzané aj ukazovatele </w:t>
      </w:r>
      <w:r w:rsidRPr="00802293">
        <w:rPr>
          <w:rFonts w:ascii="Times New Roman" w:eastAsia="Times New Roman" w:hAnsi="Times New Roman" w:cs="Times New Roman"/>
          <w:b/>
          <w:bCs/>
          <w:kern w:val="0"/>
          <w:lang w:eastAsia="sk-SK"/>
          <w14:ligatures w14:val="none"/>
        </w:rPr>
        <w:t>vecnej významnosti výsledkov</w:t>
      </w:r>
      <w:r w:rsidRPr="00802293">
        <w:rPr>
          <w:rFonts w:ascii="Times New Roman" w:eastAsia="Times New Roman" w:hAnsi="Times New Roman" w:cs="Times New Roman"/>
          <w:kern w:val="0"/>
          <w:lang w:eastAsia="sk-SK"/>
          <w14:ligatures w14:val="none"/>
        </w:rPr>
        <w:t>, aby bolo možné posúdiť nielen štatistickú, ale aj praktickú relevantnosť zistení. Výsledky budú prezentované vecne, systematicky a bez rozsiahlej interpretácie, v súlade s odporúčanou logikou kvantitatívnej výsledkovej kapitoly. Interpretácia významu zistení, ich zasadenie do kontextu literatúry a diskusia limitov výskumu budú sústredené až v kapitole Diskusia.</w:t>
      </w:r>
    </w:p>
    <w:p w14:paraId="5C3F7E9D" w14:textId="77777777" w:rsidR="00802293" w:rsidRDefault="00802293" w:rsidP="00802293">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sk-SK"/>
          <w14:ligatures w14:val="none"/>
        </w:rPr>
      </w:pPr>
      <w:r w:rsidRPr="00802293">
        <w:rPr>
          <w:rFonts w:ascii="Times New Roman" w:eastAsia="Times New Roman" w:hAnsi="Times New Roman" w:cs="Times New Roman"/>
          <w:kern w:val="0"/>
          <w:lang w:eastAsia="sk-SK"/>
          <w14:ligatures w14:val="none"/>
        </w:rPr>
        <w:t xml:space="preserve">Výsledky budú v empirickej časti práce prezentované v tomto poradí: najprv bude uvedený opis výskumného súboru a hlavných skúmaných premenných, následne reliabilita použitých kompozitov a potom samotné výsledky testovania empirických hypotéz a výskumných otázok v poradí podľa tematických oblastí: </w:t>
      </w:r>
      <w:r w:rsidRPr="00802293">
        <w:rPr>
          <w:rFonts w:ascii="Times New Roman" w:eastAsia="Times New Roman" w:hAnsi="Times New Roman" w:cs="Times New Roman"/>
          <w:b/>
          <w:bCs/>
          <w:kern w:val="0"/>
          <w:lang w:eastAsia="sk-SK"/>
          <w14:ligatures w14:val="none"/>
        </w:rPr>
        <w:t>stratégie zvládania a životná spokojnosť, stratégie zvládania, životná spokojnosť a stres</w:t>
      </w:r>
      <w:r w:rsidRPr="00802293">
        <w:rPr>
          <w:rFonts w:ascii="Times New Roman" w:eastAsia="Times New Roman" w:hAnsi="Times New Roman" w:cs="Times New Roman"/>
          <w:kern w:val="0"/>
          <w:lang w:eastAsia="sk-SK"/>
          <w14:ligatures w14:val="none"/>
        </w:rPr>
        <w:t>. Takéto usporiadanie umožní zachovať prehľadnosť textu, jasnú väzbu medzi formulovanými hypotézami a prezentovanými analýzami a zároveň podporí logiku neskoršej interpretácie výsledkov v diskusii.</w:t>
      </w:r>
    </w:p>
    <w:p w14:paraId="6F29578B" w14:textId="77777777" w:rsidR="00394793" w:rsidRDefault="00394793" w:rsidP="00802293">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sk-SK"/>
          <w14:ligatures w14:val="none"/>
        </w:rPr>
      </w:pPr>
    </w:p>
    <w:p w14:paraId="2F890F92" w14:textId="77777777" w:rsidR="00394793" w:rsidRPr="00802293" w:rsidRDefault="00394793" w:rsidP="00802293">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sk-SK"/>
          <w14:ligatures w14:val="none"/>
        </w:rPr>
      </w:pPr>
    </w:p>
    <w:p w14:paraId="0887F6A3" w14:textId="6AF63260"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Pr>
          <w:rFonts w:ascii="Times New Roman" w:eastAsia="Times New Roman" w:hAnsi="Times New Roman" w:cs="Times New Roman"/>
          <w:kern w:val="0"/>
          <w:lang w:eastAsia="sk-SK"/>
          <w14:ligatures w14:val="none"/>
        </w:rPr>
        <w:lastRenderedPageBreak/>
        <w:t>N</w:t>
      </w:r>
      <w:r w:rsidRPr="00394793">
        <w:rPr>
          <w:rFonts w:ascii="Times New Roman" w:eastAsia="Times New Roman" w:hAnsi="Times New Roman" w:cs="Times New Roman"/>
          <w:kern w:val="0"/>
          <w:lang w:eastAsia="sk-SK"/>
          <w14:ligatures w14:val="none"/>
        </w:rPr>
        <w:t xml:space="preserve">ižšie </w:t>
      </w:r>
      <w:r>
        <w:rPr>
          <w:rFonts w:ascii="Times New Roman" w:eastAsia="Times New Roman" w:hAnsi="Times New Roman" w:cs="Times New Roman"/>
          <w:kern w:val="0"/>
          <w:lang w:eastAsia="sk-SK"/>
          <w14:ligatures w14:val="none"/>
        </w:rPr>
        <w:t>je</w:t>
      </w:r>
      <w:r w:rsidRPr="00394793">
        <w:rPr>
          <w:rFonts w:ascii="Times New Roman" w:eastAsia="Times New Roman" w:hAnsi="Times New Roman" w:cs="Times New Roman"/>
          <w:kern w:val="0"/>
          <w:lang w:eastAsia="sk-SK"/>
          <w14:ligatures w14:val="none"/>
        </w:rPr>
        <w:t xml:space="preserve"> </w:t>
      </w:r>
      <w:r w:rsidRPr="00394793">
        <w:rPr>
          <w:rFonts w:ascii="Times New Roman" w:eastAsia="Times New Roman" w:hAnsi="Times New Roman" w:cs="Times New Roman"/>
          <w:b/>
          <w:bCs/>
          <w:kern w:val="0"/>
          <w:lang w:eastAsia="sk-SK"/>
          <w14:ligatures w14:val="none"/>
        </w:rPr>
        <w:t>hotový návrh kapitoly Výsledky</w:t>
      </w:r>
      <w:r w:rsidRPr="00394793">
        <w:rPr>
          <w:rFonts w:ascii="Times New Roman" w:eastAsia="Times New Roman" w:hAnsi="Times New Roman" w:cs="Times New Roman"/>
          <w:kern w:val="0"/>
          <w:lang w:eastAsia="sk-SK"/>
          <w14:ligatures w14:val="none"/>
        </w:rPr>
        <w:t xml:space="preserve"> v presnej logike: najprv krátke uvedenie kapitoly, potom opis súboru, deskriptíva, reliabilita a následne hlavné analýzy v poradí podľa tematických oblastí. Takéto radenie zodpovedá aj odporúčanej logike IMRaD a projektovým inštrukciám pre tvoju diplomovku.</w:t>
      </w:r>
    </w:p>
    <w:p w14:paraId="630D72DA"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Nižšie text píšem tak, aby si ho vedela </w:t>
      </w:r>
      <w:r w:rsidRPr="00394793">
        <w:rPr>
          <w:rFonts w:ascii="Times New Roman" w:eastAsia="Times New Roman" w:hAnsi="Times New Roman" w:cs="Times New Roman"/>
          <w:b/>
          <w:bCs/>
          <w:kern w:val="0"/>
          <w:lang w:eastAsia="sk-SK"/>
          <w14:ligatures w14:val="none"/>
        </w:rPr>
        <w:t>rovno vložiť do práce</w:t>
      </w:r>
      <w:r w:rsidRPr="00394793">
        <w:rPr>
          <w:rFonts w:ascii="Times New Roman" w:eastAsia="Times New Roman" w:hAnsi="Times New Roman" w:cs="Times New Roman"/>
          <w:kern w:val="0"/>
          <w:lang w:eastAsia="sk-SK"/>
          <w14:ligatures w14:val="none"/>
        </w:rPr>
        <w:t xml:space="preserve"> a len doplniť konkrétne hodnoty, čísla tabuliek a výsledky testov.</w:t>
      </w:r>
    </w:p>
    <w:p w14:paraId="15FBF269"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B949A1">
        <w:rPr>
          <w:rFonts w:ascii="Times New Roman" w:eastAsia="Times New Roman" w:hAnsi="Times New Roman" w:cs="Times New Roman"/>
          <w:noProof/>
          <w:kern w:val="0"/>
          <w:lang w:eastAsia="sk-SK"/>
        </w:rPr>
        <w:pict w14:anchorId="326B0468">
          <v:rect id="_x0000_i1034" alt="" style="width:453.6pt;height:.05pt;mso-width-percent:0;mso-height-percent:0;mso-width-percent:0;mso-height-percent:0" o:hralign="center" o:hrstd="t" o:hr="t" fillcolor="#a0a0a0" stroked="f"/>
        </w:pict>
      </w:r>
    </w:p>
    <w:p w14:paraId="7D8F581E" w14:textId="77777777" w:rsidR="00394793" w:rsidRPr="00394793" w:rsidRDefault="00394793" w:rsidP="00394793">
      <w:pPr>
        <w:spacing w:before="100" w:beforeAutospacing="1" w:after="100" w:afterAutospacing="1" w:line="240" w:lineRule="auto"/>
        <w:outlineLvl w:val="0"/>
        <w:rPr>
          <w:rFonts w:ascii="Times New Roman" w:eastAsia="Times New Roman" w:hAnsi="Times New Roman" w:cs="Times New Roman"/>
          <w:b/>
          <w:bCs/>
          <w:kern w:val="36"/>
          <w:sz w:val="48"/>
          <w:szCs w:val="48"/>
          <w:lang w:eastAsia="sk-SK"/>
          <w14:ligatures w14:val="none"/>
        </w:rPr>
      </w:pPr>
      <w:r w:rsidRPr="00394793">
        <w:rPr>
          <w:rFonts w:ascii="Times New Roman" w:eastAsia="Times New Roman" w:hAnsi="Times New Roman" w:cs="Times New Roman"/>
          <w:b/>
          <w:bCs/>
          <w:kern w:val="36"/>
          <w:sz w:val="48"/>
          <w:szCs w:val="48"/>
          <w:lang w:eastAsia="sk-SK"/>
          <w14:ligatures w14:val="none"/>
        </w:rPr>
        <w:t>3 Výsledky</w:t>
      </w:r>
    </w:p>
    <w:p w14:paraId="7F347D04"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 tejto kapitole sú prezentované výsledky empirickej časti výskumu. Najprv sú uvedené základné charakteristiky výskumného súboru a deskriptívne ukazovatele hlavných skúmaných premenných. Následne je prezentovaná vnútorná konzistencia použitých kompozitných škál a potom výsledky testovania empirických výskumných otázok a hypotéz v poradí podľa tematických oblastí: stratégie zvládania a životná spokojnosť, stratégie zvládania, životná spokojnosť a stres. Výsledky sú uvádzané vecne, bez širšej interpretácie, ktorá je sústredená až v kapitole Diskusia.</w:t>
      </w:r>
    </w:p>
    <w:p w14:paraId="1BAD07E7"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5E0BF172">
          <v:rect id="_x0000_i1033" style="width:0;height:1.5pt" o:hralign="center" o:hrstd="t" o:hr="t" fillcolor="#a0a0a0" stroked="f"/>
        </w:pict>
      </w:r>
    </w:p>
    <w:p w14:paraId="5814EFB9"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3.1 Opis výskumného súboru</w:t>
      </w:r>
    </w:p>
    <w:p w14:paraId="363D7F00"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Výskumný súbor tvorilo celkovo </w:t>
      </w:r>
      <w:r w:rsidRPr="00394793">
        <w:rPr>
          <w:rFonts w:ascii="Times New Roman" w:eastAsia="Times New Roman" w:hAnsi="Times New Roman" w:cs="Times New Roman"/>
          <w:b/>
          <w:bCs/>
          <w:kern w:val="0"/>
          <w:lang w:eastAsia="sk-SK"/>
          <w14:ligatures w14:val="none"/>
        </w:rPr>
        <w:t>[doplniť n]</w:t>
      </w:r>
      <w:r w:rsidRPr="00394793">
        <w:rPr>
          <w:rFonts w:ascii="Times New Roman" w:eastAsia="Times New Roman" w:hAnsi="Times New Roman" w:cs="Times New Roman"/>
          <w:kern w:val="0"/>
          <w:lang w:eastAsia="sk-SK"/>
          <w14:ligatures w14:val="none"/>
        </w:rPr>
        <w:t xml:space="preserve"> profesionálnych vojakov Ozbrojených síl Slovenskej republiky. V tejto podkapitole uvádzame základné sociodemografické a služobné charakteristiky participantov, konkrétne vek, pohlavie, dĺžku služby a účasť na zahraničnej misii.</w:t>
      </w:r>
    </w:p>
    <w:p w14:paraId="703DE0F7"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1</w:t>
      </w:r>
    </w:p>
    <w:p w14:paraId="10EC45E4"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Sociodemografické a služobné charakteristiky výskumného súboru</w:t>
      </w:r>
    </w:p>
    <w:p w14:paraId="5341ED5B"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 odporúčam zaradiť:</w:t>
      </w:r>
    </w:p>
    <w:p w14:paraId="233B985F" w14:textId="77777777" w:rsidR="00394793" w:rsidRPr="00394793" w:rsidRDefault="00394793" w:rsidP="00394793">
      <w:pPr>
        <w:numPr>
          <w:ilvl w:val="0"/>
          <w:numId w:val="1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počet participantov,</w:t>
      </w:r>
    </w:p>
    <w:p w14:paraId="405145F6" w14:textId="77777777" w:rsidR="00394793" w:rsidRPr="00394793" w:rsidRDefault="00394793" w:rsidP="00394793">
      <w:pPr>
        <w:numPr>
          <w:ilvl w:val="0"/>
          <w:numId w:val="1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vek: M, SD, min, max, medián,</w:t>
      </w:r>
    </w:p>
    <w:p w14:paraId="08F5B2DB" w14:textId="77777777" w:rsidR="00394793" w:rsidRPr="00394793" w:rsidRDefault="00394793" w:rsidP="00394793">
      <w:pPr>
        <w:numPr>
          <w:ilvl w:val="0"/>
          <w:numId w:val="1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dĺžka služby v rokoch: M, SD, min, max, medián,</w:t>
      </w:r>
    </w:p>
    <w:p w14:paraId="54DB2FC8" w14:textId="77777777" w:rsidR="00394793" w:rsidRPr="00394793" w:rsidRDefault="00394793" w:rsidP="00394793">
      <w:pPr>
        <w:numPr>
          <w:ilvl w:val="0"/>
          <w:numId w:val="1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pohlavie: n, %,</w:t>
      </w:r>
    </w:p>
    <w:p w14:paraId="77C4FCA5" w14:textId="77777777" w:rsidR="00394793" w:rsidRPr="00394793" w:rsidRDefault="00394793" w:rsidP="00394793">
      <w:pPr>
        <w:numPr>
          <w:ilvl w:val="0"/>
          <w:numId w:val="1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účasť na misii: n, %.</w:t>
      </w:r>
    </w:p>
    <w:p w14:paraId="5B1D42D8"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0C9A50E2"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vyplýva z Tabuľky 1, výskumný súbor tvorilo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mužov a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žien. Priemerný vek participantov bol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rokov a priemerná dĺžka služby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rokov. Účasť na zahraničnej misii uviedlo </w:t>
      </w:r>
      <w:r w:rsidRPr="00394793">
        <w:rPr>
          <w:rFonts w:ascii="Times New Roman" w:eastAsia="Times New Roman" w:hAnsi="Times New Roman" w:cs="Times New Roman"/>
          <w:b/>
          <w:bCs/>
          <w:kern w:val="0"/>
          <w:lang w:eastAsia="sk-SK"/>
          <w14:ligatures w14:val="none"/>
        </w:rPr>
        <w:t>[doplniť] %</w:t>
      </w:r>
      <w:r w:rsidRPr="00394793">
        <w:rPr>
          <w:rFonts w:ascii="Times New Roman" w:eastAsia="Times New Roman" w:hAnsi="Times New Roman" w:cs="Times New Roman"/>
          <w:kern w:val="0"/>
          <w:lang w:eastAsia="sk-SK"/>
          <w14:ligatures w14:val="none"/>
        </w:rPr>
        <w:t xml:space="preserve"> participantov.</w:t>
      </w:r>
    </w:p>
    <w:p w14:paraId="171D9D9C"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5ABFB2B0">
          <v:rect id="_x0000_i1032" style="width:0;height:1.5pt" o:hralign="center" o:hrstd="t" o:hr="t" fillcolor="#a0a0a0" stroked="f"/>
        </w:pict>
      </w:r>
    </w:p>
    <w:p w14:paraId="6634234A"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lastRenderedPageBreak/>
        <w:t>3.2 Deskriptívna štatistika hlavných skúmaných premenných</w:t>
      </w:r>
    </w:p>
    <w:p w14:paraId="793AC1D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 ďalšom kroku boli analyzované základné deskriptívne ukazovatele hlavných skúmaných premenných. Osobitná pozornosť bola venovaná celkovému skóre pozitívnych stratégií zvládania, celkovému skóre negatívnych stratégií zvládania, celkovému skóre životnej spokojnosti a celkovému skóre vnímaného stresu.</w:t>
      </w:r>
    </w:p>
    <w:p w14:paraId="5E2C68BE"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2</w:t>
      </w:r>
    </w:p>
    <w:p w14:paraId="68BB2E0B"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Deskriptívne ukazovatele hlavných skúmaných premenných</w:t>
      </w:r>
    </w:p>
    <w:p w14:paraId="6FE240D9"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 odporúčam zaradiť riadky:</w:t>
      </w:r>
    </w:p>
    <w:p w14:paraId="55DEB167" w14:textId="77777777" w:rsidR="00394793" w:rsidRPr="00394793" w:rsidRDefault="00394793" w:rsidP="00394793">
      <w:pPr>
        <w:numPr>
          <w:ilvl w:val="0"/>
          <w:numId w:val="1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w:t>
      </w:r>
    </w:p>
    <w:p w14:paraId="5B489DE6" w14:textId="77777777" w:rsidR="00394793" w:rsidRPr="00394793" w:rsidRDefault="00394793" w:rsidP="00394793">
      <w:pPr>
        <w:numPr>
          <w:ilvl w:val="0"/>
          <w:numId w:val="1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w:t>
      </w:r>
    </w:p>
    <w:p w14:paraId="0BDE6676" w14:textId="77777777" w:rsidR="00394793" w:rsidRPr="00394793" w:rsidRDefault="00394793" w:rsidP="00394793">
      <w:pPr>
        <w:numPr>
          <w:ilvl w:val="0"/>
          <w:numId w:val="1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DŽS_SUM</w:t>
      </w:r>
    </w:p>
    <w:p w14:paraId="6E0D718A" w14:textId="77777777" w:rsidR="00394793" w:rsidRPr="00394793" w:rsidRDefault="00394793" w:rsidP="00394793">
      <w:pPr>
        <w:numPr>
          <w:ilvl w:val="0"/>
          <w:numId w:val="1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PSS10_TOTAL</w:t>
      </w:r>
    </w:p>
    <w:p w14:paraId="14C9AF93"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A stĺpce:</w:t>
      </w:r>
    </w:p>
    <w:p w14:paraId="18615839" w14:textId="77777777" w:rsidR="00394793" w:rsidRPr="00394793" w:rsidRDefault="00394793" w:rsidP="00394793">
      <w:pPr>
        <w:numPr>
          <w:ilvl w:val="0"/>
          <w:numId w:val="1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min</w:t>
      </w:r>
    </w:p>
    <w:p w14:paraId="69823090" w14:textId="77777777" w:rsidR="00394793" w:rsidRPr="00394793" w:rsidRDefault="00394793" w:rsidP="00394793">
      <w:pPr>
        <w:numPr>
          <w:ilvl w:val="0"/>
          <w:numId w:val="1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max</w:t>
      </w:r>
    </w:p>
    <w:p w14:paraId="428DE472" w14:textId="77777777" w:rsidR="00394793" w:rsidRPr="00394793" w:rsidRDefault="00394793" w:rsidP="00394793">
      <w:pPr>
        <w:numPr>
          <w:ilvl w:val="0"/>
          <w:numId w:val="1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w:t>
      </w:r>
    </w:p>
    <w:p w14:paraId="5881C4FA" w14:textId="77777777" w:rsidR="00394793" w:rsidRPr="00394793" w:rsidRDefault="00394793" w:rsidP="00394793">
      <w:pPr>
        <w:numPr>
          <w:ilvl w:val="0"/>
          <w:numId w:val="1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IQR</w:t>
      </w:r>
    </w:p>
    <w:p w14:paraId="056E8351" w14:textId="77777777" w:rsidR="00394793" w:rsidRPr="00394793" w:rsidRDefault="00394793" w:rsidP="00394793">
      <w:pPr>
        <w:numPr>
          <w:ilvl w:val="0"/>
          <w:numId w:val="1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w:t>
      </w:r>
    </w:p>
    <w:p w14:paraId="7BB05B64" w14:textId="77777777" w:rsidR="00394793" w:rsidRPr="00394793" w:rsidRDefault="00394793" w:rsidP="00394793">
      <w:pPr>
        <w:numPr>
          <w:ilvl w:val="0"/>
          <w:numId w:val="1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SD</w:t>
      </w:r>
    </w:p>
    <w:p w14:paraId="37AF0889"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50E73753"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Tabuľka 2 uvádza základné deskriptívne ukazovatele hlavných skúmaných premenných. Najvyššiu centrálnu tendenciu dosiahla premenná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zatiaľ čo najnižšiu premenná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Variabilita skóre bola najvyššia pri premennej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w:t>
      </w:r>
    </w:p>
    <w:p w14:paraId="514256E6"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Ak budeš chcieť, môžeš pridať ešte jednu stručnú vetu:</w:t>
      </w:r>
      <w:r w:rsidRPr="00394793">
        <w:rPr>
          <w:rFonts w:ascii="Times New Roman" w:eastAsia="Times New Roman" w:hAnsi="Times New Roman" w:cs="Times New Roman"/>
          <w:kern w:val="0"/>
          <w:lang w:eastAsia="sk-SK"/>
          <w14:ligatures w14:val="none"/>
        </w:rPr>
        <w:br/>
        <w:t xml:space="preserve">Na základe deskriptívnych ukazovateľov možno konštatovať, že skúmané premenné vykazovali </w:t>
      </w:r>
      <w:r w:rsidRPr="00394793">
        <w:rPr>
          <w:rFonts w:ascii="Times New Roman" w:eastAsia="Times New Roman" w:hAnsi="Times New Roman" w:cs="Times New Roman"/>
          <w:b/>
          <w:bCs/>
          <w:kern w:val="0"/>
          <w:lang w:eastAsia="sk-SK"/>
          <w14:ligatures w14:val="none"/>
        </w:rPr>
        <w:t>[doplniť stručnú charakteristiku rozptylu / variability]</w:t>
      </w:r>
      <w:r w:rsidRPr="00394793">
        <w:rPr>
          <w:rFonts w:ascii="Times New Roman" w:eastAsia="Times New Roman" w:hAnsi="Times New Roman" w:cs="Times New Roman"/>
          <w:kern w:val="0"/>
          <w:lang w:eastAsia="sk-SK"/>
          <w14:ligatures w14:val="none"/>
        </w:rPr>
        <w:t>.</w:t>
      </w:r>
    </w:p>
    <w:p w14:paraId="790C9709"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518A93D7">
          <v:rect id="_x0000_i1031" style="width:0;height:1.5pt" o:hralign="center" o:hrstd="t" o:hr="t" fillcolor="#a0a0a0" stroked="f"/>
        </w:pict>
      </w:r>
    </w:p>
    <w:p w14:paraId="730B1A2B"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3.3 Vnútorná konzistencia použitých škál</w:t>
      </w:r>
    </w:p>
    <w:p w14:paraId="0BF7E507"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Pred testovaním hlavných hypotéz bola overená vnútorná konzistencia použitých kompozitných škál. Vzhľadom na to, že v analýze boli použité viaceré sumárne ukazovatele vytvorené z položiek dotazníkov, bolo potrebné posúdiť ich reliabilitu prostredníctvom koeficientu Cronbachovo alfa.</w:t>
      </w:r>
    </w:p>
    <w:p w14:paraId="4019E555"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3</w:t>
      </w:r>
    </w:p>
    <w:p w14:paraId="3C7FB2AA"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lastRenderedPageBreak/>
        <w:t>Vnútorná konzistencia hlavných kompozitných škál</w:t>
      </w:r>
    </w:p>
    <w:p w14:paraId="09F5F3DC"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 odporúčam zaradiť:</w:t>
      </w:r>
    </w:p>
    <w:p w14:paraId="3B98F911" w14:textId="77777777" w:rsidR="00394793" w:rsidRPr="00394793" w:rsidRDefault="00394793" w:rsidP="00394793">
      <w:pPr>
        <w:numPr>
          <w:ilvl w:val="0"/>
          <w:numId w:val="1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w:t>
      </w:r>
    </w:p>
    <w:p w14:paraId="7697D937" w14:textId="77777777" w:rsidR="00394793" w:rsidRPr="00394793" w:rsidRDefault="00394793" w:rsidP="00394793">
      <w:pPr>
        <w:numPr>
          <w:ilvl w:val="0"/>
          <w:numId w:val="1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w:t>
      </w:r>
    </w:p>
    <w:p w14:paraId="3A74FD3B" w14:textId="77777777" w:rsidR="00394793" w:rsidRPr="00394793" w:rsidRDefault="00394793" w:rsidP="00394793">
      <w:pPr>
        <w:numPr>
          <w:ilvl w:val="0"/>
          <w:numId w:val="1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DŽS_SUM</w:t>
      </w:r>
    </w:p>
    <w:p w14:paraId="352389A4" w14:textId="77777777" w:rsidR="00394793" w:rsidRPr="00394793" w:rsidRDefault="00394793" w:rsidP="00394793">
      <w:pPr>
        <w:numPr>
          <w:ilvl w:val="0"/>
          <w:numId w:val="1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PSS10_TOTAL</w:t>
      </w:r>
    </w:p>
    <w:p w14:paraId="2F641DD0"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A stĺpce:</w:t>
      </w:r>
    </w:p>
    <w:p w14:paraId="2ED8881C" w14:textId="77777777" w:rsidR="00394793" w:rsidRPr="00394793" w:rsidRDefault="00394793" w:rsidP="00394793">
      <w:pPr>
        <w:numPr>
          <w:ilvl w:val="0"/>
          <w:numId w:val="1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počet položiek</w:t>
      </w:r>
    </w:p>
    <w:p w14:paraId="43EA61F4" w14:textId="77777777" w:rsidR="00394793" w:rsidRPr="00394793" w:rsidRDefault="00394793" w:rsidP="00394793">
      <w:pPr>
        <w:numPr>
          <w:ilvl w:val="0"/>
          <w:numId w:val="1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Cronbachovo alfa</w:t>
      </w:r>
    </w:p>
    <w:p w14:paraId="11BCA7EF"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0D832A95"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ukazuje Tabuľka 3, všetky hlavné kompozitné škály dosiahli </w:t>
      </w:r>
      <w:r w:rsidRPr="00394793">
        <w:rPr>
          <w:rFonts w:ascii="Times New Roman" w:eastAsia="Times New Roman" w:hAnsi="Times New Roman" w:cs="Times New Roman"/>
          <w:b/>
          <w:bCs/>
          <w:kern w:val="0"/>
          <w:lang w:eastAsia="sk-SK"/>
          <w14:ligatures w14:val="none"/>
        </w:rPr>
        <w:t>[doplniť: prijateľnú / dobrú / vysokú]</w:t>
      </w:r>
      <w:r w:rsidRPr="00394793">
        <w:rPr>
          <w:rFonts w:ascii="Times New Roman" w:eastAsia="Times New Roman" w:hAnsi="Times New Roman" w:cs="Times New Roman"/>
          <w:kern w:val="0"/>
          <w:lang w:eastAsia="sk-SK"/>
          <w14:ligatures w14:val="none"/>
        </w:rPr>
        <w:t xml:space="preserve"> úroveň vnútornej konzistencie. Z tohto dôvodu bolo možné pristúpiť k ďalším inferenčným analýzam.</w:t>
      </w:r>
    </w:p>
    <w:p w14:paraId="7C0556CA"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5B724CBB">
          <v:rect id="_x0000_i1030" style="width:0;height:1.5pt" o:hralign="center" o:hrstd="t" o:hr="t" fillcolor="#a0a0a0" stroked="f"/>
        </w:pict>
      </w:r>
    </w:p>
    <w:p w14:paraId="73DF7A37"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3.4 Stratégie zvládania a životná spokojnosť</w:t>
      </w:r>
    </w:p>
    <w:p w14:paraId="5F609354"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 prvej tematickej oblasti sme sa zamerali na vzťah medzi stratégiami zvládania a životnou spokojnosťou. Konkrétne sme overovali, či medzi pozitívnymi stratégiami zvládania a životnou spokojnosťou existuje pozitívna korelácia a či medzi negatívnymi stratégiami zvládania a životnou spokojnosťou existuje negatívna korelácia.</w:t>
      </w:r>
    </w:p>
    <w:p w14:paraId="1700E764"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4</w:t>
      </w:r>
    </w:p>
    <w:p w14:paraId="18B9B40F"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Spearmanove korelácie medzi stratégiami zvládania a životnou spokojnosťou</w:t>
      </w:r>
    </w:p>
    <w:p w14:paraId="273D56E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 odporúčam zaradiť riadky:</w:t>
      </w:r>
    </w:p>
    <w:p w14:paraId="773C93C4" w14:textId="77777777" w:rsidR="00394793" w:rsidRPr="00394793" w:rsidRDefault="00394793" w:rsidP="00394793">
      <w:pPr>
        <w:numPr>
          <w:ilvl w:val="0"/>
          <w:numId w:val="1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 × DŽS_SUM</w:t>
      </w:r>
    </w:p>
    <w:p w14:paraId="69FDC5F4" w14:textId="77777777" w:rsidR="00394793" w:rsidRPr="00394793" w:rsidRDefault="00394793" w:rsidP="00394793">
      <w:pPr>
        <w:numPr>
          <w:ilvl w:val="0"/>
          <w:numId w:val="1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 × DŽS_SUM</w:t>
      </w:r>
    </w:p>
    <w:p w14:paraId="47A0164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A stĺpce:</w:t>
      </w:r>
    </w:p>
    <w:p w14:paraId="6384810E" w14:textId="77777777" w:rsidR="00394793" w:rsidRPr="00394793" w:rsidRDefault="00394793" w:rsidP="00394793">
      <w:pPr>
        <w:numPr>
          <w:ilvl w:val="0"/>
          <w:numId w:val="1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rho</w:t>
      </w:r>
    </w:p>
    <w:p w14:paraId="6D57E44E" w14:textId="77777777" w:rsidR="00394793" w:rsidRPr="00394793" w:rsidRDefault="00394793" w:rsidP="00394793">
      <w:pPr>
        <w:numPr>
          <w:ilvl w:val="0"/>
          <w:numId w:val="1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5FDE6597" w14:textId="77777777" w:rsidR="00394793" w:rsidRPr="00394793" w:rsidRDefault="00394793" w:rsidP="00394793">
      <w:pPr>
        <w:numPr>
          <w:ilvl w:val="0"/>
          <w:numId w:val="1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smer vzťahu</w:t>
      </w:r>
    </w:p>
    <w:p w14:paraId="71EC4937" w14:textId="77777777" w:rsidR="00394793" w:rsidRPr="00394793" w:rsidRDefault="00394793" w:rsidP="00394793">
      <w:pPr>
        <w:numPr>
          <w:ilvl w:val="0"/>
          <w:numId w:val="1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rozhodnutie o hypotéze</w:t>
      </w:r>
    </w:p>
    <w:p w14:paraId="10C1AA62"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70B23E8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Na overenie týchto hypotéz bol použitý Spearmanov korelačný koeficient rho.</w:t>
      </w:r>
    </w:p>
    <w:p w14:paraId="011695F9"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lastRenderedPageBreak/>
        <w:t>Veta pod tabuľku</w:t>
      </w:r>
    </w:p>
    <w:p w14:paraId="5A841067"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Výsledky uvedené v Tabuľke 4 ukázali, že medzi skóre </w:t>
      </w:r>
      <w:r w:rsidRPr="00394793">
        <w:rPr>
          <w:rFonts w:ascii="Times New Roman" w:eastAsia="Times New Roman" w:hAnsi="Times New Roman" w:cs="Times New Roman"/>
          <w:b/>
          <w:bCs/>
          <w:kern w:val="0"/>
          <w:lang w:eastAsia="sk-SK"/>
          <w14:ligatures w14:val="none"/>
        </w:rPr>
        <w:t>SVF_POZ</w:t>
      </w:r>
      <w:r w:rsidRPr="00394793">
        <w:rPr>
          <w:rFonts w:ascii="Times New Roman" w:eastAsia="Times New Roman" w:hAnsi="Times New Roman" w:cs="Times New Roman"/>
          <w:kern w:val="0"/>
          <w:lang w:eastAsia="sk-SK"/>
          <w14:ligatures w14:val="none"/>
        </w:rPr>
        <w:t xml:space="preserve"> a skóre </w:t>
      </w:r>
      <w:r w:rsidRPr="00394793">
        <w:rPr>
          <w:rFonts w:ascii="Times New Roman" w:eastAsia="Times New Roman" w:hAnsi="Times New Roman" w:cs="Times New Roman"/>
          <w:b/>
          <w:bCs/>
          <w:kern w:val="0"/>
          <w:lang w:eastAsia="sk-SK"/>
          <w14:ligatures w14:val="none"/>
        </w:rPr>
        <w:t>DŽS_SUM</w:t>
      </w:r>
      <w:r w:rsidRPr="00394793">
        <w:rPr>
          <w:rFonts w:ascii="Times New Roman" w:eastAsia="Times New Roman" w:hAnsi="Times New Roman" w:cs="Times New Roman"/>
          <w:kern w:val="0"/>
          <w:lang w:eastAsia="sk-SK"/>
          <w14:ligatures w14:val="none"/>
        </w:rPr>
        <w:t xml:space="preserve"> bola zistená </w:t>
      </w:r>
      <w:r w:rsidRPr="00394793">
        <w:rPr>
          <w:rFonts w:ascii="Times New Roman" w:eastAsia="Times New Roman" w:hAnsi="Times New Roman" w:cs="Times New Roman"/>
          <w:b/>
          <w:bCs/>
          <w:kern w:val="0"/>
          <w:lang w:eastAsia="sk-SK"/>
          <w14:ligatures w14:val="none"/>
        </w:rPr>
        <w:t>[doplniť: štatisticky významná / štatisticky nevýznamná]</w:t>
      </w:r>
      <w:r w:rsidRPr="00394793">
        <w:rPr>
          <w:rFonts w:ascii="Times New Roman" w:eastAsia="Times New Roman" w:hAnsi="Times New Roman" w:cs="Times New Roman"/>
          <w:kern w:val="0"/>
          <w:lang w:eastAsia="sk-SK"/>
          <w14:ligatures w14:val="none"/>
        </w:rPr>
        <w:t xml:space="preserve"> </w:t>
      </w:r>
      <w:r w:rsidRPr="00394793">
        <w:rPr>
          <w:rFonts w:ascii="Times New Roman" w:eastAsia="Times New Roman" w:hAnsi="Times New Roman" w:cs="Times New Roman"/>
          <w:b/>
          <w:bCs/>
          <w:kern w:val="0"/>
          <w:lang w:eastAsia="sk-SK"/>
          <w14:ligatures w14:val="none"/>
        </w:rPr>
        <w:t>[pozitívna/negatívna]</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Medzi skóre </w:t>
      </w:r>
      <w:r w:rsidRPr="00394793">
        <w:rPr>
          <w:rFonts w:ascii="Times New Roman" w:eastAsia="Times New Roman" w:hAnsi="Times New Roman" w:cs="Times New Roman"/>
          <w:b/>
          <w:bCs/>
          <w:kern w:val="0"/>
          <w:lang w:eastAsia="sk-SK"/>
          <w14:ligatures w14:val="none"/>
        </w:rPr>
        <w:t>SVF_NEG</w:t>
      </w:r>
      <w:r w:rsidRPr="00394793">
        <w:rPr>
          <w:rFonts w:ascii="Times New Roman" w:eastAsia="Times New Roman" w:hAnsi="Times New Roman" w:cs="Times New Roman"/>
          <w:kern w:val="0"/>
          <w:lang w:eastAsia="sk-SK"/>
          <w14:ligatures w14:val="none"/>
        </w:rPr>
        <w:t xml:space="preserve"> a skóre </w:t>
      </w:r>
      <w:r w:rsidRPr="00394793">
        <w:rPr>
          <w:rFonts w:ascii="Times New Roman" w:eastAsia="Times New Roman" w:hAnsi="Times New Roman" w:cs="Times New Roman"/>
          <w:b/>
          <w:bCs/>
          <w:kern w:val="0"/>
          <w:lang w:eastAsia="sk-SK"/>
          <w14:ligatures w14:val="none"/>
        </w:rPr>
        <w:t>DŽS_SUM</w:t>
      </w:r>
      <w:r w:rsidRPr="00394793">
        <w:rPr>
          <w:rFonts w:ascii="Times New Roman" w:eastAsia="Times New Roman" w:hAnsi="Times New Roman" w:cs="Times New Roman"/>
          <w:kern w:val="0"/>
          <w:lang w:eastAsia="sk-SK"/>
          <w14:ligatures w14:val="none"/>
        </w:rPr>
        <w:t xml:space="preserve">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Hypotéza EH1a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 xml:space="preserve"> a hypotéza EH1b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w:t>
      </w:r>
    </w:p>
    <w:p w14:paraId="177619EF"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4F93A34E">
          <v:rect id="_x0000_i1029" style="width:0;height:1.5pt" o:hralign="center" o:hrstd="t" o:hr="t" fillcolor="#a0a0a0" stroked="f"/>
        </w:pict>
      </w:r>
    </w:p>
    <w:p w14:paraId="28CDB4F3"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3.5 Stratégie zvládania</w:t>
      </w:r>
    </w:p>
    <w:p w14:paraId="76A3A0EC"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 ďalšom kroku sme analyzovali samotné stratégie zvládania. Najprv sme overili, či profesionálni vojaci využívajú pozitívne stratégie zvládania vo väčšej miere než negatívne stratégie zvládania. Následne sme analyzovali súvislosti stratégií zvládania s dĺžkou služby a rozdiely podľa pohlavia a účasti na misii.</w:t>
      </w:r>
    </w:p>
    <w:p w14:paraId="7E6164FB"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5</w:t>
      </w:r>
    </w:p>
    <w:p w14:paraId="796BFCEC"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Porovnanie pozitívnych a negatívnych stratégií zvládania</w:t>
      </w:r>
    </w:p>
    <w:p w14:paraId="3ED2E0CC"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 odporúčam zaradiť:</w:t>
      </w:r>
    </w:p>
    <w:p w14:paraId="3B06BDB6" w14:textId="77777777" w:rsidR="00394793" w:rsidRPr="00394793" w:rsidRDefault="00394793" w:rsidP="00394793">
      <w:pPr>
        <w:numPr>
          <w:ilvl w:val="0"/>
          <w:numId w:val="1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w:t>
      </w:r>
    </w:p>
    <w:p w14:paraId="0CA8D386" w14:textId="77777777" w:rsidR="00394793" w:rsidRPr="00394793" w:rsidRDefault="00394793" w:rsidP="00394793">
      <w:pPr>
        <w:numPr>
          <w:ilvl w:val="0"/>
          <w:numId w:val="1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w:t>
      </w:r>
    </w:p>
    <w:p w14:paraId="43C77E71"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A stĺpce:</w:t>
      </w:r>
    </w:p>
    <w:p w14:paraId="574A88D2"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w:t>
      </w:r>
    </w:p>
    <w:p w14:paraId="616FBCF9"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IQR</w:t>
      </w:r>
    </w:p>
    <w:p w14:paraId="16B190C0"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test</w:t>
      </w:r>
    </w:p>
    <w:p w14:paraId="350AC5A1"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Z</w:t>
      </w:r>
    </w:p>
    <w:p w14:paraId="794C8DF2"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08EE82AA"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efekt veľkosti r</w:t>
      </w:r>
    </w:p>
    <w:p w14:paraId="41177013" w14:textId="77777777" w:rsidR="00394793" w:rsidRPr="00394793" w:rsidRDefault="00394793" w:rsidP="00394793">
      <w:pPr>
        <w:numPr>
          <w:ilvl w:val="0"/>
          <w:numId w:val="2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rozhodnutie o hypotéze</w:t>
      </w:r>
    </w:p>
    <w:p w14:paraId="3B336B35"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3EA4B615"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Na overenie hypotézy o častejšom využívaní pozitívnych stratégií zvládania bol použitý Wilcoxonov test pre párové výbery.</w:t>
      </w:r>
    </w:p>
    <w:p w14:paraId="4FEA17B3"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629C0039"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vyplýva z Tabuľky 5, medián skóre pozitívnych stratégií zvládania bol </w:t>
      </w:r>
      <w:r w:rsidRPr="00394793">
        <w:rPr>
          <w:rFonts w:ascii="Times New Roman" w:eastAsia="Times New Roman" w:hAnsi="Times New Roman" w:cs="Times New Roman"/>
          <w:b/>
          <w:bCs/>
          <w:kern w:val="0"/>
          <w:lang w:eastAsia="sk-SK"/>
          <w14:ligatures w14:val="none"/>
        </w:rPr>
        <w:t>[vyšší/nižší]</w:t>
      </w:r>
      <w:r w:rsidRPr="00394793">
        <w:rPr>
          <w:rFonts w:ascii="Times New Roman" w:eastAsia="Times New Roman" w:hAnsi="Times New Roman" w:cs="Times New Roman"/>
          <w:kern w:val="0"/>
          <w:lang w:eastAsia="sk-SK"/>
          <w14:ligatures w14:val="none"/>
        </w:rPr>
        <w:t xml:space="preserve"> než medián skóre negatívnych stratégií zvládania. Rozdiel bol </w:t>
      </w:r>
      <w:r w:rsidRPr="00394793">
        <w:rPr>
          <w:rFonts w:ascii="Times New Roman" w:eastAsia="Times New Roman" w:hAnsi="Times New Roman" w:cs="Times New Roman"/>
          <w:b/>
          <w:bCs/>
          <w:kern w:val="0"/>
          <w:lang w:eastAsia="sk-SK"/>
          <w14:ligatures w14:val="none"/>
        </w:rPr>
        <w:t>[štatisticky významný / štatisticky nevýznamný]</w:t>
      </w:r>
      <w:r w:rsidRPr="00394793">
        <w:rPr>
          <w:rFonts w:ascii="Times New Roman" w:eastAsia="Times New Roman" w:hAnsi="Times New Roman" w:cs="Times New Roman"/>
          <w:kern w:val="0"/>
          <w:lang w:eastAsia="sk-SK"/>
          <w14:ligatures w14:val="none"/>
        </w:rPr>
        <w:t xml:space="preserve">, Z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Hypotéza EH2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w:t>
      </w:r>
    </w:p>
    <w:p w14:paraId="15C16E84"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6</w:t>
      </w:r>
    </w:p>
    <w:p w14:paraId="38B96F55"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lastRenderedPageBreak/>
        <w:t>Spearmanove korelácie medzi dĺžkou služby a stratégiami zvládania</w:t>
      </w:r>
    </w:p>
    <w:p w14:paraId="3CF0DE41"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w:t>
      </w:r>
    </w:p>
    <w:p w14:paraId="7F8B3D4D" w14:textId="77777777" w:rsidR="00394793" w:rsidRPr="00394793" w:rsidRDefault="00394793" w:rsidP="00394793">
      <w:pPr>
        <w:numPr>
          <w:ilvl w:val="0"/>
          <w:numId w:val="2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SERVICE_YEARS × SVF_POZ</w:t>
      </w:r>
    </w:p>
    <w:p w14:paraId="1BBB9D13" w14:textId="77777777" w:rsidR="00394793" w:rsidRPr="00394793" w:rsidRDefault="00394793" w:rsidP="00394793">
      <w:pPr>
        <w:numPr>
          <w:ilvl w:val="0"/>
          <w:numId w:val="2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SERVICE_YEARS × SVF_NEG</w:t>
      </w:r>
    </w:p>
    <w:p w14:paraId="07859D2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Stĺpce:</w:t>
      </w:r>
    </w:p>
    <w:p w14:paraId="2BEB6E76" w14:textId="77777777" w:rsidR="00394793" w:rsidRPr="00394793" w:rsidRDefault="00394793" w:rsidP="00394793">
      <w:pPr>
        <w:numPr>
          <w:ilvl w:val="0"/>
          <w:numId w:val="2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rho</w:t>
      </w:r>
    </w:p>
    <w:p w14:paraId="01F977AB" w14:textId="77777777" w:rsidR="00394793" w:rsidRPr="00394793" w:rsidRDefault="00394793" w:rsidP="00394793">
      <w:pPr>
        <w:numPr>
          <w:ilvl w:val="0"/>
          <w:numId w:val="2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5A708395" w14:textId="77777777" w:rsidR="00394793" w:rsidRPr="00394793" w:rsidRDefault="00394793" w:rsidP="00394793">
      <w:pPr>
        <w:numPr>
          <w:ilvl w:val="0"/>
          <w:numId w:val="22"/>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smer vzťahu</w:t>
      </w:r>
    </w:p>
    <w:p w14:paraId="2974C845"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0033C115"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Následne sme analyzovali vzťah medzi dĺžkou služby a stratégiami zvládania.</w:t>
      </w:r>
    </w:p>
    <w:p w14:paraId="5C82F714"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274D99C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Výsledky uvedené v Tabuľke 6 ukázali, že medzi dĺžkou služby a skóre </w:t>
      </w:r>
      <w:r w:rsidRPr="00394793">
        <w:rPr>
          <w:rFonts w:ascii="Times New Roman" w:eastAsia="Times New Roman" w:hAnsi="Times New Roman" w:cs="Times New Roman"/>
          <w:b/>
          <w:bCs/>
          <w:kern w:val="0"/>
          <w:lang w:eastAsia="sk-SK"/>
          <w14:ligatures w14:val="none"/>
        </w:rPr>
        <w:t>SVF_POZ</w:t>
      </w:r>
      <w:r w:rsidRPr="00394793">
        <w:rPr>
          <w:rFonts w:ascii="Times New Roman" w:eastAsia="Times New Roman" w:hAnsi="Times New Roman" w:cs="Times New Roman"/>
          <w:kern w:val="0"/>
          <w:lang w:eastAsia="sk-SK"/>
          <w14:ligatures w14:val="none"/>
        </w:rPr>
        <w:t xml:space="preserve">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Medzi dĺžkou služby a skóre </w:t>
      </w:r>
      <w:r w:rsidRPr="00394793">
        <w:rPr>
          <w:rFonts w:ascii="Times New Roman" w:eastAsia="Times New Roman" w:hAnsi="Times New Roman" w:cs="Times New Roman"/>
          <w:b/>
          <w:bCs/>
          <w:kern w:val="0"/>
          <w:lang w:eastAsia="sk-SK"/>
          <w14:ligatures w14:val="none"/>
        </w:rPr>
        <w:t>SVF_NEG</w:t>
      </w:r>
      <w:r w:rsidRPr="00394793">
        <w:rPr>
          <w:rFonts w:ascii="Times New Roman" w:eastAsia="Times New Roman" w:hAnsi="Times New Roman" w:cs="Times New Roman"/>
          <w:kern w:val="0"/>
          <w:lang w:eastAsia="sk-SK"/>
          <w14:ligatures w14:val="none"/>
        </w:rPr>
        <w:t xml:space="preserve">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w:t>
      </w:r>
    </w:p>
    <w:p w14:paraId="67122609"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7</w:t>
      </w:r>
    </w:p>
    <w:p w14:paraId="3E4A1BEF"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Rozdiely v stratégiách zvládania podľa pohlavia a účasti na misii</w:t>
      </w:r>
    </w:p>
    <w:p w14:paraId="3C1E728C"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Odporúčam rozdeliť tabuľku na dve časti:</w:t>
      </w:r>
    </w:p>
    <w:p w14:paraId="771D2CB6"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Tabuľka 7A: Rozdiely v stratégiách zvládania podľa pohlavia</w:t>
      </w:r>
    </w:p>
    <w:p w14:paraId="354949BD" w14:textId="77777777" w:rsidR="00394793" w:rsidRPr="00394793" w:rsidRDefault="00394793" w:rsidP="00394793">
      <w:pPr>
        <w:numPr>
          <w:ilvl w:val="0"/>
          <w:numId w:val="2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w:t>
      </w:r>
    </w:p>
    <w:p w14:paraId="579EA8A8" w14:textId="77777777" w:rsidR="00394793" w:rsidRPr="00394793" w:rsidRDefault="00394793" w:rsidP="00394793">
      <w:pPr>
        <w:numPr>
          <w:ilvl w:val="0"/>
          <w:numId w:val="23"/>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w:t>
      </w:r>
    </w:p>
    <w:p w14:paraId="7CB91C6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Tabuľka 7B: Rozdiely v stratégiách zvládania podľa účasti na misii</w:t>
      </w:r>
    </w:p>
    <w:p w14:paraId="64849B46" w14:textId="77777777" w:rsidR="00394793" w:rsidRPr="00394793" w:rsidRDefault="00394793" w:rsidP="00394793">
      <w:pPr>
        <w:numPr>
          <w:ilvl w:val="0"/>
          <w:numId w:val="2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w:t>
      </w:r>
    </w:p>
    <w:p w14:paraId="4E45BB40" w14:textId="77777777" w:rsidR="00394793" w:rsidRPr="00394793" w:rsidRDefault="00394793" w:rsidP="00394793">
      <w:pPr>
        <w:numPr>
          <w:ilvl w:val="0"/>
          <w:numId w:val="24"/>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w:t>
      </w:r>
    </w:p>
    <w:p w14:paraId="642D5286"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Stĺpce:</w:t>
      </w:r>
    </w:p>
    <w:p w14:paraId="39C3DB70" w14:textId="77777777" w:rsidR="00394793" w:rsidRPr="00394793" w:rsidRDefault="00394793" w:rsidP="00394793">
      <w:pPr>
        <w:numPr>
          <w:ilvl w:val="0"/>
          <w:numId w:val="2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 skupiny 1</w:t>
      </w:r>
    </w:p>
    <w:p w14:paraId="29C61BB9" w14:textId="77777777" w:rsidR="00394793" w:rsidRPr="00394793" w:rsidRDefault="00394793" w:rsidP="00394793">
      <w:pPr>
        <w:numPr>
          <w:ilvl w:val="0"/>
          <w:numId w:val="2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 skupiny 2</w:t>
      </w:r>
    </w:p>
    <w:p w14:paraId="30225F5A" w14:textId="77777777" w:rsidR="00394793" w:rsidRPr="00394793" w:rsidRDefault="00394793" w:rsidP="00394793">
      <w:pPr>
        <w:numPr>
          <w:ilvl w:val="0"/>
          <w:numId w:val="2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U</w:t>
      </w:r>
    </w:p>
    <w:p w14:paraId="31B0BCB0" w14:textId="77777777" w:rsidR="00394793" w:rsidRPr="00394793" w:rsidRDefault="00394793" w:rsidP="00394793">
      <w:pPr>
        <w:numPr>
          <w:ilvl w:val="0"/>
          <w:numId w:val="2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6443803B" w14:textId="77777777" w:rsidR="00394793" w:rsidRPr="00394793" w:rsidRDefault="00394793" w:rsidP="00394793">
      <w:pPr>
        <w:numPr>
          <w:ilvl w:val="0"/>
          <w:numId w:val="25"/>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efekt veľkosti r</w:t>
      </w:r>
    </w:p>
    <w:p w14:paraId="0C9B3E8A"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3ABAE536"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lastRenderedPageBreak/>
        <w:t>Rozdiely v stratégiách zvládania podľa pohlavia a účasti na misii boli overené Mannovým-Whitneyho U testom.</w:t>
      </w:r>
    </w:p>
    <w:p w14:paraId="2EF8217C"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002955DC"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ukazujú Tabuľky 7A a 7B, pri premennej </w:t>
      </w:r>
      <w:r w:rsidRPr="00394793">
        <w:rPr>
          <w:rFonts w:ascii="Times New Roman" w:eastAsia="Times New Roman" w:hAnsi="Times New Roman" w:cs="Times New Roman"/>
          <w:b/>
          <w:bCs/>
          <w:kern w:val="0"/>
          <w:lang w:eastAsia="sk-SK"/>
          <w14:ligatures w14:val="none"/>
        </w:rPr>
        <w:t>SVF_POZ</w:t>
      </w:r>
      <w:r w:rsidRPr="00394793">
        <w:rPr>
          <w:rFonts w:ascii="Times New Roman" w:eastAsia="Times New Roman" w:hAnsi="Times New Roman" w:cs="Times New Roman"/>
          <w:kern w:val="0"/>
          <w:lang w:eastAsia="sk-SK"/>
          <w14:ligatures w14:val="none"/>
        </w:rPr>
        <w:t xml:space="preserve"> bol medzi porovnávanými skupinami zistený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rozdiel, U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Pri premennej </w:t>
      </w:r>
      <w:r w:rsidRPr="00394793">
        <w:rPr>
          <w:rFonts w:ascii="Times New Roman" w:eastAsia="Times New Roman" w:hAnsi="Times New Roman" w:cs="Times New Roman"/>
          <w:b/>
          <w:bCs/>
          <w:kern w:val="0"/>
          <w:lang w:eastAsia="sk-SK"/>
          <w14:ligatures w14:val="none"/>
        </w:rPr>
        <w:t>SVF_NEG</w:t>
      </w:r>
      <w:r w:rsidRPr="00394793">
        <w:rPr>
          <w:rFonts w:ascii="Times New Roman" w:eastAsia="Times New Roman" w:hAnsi="Times New Roman" w:cs="Times New Roman"/>
          <w:kern w:val="0"/>
          <w:lang w:eastAsia="sk-SK"/>
          <w14:ligatures w14:val="none"/>
        </w:rPr>
        <w:t xml:space="preserve"> bol zistený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rozdiel, U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Na základe týchto výsledkov možno konštatovať, že rozdiely podľa pohlavia a účasti na misii boli </w:t>
      </w:r>
      <w:r w:rsidRPr="00394793">
        <w:rPr>
          <w:rFonts w:ascii="Times New Roman" w:eastAsia="Times New Roman" w:hAnsi="Times New Roman" w:cs="Times New Roman"/>
          <w:b/>
          <w:bCs/>
          <w:kern w:val="0"/>
          <w:lang w:eastAsia="sk-SK"/>
          <w14:ligatures w14:val="none"/>
        </w:rPr>
        <w:t>[doplniť stručný záver]</w:t>
      </w:r>
      <w:r w:rsidRPr="00394793">
        <w:rPr>
          <w:rFonts w:ascii="Times New Roman" w:eastAsia="Times New Roman" w:hAnsi="Times New Roman" w:cs="Times New Roman"/>
          <w:kern w:val="0"/>
          <w:lang w:eastAsia="sk-SK"/>
          <w14:ligatures w14:val="none"/>
        </w:rPr>
        <w:t>.</w:t>
      </w:r>
    </w:p>
    <w:p w14:paraId="4CCF9B28"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68223A4E">
          <v:rect id="_x0000_i1028" style="width:0;height:1.5pt" o:hralign="center" o:hrstd="t" o:hr="t" fillcolor="#a0a0a0" stroked="f"/>
        </w:pict>
      </w:r>
    </w:p>
    <w:p w14:paraId="53803D40"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3.6 Životná spokojnosť</w:t>
      </w:r>
    </w:p>
    <w:p w14:paraId="79BAA1C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 ďalšej tematickej oblasti sme analyzovali životnú spokojnosť vo vzťahu k dĺžke služby, vnímanému stresu, pohlaviu a účasti na misii. Najprv sme overili hypotézy o pozitívnej korelácii medzi dĺžkou služby a životnou spokojnosťou a o negatívnej korelácii medzi vnímaným stresom a životnou spokojnosťou.</w:t>
      </w:r>
    </w:p>
    <w:p w14:paraId="07DE48B6"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8</w:t>
      </w:r>
    </w:p>
    <w:p w14:paraId="75981EB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Spearmanove korelácie medzi životnou spokojnosťou, dĺžkou služby a vnímaným stresom</w:t>
      </w:r>
    </w:p>
    <w:p w14:paraId="67E05AC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w:t>
      </w:r>
    </w:p>
    <w:p w14:paraId="25086D60" w14:textId="77777777" w:rsidR="00394793" w:rsidRPr="00394793" w:rsidRDefault="00394793" w:rsidP="00394793">
      <w:pPr>
        <w:numPr>
          <w:ilvl w:val="0"/>
          <w:numId w:val="2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SERVICE_YEARS × DŽS_SUM</w:t>
      </w:r>
    </w:p>
    <w:p w14:paraId="4F58BBDD" w14:textId="77777777" w:rsidR="00394793" w:rsidRPr="00394793" w:rsidRDefault="00394793" w:rsidP="00394793">
      <w:pPr>
        <w:numPr>
          <w:ilvl w:val="0"/>
          <w:numId w:val="26"/>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PSS10_TOTAL × DŽS_SUM</w:t>
      </w:r>
    </w:p>
    <w:p w14:paraId="1A2BEBC6"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Stĺpce:</w:t>
      </w:r>
    </w:p>
    <w:p w14:paraId="2200C048" w14:textId="77777777" w:rsidR="00394793" w:rsidRPr="00394793" w:rsidRDefault="00394793" w:rsidP="00394793">
      <w:pPr>
        <w:numPr>
          <w:ilvl w:val="0"/>
          <w:numId w:val="2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rho</w:t>
      </w:r>
    </w:p>
    <w:p w14:paraId="11DD4A39" w14:textId="77777777" w:rsidR="00394793" w:rsidRPr="00394793" w:rsidRDefault="00394793" w:rsidP="00394793">
      <w:pPr>
        <w:numPr>
          <w:ilvl w:val="0"/>
          <w:numId w:val="2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71752BCB" w14:textId="77777777" w:rsidR="00394793" w:rsidRPr="00394793" w:rsidRDefault="00394793" w:rsidP="00394793">
      <w:pPr>
        <w:numPr>
          <w:ilvl w:val="0"/>
          <w:numId w:val="2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smer vzťahu</w:t>
      </w:r>
    </w:p>
    <w:p w14:paraId="371E08B4" w14:textId="77777777" w:rsidR="00394793" w:rsidRPr="00394793" w:rsidRDefault="00394793" w:rsidP="00394793">
      <w:pPr>
        <w:numPr>
          <w:ilvl w:val="0"/>
          <w:numId w:val="27"/>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rozhodnutie o hypotéze</w:t>
      </w:r>
    </w:p>
    <w:p w14:paraId="1640A1E8"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489003D1"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Na overenie hypotéz v oblasti životnej spokojnosti bol použitý Spearmanov korelačný koeficient rho.</w:t>
      </w:r>
    </w:p>
    <w:p w14:paraId="57EF4E27"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12961738"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vyplýva z Tabuľky 8, medzi dĺžkou služby a skóre životnej spokojnosti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Medzi skóre vnímaného stresu a skóre životnej spokojnosti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Hypotéza EH3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 xml:space="preserve"> a hypotéza EH4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w:t>
      </w:r>
    </w:p>
    <w:p w14:paraId="23058C26"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lastRenderedPageBreak/>
        <w:t>Tabuľka 9</w:t>
      </w:r>
    </w:p>
    <w:p w14:paraId="26DE4840"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Rozdiely v životnej spokojnosti podľa pohlavia a účasti na misii</w:t>
      </w:r>
    </w:p>
    <w:p w14:paraId="38868CC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Opäť odporúčam dve časti:</w:t>
      </w:r>
    </w:p>
    <w:p w14:paraId="1CD46E3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Tabuľka 9A: Rozdiel v životnej spokojnosti podľa pohlavia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9B: Rozdiel v životnej spokojnosti podľa účasti na misii</w:t>
      </w:r>
    </w:p>
    <w:p w14:paraId="1C95E4D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Stĺpce:</w:t>
      </w:r>
    </w:p>
    <w:p w14:paraId="3D79CFCC" w14:textId="77777777" w:rsidR="00394793" w:rsidRPr="00394793" w:rsidRDefault="00394793" w:rsidP="00394793">
      <w:pPr>
        <w:numPr>
          <w:ilvl w:val="0"/>
          <w:numId w:val="2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 skupiny 1</w:t>
      </w:r>
    </w:p>
    <w:p w14:paraId="052592F7" w14:textId="77777777" w:rsidR="00394793" w:rsidRPr="00394793" w:rsidRDefault="00394793" w:rsidP="00394793">
      <w:pPr>
        <w:numPr>
          <w:ilvl w:val="0"/>
          <w:numId w:val="2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 skupiny 2</w:t>
      </w:r>
    </w:p>
    <w:p w14:paraId="0D83B6A5" w14:textId="77777777" w:rsidR="00394793" w:rsidRPr="00394793" w:rsidRDefault="00394793" w:rsidP="00394793">
      <w:pPr>
        <w:numPr>
          <w:ilvl w:val="0"/>
          <w:numId w:val="2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U</w:t>
      </w:r>
    </w:p>
    <w:p w14:paraId="1102922A" w14:textId="77777777" w:rsidR="00394793" w:rsidRPr="00394793" w:rsidRDefault="00394793" w:rsidP="00394793">
      <w:pPr>
        <w:numPr>
          <w:ilvl w:val="0"/>
          <w:numId w:val="2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2AAE0DE8" w14:textId="77777777" w:rsidR="00394793" w:rsidRPr="00394793" w:rsidRDefault="00394793" w:rsidP="00394793">
      <w:pPr>
        <w:numPr>
          <w:ilvl w:val="0"/>
          <w:numId w:val="28"/>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efekt veľkosti r</w:t>
      </w:r>
    </w:p>
    <w:p w14:paraId="72583D0B"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3E2ABEF0"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Rozdiely v životnej spokojnosti podľa pohlavia a účasti na misii boli analyzované Mannovým-Whitneyho U testom.</w:t>
      </w:r>
    </w:p>
    <w:p w14:paraId="08EBE544"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5CC720A4"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Tabuľky 9A a 9B ukazujú, že medzi porovnávanými skupinami bol pri premennej </w:t>
      </w:r>
      <w:r w:rsidRPr="00394793">
        <w:rPr>
          <w:rFonts w:ascii="Times New Roman" w:eastAsia="Times New Roman" w:hAnsi="Times New Roman" w:cs="Times New Roman"/>
          <w:b/>
          <w:bCs/>
          <w:kern w:val="0"/>
          <w:lang w:eastAsia="sk-SK"/>
          <w14:ligatures w14:val="none"/>
        </w:rPr>
        <w:t>DŽS_SUM</w:t>
      </w:r>
      <w:r w:rsidRPr="00394793">
        <w:rPr>
          <w:rFonts w:ascii="Times New Roman" w:eastAsia="Times New Roman" w:hAnsi="Times New Roman" w:cs="Times New Roman"/>
          <w:kern w:val="0"/>
          <w:lang w:eastAsia="sk-SK"/>
          <w14:ligatures w14:val="none"/>
        </w:rPr>
        <w:t xml:space="preserve"> zistený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rozdiel, U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Na základe výsledkov možno konštatovať, že životná spokojnosť sa podľa pohlavia a účasti na misii </w:t>
      </w:r>
      <w:r w:rsidRPr="00394793">
        <w:rPr>
          <w:rFonts w:ascii="Times New Roman" w:eastAsia="Times New Roman" w:hAnsi="Times New Roman" w:cs="Times New Roman"/>
          <w:b/>
          <w:bCs/>
          <w:kern w:val="0"/>
          <w:lang w:eastAsia="sk-SK"/>
          <w14:ligatures w14:val="none"/>
        </w:rPr>
        <w:t>[doplniť: líšila / nelíšila]</w:t>
      </w:r>
      <w:r w:rsidRPr="00394793">
        <w:rPr>
          <w:rFonts w:ascii="Times New Roman" w:eastAsia="Times New Roman" w:hAnsi="Times New Roman" w:cs="Times New Roman"/>
          <w:kern w:val="0"/>
          <w:lang w:eastAsia="sk-SK"/>
          <w14:ligatures w14:val="none"/>
        </w:rPr>
        <w:t>.</w:t>
      </w:r>
    </w:p>
    <w:p w14:paraId="5E3C2398"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4E4DA19F">
          <v:rect id="_x0000_i1027" style="width:0;height:1.5pt" o:hralign="center" o:hrstd="t" o:hr="t" fillcolor="#a0a0a0" stroked="f"/>
        </w:pict>
      </w:r>
    </w:p>
    <w:p w14:paraId="442E6D43"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3.7 Stres</w:t>
      </w:r>
    </w:p>
    <w:p w14:paraId="44228486"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V poslednej tematickej oblasti sme sa zamerali na vnímaný stres. Najprv sme overili hypotézy o vzťahu medzi stratégiami zvládania a vnímaným stresom a následne sme analyzovali vzťah stresu k dĺžke služby a rozdiely podľa pohlavia a účasti na misii.</w:t>
      </w:r>
    </w:p>
    <w:p w14:paraId="7B42D2B5"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10</w:t>
      </w:r>
    </w:p>
    <w:p w14:paraId="4D9A5547"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Spearmanove korelácie medzi vnímaným stresom, stratégiami zvládania a dĺžkou služby</w:t>
      </w:r>
    </w:p>
    <w:p w14:paraId="34C65172"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Do tabuľky:</w:t>
      </w:r>
    </w:p>
    <w:p w14:paraId="372F5549" w14:textId="77777777" w:rsidR="00394793" w:rsidRPr="00394793" w:rsidRDefault="00394793" w:rsidP="00394793">
      <w:pPr>
        <w:numPr>
          <w:ilvl w:val="0"/>
          <w:numId w:val="2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SVF_POZ × PSS10_TOTAL</w:t>
      </w:r>
    </w:p>
    <w:p w14:paraId="2DE7A750" w14:textId="77777777" w:rsidR="00394793" w:rsidRPr="00394793" w:rsidRDefault="00394793" w:rsidP="00394793">
      <w:pPr>
        <w:numPr>
          <w:ilvl w:val="0"/>
          <w:numId w:val="2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SVF_NEG × PSS10_TOTAL</w:t>
      </w:r>
    </w:p>
    <w:p w14:paraId="2B0A8114" w14:textId="77777777" w:rsidR="00394793" w:rsidRPr="00394793" w:rsidRDefault="00394793" w:rsidP="00394793">
      <w:pPr>
        <w:numPr>
          <w:ilvl w:val="0"/>
          <w:numId w:val="29"/>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SERVICE_YEARS × PSS10_TOTAL</w:t>
      </w:r>
    </w:p>
    <w:p w14:paraId="4D06AE03"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Stĺpce:</w:t>
      </w:r>
    </w:p>
    <w:p w14:paraId="144E8973" w14:textId="77777777" w:rsidR="00394793" w:rsidRPr="00394793" w:rsidRDefault="00394793" w:rsidP="00394793">
      <w:pPr>
        <w:numPr>
          <w:ilvl w:val="0"/>
          <w:numId w:val="3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lastRenderedPageBreak/>
        <w:t>rho</w:t>
      </w:r>
    </w:p>
    <w:p w14:paraId="23FBCAE2" w14:textId="77777777" w:rsidR="00394793" w:rsidRPr="00394793" w:rsidRDefault="00394793" w:rsidP="00394793">
      <w:pPr>
        <w:numPr>
          <w:ilvl w:val="0"/>
          <w:numId w:val="3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0DA30C3B" w14:textId="77777777" w:rsidR="00394793" w:rsidRPr="00394793" w:rsidRDefault="00394793" w:rsidP="00394793">
      <w:pPr>
        <w:numPr>
          <w:ilvl w:val="0"/>
          <w:numId w:val="3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smer vzťahu</w:t>
      </w:r>
    </w:p>
    <w:p w14:paraId="4318FBE4" w14:textId="77777777" w:rsidR="00394793" w:rsidRPr="00394793" w:rsidRDefault="00394793" w:rsidP="00394793">
      <w:pPr>
        <w:numPr>
          <w:ilvl w:val="0"/>
          <w:numId w:val="30"/>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rozhodnutie o hypotéze</w:t>
      </w:r>
    </w:p>
    <w:p w14:paraId="3084261B"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58B6B033"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Na overenie vzťahových hypotéz v oblasti stresu bol použitý Spearmanov korelačný koeficient rho.</w:t>
      </w:r>
    </w:p>
    <w:p w14:paraId="73927EEC"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561C213D"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vyplýva z Tabuľky 10, medzi skóre </w:t>
      </w:r>
      <w:r w:rsidRPr="00394793">
        <w:rPr>
          <w:rFonts w:ascii="Times New Roman" w:eastAsia="Times New Roman" w:hAnsi="Times New Roman" w:cs="Times New Roman"/>
          <w:b/>
          <w:bCs/>
          <w:kern w:val="0"/>
          <w:lang w:eastAsia="sk-SK"/>
          <w14:ligatures w14:val="none"/>
        </w:rPr>
        <w:t>SVF_POZ</w:t>
      </w:r>
      <w:r w:rsidRPr="00394793">
        <w:rPr>
          <w:rFonts w:ascii="Times New Roman" w:eastAsia="Times New Roman" w:hAnsi="Times New Roman" w:cs="Times New Roman"/>
          <w:kern w:val="0"/>
          <w:lang w:eastAsia="sk-SK"/>
          <w14:ligatures w14:val="none"/>
        </w:rPr>
        <w:t xml:space="preserve"> a skóre </w:t>
      </w:r>
      <w:r w:rsidRPr="00394793">
        <w:rPr>
          <w:rFonts w:ascii="Times New Roman" w:eastAsia="Times New Roman" w:hAnsi="Times New Roman" w:cs="Times New Roman"/>
          <w:b/>
          <w:bCs/>
          <w:kern w:val="0"/>
          <w:lang w:eastAsia="sk-SK"/>
          <w14:ligatures w14:val="none"/>
        </w:rPr>
        <w:t>PSS10_TOTAL</w:t>
      </w:r>
      <w:r w:rsidRPr="00394793">
        <w:rPr>
          <w:rFonts w:ascii="Times New Roman" w:eastAsia="Times New Roman" w:hAnsi="Times New Roman" w:cs="Times New Roman"/>
          <w:kern w:val="0"/>
          <w:lang w:eastAsia="sk-SK"/>
          <w14:ligatures w14:val="none"/>
        </w:rPr>
        <w:t xml:space="preserve">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Medzi skóre </w:t>
      </w:r>
      <w:r w:rsidRPr="00394793">
        <w:rPr>
          <w:rFonts w:ascii="Times New Roman" w:eastAsia="Times New Roman" w:hAnsi="Times New Roman" w:cs="Times New Roman"/>
          <w:b/>
          <w:bCs/>
          <w:kern w:val="0"/>
          <w:lang w:eastAsia="sk-SK"/>
          <w14:ligatures w14:val="none"/>
        </w:rPr>
        <w:t>SVF_NEG</w:t>
      </w:r>
      <w:r w:rsidRPr="00394793">
        <w:rPr>
          <w:rFonts w:ascii="Times New Roman" w:eastAsia="Times New Roman" w:hAnsi="Times New Roman" w:cs="Times New Roman"/>
          <w:kern w:val="0"/>
          <w:lang w:eastAsia="sk-SK"/>
          <w14:ligatures w14:val="none"/>
        </w:rPr>
        <w:t xml:space="preserve"> a skóre </w:t>
      </w:r>
      <w:r w:rsidRPr="00394793">
        <w:rPr>
          <w:rFonts w:ascii="Times New Roman" w:eastAsia="Times New Roman" w:hAnsi="Times New Roman" w:cs="Times New Roman"/>
          <w:b/>
          <w:bCs/>
          <w:kern w:val="0"/>
          <w:lang w:eastAsia="sk-SK"/>
          <w14:ligatures w14:val="none"/>
        </w:rPr>
        <w:t>PSS10_TOTAL</w:t>
      </w:r>
      <w:r w:rsidRPr="00394793">
        <w:rPr>
          <w:rFonts w:ascii="Times New Roman" w:eastAsia="Times New Roman" w:hAnsi="Times New Roman" w:cs="Times New Roman"/>
          <w:kern w:val="0"/>
          <w:lang w:eastAsia="sk-SK"/>
          <w14:ligatures w14:val="none"/>
        </w:rPr>
        <w:t xml:space="preserve">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Medzi dĺžkou služby a skóre vnímaného stresu bola zistená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korelácia, rho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Hypotéza EH5a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 xml:space="preserve"> a hypotéza EH5b bola </w:t>
      </w:r>
      <w:r w:rsidRPr="00394793">
        <w:rPr>
          <w:rFonts w:ascii="Times New Roman" w:eastAsia="Times New Roman" w:hAnsi="Times New Roman" w:cs="Times New Roman"/>
          <w:b/>
          <w:bCs/>
          <w:kern w:val="0"/>
          <w:lang w:eastAsia="sk-SK"/>
          <w14:ligatures w14:val="none"/>
        </w:rPr>
        <w:t>[podporená / nepodporená]</w:t>
      </w:r>
      <w:r w:rsidRPr="00394793">
        <w:rPr>
          <w:rFonts w:ascii="Times New Roman" w:eastAsia="Times New Roman" w:hAnsi="Times New Roman" w:cs="Times New Roman"/>
          <w:kern w:val="0"/>
          <w:lang w:eastAsia="sk-SK"/>
          <w14:ligatures w14:val="none"/>
        </w:rPr>
        <w:t>.</w:t>
      </w:r>
    </w:p>
    <w:p w14:paraId="10340498"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Tabuľka 11</w:t>
      </w:r>
    </w:p>
    <w:p w14:paraId="36A0F01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Rozdiely vo vnímanom strese podľa pohlavia a účasti na misii</w:t>
      </w:r>
    </w:p>
    <w:p w14:paraId="572891E1"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Tabuľka 11A: Rozdiel vo vnímanom strese podľa pohlavia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11B: Rozdiel vo vnímanom strese podľa účasti na misii</w:t>
      </w:r>
    </w:p>
    <w:p w14:paraId="4A713C8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Stĺpce:</w:t>
      </w:r>
    </w:p>
    <w:p w14:paraId="752CE8ED" w14:textId="77777777" w:rsidR="00394793" w:rsidRPr="00394793" w:rsidRDefault="00394793" w:rsidP="00394793">
      <w:pPr>
        <w:numPr>
          <w:ilvl w:val="0"/>
          <w:numId w:val="3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 skupiny 1</w:t>
      </w:r>
    </w:p>
    <w:p w14:paraId="56F0C807" w14:textId="77777777" w:rsidR="00394793" w:rsidRPr="00394793" w:rsidRDefault="00394793" w:rsidP="00394793">
      <w:pPr>
        <w:numPr>
          <w:ilvl w:val="0"/>
          <w:numId w:val="3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medián skupiny 2</w:t>
      </w:r>
    </w:p>
    <w:p w14:paraId="6E369F03" w14:textId="77777777" w:rsidR="00394793" w:rsidRPr="00394793" w:rsidRDefault="00394793" w:rsidP="00394793">
      <w:pPr>
        <w:numPr>
          <w:ilvl w:val="0"/>
          <w:numId w:val="3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U</w:t>
      </w:r>
    </w:p>
    <w:p w14:paraId="407F3A90" w14:textId="77777777" w:rsidR="00394793" w:rsidRPr="00394793" w:rsidRDefault="00394793" w:rsidP="00394793">
      <w:pPr>
        <w:numPr>
          <w:ilvl w:val="0"/>
          <w:numId w:val="3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p</w:t>
      </w:r>
    </w:p>
    <w:p w14:paraId="6BF6858B" w14:textId="77777777" w:rsidR="00394793" w:rsidRPr="00394793" w:rsidRDefault="00394793" w:rsidP="00394793">
      <w:pPr>
        <w:numPr>
          <w:ilvl w:val="0"/>
          <w:numId w:val="31"/>
        </w:num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efekt veľkosti r</w:t>
      </w:r>
    </w:p>
    <w:p w14:paraId="6B6E2087"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pred tabuľku</w:t>
      </w:r>
    </w:p>
    <w:p w14:paraId="7AE2BE9F"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Rozdiely vo vnímanom strese podľa pohlavia a účasti na misii boli analyzované Mannovým-Whitneyho U testom.</w:t>
      </w:r>
    </w:p>
    <w:p w14:paraId="67B7C309" w14:textId="77777777" w:rsidR="00394793" w:rsidRPr="00394793" w:rsidRDefault="00394793" w:rsidP="00394793">
      <w:pPr>
        <w:spacing w:before="100" w:beforeAutospacing="1" w:after="100" w:afterAutospacing="1" w:line="240" w:lineRule="auto"/>
        <w:outlineLvl w:val="2"/>
        <w:rPr>
          <w:rFonts w:ascii="Times New Roman" w:eastAsia="Times New Roman" w:hAnsi="Times New Roman" w:cs="Times New Roman"/>
          <w:b/>
          <w:bCs/>
          <w:kern w:val="0"/>
          <w:sz w:val="27"/>
          <w:szCs w:val="27"/>
          <w:lang w:eastAsia="sk-SK"/>
          <w14:ligatures w14:val="none"/>
        </w:rPr>
      </w:pPr>
      <w:r w:rsidRPr="00394793">
        <w:rPr>
          <w:rFonts w:ascii="Times New Roman" w:eastAsia="Times New Roman" w:hAnsi="Times New Roman" w:cs="Times New Roman"/>
          <w:b/>
          <w:bCs/>
          <w:kern w:val="0"/>
          <w:sz w:val="27"/>
          <w:szCs w:val="27"/>
          <w:lang w:eastAsia="sk-SK"/>
          <w14:ligatures w14:val="none"/>
        </w:rPr>
        <w:t>Veta pod tabuľku</w:t>
      </w:r>
    </w:p>
    <w:p w14:paraId="0FC2120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Ako ukazujú Tabuľky 11A a 11B, medzi porovnávanými skupinami bol pri premennej </w:t>
      </w:r>
      <w:r w:rsidRPr="00394793">
        <w:rPr>
          <w:rFonts w:ascii="Times New Roman" w:eastAsia="Times New Roman" w:hAnsi="Times New Roman" w:cs="Times New Roman"/>
          <w:b/>
          <w:bCs/>
          <w:kern w:val="0"/>
          <w:lang w:eastAsia="sk-SK"/>
          <w14:ligatures w14:val="none"/>
        </w:rPr>
        <w:t>PSS10_TOTAL</w:t>
      </w:r>
      <w:r w:rsidRPr="00394793">
        <w:rPr>
          <w:rFonts w:ascii="Times New Roman" w:eastAsia="Times New Roman" w:hAnsi="Times New Roman" w:cs="Times New Roman"/>
          <w:kern w:val="0"/>
          <w:lang w:eastAsia="sk-SK"/>
          <w14:ligatures w14:val="none"/>
        </w:rPr>
        <w:t xml:space="preserve"> zistený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rozdiel, U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p = </w:t>
      </w:r>
      <w:r w:rsidRPr="00394793">
        <w:rPr>
          <w:rFonts w:ascii="Times New Roman" w:eastAsia="Times New Roman" w:hAnsi="Times New Roman" w:cs="Times New Roman"/>
          <w:b/>
          <w:bCs/>
          <w:kern w:val="0"/>
          <w:lang w:eastAsia="sk-SK"/>
          <w14:ligatures w14:val="none"/>
        </w:rPr>
        <w:t>[doplniť]</w:t>
      </w:r>
      <w:r w:rsidRPr="00394793">
        <w:rPr>
          <w:rFonts w:ascii="Times New Roman" w:eastAsia="Times New Roman" w:hAnsi="Times New Roman" w:cs="Times New Roman"/>
          <w:kern w:val="0"/>
          <w:lang w:eastAsia="sk-SK"/>
          <w14:ligatures w14:val="none"/>
        </w:rPr>
        <w:t xml:space="preserve">. Výsledky naznačujú, že vnímaný stres sa podľa pohlavia a účasti na misii </w:t>
      </w:r>
      <w:r w:rsidRPr="00394793">
        <w:rPr>
          <w:rFonts w:ascii="Times New Roman" w:eastAsia="Times New Roman" w:hAnsi="Times New Roman" w:cs="Times New Roman"/>
          <w:b/>
          <w:bCs/>
          <w:kern w:val="0"/>
          <w:lang w:eastAsia="sk-SK"/>
          <w14:ligatures w14:val="none"/>
        </w:rPr>
        <w:t>[doplniť: líšil / nelíšil]</w:t>
      </w:r>
      <w:r w:rsidRPr="00394793">
        <w:rPr>
          <w:rFonts w:ascii="Times New Roman" w:eastAsia="Times New Roman" w:hAnsi="Times New Roman" w:cs="Times New Roman"/>
          <w:kern w:val="0"/>
          <w:lang w:eastAsia="sk-SK"/>
          <w14:ligatures w14:val="none"/>
        </w:rPr>
        <w:t>.</w:t>
      </w:r>
    </w:p>
    <w:p w14:paraId="233B5823"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B949A1">
        <w:rPr>
          <w:rFonts w:ascii="Times New Roman" w:eastAsia="Times New Roman" w:hAnsi="Times New Roman" w:cs="Times New Roman"/>
          <w:noProof/>
          <w:kern w:val="0"/>
          <w:lang w:eastAsia="sk-SK"/>
        </w:rPr>
        <w:pict w14:anchorId="3EABB436">
          <v:rect id="_x0000_i1026" alt="" style="width:453.6pt;height:.05pt;mso-width-percent:0;mso-height-percent:0;mso-width-percent:0;mso-height-percent:0" o:hralign="center" o:hrstd="t" o:hr="t" fillcolor="#a0a0a0" stroked="f"/>
        </w:pict>
      </w:r>
    </w:p>
    <w:p w14:paraId="36B10145"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3.8 Zhrnutie hlavných zistení</w:t>
      </w:r>
    </w:p>
    <w:p w14:paraId="3F8A83A4"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lastRenderedPageBreak/>
        <w:t xml:space="preserve">Na záver kapitoly možno stručne zhrnúť hlavné zistenia. Výsledky ukázali, že </w:t>
      </w:r>
      <w:r w:rsidRPr="00394793">
        <w:rPr>
          <w:rFonts w:ascii="Times New Roman" w:eastAsia="Times New Roman" w:hAnsi="Times New Roman" w:cs="Times New Roman"/>
          <w:b/>
          <w:bCs/>
          <w:kern w:val="0"/>
          <w:lang w:eastAsia="sk-SK"/>
          <w14:ligatures w14:val="none"/>
        </w:rPr>
        <w:t>[doplniť 2–4 najdôležitejšie výsledky]</w:t>
      </w:r>
      <w:r w:rsidRPr="00394793">
        <w:rPr>
          <w:rFonts w:ascii="Times New Roman" w:eastAsia="Times New Roman" w:hAnsi="Times New Roman" w:cs="Times New Roman"/>
          <w:kern w:val="0"/>
          <w:lang w:eastAsia="sk-SK"/>
          <w14:ligatures w14:val="none"/>
        </w:rPr>
        <w:t xml:space="preserve">. Súčasne sa ukázalo, že </w:t>
      </w:r>
      <w:r w:rsidRPr="00394793">
        <w:rPr>
          <w:rFonts w:ascii="Times New Roman" w:eastAsia="Times New Roman" w:hAnsi="Times New Roman" w:cs="Times New Roman"/>
          <w:b/>
          <w:bCs/>
          <w:kern w:val="0"/>
          <w:lang w:eastAsia="sk-SK"/>
          <w14:ligatures w14:val="none"/>
        </w:rPr>
        <w:t>[doplniť ďalší kľúčový vzťah alebo absenciu rozdielu]</w:t>
      </w:r>
      <w:r w:rsidRPr="00394793">
        <w:rPr>
          <w:rFonts w:ascii="Times New Roman" w:eastAsia="Times New Roman" w:hAnsi="Times New Roman" w:cs="Times New Roman"/>
          <w:kern w:val="0"/>
          <w:lang w:eastAsia="sk-SK"/>
          <w14:ligatures w14:val="none"/>
        </w:rPr>
        <w:t>. Podrobnejšia interpretácia týchto zistení vo vzťahu k teoretickým východiskám a doterajším výskumom je uvedená v nasledujúcej kapitole Diskusia.</w:t>
      </w:r>
    </w:p>
    <w:p w14:paraId="3FE900AC" w14:textId="77777777" w:rsidR="00394793" w:rsidRPr="00394793" w:rsidRDefault="00B949A1" w:rsidP="00394793">
      <w:pPr>
        <w:spacing w:after="0"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noProof/>
          <w:kern w:val="0"/>
          <w:lang w:eastAsia="sk-SK"/>
        </w:rPr>
        <w:pict w14:anchorId="57D6C72D">
          <v:rect id="_x0000_i1025" style="width:0;height:1.5pt" o:hralign="center" o:hrstd="t" o:hr="t" fillcolor="#a0a0a0" stroked="f"/>
        </w:pict>
      </w:r>
    </w:p>
    <w:p w14:paraId="68CB9502" w14:textId="77777777" w:rsidR="00394793" w:rsidRPr="00394793" w:rsidRDefault="00394793" w:rsidP="00394793">
      <w:pPr>
        <w:spacing w:before="100" w:beforeAutospacing="1" w:after="100" w:afterAutospacing="1" w:line="240" w:lineRule="auto"/>
        <w:outlineLvl w:val="1"/>
        <w:rPr>
          <w:rFonts w:ascii="Times New Roman" w:eastAsia="Times New Roman" w:hAnsi="Times New Roman" w:cs="Times New Roman"/>
          <w:b/>
          <w:bCs/>
          <w:kern w:val="0"/>
          <w:sz w:val="36"/>
          <w:szCs w:val="36"/>
          <w:lang w:eastAsia="sk-SK"/>
          <w14:ligatures w14:val="none"/>
        </w:rPr>
      </w:pPr>
      <w:r w:rsidRPr="00394793">
        <w:rPr>
          <w:rFonts w:ascii="Times New Roman" w:eastAsia="Times New Roman" w:hAnsi="Times New Roman" w:cs="Times New Roman"/>
          <w:b/>
          <w:bCs/>
          <w:kern w:val="0"/>
          <w:sz w:val="36"/>
          <w:szCs w:val="36"/>
          <w:lang w:eastAsia="sk-SK"/>
          <w14:ligatures w14:val="none"/>
        </w:rPr>
        <w:t>Odporúčané finálne poradie tabuliek</w:t>
      </w:r>
    </w:p>
    <w:p w14:paraId="6520555A"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Aby si to mala úplne prehľadné, odporúčam toto finálne poradie:</w:t>
      </w:r>
    </w:p>
    <w:p w14:paraId="24773F8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b/>
          <w:bCs/>
          <w:kern w:val="0"/>
          <w:lang w:eastAsia="sk-SK"/>
          <w14:ligatures w14:val="none"/>
        </w:rPr>
        <w:t>Tabuľka 1</w:t>
      </w:r>
      <w:r w:rsidRPr="00394793">
        <w:rPr>
          <w:rFonts w:ascii="Times New Roman" w:eastAsia="Times New Roman" w:hAnsi="Times New Roman" w:cs="Times New Roman"/>
          <w:kern w:val="0"/>
          <w:lang w:eastAsia="sk-SK"/>
          <w14:ligatures w14:val="none"/>
        </w:rPr>
        <w:t xml:space="preserve"> Sociodemografické a služobné charakteristiky výskumného súboru</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2</w:t>
      </w:r>
      <w:r w:rsidRPr="00394793">
        <w:rPr>
          <w:rFonts w:ascii="Times New Roman" w:eastAsia="Times New Roman" w:hAnsi="Times New Roman" w:cs="Times New Roman"/>
          <w:kern w:val="0"/>
          <w:lang w:eastAsia="sk-SK"/>
          <w14:ligatures w14:val="none"/>
        </w:rPr>
        <w:t xml:space="preserve"> Deskriptívne ukazovatele hlavných skúmaných premenných</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3</w:t>
      </w:r>
      <w:r w:rsidRPr="00394793">
        <w:rPr>
          <w:rFonts w:ascii="Times New Roman" w:eastAsia="Times New Roman" w:hAnsi="Times New Roman" w:cs="Times New Roman"/>
          <w:kern w:val="0"/>
          <w:lang w:eastAsia="sk-SK"/>
          <w14:ligatures w14:val="none"/>
        </w:rPr>
        <w:t xml:space="preserve"> Vnútorná konzistencia hlavných kompozitných škál</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4</w:t>
      </w:r>
      <w:r w:rsidRPr="00394793">
        <w:rPr>
          <w:rFonts w:ascii="Times New Roman" w:eastAsia="Times New Roman" w:hAnsi="Times New Roman" w:cs="Times New Roman"/>
          <w:kern w:val="0"/>
          <w:lang w:eastAsia="sk-SK"/>
          <w14:ligatures w14:val="none"/>
        </w:rPr>
        <w:t xml:space="preserve"> Spearmanove korelácie medzi stratégiami zvládania a životnou spokojnosťou</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5</w:t>
      </w:r>
      <w:r w:rsidRPr="00394793">
        <w:rPr>
          <w:rFonts w:ascii="Times New Roman" w:eastAsia="Times New Roman" w:hAnsi="Times New Roman" w:cs="Times New Roman"/>
          <w:kern w:val="0"/>
          <w:lang w:eastAsia="sk-SK"/>
          <w14:ligatures w14:val="none"/>
        </w:rPr>
        <w:t xml:space="preserve"> Porovnanie pozitívnych a negatívnych stratégií zvládania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6</w:t>
      </w:r>
      <w:r w:rsidRPr="00394793">
        <w:rPr>
          <w:rFonts w:ascii="Times New Roman" w:eastAsia="Times New Roman" w:hAnsi="Times New Roman" w:cs="Times New Roman"/>
          <w:kern w:val="0"/>
          <w:lang w:eastAsia="sk-SK"/>
          <w14:ligatures w14:val="none"/>
        </w:rPr>
        <w:t xml:space="preserve"> Spearmanove korelácie medzi dĺžkou služby a stratégiami zvládania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7A</w:t>
      </w:r>
      <w:r w:rsidRPr="00394793">
        <w:rPr>
          <w:rFonts w:ascii="Times New Roman" w:eastAsia="Times New Roman" w:hAnsi="Times New Roman" w:cs="Times New Roman"/>
          <w:kern w:val="0"/>
          <w:lang w:eastAsia="sk-SK"/>
          <w14:ligatures w14:val="none"/>
        </w:rPr>
        <w:t xml:space="preserve"> Rozdiely v stratégiách zvládania podľa pohlavia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7B</w:t>
      </w:r>
      <w:r w:rsidRPr="00394793">
        <w:rPr>
          <w:rFonts w:ascii="Times New Roman" w:eastAsia="Times New Roman" w:hAnsi="Times New Roman" w:cs="Times New Roman"/>
          <w:kern w:val="0"/>
          <w:lang w:eastAsia="sk-SK"/>
          <w14:ligatures w14:val="none"/>
        </w:rPr>
        <w:t xml:space="preserve"> Rozdiely v stratégiách zvládania podľa účasti na misii</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8</w:t>
      </w:r>
      <w:r w:rsidRPr="00394793">
        <w:rPr>
          <w:rFonts w:ascii="Times New Roman" w:eastAsia="Times New Roman" w:hAnsi="Times New Roman" w:cs="Times New Roman"/>
          <w:kern w:val="0"/>
          <w:lang w:eastAsia="sk-SK"/>
          <w14:ligatures w14:val="none"/>
        </w:rPr>
        <w:t xml:space="preserve"> Spearmanove korelácie medzi životnou spokojnosťou, dĺžkou služby a vnímaným stresom</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9A</w:t>
      </w:r>
      <w:r w:rsidRPr="00394793">
        <w:rPr>
          <w:rFonts w:ascii="Times New Roman" w:eastAsia="Times New Roman" w:hAnsi="Times New Roman" w:cs="Times New Roman"/>
          <w:kern w:val="0"/>
          <w:lang w:eastAsia="sk-SK"/>
          <w14:ligatures w14:val="none"/>
        </w:rPr>
        <w:t xml:space="preserve"> Rozdiel v životnej spokojnosti podľa pohlavia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9B</w:t>
      </w:r>
      <w:r w:rsidRPr="00394793">
        <w:rPr>
          <w:rFonts w:ascii="Times New Roman" w:eastAsia="Times New Roman" w:hAnsi="Times New Roman" w:cs="Times New Roman"/>
          <w:kern w:val="0"/>
          <w:lang w:eastAsia="sk-SK"/>
          <w14:ligatures w14:val="none"/>
        </w:rPr>
        <w:t xml:space="preserve"> Rozdiel v životnej spokojnosti podľa účasti na misii</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10</w:t>
      </w:r>
      <w:r w:rsidRPr="00394793">
        <w:rPr>
          <w:rFonts w:ascii="Times New Roman" w:eastAsia="Times New Roman" w:hAnsi="Times New Roman" w:cs="Times New Roman"/>
          <w:kern w:val="0"/>
          <w:lang w:eastAsia="sk-SK"/>
          <w14:ligatures w14:val="none"/>
        </w:rPr>
        <w:t xml:space="preserve"> Spearmanove korelácie medzi vnímaným stresom, stratégiami zvládania a dĺžkou služby</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11A</w:t>
      </w:r>
      <w:r w:rsidRPr="00394793">
        <w:rPr>
          <w:rFonts w:ascii="Times New Roman" w:eastAsia="Times New Roman" w:hAnsi="Times New Roman" w:cs="Times New Roman"/>
          <w:kern w:val="0"/>
          <w:lang w:eastAsia="sk-SK"/>
          <w14:ligatures w14:val="none"/>
        </w:rPr>
        <w:t xml:space="preserve"> Rozdiel vo vnímanom strese podľa pohlavia</w:t>
      </w:r>
      <w:r w:rsidRPr="00394793">
        <w:rPr>
          <w:rFonts w:ascii="Times New Roman" w:eastAsia="Times New Roman" w:hAnsi="Times New Roman" w:cs="Times New Roman"/>
          <w:kern w:val="0"/>
          <w:lang w:eastAsia="sk-SK"/>
          <w14:ligatures w14:val="none"/>
        </w:rPr>
        <w:br/>
      </w:r>
      <w:r w:rsidRPr="00394793">
        <w:rPr>
          <w:rFonts w:ascii="Times New Roman" w:eastAsia="Times New Roman" w:hAnsi="Times New Roman" w:cs="Times New Roman"/>
          <w:b/>
          <w:bCs/>
          <w:kern w:val="0"/>
          <w:lang w:eastAsia="sk-SK"/>
          <w14:ligatures w14:val="none"/>
        </w:rPr>
        <w:t>Tabuľka 11B</w:t>
      </w:r>
      <w:r w:rsidRPr="00394793">
        <w:rPr>
          <w:rFonts w:ascii="Times New Roman" w:eastAsia="Times New Roman" w:hAnsi="Times New Roman" w:cs="Times New Roman"/>
          <w:kern w:val="0"/>
          <w:lang w:eastAsia="sk-SK"/>
          <w14:ligatures w14:val="none"/>
        </w:rPr>
        <w:t xml:space="preserve"> Rozdiel vo vnímanom strese podľa účasti na misii</w:t>
      </w:r>
    </w:p>
    <w:p w14:paraId="0DCDE69B"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Takéto usporiadanie sedí na tvoje hypotézy aj na metodický plán a zároveň nevytvára zbytočné nové analytické vetvy.</w:t>
      </w:r>
    </w:p>
    <w:p w14:paraId="2F148EBE" w14:textId="77777777" w:rsidR="00394793" w:rsidRPr="00394793" w:rsidRDefault="00394793" w:rsidP="00394793">
      <w:pPr>
        <w:spacing w:before="100" w:beforeAutospacing="1" w:after="100" w:afterAutospacing="1" w:line="240" w:lineRule="auto"/>
        <w:rPr>
          <w:rFonts w:ascii="Times New Roman" w:eastAsia="Times New Roman" w:hAnsi="Times New Roman" w:cs="Times New Roman"/>
          <w:kern w:val="0"/>
          <w:lang w:eastAsia="sk-SK"/>
          <w14:ligatures w14:val="none"/>
        </w:rPr>
      </w:pPr>
      <w:r w:rsidRPr="00394793">
        <w:rPr>
          <w:rFonts w:ascii="Times New Roman" w:eastAsia="Times New Roman" w:hAnsi="Times New Roman" w:cs="Times New Roman"/>
          <w:kern w:val="0"/>
          <w:lang w:eastAsia="sk-SK"/>
          <w14:ligatures w14:val="none"/>
        </w:rPr>
        <w:t xml:space="preserve">Ak chceš, v ďalšom kroku ti z tohto spravím ešte aj </w:t>
      </w:r>
      <w:r w:rsidRPr="00394793">
        <w:rPr>
          <w:rFonts w:ascii="Times New Roman" w:eastAsia="Times New Roman" w:hAnsi="Times New Roman" w:cs="Times New Roman"/>
          <w:b/>
          <w:bCs/>
          <w:kern w:val="0"/>
          <w:lang w:eastAsia="sk-SK"/>
          <w14:ligatures w14:val="none"/>
        </w:rPr>
        <w:t>hotové šablóny samotných tabuliek</w:t>
      </w:r>
      <w:r w:rsidRPr="00394793">
        <w:rPr>
          <w:rFonts w:ascii="Times New Roman" w:eastAsia="Times New Roman" w:hAnsi="Times New Roman" w:cs="Times New Roman"/>
          <w:kern w:val="0"/>
          <w:lang w:eastAsia="sk-SK"/>
          <w14:ligatures w14:val="none"/>
        </w:rPr>
        <w:t xml:space="preserve"> — teda presne, aké stĺpce a riadky má mať každá tabuľka vo Worde.</w:t>
      </w:r>
    </w:p>
    <w:p w14:paraId="37E85568" w14:textId="77777777" w:rsidR="00394793" w:rsidRDefault="00394793"/>
    <w:p w14:paraId="2A1B54E7" w14:textId="77777777" w:rsidR="00394793" w:rsidRDefault="00394793"/>
    <w:sectPr w:rsidR="003947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F74"/>
    <w:multiLevelType w:val="multilevel"/>
    <w:tmpl w:val="F5A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F1AB1"/>
    <w:multiLevelType w:val="multilevel"/>
    <w:tmpl w:val="7B6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52DCE"/>
    <w:multiLevelType w:val="multilevel"/>
    <w:tmpl w:val="E35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A0477"/>
    <w:multiLevelType w:val="multilevel"/>
    <w:tmpl w:val="D86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25FE5"/>
    <w:multiLevelType w:val="multilevel"/>
    <w:tmpl w:val="48F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4762E"/>
    <w:multiLevelType w:val="multilevel"/>
    <w:tmpl w:val="48DC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03CBE"/>
    <w:multiLevelType w:val="multilevel"/>
    <w:tmpl w:val="F13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053E3"/>
    <w:multiLevelType w:val="multilevel"/>
    <w:tmpl w:val="CDC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95F90"/>
    <w:multiLevelType w:val="multilevel"/>
    <w:tmpl w:val="DA5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47833"/>
    <w:multiLevelType w:val="multilevel"/>
    <w:tmpl w:val="F7D4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E20C7"/>
    <w:multiLevelType w:val="multilevel"/>
    <w:tmpl w:val="2EE4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414D3"/>
    <w:multiLevelType w:val="multilevel"/>
    <w:tmpl w:val="4816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13AE4"/>
    <w:multiLevelType w:val="multilevel"/>
    <w:tmpl w:val="E794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35D7E"/>
    <w:multiLevelType w:val="multilevel"/>
    <w:tmpl w:val="0370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D3A71"/>
    <w:multiLevelType w:val="multilevel"/>
    <w:tmpl w:val="88E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24D6E"/>
    <w:multiLevelType w:val="multilevel"/>
    <w:tmpl w:val="5942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00396"/>
    <w:multiLevelType w:val="multilevel"/>
    <w:tmpl w:val="5D8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24482"/>
    <w:multiLevelType w:val="multilevel"/>
    <w:tmpl w:val="EE8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E6641"/>
    <w:multiLevelType w:val="multilevel"/>
    <w:tmpl w:val="119A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4101E"/>
    <w:multiLevelType w:val="multilevel"/>
    <w:tmpl w:val="1586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E7E2C"/>
    <w:multiLevelType w:val="multilevel"/>
    <w:tmpl w:val="5EF6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7D3202"/>
    <w:multiLevelType w:val="multilevel"/>
    <w:tmpl w:val="7B82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05716"/>
    <w:multiLevelType w:val="multilevel"/>
    <w:tmpl w:val="7A6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E55CC"/>
    <w:multiLevelType w:val="multilevel"/>
    <w:tmpl w:val="833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C68D0"/>
    <w:multiLevelType w:val="multilevel"/>
    <w:tmpl w:val="A7B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A5B47"/>
    <w:multiLevelType w:val="multilevel"/>
    <w:tmpl w:val="EE7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20473"/>
    <w:multiLevelType w:val="multilevel"/>
    <w:tmpl w:val="B4C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8505C"/>
    <w:multiLevelType w:val="multilevel"/>
    <w:tmpl w:val="1F7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E782E"/>
    <w:multiLevelType w:val="multilevel"/>
    <w:tmpl w:val="921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B4949"/>
    <w:multiLevelType w:val="multilevel"/>
    <w:tmpl w:val="844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B1AD8"/>
    <w:multiLevelType w:val="multilevel"/>
    <w:tmpl w:val="246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713432">
    <w:abstractNumId w:val="19"/>
  </w:num>
  <w:num w:numId="2" w16cid:durableId="353002069">
    <w:abstractNumId w:val="29"/>
  </w:num>
  <w:num w:numId="3" w16cid:durableId="1927112898">
    <w:abstractNumId w:val="5"/>
  </w:num>
  <w:num w:numId="4" w16cid:durableId="1818254176">
    <w:abstractNumId w:val="7"/>
  </w:num>
  <w:num w:numId="5" w16cid:durableId="1508715955">
    <w:abstractNumId w:val="9"/>
  </w:num>
  <w:num w:numId="6" w16cid:durableId="367031206">
    <w:abstractNumId w:val="24"/>
  </w:num>
  <w:num w:numId="7" w16cid:durableId="247858834">
    <w:abstractNumId w:val="20"/>
  </w:num>
  <w:num w:numId="8" w16cid:durableId="148644734">
    <w:abstractNumId w:val="8"/>
  </w:num>
  <w:num w:numId="9" w16cid:durableId="626353989">
    <w:abstractNumId w:val="11"/>
  </w:num>
  <w:num w:numId="10" w16cid:durableId="665982833">
    <w:abstractNumId w:val="0"/>
  </w:num>
  <w:num w:numId="11" w16cid:durableId="280572111">
    <w:abstractNumId w:val="26"/>
  </w:num>
  <w:num w:numId="12" w16cid:durableId="175385548">
    <w:abstractNumId w:val="28"/>
  </w:num>
  <w:num w:numId="13" w16cid:durableId="1808473283">
    <w:abstractNumId w:val="23"/>
  </w:num>
  <w:num w:numId="14" w16cid:durableId="1507789658">
    <w:abstractNumId w:val="4"/>
  </w:num>
  <w:num w:numId="15" w16cid:durableId="1228761774">
    <w:abstractNumId w:val="6"/>
  </w:num>
  <w:num w:numId="16" w16cid:durableId="928197416">
    <w:abstractNumId w:val="16"/>
  </w:num>
  <w:num w:numId="17" w16cid:durableId="866258510">
    <w:abstractNumId w:val="17"/>
  </w:num>
  <w:num w:numId="18" w16cid:durableId="1570730288">
    <w:abstractNumId w:val="1"/>
  </w:num>
  <w:num w:numId="19" w16cid:durableId="873468728">
    <w:abstractNumId w:val="2"/>
  </w:num>
  <w:num w:numId="20" w16cid:durableId="1357732860">
    <w:abstractNumId w:val="22"/>
  </w:num>
  <w:num w:numId="21" w16cid:durableId="1387534807">
    <w:abstractNumId w:val="3"/>
  </w:num>
  <w:num w:numId="22" w16cid:durableId="2117360208">
    <w:abstractNumId w:val="21"/>
  </w:num>
  <w:num w:numId="23" w16cid:durableId="1336569992">
    <w:abstractNumId w:val="30"/>
  </w:num>
  <w:num w:numId="24" w16cid:durableId="446824783">
    <w:abstractNumId w:val="15"/>
  </w:num>
  <w:num w:numId="25" w16cid:durableId="1664507969">
    <w:abstractNumId w:val="18"/>
  </w:num>
  <w:num w:numId="26" w16cid:durableId="1785268447">
    <w:abstractNumId w:val="13"/>
  </w:num>
  <w:num w:numId="27" w16cid:durableId="417484521">
    <w:abstractNumId w:val="27"/>
  </w:num>
  <w:num w:numId="28" w16cid:durableId="722369872">
    <w:abstractNumId w:val="25"/>
  </w:num>
  <w:num w:numId="29" w16cid:durableId="1874346754">
    <w:abstractNumId w:val="10"/>
  </w:num>
  <w:num w:numId="30" w16cid:durableId="2009019250">
    <w:abstractNumId w:val="12"/>
  </w:num>
  <w:num w:numId="31" w16cid:durableId="9384868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93"/>
    <w:rsid w:val="00394793"/>
    <w:rsid w:val="004C41E0"/>
    <w:rsid w:val="00586631"/>
    <w:rsid w:val="00802293"/>
    <w:rsid w:val="008A4160"/>
    <w:rsid w:val="00B949A1"/>
    <w:rsid w:val="00BE7638"/>
    <w:rsid w:val="00CC66A7"/>
    <w:rsid w:val="00D12FE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6130"/>
  <w15:chartTrackingRefBased/>
  <w15:docId w15:val="{54258DF3-0EA8-7D4A-9C56-5CB97A15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802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802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unhideWhenUsed/>
    <w:qFormat/>
    <w:rsid w:val="0080229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80229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802293"/>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80229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802293"/>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802293"/>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802293"/>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80229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80229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rsid w:val="00802293"/>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802293"/>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802293"/>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802293"/>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802293"/>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802293"/>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802293"/>
    <w:rPr>
      <w:rFonts w:eastAsiaTheme="majorEastAsia" w:cstheme="majorBidi"/>
      <w:color w:val="272727" w:themeColor="text1" w:themeTint="D8"/>
    </w:rPr>
  </w:style>
  <w:style w:type="paragraph" w:styleId="Nzov">
    <w:name w:val="Title"/>
    <w:basedOn w:val="Normlny"/>
    <w:next w:val="Normlny"/>
    <w:link w:val="NzovChar"/>
    <w:uiPriority w:val="10"/>
    <w:qFormat/>
    <w:rsid w:val="0080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802293"/>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802293"/>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802293"/>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802293"/>
    <w:pPr>
      <w:spacing w:before="160"/>
      <w:jc w:val="center"/>
    </w:pPr>
    <w:rPr>
      <w:i/>
      <w:iCs/>
      <w:color w:val="404040" w:themeColor="text1" w:themeTint="BF"/>
    </w:rPr>
  </w:style>
  <w:style w:type="character" w:customStyle="1" w:styleId="CitciaChar">
    <w:name w:val="Citácia Char"/>
    <w:basedOn w:val="Predvolenpsmoodseku"/>
    <w:link w:val="Citcia"/>
    <w:uiPriority w:val="29"/>
    <w:rsid w:val="00802293"/>
    <w:rPr>
      <w:i/>
      <w:iCs/>
      <w:color w:val="404040" w:themeColor="text1" w:themeTint="BF"/>
    </w:rPr>
  </w:style>
  <w:style w:type="paragraph" w:styleId="Odsekzoznamu">
    <w:name w:val="List Paragraph"/>
    <w:basedOn w:val="Normlny"/>
    <w:uiPriority w:val="34"/>
    <w:qFormat/>
    <w:rsid w:val="00802293"/>
    <w:pPr>
      <w:ind w:left="720"/>
      <w:contextualSpacing/>
    </w:pPr>
  </w:style>
  <w:style w:type="character" w:styleId="Intenzvnezvraznenie">
    <w:name w:val="Intense Emphasis"/>
    <w:basedOn w:val="Predvolenpsmoodseku"/>
    <w:uiPriority w:val="21"/>
    <w:qFormat/>
    <w:rsid w:val="00802293"/>
    <w:rPr>
      <w:i/>
      <w:iCs/>
      <w:color w:val="0F4761" w:themeColor="accent1" w:themeShade="BF"/>
    </w:rPr>
  </w:style>
  <w:style w:type="paragraph" w:styleId="Zvraznencitcia">
    <w:name w:val="Intense Quote"/>
    <w:basedOn w:val="Normlny"/>
    <w:next w:val="Normlny"/>
    <w:link w:val="ZvraznencitciaChar"/>
    <w:uiPriority w:val="30"/>
    <w:qFormat/>
    <w:rsid w:val="00802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802293"/>
    <w:rPr>
      <w:i/>
      <w:iCs/>
      <w:color w:val="0F4761" w:themeColor="accent1" w:themeShade="BF"/>
    </w:rPr>
  </w:style>
  <w:style w:type="character" w:styleId="Zvraznenodkaz">
    <w:name w:val="Intense Reference"/>
    <w:basedOn w:val="Predvolenpsmoodseku"/>
    <w:uiPriority w:val="32"/>
    <w:qFormat/>
    <w:rsid w:val="00802293"/>
    <w:rPr>
      <w:b/>
      <w:bCs/>
      <w:smallCaps/>
      <w:color w:val="0F4761" w:themeColor="accent1" w:themeShade="BF"/>
      <w:spacing w:val="5"/>
    </w:rPr>
  </w:style>
  <w:style w:type="paragraph" w:styleId="Normlnywebov">
    <w:name w:val="Normal (Web)"/>
    <w:basedOn w:val="Normlny"/>
    <w:uiPriority w:val="99"/>
    <w:semiHidden/>
    <w:unhideWhenUsed/>
    <w:rsid w:val="00802293"/>
    <w:pPr>
      <w:spacing w:before="100" w:beforeAutospacing="1" w:after="100" w:afterAutospacing="1" w:line="240" w:lineRule="auto"/>
    </w:pPr>
    <w:rPr>
      <w:rFonts w:ascii="Times New Roman" w:eastAsia="Times New Roman" w:hAnsi="Times New Roman" w:cs="Times New Roman"/>
      <w:kern w:val="0"/>
      <w:lang w:eastAsia="sk-SK"/>
      <w14:ligatures w14:val="none"/>
    </w:rPr>
  </w:style>
  <w:style w:type="character" w:styleId="Vrazn">
    <w:name w:val="Strong"/>
    <w:basedOn w:val="Predvolenpsmoodseku"/>
    <w:uiPriority w:val="22"/>
    <w:qFormat/>
    <w:rsid w:val="00802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6291</Words>
  <Characters>35860</Characters>
  <Application>Microsoft Office Word</Application>
  <DocSecurity>0</DocSecurity>
  <Lines>298</Lines>
  <Paragraphs>84</Paragraphs>
  <ScaleCrop>false</ScaleCrop>
  <Company/>
  <LinksUpToDate>false</LinksUpToDate>
  <CharactersWithSpaces>42067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 Ing. Pavol Bielik</dc:creator>
  <cp:keywords/>
  <dc:description/>
  <cp:lastModifiedBy>Bc. Ing. Pavol Bielik</cp:lastModifiedBy>
  <cp:revision>2</cp:revision>
  <dcterms:created xsi:type="dcterms:W3CDTF">2026-04-07T08:16:00Z</dcterms:created>
  <dcterms:modified xsi:type="dcterms:W3CDTF">2026-04-07T08:20:00Z</dcterms:modified>
</cp:coreProperties>
</file>