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3E6D" w14:textId="77777777" w:rsidR="00637C11" w:rsidRPr="00637C11" w:rsidRDefault="00637C11" w:rsidP="00637C11">
      <w:pPr>
        <w:jc w:val="center"/>
        <w:rPr>
          <w:b/>
          <w:bCs/>
          <w:sz w:val="28"/>
          <w:szCs w:val="28"/>
          <w:lang w:val="es-MX"/>
        </w:rPr>
      </w:pPr>
      <w:r w:rsidRPr="00637C11">
        <w:rPr>
          <w:b/>
          <w:bCs/>
          <w:sz w:val="28"/>
          <w:szCs w:val="28"/>
          <w:lang w:val="es-MX"/>
        </w:rPr>
        <w:t>Escuela de Justicia PSD</w:t>
      </w:r>
    </w:p>
    <w:p w14:paraId="3A55C818" w14:textId="77777777" w:rsidR="00637C11" w:rsidRPr="00637C11" w:rsidRDefault="00637C11" w:rsidP="00637C11">
      <w:pPr>
        <w:jc w:val="center"/>
        <w:rPr>
          <w:b/>
          <w:bCs/>
          <w:sz w:val="28"/>
          <w:szCs w:val="28"/>
          <w:lang w:val="es-MX"/>
        </w:rPr>
      </w:pPr>
      <w:r w:rsidRPr="00637C11">
        <w:rPr>
          <w:b/>
          <w:bCs/>
          <w:sz w:val="28"/>
          <w:szCs w:val="28"/>
          <w:lang w:val="es-MX"/>
        </w:rPr>
        <w:t>PUNTOS PARA HABLAR</w:t>
      </w:r>
    </w:p>
    <w:p w14:paraId="58A11FCF" w14:textId="07EA1B29" w:rsidR="00637C11" w:rsidRPr="00637C11" w:rsidRDefault="00637C11" w:rsidP="00637C11">
      <w:pPr>
        <w:jc w:val="center"/>
        <w:rPr>
          <w:b/>
          <w:bCs/>
          <w:sz w:val="28"/>
          <w:szCs w:val="28"/>
          <w:lang w:val="es-MX"/>
        </w:rPr>
      </w:pPr>
      <w:r w:rsidRPr="00637C11">
        <w:rPr>
          <w:b/>
          <w:bCs/>
          <w:sz w:val="28"/>
          <w:szCs w:val="28"/>
          <w:lang w:val="es-MX"/>
        </w:rPr>
        <w:t>9 de noviembre de 2020</w:t>
      </w:r>
    </w:p>
    <w:p w14:paraId="1E580E40" w14:textId="05A2FBC3" w:rsidR="00637C11" w:rsidRPr="00637C11" w:rsidRDefault="00637C11" w:rsidP="00637C11">
      <w:pPr>
        <w:rPr>
          <w:b/>
          <w:bCs/>
          <w:lang w:val="es-MX"/>
        </w:rPr>
      </w:pPr>
      <w:proofErr w:type="spellStart"/>
      <w:r w:rsidRPr="00637C11">
        <w:rPr>
          <w:b/>
          <w:bCs/>
          <w:lang w:val="es-MX"/>
        </w:rPr>
        <w:t>School</w:t>
      </w:r>
      <w:proofErr w:type="spellEnd"/>
      <w:r w:rsidRPr="00637C11">
        <w:rPr>
          <w:b/>
          <w:bCs/>
          <w:lang w:val="es-MX"/>
        </w:rPr>
        <w:t xml:space="preserve"> </w:t>
      </w:r>
      <w:proofErr w:type="spellStart"/>
      <w:r w:rsidRPr="00637C11">
        <w:rPr>
          <w:b/>
          <w:bCs/>
          <w:lang w:val="es-MX"/>
        </w:rPr>
        <w:t>Justice</w:t>
      </w:r>
      <w:proofErr w:type="spellEnd"/>
      <w:r w:rsidRPr="00637C11">
        <w:rPr>
          <w:b/>
          <w:bCs/>
          <w:lang w:val="es-MX"/>
        </w:rPr>
        <w:t xml:space="preserve"> PSD cree que las fuerzas del orden público (SRO) deben eliminarse de las escuelas porque:</w:t>
      </w:r>
    </w:p>
    <w:p w14:paraId="36A91997" w14:textId="77777777" w:rsidR="00637C11" w:rsidRDefault="00637C11" w:rsidP="00637C11">
      <w:pPr>
        <w:pStyle w:val="ListParagraph"/>
        <w:numPr>
          <w:ilvl w:val="0"/>
          <w:numId w:val="2"/>
        </w:numPr>
        <w:rPr>
          <w:lang w:val="es-MX"/>
        </w:rPr>
      </w:pPr>
      <w:r w:rsidRPr="00637C11">
        <w:rPr>
          <w:lang w:val="es-MX"/>
        </w:rPr>
        <w:t xml:space="preserve">Los estudiantes necesitan servicios vitales para los estudiantes, como proporcionar consejeros y </w:t>
      </w:r>
      <w:r>
        <w:rPr>
          <w:lang w:val="es-MX"/>
        </w:rPr>
        <w:t>trabajadores</w:t>
      </w:r>
      <w:r w:rsidRPr="00637C11">
        <w:rPr>
          <w:lang w:val="es-MX"/>
        </w:rPr>
        <w:t xml:space="preserve"> de salud mental.</w:t>
      </w:r>
    </w:p>
    <w:p w14:paraId="6E8EA461" w14:textId="77777777" w:rsidR="00637C11" w:rsidRDefault="00637C11" w:rsidP="00637C11">
      <w:pPr>
        <w:pStyle w:val="ListParagraph"/>
        <w:numPr>
          <w:ilvl w:val="0"/>
          <w:numId w:val="2"/>
        </w:numPr>
        <w:rPr>
          <w:lang w:val="es-MX"/>
        </w:rPr>
      </w:pPr>
      <w:r w:rsidRPr="00637C11">
        <w:rPr>
          <w:lang w:val="es-MX"/>
        </w:rPr>
        <w:t>Entidades ajenas a la ley pueden proporcionar seguridad a un menor costo y con mejores resultados.</w:t>
      </w:r>
    </w:p>
    <w:p w14:paraId="62F31210" w14:textId="3EFDA396" w:rsidR="00637C11" w:rsidRPr="00637C11" w:rsidRDefault="00637C11" w:rsidP="00637C11">
      <w:pPr>
        <w:pStyle w:val="ListParagraph"/>
        <w:numPr>
          <w:ilvl w:val="0"/>
          <w:numId w:val="2"/>
        </w:numPr>
        <w:rPr>
          <w:lang w:val="es-MX"/>
        </w:rPr>
      </w:pPr>
      <w:r w:rsidRPr="00637C11">
        <w:rPr>
          <w:lang w:val="es-MX"/>
        </w:rPr>
        <w:t>La presencia de la policía en las escuelas es perjudicial para nuestros estudiantes e impacta desproporcionadamente a lo poblaciones discapacitadas.</w:t>
      </w:r>
    </w:p>
    <w:p w14:paraId="2208C981" w14:textId="77777777" w:rsidR="00637C11" w:rsidRPr="00637C11" w:rsidRDefault="00637C11" w:rsidP="00637C11">
      <w:pPr>
        <w:rPr>
          <w:lang w:val="es-MX"/>
        </w:rPr>
      </w:pPr>
    </w:p>
    <w:p w14:paraId="46271D99" w14:textId="77777777" w:rsidR="00637C11" w:rsidRPr="00637C11" w:rsidRDefault="00637C11" w:rsidP="00637C11">
      <w:pPr>
        <w:rPr>
          <w:b/>
          <w:bCs/>
          <w:lang w:val="es-MX"/>
        </w:rPr>
      </w:pPr>
      <w:r w:rsidRPr="00637C11">
        <w:rPr>
          <w:b/>
          <w:bCs/>
          <w:lang w:val="es-MX"/>
        </w:rPr>
        <w:t>Las SRO deben eliminarse y esos fondos deben redirigirse por estas razones:</w:t>
      </w:r>
    </w:p>
    <w:p w14:paraId="5FF00374" w14:textId="0F3FC378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 xml:space="preserve">• Si bien aproximadamente el 25% de los estudiantes en el distrito escolar de </w:t>
      </w:r>
      <w:proofErr w:type="spellStart"/>
      <w:r w:rsidRPr="00637C11">
        <w:rPr>
          <w:lang w:val="es-MX"/>
        </w:rPr>
        <w:t>Poudre</w:t>
      </w:r>
      <w:proofErr w:type="spellEnd"/>
      <w:r w:rsidRPr="00637C11">
        <w:rPr>
          <w:lang w:val="es-MX"/>
        </w:rPr>
        <w:t xml:space="preserve"> son estudiantes de color,</w:t>
      </w:r>
      <w:r>
        <w:rPr>
          <w:lang w:val="es-MX"/>
        </w:rPr>
        <w:t xml:space="preserve"> </w:t>
      </w:r>
      <w:r w:rsidRPr="00637C11">
        <w:rPr>
          <w:lang w:val="es-MX"/>
        </w:rPr>
        <w:t>casi el 50% de los estudiantes remitidos a las fuerzas del orden o disciplinados en PSD son estudiantes minoritarios.</w:t>
      </w:r>
    </w:p>
    <w:p w14:paraId="15C1724D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Si bien aproximadamente el 8% de los niños en PSD tienen un IEP (plan de educación especial), componen aproximadamente el 25% de los niños disciplinados y el 18% de las derivaciones policiales.</w:t>
      </w:r>
    </w:p>
    <w:p w14:paraId="394AC2CC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 xml:space="preserve">• El PSD gasta casi $ 1 millón al año en policía en las escuelas, y ese dinero es igualado por </w:t>
      </w:r>
      <w:proofErr w:type="spellStart"/>
      <w:r w:rsidRPr="00637C11">
        <w:rPr>
          <w:lang w:val="es-MX"/>
        </w:rPr>
        <w:t>Timnath</w:t>
      </w:r>
      <w:proofErr w:type="spellEnd"/>
      <w:r w:rsidRPr="00637C11">
        <w:rPr>
          <w:lang w:val="es-MX"/>
        </w:rPr>
        <w:t xml:space="preserve">, el condado de </w:t>
      </w:r>
      <w:proofErr w:type="spellStart"/>
      <w:r w:rsidRPr="00637C11">
        <w:rPr>
          <w:lang w:val="es-MX"/>
        </w:rPr>
        <w:t>Larimer</w:t>
      </w:r>
      <w:proofErr w:type="spellEnd"/>
      <w:r w:rsidRPr="00637C11">
        <w:rPr>
          <w:lang w:val="es-MX"/>
        </w:rPr>
        <w:t xml:space="preserve"> y Fort Collins. Por lo tanto, a los contribuyentes de Fort Collins les cuesta casi $ 2 millones de dólares al año emplear SRO.</w:t>
      </w:r>
    </w:p>
    <w:p w14:paraId="041FE940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El distrito y la ciudad pagaron 7 SRO durante los cierres de COVID, lo que le costó al distrito cientos de miles de dólares.</w:t>
      </w:r>
    </w:p>
    <w:p w14:paraId="5743E742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Las tareas realizadas por los SRO durante los cierres de COVID fueron superfluas o podrían haber sido realizadas por otros profesionales.</w:t>
      </w:r>
    </w:p>
    <w:p w14:paraId="630BB2DB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El PSD no tiene suficiente dinero para los consejeros y no mantiene la proporción recomendada de alumnos por consejero.</w:t>
      </w:r>
    </w:p>
    <w:p w14:paraId="52D95A44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La aplicación de la ley en las escuelas no aumenta la seguridad escolar ni previene los tiroteos escolares.</w:t>
      </w:r>
    </w:p>
    <w:p w14:paraId="7768D351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Un aumento en los servicios de salud mental para los estudiantes aumenta la seguridad escolar.</w:t>
      </w:r>
    </w:p>
    <w:p w14:paraId="0B7FCADB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El dinero gastado en los SRO debe usarse en cambio para aumentar el número de consejeros, servicios de salud mental y otros recursos necesarios para los estudiantes.</w:t>
      </w:r>
    </w:p>
    <w:p w14:paraId="4095F3EC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Los SRO en las escuelas conducen a la discriminación racial de los estudiantes.</w:t>
      </w:r>
    </w:p>
    <w:p w14:paraId="53BB7FB2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Los SRO en las escuelas aumentan el miedo y la desconfianza entre los estudiantes de color.</w:t>
      </w:r>
    </w:p>
    <w:p w14:paraId="5B1EBD22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lastRenderedPageBreak/>
        <w:t>• Los SRO resultan en violaciones de los derechos civiles y procesales de los estudiantes.</w:t>
      </w:r>
    </w:p>
    <w:p w14:paraId="454AA9A7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Las SRO conducen a la criminalización de los estudiantes.</w:t>
      </w:r>
    </w:p>
    <w:p w14:paraId="5C5B3F83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Los SRO conducen a más suspensiones, expulsiones y acciones legales contra los estudiantes minoritarios.</w:t>
      </w:r>
    </w:p>
    <w:p w14:paraId="33A0683F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Los SRO no están capacitados de manera adecuada o adecuada.</w:t>
      </w:r>
    </w:p>
    <w:p w14:paraId="2BCC02B1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Una remisión de las fuerzas del orden público puede hacer que los estudiantes pierdan su DACA, resultando en una posible deportación de estudiantes indocumentados.</w:t>
      </w:r>
    </w:p>
    <w:p w14:paraId="4C9016EB" w14:textId="77777777" w:rsidR="00637C11" w:rsidRPr="00637C11" w:rsidRDefault="00637C11" w:rsidP="00637C11">
      <w:pPr>
        <w:rPr>
          <w:lang w:val="es-MX"/>
        </w:rPr>
      </w:pPr>
      <w:r w:rsidRPr="00637C11">
        <w:rPr>
          <w:lang w:val="es-MX"/>
        </w:rPr>
        <w:t>• Cuando la policía está en las escuelas, los administradores usan la aplicación de la ley para disciplinar.</w:t>
      </w:r>
    </w:p>
    <w:p w14:paraId="79A4D096" w14:textId="7D8A4164" w:rsidR="00E35A01" w:rsidRDefault="00637C11" w:rsidP="00637C11">
      <w:pPr>
        <w:rPr>
          <w:lang w:val="es-MX"/>
        </w:rPr>
      </w:pPr>
      <w:r w:rsidRPr="00637C11">
        <w:rPr>
          <w:lang w:val="es-MX"/>
        </w:rPr>
        <w:t>• Los administradores de las escuelas libres de la policía utilizan prácticas disciplinarias más eficaces, como la justicia restaurativa.</w:t>
      </w:r>
    </w:p>
    <w:p w14:paraId="1A92A2E5" w14:textId="77777777" w:rsidR="00637C11" w:rsidRPr="00637C11" w:rsidRDefault="00637C11" w:rsidP="00637C11">
      <w:pPr>
        <w:rPr>
          <w:b/>
          <w:bCs/>
          <w:lang w:val="es-MX"/>
        </w:rPr>
      </w:pPr>
      <w:r w:rsidRPr="00637C11">
        <w:rPr>
          <w:b/>
          <w:bCs/>
          <w:lang w:val="es-MX"/>
        </w:rPr>
        <w:t>Hay muchas alternativas a la implementación de SRO en las escuelas que no causan daño a los estudiantes de color y, en cambio, resultan en comunidades escolares más saludables.</w:t>
      </w:r>
    </w:p>
    <w:p w14:paraId="3BFBA6A5" w14:textId="752619EA" w:rsidR="00637C11" w:rsidRPr="00637C11" w:rsidRDefault="00637C11" w:rsidP="00637C11">
      <w:pPr>
        <w:rPr>
          <w:b/>
          <w:bCs/>
          <w:lang w:val="es-MX"/>
        </w:rPr>
      </w:pPr>
      <w:r w:rsidRPr="00637C11">
        <w:rPr>
          <w:b/>
          <w:bCs/>
          <w:lang w:val="es-MX"/>
        </w:rPr>
        <w:t xml:space="preserve">Información de contacto: nomoresros@gmail.com Facebook: </w:t>
      </w:r>
      <w:proofErr w:type="spellStart"/>
      <w:r w:rsidRPr="00637C11">
        <w:rPr>
          <w:b/>
          <w:bCs/>
          <w:lang w:val="es-MX"/>
        </w:rPr>
        <w:t>School</w:t>
      </w:r>
      <w:proofErr w:type="spellEnd"/>
      <w:r w:rsidRPr="00637C11">
        <w:rPr>
          <w:b/>
          <w:bCs/>
          <w:lang w:val="es-MX"/>
        </w:rPr>
        <w:t xml:space="preserve"> </w:t>
      </w:r>
      <w:proofErr w:type="spellStart"/>
      <w:r w:rsidRPr="00637C11">
        <w:rPr>
          <w:b/>
          <w:bCs/>
          <w:lang w:val="es-MX"/>
        </w:rPr>
        <w:t>Justice</w:t>
      </w:r>
      <w:proofErr w:type="spellEnd"/>
      <w:r w:rsidRPr="00637C11">
        <w:rPr>
          <w:b/>
          <w:bCs/>
          <w:lang w:val="es-MX"/>
        </w:rPr>
        <w:t xml:space="preserve"> PSD Instagram: </w:t>
      </w:r>
      <w:proofErr w:type="spellStart"/>
      <w:r w:rsidRPr="00637C11">
        <w:rPr>
          <w:b/>
          <w:bCs/>
          <w:lang w:val="es-MX"/>
        </w:rPr>
        <w:t>schooljusticepsd</w:t>
      </w:r>
      <w:proofErr w:type="spellEnd"/>
    </w:p>
    <w:sectPr w:rsidR="00637C11" w:rsidRPr="0063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1394E"/>
    <w:multiLevelType w:val="hybridMultilevel"/>
    <w:tmpl w:val="35DA729E"/>
    <w:lvl w:ilvl="0" w:tplc="48901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4003CF"/>
    <w:multiLevelType w:val="hybridMultilevel"/>
    <w:tmpl w:val="A6A0BF86"/>
    <w:lvl w:ilvl="0" w:tplc="A364B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11"/>
    <w:rsid w:val="00637C11"/>
    <w:rsid w:val="00E3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A0EE"/>
  <w15:chartTrackingRefBased/>
  <w15:docId w15:val="{E190FFE4-3ADB-4069-BBF2-01E3E5D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Herrera</dc:creator>
  <cp:keywords/>
  <dc:description/>
  <cp:lastModifiedBy>Izzy Herrera</cp:lastModifiedBy>
  <cp:revision>1</cp:revision>
  <dcterms:created xsi:type="dcterms:W3CDTF">2020-11-09T23:32:00Z</dcterms:created>
  <dcterms:modified xsi:type="dcterms:W3CDTF">2020-11-09T23:40:00Z</dcterms:modified>
</cp:coreProperties>
</file>